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21" w:rsidRPr="00B50120" w:rsidRDefault="00705221" w:rsidP="0004258E">
      <w:r w:rsidRPr="00B5012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49136867" r:id="rId9"/>
        </w:object>
      </w:r>
    </w:p>
    <w:p w:rsidR="00705221" w:rsidRPr="00B50120" w:rsidRDefault="00705221" w:rsidP="0004258E">
      <w:pPr>
        <w:pStyle w:val="ShortT"/>
        <w:spacing w:before="240"/>
      </w:pPr>
      <w:r w:rsidRPr="00B50120">
        <w:t>Coronavirus Economic Response Package Omnibus Act 2020</w:t>
      </w:r>
      <w:bookmarkStart w:id="0" w:name="_GoBack"/>
      <w:bookmarkEnd w:id="0"/>
    </w:p>
    <w:p w:rsidR="00705221" w:rsidRPr="00B50120" w:rsidRDefault="00705221" w:rsidP="0004258E">
      <w:pPr>
        <w:pStyle w:val="CompiledActNo"/>
        <w:spacing w:before="240"/>
      </w:pPr>
      <w:r w:rsidRPr="00B50120">
        <w:t>No.</w:t>
      </w:r>
      <w:r w:rsidR="00B50120">
        <w:t> </w:t>
      </w:r>
      <w:r w:rsidRPr="00B50120">
        <w:t>22, 2020</w:t>
      </w:r>
    </w:p>
    <w:p w:rsidR="00705221" w:rsidRPr="00B50120" w:rsidRDefault="00705221" w:rsidP="0004258E">
      <w:pPr>
        <w:spacing w:before="1000"/>
        <w:rPr>
          <w:rFonts w:cs="Arial"/>
          <w:b/>
          <w:sz w:val="32"/>
          <w:szCs w:val="32"/>
        </w:rPr>
      </w:pPr>
      <w:r w:rsidRPr="00B50120">
        <w:rPr>
          <w:rFonts w:cs="Arial"/>
          <w:b/>
          <w:sz w:val="32"/>
          <w:szCs w:val="32"/>
        </w:rPr>
        <w:t>Compilation No.</w:t>
      </w:r>
      <w:r w:rsidR="00B50120">
        <w:rPr>
          <w:rFonts w:cs="Arial"/>
          <w:b/>
          <w:sz w:val="32"/>
          <w:szCs w:val="32"/>
        </w:rPr>
        <w:t> </w:t>
      </w:r>
      <w:r w:rsidRPr="00B50120">
        <w:rPr>
          <w:rFonts w:cs="Arial"/>
          <w:b/>
          <w:sz w:val="32"/>
          <w:szCs w:val="32"/>
        </w:rPr>
        <w:fldChar w:fldCharType="begin"/>
      </w:r>
      <w:r w:rsidRPr="00B50120">
        <w:rPr>
          <w:rFonts w:cs="Arial"/>
          <w:b/>
          <w:sz w:val="32"/>
          <w:szCs w:val="32"/>
        </w:rPr>
        <w:instrText xml:space="preserve"> DOCPROPERTY  CompilationNumber </w:instrText>
      </w:r>
      <w:r w:rsidRPr="00B50120">
        <w:rPr>
          <w:rFonts w:cs="Arial"/>
          <w:b/>
          <w:sz w:val="32"/>
          <w:szCs w:val="32"/>
        </w:rPr>
        <w:fldChar w:fldCharType="separate"/>
      </w:r>
      <w:r w:rsidR="009E70F8">
        <w:rPr>
          <w:rFonts w:cs="Arial"/>
          <w:b/>
          <w:sz w:val="32"/>
          <w:szCs w:val="32"/>
        </w:rPr>
        <w:t>1</w:t>
      </w:r>
      <w:r w:rsidRPr="00B50120">
        <w:rPr>
          <w:rFonts w:cs="Arial"/>
          <w:b/>
          <w:sz w:val="32"/>
          <w:szCs w:val="32"/>
        </w:rPr>
        <w:fldChar w:fldCharType="end"/>
      </w:r>
    </w:p>
    <w:p w:rsidR="00705221" w:rsidRPr="00B50120" w:rsidRDefault="00705221" w:rsidP="0004258E">
      <w:pPr>
        <w:spacing w:before="480"/>
        <w:rPr>
          <w:rFonts w:cs="Arial"/>
          <w:sz w:val="24"/>
        </w:rPr>
      </w:pPr>
      <w:r w:rsidRPr="00B50120">
        <w:rPr>
          <w:rFonts w:cs="Arial"/>
          <w:b/>
          <w:sz w:val="24"/>
        </w:rPr>
        <w:t>Compilation date:</w:t>
      </w:r>
      <w:r w:rsidRPr="00B50120">
        <w:rPr>
          <w:rFonts w:cs="Arial"/>
          <w:b/>
          <w:sz w:val="24"/>
        </w:rPr>
        <w:tab/>
      </w:r>
      <w:r w:rsidRPr="00B50120">
        <w:rPr>
          <w:rFonts w:cs="Arial"/>
          <w:b/>
          <w:sz w:val="24"/>
        </w:rPr>
        <w:tab/>
      </w:r>
      <w:r w:rsidRPr="00B50120">
        <w:rPr>
          <w:rFonts w:cs="Arial"/>
          <w:b/>
          <w:sz w:val="24"/>
        </w:rPr>
        <w:tab/>
      </w:r>
      <w:r w:rsidRPr="009E70F8">
        <w:rPr>
          <w:rFonts w:cs="Arial"/>
          <w:sz w:val="24"/>
        </w:rPr>
        <w:fldChar w:fldCharType="begin"/>
      </w:r>
      <w:r w:rsidRPr="009E70F8">
        <w:rPr>
          <w:rFonts w:cs="Arial"/>
          <w:sz w:val="24"/>
        </w:rPr>
        <w:instrText xml:space="preserve"> DOCPROPERTY StartDate \@ "d MMMM yyyy" \*MERGEFORMAT </w:instrText>
      </w:r>
      <w:r w:rsidRPr="009E70F8">
        <w:rPr>
          <w:rFonts w:cs="Arial"/>
          <w:sz w:val="24"/>
        </w:rPr>
        <w:fldChar w:fldCharType="separate"/>
      </w:r>
      <w:r w:rsidR="009E70F8" w:rsidRPr="009E70F8">
        <w:rPr>
          <w:rFonts w:cs="Arial"/>
          <w:bCs/>
          <w:sz w:val="24"/>
        </w:rPr>
        <w:t>25 March</w:t>
      </w:r>
      <w:r w:rsidR="009E70F8">
        <w:rPr>
          <w:rFonts w:cs="Arial"/>
          <w:sz w:val="24"/>
        </w:rPr>
        <w:t xml:space="preserve"> 2020</w:t>
      </w:r>
      <w:r w:rsidRPr="009E70F8">
        <w:rPr>
          <w:rFonts w:cs="Arial"/>
          <w:sz w:val="24"/>
        </w:rPr>
        <w:fldChar w:fldCharType="end"/>
      </w:r>
    </w:p>
    <w:p w:rsidR="00705221" w:rsidRPr="00B50120" w:rsidRDefault="00705221" w:rsidP="0004258E">
      <w:pPr>
        <w:spacing w:before="240"/>
        <w:rPr>
          <w:rFonts w:cs="Arial"/>
          <w:sz w:val="24"/>
        </w:rPr>
      </w:pPr>
      <w:r w:rsidRPr="00B50120">
        <w:rPr>
          <w:rFonts w:cs="Arial"/>
          <w:b/>
          <w:sz w:val="24"/>
        </w:rPr>
        <w:t>Includes amendments up to:</w:t>
      </w:r>
      <w:r w:rsidRPr="00B50120">
        <w:rPr>
          <w:rFonts w:cs="Arial"/>
          <w:b/>
          <w:sz w:val="24"/>
        </w:rPr>
        <w:tab/>
      </w:r>
      <w:r w:rsidRPr="009E70F8">
        <w:rPr>
          <w:rFonts w:cs="Arial"/>
          <w:sz w:val="24"/>
        </w:rPr>
        <w:fldChar w:fldCharType="begin"/>
      </w:r>
      <w:r w:rsidRPr="009E70F8">
        <w:rPr>
          <w:rFonts w:cs="Arial"/>
          <w:sz w:val="24"/>
        </w:rPr>
        <w:instrText xml:space="preserve"> DOCPROPERTY IncludesUpTo </w:instrText>
      </w:r>
      <w:r w:rsidRPr="009E70F8">
        <w:rPr>
          <w:rFonts w:cs="Arial"/>
          <w:sz w:val="24"/>
        </w:rPr>
        <w:fldChar w:fldCharType="separate"/>
      </w:r>
      <w:r w:rsidR="009E70F8">
        <w:rPr>
          <w:rFonts w:cs="Arial"/>
          <w:sz w:val="24"/>
        </w:rPr>
        <w:t>Act No. 38, 2020</w:t>
      </w:r>
      <w:r w:rsidRPr="009E70F8">
        <w:rPr>
          <w:rFonts w:cs="Arial"/>
          <w:sz w:val="24"/>
        </w:rPr>
        <w:fldChar w:fldCharType="end"/>
      </w:r>
    </w:p>
    <w:p w:rsidR="00705221" w:rsidRPr="00B50120" w:rsidRDefault="00705221" w:rsidP="0004258E">
      <w:pPr>
        <w:spacing w:before="240"/>
        <w:rPr>
          <w:rFonts w:cs="Arial"/>
          <w:sz w:val="28"/>
          <w:szCs w:val="28"/>
        </w:rPr>
      </w:pPr>
      <w:r w:rsidRPr="00B50120">
        <w:rPr>
          <w:rFonts w:cs="Arial"/>
          <w:b/>
          <w:sz w:val="24"/>
        </w:rPr>
        <w:t>Registered:</w:t>
      </w:r>
      <w:r w:rsidRPr="00B50120">
        <w:rPr>
          <w:rFonts w:cs="Arial"/>
          <w:b/>
          <w:sz w:val="24"/>
        </w:rPr>
        <w:tab/>
      </w:r>
      <w:r w:rsidRPr="00B50120">
        <w:rPr>
          <w:rFonts w:cs="Arial"/>
          <w:b/>
          <w:sz w:val="24"/>
        </w:rPr>
        <w:tab/>
      </w:r>
      <w:r w:rsidRPr="00B50120">
        <w:rPr>
          <w:rFonts w:cs="Arial"/>
          <w:b/>
          <w:sz w:val="24"/>
        </w:rPr>
        <w:tab/>
      </w:r>
      <w:r w:rsidRPr="00B50120">
        <w:rPr>
          <w:rFonts w:cs="Arial"/>
          <w:b/>
          <w:sz w:val="24"/>
        </w:rPr>
        <w:tab/>
      </w:r>
      <w:r w:rsidRPr="009E70F8">
        <w:rPr>
          <w:rFonts w:cs="Arial"/>
          <w:sz w:val="24"/>
        </w:rPr>
        <w:fldChar w:fldCharType="begin"/>
      </w:r>
      <w:r w:rsidRPr="009E70F8">
        <w:rPr>
          <w:rFonts w:cs="Arial"/>
          <w:sz w:val="24"/>
        </w:rPr>
        <w:instrText xml:space="preserve"> IF </w:instrText>
      </w:r>
      <w:r w:rsidRPr="009E70F8">
        <w:rPr>
          <w:rFonts w:cs="Arial"/>
          <w:sz w:val="24"/>
        </w:rPr>
        <w:fldChar w:fldCharType="begin"/>
      </w:r>
      <w:r w:rsidRPr="009E70F8">
        <w:rPr>
          <w:rFonts w:cs="Arial"/>
          <w:sz w:val="24"/>
        </w:rPr>
        <w:instrText xml:space="preserve"> DOCPROPERTY RegisteredDate </w:instrText>
      </w:r>
      <w:r w:rsidRPr="009E70F8">
        <w:rPr>
          <w:rFonts w:cs="Arial"/>
          <w:sz w:val="24"/>
        </w:rPr>
        <w:fldChar w:fldCharType="separate"/>
      </w:r>
      <w:r w:rsidR="009E70F8">
        <w:rPr>
          <w:rFonts w:cs="Arial"/>
          <w:sz w:val="24"/>
        </w:rPr>
        <w:instrText>23 April 2020</w:instrText>
      </w:r>
      <w:r w:rsidRPr="009E70F8">
        <w:rPr>
          <w:rFonts w:cs="Arial"/>
          <w:sz w:val="24"/>
        </w:rPr>
        <w:fldChar w:fldCharType="end"/>
      </w:r>
      <w:r w:rsidRPr="009E70F8">
        <w:rPr>
          <w:rFonts w:cs="Arial"/>
          <w:sz w:val="24"/>
        </w:rPr>
        <w:instrText xml:space="preserve"> = #1/1/1901# "Unknown" </w:instrText>
      </w:r>
      <w:r w:rsidRPr="009E70F8">
        <w:rPr>
          <w:rFonts w:cs="Arial"/>
          <w:sz w:val="24"/>
        </w:rPr>
        <w:fldChar w:fldCharType="begin"/>
      </w:r>
      <w:r w:rsidRPr="009E70F8">
        <w:rPr>
          <w:rFonts w:cs="Arial"/>
          <w:sz w:val="24"/>
        </w:rPr>
        <w:instrText xml:space="preserve"> DOCPROPERTY RegisteredDate \@ "d MMMM yyyy" </w:instrText>
      </w:r>
      <w:r w:rsidRPr="009E70F8">
        <w:rPr>
          <w:rFonts w:cs="Arial"/>
          <w:sz w:val="24"/>
        </w:rPr>
        <w:fldChar w:fldCharType="separate"/>
      </w:r>
      <w:r w:rsidR="009E70F8">
        <w:rPr>
          <w:rFonts w:cs="Arial"/>
          <w:sz w:val="24"/>
        </w:rPr>
        <w:instrText>23 April 2020</w:instrText>
      </w:r>
      <w:r w:rsidRPr="009E70F8">
        <w:rPr>
          <w:rFonts w:cs="Arial"/>
          <w:sz w:val="24"/>
        </w:rPr>
        <w:fldChar w:fldCharType="end"/>
      </w:r>
      <w:r w:rsidRPr="009E70F8">
        <w:rPr>
          <w:rFonts w:cs="Arial"/>
          <w:sz w:val="24"/>
        </w:rPr>
        <w:instrText xml:space="preserve"> \*MERGEFORMAT </w:instrText>
      </w:r>
      <w:r w:rsidRPr="009E70F8">
        <w:rPr>
          <w:rFonts w:cs="Arial"/>
          <w:sz w:val="24"/>
        </w:rPr>
        <w:fldChar w:fldCharType="separate"/>
      </w:r>
      <w:r w:rsidR="009E70F8" w:rsidRPr="009E70F8">
        <w:rPr>
          <w:rFonts w:cs="Arial"/>
          <w:bCs/>
          <w:noProof/>
          <w:sz w:val="24"/>
        </w:rPr>
        <w:t>23 April</w:t>
      </w:r>
      <w:r w:rsidR="009E70F8">
        <w:rPr>
          <w:rFonts w:cs="Arial"/>
          <w:noProof/>
          <w:sz w:val="24"/>
        </w:rPr>
        <w:t xml:space="preserve"> 2020</w:t>
      </w:r>
      <w:r w:rsidRPr="009E70F8">
        <w:rPr>
          <w:rFonts w:cs="Arial"/>
          <w:sz w:val="24"/>
        </w:rPr>
        <w:fldChar w:fldCharType="end"/>
      </w:r>
    </w:p>
    <w:p w:rsidR="00705221" w:rsidRPr="00B50120" w:rsidRDefault="00705221" w:rsidP="0004258E">
      <w:pPr>
        <w:rPr>
          <w:b/>
          <w:szCs w:val="22"/>
        </w:rPr>
      </w:pPr>
    </w:p>
    <w:p w:rsidR="00705221" w:rsidRPr="00B50120" w:rsidRDefault="00705221" w:rsidP="0004258E">
      <w:pPr>
        <w:pageBreakBefore/>
        <w:rPr>
          <w:rFonts w:cs="Arial"/>
          <w:b/>
          <w:sz w:val="32"/>
          <w:szCs w:val="32"/>
        </w:rPr>
      </w:pPr>
      <w:r w:rsidRPr="00B50120">
        <w:rPr>
          <w:rFonts w:cs="Arial"/>
          <w:b/>
          <w:sz w:val="32"/>
          <w:szCs w:val="32"/>
        </w:rPr>
        <w:lastRenderedPageBreak/>
        <w:t>About this compilation</w:t>
      </w:r>
    </w:p>
    <w:p w:rsidR="00705221" w:rsidRPr="00B50120" w:rsidRDefault="00705221" w:rsidP="0004258E">
      <w:pPr>
        <w:spacing w:before="240"/>
        <w:rPr>
          <w:rFonts w:cs="Arial"/>
        </w:rPr>
      </w:pPr>
      <w:r w:rsidRPr="00B50120">
        <w:rPr>
          <w:rFonts w:cs="Arial"/>
          <w:b/>
          <w:szCs w:val="22"/>
        </w:rPr>
        <w:t>This compilation</w:t>
      </w:r>
    </w:p>
    <w:p w:rsidR="00705221" w:rsidRPr="00B50120" w:rsidRDefault="00705221" w:rsidP="0004258E">
      <w:pPr>
        <w:spacing w:before="120" w:after="120"/>
        <w:rPr>
          <w:rFonts w:cs="Arial"/>
          <w:szCs w:val="22"/>
        </w:rPr>
      </w:pPr>
      <w:r w:rsidRPr="00B50120">
        <w:rPr>
          <w:rFonts w:cs="Arial"/>
          <w:szCs w:val="22"/>
        </w:rPr>
        <w:t xml:space="preserve">This is a compilation of the </w:t>
      </w:r>
      <w:r w:rsidRPr="00B50120">
        <w:rPr>
          <w:rFonts w:cs="Arial"/>
          <w:i/>
          <w:szCs w:val="22"/>
        </w:rPr>
        <w:fldChar w:fldCharType="begin"/>
      </w:r>
      <w:r w:rsidRPr="00B50120">
        <w:rPr>
          <w:rFonts w:cs="Arial"/>
          <w:i/>
          <w:szCs w:val="22"/>
        </w:rPr>
        <w:instrText xml:space="preserve"> STYLEREF  ShortT </w:instrText>
      </w:r>
      <w:r w:rsidRPr="00B50120">
        <w:rPr>
          <w:rFonts w:cs="Arial"/>
          <w:i/>
          <w:szCs w:val="22"/>
        </w:rPr>
        <w:fldChar w:fldCharType="separate"/>
      </w:r>
      <w:r w:rsidR="00DF3EF0">
        <w:rPr>
          <w:rFonts w:cs="Arial"/>
          <w:i/>
          <w:noProof/>
          <w:szCs w:val="22"/>
        </w:rPr>
        <w:t>Coronavirus Economic Response Package Omnibus Act 2020</w:t>
      </w:r>
      <w:r w:rsidRPr="00B50120">
        <w:rPr>
          <w:rFonts w:cs="Arial"/>
          <w:i/>
          <w:szCs w:val="22"/>
        </w:rPr>
        <w:fldChar w:fldCharType="end"/>
      </w:r>
      <w:r w:rsidRPr="00B50120">
        <w:rPr>
          <w:rFonts w:cs="Arial"/>
          <w:szCs w:val="22"/>
        </w:rPr>
        <w:t xml:space="preserve"> that shows the text of the law as amended and in force on </w:t>
      </w:r>
      <w:r w:rsidRPr="009E70F8">
        <w:rPr>
          <w:rFonts w:cs="Arial"/>
          <w:szCs w:val="22"/>
        </w:rPr>
        <w:fldChar w:fldCharType="begin"/>
      </w:r>
      <w:r w:rsidRPr="009E70F8">
        <w:rPr>
          <w:rFonts w:cs="Arial"/>
          <w:szCs w:val="22"/>
        </w:rPr>
        <w:instrText xml:space="preserve"> DOCPROPERTY StartDate \@ "d MMMM yyyy" </w:instrText>
      </w:r>
      <w:r w:rsidRPr="009E70F8">
        <w:rPr>
          <w:rFonts w:cs="Arial"/>
          <w:szCs w:val="22"/>
        </w:rPr>
        <w:fldChar w:fldCharType="separate"/>
      </w:r>
      <w:r w:rsidR="009E70F8">
        <w:rPr>
          <w:rFonts w:cs="Arial"/>
          <w:szCs w:val="22"/>
        </w:rPr>
        <w:t>25 March 2020</w:t>
      </w:r>
      <w:r w:rsidRPr="009E70F8">
        <w:rPr>
          <w:rFonts w:cs="Arial"/>
          <w:szCs w:val="22"/>
        </w:rPr>
        <w:fldChar w:fldCharType="end"/>
      </w:r>
      <w:r w:rsidRPr="00B50120">
        <w:rPr>
          <w:rFonts w:cs="Arial"/>
          <w:szCs w:val="22"/>
        </w:rPr>
        <w:t xml:space="preserve"> (the </w:t>
      </w:r>
      <w:r w:rsidRPr="00B50120">
        <w:rPr>
          <w:rFonts w:cs="Arial"/>
          <w:b/>
          <w:i/>
          <w:szCs w:val="22"/>
        </w:rPr>
        <w:t>compilation date</w:t>
      </w:r>
      <w:r w:rsidRPr="00B50120">
        <w:rPr>
          <w:rFonts w:cs="Arial"/>
          <w:szCs w:val="22"/>
        </w:rPr>
        <w:t>).</w:t>
      </w:r>
    </w:p>
    <w:p w:rsidR="00705221" w:rsidRPr="00B50120" w:rsidRDefault="00705221" w:rsidP="0004258E">
      <w:pPr>
        <w:spacing w:after="120"/>
        <w:rPr>
          <w:rFonts w:cs="Arial"/>
          <w:szCs w:val="22"/>
        </w:rPr>
      </w:pPr>
      <w:r w:rsidRPr="00B50120">
        <w:rPr>
          <w:rFonts w:cs="Arial"/>
          <w:szCs w:val="22"/>
        </w:rPr>
        <w:t xml:space="preserve">The notes at the end of this compilation (the </w:t>
      </w:r>
      <w:r w:rsidRPr="00B50120">
        <w:rPr>
          <w:rFonts w:cs="Arial"/>
          <w:b/>
          <w:i/>
          <w:szCs w:val="22"/>
        </w:rPr>
        <w:t>endnotes</w:t>
      </w:r>
      <w:r w:rsidRPr="00B50120">
        <w:rPr>
          <w:rFonts w:cs="Arial"/>
          <w:szCs w:val="22"/>
        </w:rPr>
        <w:t>) include information about amending laws and the amendment history of provisions of the compiled law.</w:t>
      </w:r>
    </w:p>
    <w:p w:rsidR="00705221" w:rsidRPr="00B50120" w:rsidRDefault="00705221" w:rsidP="0004258E">
      <w:pPr>
        <w:tabs>
          <w:tab w:val="left" w:pos="5640"/>
        </w:tabs>
        <w:spacing w:before="120" w:after="120"/>
        <w:rPr>
          <w:rFonts w:cs="Arial"/>
          <w:b/>
          <w:szCs w:val="22"/>
        </w:rPr>
      </w:pPr>
      <w:r w:rsidRPr="00B50120">
        <w:rPr>
          <w:rFonts w:cs="Arial"/>
          <w:b/>
          <w:szCs w:val="22"/>
        </w:rPr>
        <w:t>Uncommenced amendments</w:t>
      </w:r>
    </w:p>
    <w:p w:rsidR="00705221" w:rsidRPr="00B50120" w:rsidRDefault="00705221" w:rsidP="0004258E">
      <w:pPr>
        <w:spacing w:after="120"/>
        <w:rPr>
          <w:rFonts w:cs="Arial"/>
          <w:szCs w:val="22"/>
        </w:rPr>
      </w:pPr>
      <w:r w:rsidRPr="00B5012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05221" w:rsidRPr="00B50120" w:rsidRDefault="00705221" w:rsidP="0004258E">
      <w:pPr>
        <w:spacing w:before="120" w:after="120"/>
        <w:rPr>
          <w:rFonts w:cs="Arial"/>
          <w:b/>
          <w:szCs w:val="22"/>
        </w:rPr>
      </w:pPr>
      <w:r w:rsidRPr="00B50120">
        <w:rPr>
          <w:rFonts w:cs="Arial"/>
          <w:b/>
          <w:szCs w:val="22"/>
        </w:rPr>
        <w:t>Application, saving and transitional provisions for provisions and amendments</w:t>
      </w:r>
    </w:p>
    <w:p w:rsidR="00705221" w:rsidRPr="00B50120" w:rsidRDefault="00705221" w:rsidP="0004258E">
      <w:pPr>
        <w:spacing w:after="120"/>
        <w:rPr>
          <w:rFonts w:cs="Arial"/>
          <w:szCs w:val="22"/>
        </w:rPr>
      </w:pPr>
      <w:r w:rsidRPr="00B50120">
        <w:rPr>
          <w:rFonts w:cs="Arial"/>
          <w:szCs w:val="22"/>
        </w:rPr>
        <w:t>If the operation of a provision or amendment of the compiled law is affected by an application, saving or transitional provision that is not included in this compilation, details are included in the endnotes.</w:t>
      </w:r>
    </w:p>
    <w:p w:rsidR="00705221" w:rsidRPr="00B50120" w:rsidRDefault="00705221" w:rsidP="0004258E">
      <w:pPr>
        <w:spacing w:after="120"/>
        <w:rPr>
          <w:rFonts w:cs="Arial"/>
          <w:b/>
          <w:szCs w:val="22"/>
        </w:rPr>
      </w:pPr>
      <w:r w:rsidRPr="00B50120">
        <w:rPr>
          <w:rFonts w:cs="Arial"/>
          <w:b/>
          <w:szCs w:val="22"/>
        </w:rPr>
        <w:t>Editorial changes</w:t>
      </w:r>
    </w:p>
    <w:p w:rsidR="00705221" w:rsidRPr="00B50120" w:rsidRDefault="00705221" w:rsidP="0004258E">
      <w:pPr>
        <w:spacing w:after="120"/>
        <w:rPr>
          <w:rFonts w:cs="Arial"/>
          <w:szCs w:val="22"/>
        </w:rPr>
      </w:pPr>
      <w:r w:rsidRPr="00B50120">
        <w:rPr>
          <w:rFonts w:cs="Arial"/>
          <w:szCs w:val="22"/>
        </w:rPr>
        <w:t>For more information about any editorial changes made in this compilation, see the endnotes.</w:t>
      </w:r>
    </w:p>
    <w:p w:rsidR="00705221" w:rsidRPr="00B50120" w:rsidRDefault="00705221" w:rsidP="0004258E">
      <w:pPr>
        <w:spacing w:before="120" w:after="120"/>
        <w:rPr>
          <w:rFonts w:cs="Arial"/>
          <w:b/>
          <w:szCs w:val="22"/>
        </w:rPr>
      </w:pPr>
      <w:r w:rsidRPr="00B50120">
        <w:rPr>
          <w:rFonts w:cs="Arial"/>
          <w:b/>
          <w:szCs w:val="22"/>
        </w:rPr>
        <w:t>Modifications</w:t>
      </w:r>
    </w:p>
    <w:p w:rsidR="00705221" w:rsidRPr="00B50120" w:rsidRDefault="00705221" w:rsidP="0004258E">
      <w:pPr>
        <w:spacing w:after="120"/>
        <w:rPr>
          <w:rFonts w:cs="Arial"/>
          <w:szCs w:val="22"/>
        </w:rPr>
      </w:pPr>
      <w:r w:rsidRPr="00B5012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05221" w:rsidRPr="00B50120" w:rsidRDefault="00705221" w:rsidP="0004258E">
      <w:pPr>
        <w:spacing w:before="80" w:after="120"/>
        <w:rPr>
          <w:rFonts w:cs="Arial"/>
          <w:b/>
          <w:szCs w:val="22"/>
        </w:rPr>
      </w:pPr>
      <w:r w:rsidRPr="00B50120">
        <w:rPr>
          <w:rFonts w:cs="Arial"/>
          <w:b/>
          <w:szCs w:val="22"/>
        </w:rPr>
        <w:t>Self</w:t>
      </w:r>
      <w:r w:rsidR="00B50120">
        <w:rPr>
          <w:rFonts w:cs="Arial"/>
          <w:b/>
          <w:szCs w:val="22"/>
        </w:rPr>
        <w:noBreakHyphen/>
      </w:r>
      <w:r w:rsidRPr="00B50120">
        <w:rPr>
          <w:rFonts w:cs="Arial"/>
          <w:b/>
          <w:szCs w:val="22"/>
        </w:rPr>
        <w:t>repealing provisions</w:t>
      </w:r>
    </w:p>
    <w:p w:rsidR="00705221" w:rsidRPr="00B50120" w:rsidRDefault="00705221" w:rsidP="0004258E">
      <w:pPr>
        <w:spacing w:after="120"/>
        <w:rPr>
          <w:rFonts w:cs="Arial"/>
          <w:szCs w:val="22"/>
        </w:rPr>
      </w:pPr>
      <w:r w:rsidRPr="00B50120">
        <w:rPr>
          <w:rFonts w:cs="Arial"/>
          <w:szCs w:val="22"/>
        </w:rPr>
        <w:t>If a provision of the compiled law has been repealed in accordance with a provision of the law, details are included in the endnotes.</w:t>
      </w:r>
    </w:p>
    <w:p w:rsidR="00705221" w:rsidRPr="00B50120" w:rsidRDefault="00705221" w:rsidP="0004258E">
      <w:pPr>
        <w:pStyle w:val="Header"/>
        <w:tabs>
          <w:tab w:val="clear" w:pos="4150"/>
          <w:tab w:val="clear" w:pos="8307"/>
        </w:tabs>
      </w:pPr>
      <w:r w:rsidRPr="00B50120">
        <w:rPr>
          <w:rStyle w:val="CharAmSchNo"/>
        </w:rPr>
        <w:t xml:space="preserve"> </w:t>
      </w:r>
      <w:r w:rsidRPr="00B50120">
        <w:rPr>
          <w:rStyle w:val="CharAmSchText"/>
        </w:rPr>
        <w:t xml:space="preserve"> </w:t>
      </w:r>
    </w:p>
    <w:p w:rsidR="00705221" w:rsidRPr="00B50120" w:rsidRDefault="00705221" w:rsidP="0004258E">
      <w:pPr>
        <w:pStyle w:val="Header"/>
        <w:tabs>
          <w:tab w:val="clear" w:pos="4150"/>
          <w:tab w:val="clear" w:pos="8307"/>
        </w:tabs>
      </w:pPr>
      <w:r w:rsidRPr="00B50120">
        <w:rPr>
          <w:rStyle w:val="CharAmPartNo"/>
        </w:rPr>
        <w:t xml:space="preserve"> </w:t>
      </w:r>
      <w:r w:rsidRPr="00B50120">
        <w:rPr>
          <w:rStyle w:val="CharAmPartText"/>
        </w:rPr>
        <w:t xml:space="preserve"> </w:t>
      </w:r>
    </w:p>
    <w:p w:rsidR="00705221" w:rsidRPr="00B50120" w:rsidRDefault="00705221" w:rsidP="0004258E">
      <w:pPr>
        <w:pStyle w:val="Header"/>
        <w:tabs>
          <w:tab w:val="clear" w:pos="4150"/>
          <w:tab w:val="clear" w:pos="8307"/>
        </w:tabs>
      </w:pPr>
      <w:r w:rsidRPr="00B50120">
        <w:t xml:space="preserve">  </w:t>
      </w:r>
    </w:p>
    <w:p w:rsidR="00705221" w:rsidRPr="00B50120" w:rsidRDefault="00705221" w:rsidP="0004258E">
      <w:pPr>
        <w:sectPr w:rsidR="00705221" w:rsidRPr="00B50120" w:rsidSect="007800B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8364F" w:rsidRPr="00B50120" w:rsidRDefault="0048364F" w:rsidP="001A3811">
      <w:pPr>
        <w:rPr>
          <w:sz w:val="36"/>
        </w:rPr>
      </w:pPr>
      <w:r w:rsidRPr="00B50120">
        <w:rPr>
          <w:sz w:val="36"/>
        </w:rPr>
        <w:lastRenderedPageBreak/>
        <w:t>Contents</w:t>
      </w:r>
    </w:p>
    <w:p w:rsidR="00AB29B0" w:rsidRDefault="001C6E4A">
      <w:pPr>
        <w:pStyle w:val="TOC5"/>
        <w:rPr>
          <w:rFonts w:asciiTheme="minorHAnsi" w:eastAsiaTheme="minorEastAsia" w:hAnsiTheme="minorHAnsi" w:cstheme="minorBidi"/>
          <w:noProof/>
          <w:kern w:val="0"/>
          <w:sz w:val="22"/>
          <w:szCs w:val="22"/>
        </w:rPr>
      </w:pPr>
      <w:r w:rsidRPr="00AB29B0">
        <w:fldChar w:fldCharType="begin"/>
      </w:r>
      <w:r w:rsidRPr="00B50120">
        <w:instrText xml:space="preserve"> TOC \o "1-9" </w:instrText>
      </w:r>
      <w:r w:rsidRPr="00AB29B0">
        <w:fldChar w:fldCharType="separate"/>
      </w:r>
      <w:r w:rsidR="00AB29B0">
        <w:rPr>
          <w:noProof/>
        </w:rPr>
        <w:t>1</w:t>
      </w:r>
      <w:r w:rsidR="00AB29B0">
        <w:rPr>
          <w:noProof/>
        </w:rPr>
        <w:tab/>
        <w:t>Short title</w:t>
      </w:r>
      <w:r w:rsidR="00AB29B0" w:rsidRPr="00AB29B0">
        <w:rPr>
          <w:noProof/>
        </w:rPr>
        <w:tab/>
      </w:r>
      <w:r w:rsidR="00AB29B0" w:rsidRPr="00AB29B0">
        <w:rPr>
          <w:noProof/>
        </w:rPr>
        <w:fldChar w:fldCharType="begin"/>
      </w:r>
      <w:r w:rsidR="00AB29B0" w:rsidRPr="00AB29B0">
        <w:rPr>
          <w:noProof/>
        </w:rPr>
        <w:instrText xml:space="preserve"> PAGEREF _Toc38521874 \h </w:instrText>
      </w:r>
      <w:r w:rsidR="00AB29B0" w:rsidRPr="00AB29B0">
        <w:rPr>
          <w:noProof/>
        </w:rPr>
      </w:r>
      <w:r w:rsidR="00AB29B0" w:rsidRPr="00AB29B0">
        <w:rPr>
          <w:noProof/>
        </w:rPr>
        <w:fldChar w:fldCharType="separate"/>
      </w:r>
      <w:r w:rsidR="00DF3EF0">
        <w:rPr>
          <w:noProof/>
        </w:rPr>
        <w:t>1</w:t>
      </w:r>
      <w:r w:rsidR="00AB29B0" w:rsidRPr="00AB29B0">
        <w:rPr>
          <w:noProof/>
        </w:rPr>
        <w:fldChar w:fldCharType="end"/>
      </w:r>
    </w:p>
    <w:p w:rsidR="00AB29B0" w:rsidRDefault="00AB29B0">
      <w:pPr>
        <w:pStyle w:val="TOC5"/>
        <w:rPr>
          <w:rFonts w:asciiTheme="minorHAnsi" w:eastAsiaTheme="minorEastAsia" w:hAnsiTheme="minorHAnsi" w:cstheme="minorBidi"/>
          <w:noProof/>
          <w:kern w:val="0"/>
          <w:sz w:val="22"/>
          <w:szCs w:val="22"/>
        </w:rPr>
      </w:pPr>
      <w:r>
        <w:rPr>
          <w:noProof/>
        </w:rPr>
        <w:t>2</w:t>
      </w:r>
      <w:r>
        <w:rPr>
          <w:noProof/>
        </w:rPr>
        <w:tab/>
        <w:t>Commencement</w:t>
      </w:r>
      <w:r w:rsidRPr="00AB29B0">
        <w:rPr>
          <w:noProof/>
        </w:rPr>
        <w:tab/>
      </w:r>
      <w:r w:rsidRPr="00AB29B0">
        <w:rPr>
          <w:noProof/>
        </w:rPr>
        <w:fldChar w:fldCharType="begin"/>
      </w:r>
      <w:r w:rsidRPr="00AB29B0">
        <w:rPr>
          <w:noProof/>
        </w:rPr>
        <w:instrText xml:space="preserve"> PAGEREF _Toc38521875 \h </w:instrText>
      </w:r>
      <w:r w:rsidRPr="00AB29B0">
        <w:rPr>
          <w:noProof/>
        </w:rPr>
      </w:r>
      <w:r w:rsidRPr="00AB29B0">
        <w:rPr>
          <w:noProof/>
        </w:rPr>
        <w:fldChar w:fldCharType="separate"/>
      </w:r>
      <w:r w:rsidR="00DF3EF0">
        <w:rPr>
          <w:noProof/>
        </w:rPr>
        <w:t>1</w:t>
      </w:r>
      <w:r w:rsidRPr="00AB29B0">
        <w:rPr>
          <w:noProof/>
        </w:rPr>
        <w:fldChar w:fldCharType="end"/>
      </w:r>
    </w:p>
    <w:p w:rsidR="00AB29B0" w:rsidRDefault="00AB29B0">
      <w:pPr>
        <w:pStyle w:val="TOC5"/>
        <w:rPr>
          <w:rFonts w:asciiTheme="minorHAnsi" w:eastAsiaTheme="minorEastAsia" w:hAnsiTheme="minorHAnsi" w:cstheme="minorBidi"/>
          <w:noProof/>
          <w:kern w:val="0"/>
          <w:sz w:val="22"/>
          <w:szCs w:val="22"/>
        </w:rPr>
      </w:pPr>
      <w:r>
        <w:rPr>
          <w:noProof/>
        </w:rPr>
        <w:t>3</w:t>
      </w:r>
      <w:r>
        <w:rPr>
          <w:noProof/>
        </w:rPr>
        <w:tab/>
        <w:t>Schedules</w:t>
      </w:r>
      <w:r w:rsidRPr="00AB29B0">
        <w:rPr>
          <w:noProof/>
        </w:rPr>
        <w:tab/>
      </w:r>
      <w:r w:rsidRPr="00AB29B0">
        <w:rPr>
          <w:noProof/>
        </w:rPr>
        <w:fldChar w:fldCharType="begin"/>
      </w:r>
      <w:r w:rsidRPr="00AB29B0">
        <w:rPr>
          <w:noProof/>
        </w:rPr>
        <w:instrText xml:space="preserve"> PAGEREF _Toc38521876 \h </w:instrText>
      </w:r>
      <w:r w:rsidRPr="00AB29B0">
        <w:rPr>
          <w:noProof/>
        </w:rPr>
      </w:r>
      <w:r w:rsidRPr="00AB29B0">
        <w:rPr>
          <w:noProof/>
        </w:rPr>
        <w:fldChar w:fldCharType="separate"/>
      </w:r>
      <w:r w:rsidR="00DF3EF0">
        <w:rPr>
          <w:noProof/>
        </w:rPr>
        <w:t>2</w:t>
      </w:r>
      <w:r w:rsidRPr="00AB29B0">
        <w:rPr>
          <w:noProof/>
        </w:rPr>
        <w:fldChar w:fldCharType="end"/>
      </w:r>
    </w:p>
    <w:p w:rsidR="00AB29B0" w:rsidRDefault="00AB29B0">
      <w:pPr>
        <w:pStyle w:val="TOC6"/>
        <w:rPr>
          <w:rFonts w:asciiTheme="minorHAnsi" w:eastAsiaTheme="minorEastAsia" w:hAnsiTheme="minorHAnsi" w:cstheme="minorBidi"/>
          <w:b w:val="0"/>
          <w:noProof/>
          <w:kern w:val="0"/>
          <w:sz w:val="22"/>
          <w:szCs w:val="22"/>
        </w:rPr>
      </w:pPr>
      <w:r>
        <w:rPr>
          <w:noProof/>
        </w:rPr>
        <w:t>Schedule 1—Enhancing the instant asset write</w:t>
      </w:r>
      <w:r>
        <w:rPr>
          <w:noProof/>
        </w:rPr>
        <w:noBreakHyphen/>
        <w:t>off</w:t>
      </w:r>
      <w:r w:rsidRPr="00AB29B0">
        <w:rPr>
          <w:b w:val="0"/>
          <w:noProof/>
          <w:sz w:val="18"/>
        </w:rPr>
        <w:tab/>
      </w:r>
      <w:r w:rsidRPr="00AB29B0">
        <w:rPr>
          <w:b w:val="0"/>
          <w:noProof/>
          <w:sz w:val="18"/>
        </w:rPr>
        <w:fldChar w:fldCharType="begin"/>
      </w:r>
      <w:r w:rsidRPr="00AB29B0">
        <w:rPr>
          <w:b w:val="0"/>
          <w:noProof/>
          <w:sz w:val="18"/>
        </w:rPr>
        <w:instrText xml:space="preserve"> PAGEREF _Toc38521877 \h </w:instrText>
      </w:r>
      <w:r w:rsidRPr="00AB29B0">
        <w:rPr>
          <w:b w:val="0"/>
          <w:noProof/>
          <w:sz w:val="18"/>
        </w:rPr>
      </w:r>
      <w:r w:rsidRPr="00AB29B0">
        <w:rPr>
          <w:b w:val="0"/>
          <w:noProof/>
          <w:sz w:val="18"/>
        </w:rPr>
        <w:fldChar w:fldCharType="separate"/>
      </w:r>
      <w:r w:rsidR="00DF3EF0">
        <w:rPr>
          <w:b w:val="0"/>
          <w:noProof/>
          <w:sz w:val="18"/>
        </w:rPr>
        <w:t>3</w:t>
      </w:r>
      <w:r w:rsidRPr="00AB29B0">
        <w:rPr>
          <w:b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Income Tax Assessment Act 1997</w:t>
      </w:r>
      <w:r w:rsidRPr="00AB29B0">
        <w:rPr>
          <w:i w:val="0"/>
          <w:noProof/>
          <w:sz w:val="18"/>
        </w:rPr>
        <w:tab/>
      </w:r>
      <w:r w:rsidRPr="00AB29B0">
        <w:rPr>
          <w:i w:val="0"/>
          <w:noProof/>
          <w:sz w:val="18"/>
        </w:rPr>
        <w:fldChar w:fldCharType="begin"/>
      </w:r>
      <w:r w:rsidRPr="00AB29B0">
        <w:rPr>
          <w:i w:val="0"/>
          <w:noProof/>
          <w:sz w:val="18"/>
        </w:rPr>
        <w:instrText xml:space="preserve"> PAGEREF _Toc38521878 \h </w:instrText>
      </w:r>
      <w:r w:rsidRPr="00AB29B0">
        <w:rPr>
          <w:i w:val="0"/>
          <w:noProof/>
          <w:sz w:val="18"/>
        </w:rPr>
      </w:r>
      <w:r w:rsidRPr="00AB29B0">
        <w:rPr>
          <w:i w:val="0"/>
          <w:noProof/>
          <w:sz w:val="18"/>
        </w:rPr>
        <w:fldChar w:fldCharType="separate"/>
      </w:r>
      <w:r w:rsidR="00DF3EF0">
        <w:rPr>
          <w:i w:val="0"/>
          <w:noProof/>
          <w:sz w:val="18"/>
        </w:rPr>
        <w:t>3</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Income Tax (Transitional Provisions) Act 1997</w:t>
      </w:r>
      <w:r w:rsidRPr="00AB29B0">
        <w:rPr>
          <w:i w:val="0"/>
          <w:noProof/>
          <w:sz w:val="18"/>
        </w:rPr>
        <w:tab/>
      </w:r>
      <w:r w:rsidRPr="00AB29B0">
        <w:rPr>
          <w:i w:val="0"/>
          <w:noProof/>
          <w:sz w:val="18"/>
        </w:rPr>
        <w:fldChar w:fldCharType="begin"/>
      </w:r>
      <w:r w:rsidRPr="00AB29B0">
        <w:rPr>
          <w:i w:val="0"/>
          <w:noProof/>
          <w:sz w:val="18"/>
        </w:rPr>
        <w:instrText xml:space="preserve"> PAGEREF _Toc38521879 \h </w:instrText>
      </w:r>
      <w:r w:rsidRPr="00AB29B0">
        <w:rPr>
          <w:i w:val="0"/>
          <w:noProof/>
          <w:sz w:val="18"/>
        </w:rPr>
      </w:r>
      <w:r w:rsidRPr="00AB29B0">
        <w:rPr>
          <w:i w:val="0"/>
          <w:noProof/>
          <w:sz w:val="18"/>
        </w:rPr>
        <w:fldChar w:fldCharType="separate"/>
      </w:r>
      <w:r w:rsidR="00DF3EF0">
        <w:rPr>
          <w:i w:val="0"/>
          <w:noProof/>
          <w:sz w:val="18"/>
        </w:rPr>
        <w:t>5</w:t>
      </w:r>
      <w:r w:rsidRPr="00AB29B0">
        <w:rPr>
          <w:i w:val="0"/>
          <w:noProof/>
          <w:sz w:val="18"/>
        </w:rPr>
        <w:fldChar w:fldCharType="end"/>
      </w:r>
    </w:p>
    <w:p w:rsidR="00AB29B0" w:rsidRDefault="00AB29B0">
      <w:pPr>
        <w:pStyle w:val="TOC6"/>
        <w:rPr>
          <w:rFonts w:asciiTheme="minorHAnsi" w:eastAsiaTheme="minorEastAsia" w:hAnsiTheme="minorHAnsi" w:cstheme="minorBidi"/>
          <w:b w:val="0"/>
          <w:noProof/>
          <w:kern w:val="0"/>
          <w:sz w:val="22"/>
          <w:szCs w:val="22"/>
        </w:rPr>
      </w:pPr>
      <w:r>
        <w:rPr>
          <w:noProof/>
        </w:rPr>
        <w:t>Schedule 2—Backing business investment</w:t>
      </w:r>
      <w:r w:rsidRPr="00AB29B0">
        <w:rPr>
          <w:b w:val="0"/>
          <w:noProof/>
          <w:sz w:val="18"/>
        </w:rPr>
        <w:tab/>
      </w:r>
      <w:r w:rsidRPr="00AB29B0">
        <w:rPr>
          <w:b w:val="0"/>
          <w:noProof/>
          <w:sz w:val="18"/>
        </w:rPr>
        <w:fldChar w:fldCharType="begin"/>
      </w:r>
      <w:r w:rsidRPr="00AB29B0">
        <w:rPr>
          <w:b w:val="0"/>
          <w:noProof/>
          <w:sz w:val="18"/>
        </w:rPr>
        <w:instrText xml:space="preserve"> PAGEREF _Toc38521880 \h </w:instrText>
      </w:r>
      <w:r w:rsidRPr="00AB29B0">
        <w:rPr>
          <w:b w:val="0"/>
          <w:noProof/>
          <w:sz w:val="18"/>
        </w:rPr>
      </w:r>
      <w:r w:rsidRPr="00AB29B0">
        <w:rPr>
          <w:b w:val="0"/>
          <w:noProof/>
          <w:sz w:val="18"/>
        </w:rPr>
        <w:fldChar w:fldCharType="separate"/>
      </w:r>
      <w:r w:rsidR="00DF3EF0">
        <w:rPr>
          <w:b w:val="0"/>
          <w:noProof/>
          <w:sz w:val="18"/>
        </w:rPr>
        <w:t>7</w:t>
      </w:r>
      <w:r w:rsidRPr="00AB29B0">
        <w:rPr>
          <w:b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Income Tax Assessment Act 1997</w:t>
      </w:r>
      <w:r w:rsidRPr="00AB29B0">
        <w:rPr>
          <w:i w:val="0"/>
          <w:noProof/>
          <w:sz w:val="18"/>
        </w:rPr>
        <w:tab/>
      </w:r>
      <w:r w:rsidRPr="00AB29B0">
        <w:rPr>
          <w:i w:val="0"/>
          <w:noProof/>
          <w:sz w:val="18"/>
        </w:rPr>
        <w:fldChar w:fldCharType="begin"/>
      </w:r>
      <w:r w:rsidRPr="00AB29B0">
        <w:rPr>
          <w:i w:val="0"/>
          <w:noProof/>
          <w:sz w:val="18"/>
        </w:rPr>
        <w:instrText xml:space="preserve"> PAGEREF _Toc38521881 \h </w:instrText>
      </w:r>
      <w:r w:rsidRPr="00AB29B0">
        <w:rPr>
          <w:i w:val="0"/>
          <w:noProof/>
          <w:sz w:val="18"/>
        </w:rPr>
      </w:r>
      <w:r w:rsidRPr="00AB29B0">
        <w:rPr>
          <w:i w:val="0"/>
          <w:noProof/>
          <w:sz w:val="18"/>
        </w:rPr>
        <w:fldChar w:fldCharType="separate"/>
      </w:r>
      <w:r w:rsidR="00DF3EF0">
        <w:rPr>
          <w:i w:val="0"/>
          <w:noProof/>
          <w:sz w:val="18"/>
        </w:rPr>
        <w:t>7</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Income Tax (Transitional Provisions) Act 1997</w:t>
      </w:r>
      <w:r w:rsidRPr="00AB29B0">
        <w:rPr>
          <w:i w:val="0"/>
          <w:noProof/>
          <w:sz w:val="18"/>
        </w:rPr>
        <w:tab/>
      </w:r>
      <w:r w:rsidRPr="00AB29B0">
        <w:rPr>
          <w:i w:val="0"/>
          <w:noProof/>
          <w:sz w:val="18"/>
        </w:rPr>
        <w:fldChar w:fldCharType="begin"/>
      </w:r>
      <w:r w:rsidRPr="00AB29B0">
        <w:rPr>
          <w:i w:val="0"/>
          <w:noProof/>
          <w:sz w:val="18"/>
        </w:rPr>
        <w:instrText xml:space="preserve"> PAGEREF _Toc38521882 \h </w:instrText>
      </w:r>
      <w:r w:rsidRPr="00AB29B0">
        <w:rPr>
          <w:i w:val="0"/>
          <w:noProof/>
          <w:sz w:val="18"/>
        </w:rPr>
      </w:r>
      <w:r w:rsidRPr="00AB29B0">
        <w:rPr>
          <w:i w:val="0"/>
          <w:noProof/>
          <w:sz w:val="18"/>
        </w:rPr>
        <w:fldChar w:fldCharType="separate"/>
      </w:r>
      <w:r w:rsidR="00DF3EF0">
        <w:rPr>
          <w:i w:val="0"/>
          <w:noProof/>
          <w:sz w:val="18"/>
        </w:rPr>
        <w:t>8</w:t>
      </w:r>
      <w:r w:rsidRPr="00AB29B0">
        <w:rPr>
          <w:i w:val="0"/>
          <w:noProof/>
          <w:sz w:val="18"/>
        </w:rPr>
        <w:fldChar w:fldCharType="end"/>
      </w:r>
    </w:p>
    <w:p w:rsidR="00AB29B0" w:rsidRDefault="00AB29B0">
      <w:pPr>
        <w:pStyle w:val="TOC6"/>
        <w:rPr>
          <w:rFonts w:asciiTheme="minorHAnsi" w:eastAsiaTheme="minorEastAsia" w:hAnsiTheme="minorHAnsi" w:cstheme="minorBidi"/>
          <w:b w:val="0"/>
          <w:noProof/>
          <w:kern w:val="0"/>
          <w:sz w:val="22"/>
          <w:szCs w:val="22"/>
        </w:rPr>
      </w:pPr>
      <w:r>
        <w:rPr>
          <w:noProof/>
        </w:rPr>
        <w:t>Schedule 3—Boosting cash flow for employers</w:t>
      </w:r>
      <w:r w:rsidRPr="00AB29B0">
        <w:rPr>
          <w:b w:val="0"/>
          <w:noProof/>
          <w:sz w:val="18"/>
        </w:rPr>
        <w:tab/>
      </w:r>
      <w:r w:rsidRPr="00AB29B0">
        <w:rPr>
          <w:b w:val="0"/>
          <w:noProof/>
          <w:sz w:val="18"/>
        </w:rPr>
        <w:fldChar w:fldCharType="begin"/>
      </w:r>
      <w:r w:rsidRPr="00AB29B0">
        <w:rPr>
          <w:b w:val="0"/>
          <w:noProof/>
          <w:sz w:val="18"/>
        </w:rPr>
        <w:instrText xml:space="preserve"> PAGEREF _Toc38521889 \h </w:instrText>
      </w:r>
      <w:r w:rsidRPr="00AB29B0">
        <w:rPr>
          <w:b w:val="0"/>
          <w:noProof/>
          <w:sz w:val="18"/>
        </w:rPr>
      </w:r>
      <w:r w:rsidRPr="00AB29B0">
        <w:rPr>
          <w:b w:val="0"/>
          <w:noProof/>
          <w:sz w:val="18"/>
        </w:rPr>
        <w:fldChar w:fldCharType="separate"/>
      </w:r>
      <w:r w:rsidR="00DF3EF0">
        <w:rPr>
          <w:b w:val="0"/>
          <w:noProof/>
          <w:sz w:val="18"/>
        </w:rPr>
        <w:t>16</w:t>
      </w:r>
      <w:r w:rsidRPr="00AB29B0">
        <w:rPr>
          <w:b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Income Tax Assessment Act 1997</w:t>
      </w:r>
      <w:r w:rsidRPr="00AB29B0">
        <w:rPr>
          <w:i w:val="0"/>
          <w:noProof/>
          <w:sz w:val="18"/>
        </w:rPr>
        <w:tab/>
      </w:r>
      <w:r w:rsidRPr="00AB29B0">
        <w:rPr>
          <w:i w:val="0"/>
          <w:noProof/>
          <w:sz w:val="18"/>
        </w:rPr>
        <w:fldChar w:fldCharType="begin"/>
      </w:r>
      <w:r w:rsidRPr="00AB29B0">
        <w:rPr>
          <w:i w:val="0"/>
          <w:noProof/>
          <w:sz w:val="18"/>
        </w:rPr>
        <w:instrText xml:space="preserve"> PAGEREF _Toc38521890 \h </w:instrText>
      </w:r>
      <w:r w:rsidRPr="00AB29B0">
        <w:rPr>
          <w:i w:val="0"/>
          <w:noProof/>
          <w:sz w:val="18"/>
        </w:rPr>
      </w:r>
      <w:r w:rsidRPr="00AB29B0">
        <w:rPr>
          <w:i w:val="0"/>
          <w:noProof/>
          <w:sz w:val="18"/>
        </w:rPr>
        <w:fldChar w:fldCharType="separate"/>
      </w:r>
      <w:r w:rsidR="00DF3EF0">
        <w:rPr>
          <w:i w:val="0"/>
          <w:noProof/>
          <w:sz w:val="18"/>
        </w:rPr>
        <w:t>16</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Social Security Act 1991</w:t>
      </w:r>
      <w:r w:rsidRPr="00AB29B0">
        <w:rPr>
          <w:i w:val="0"/>
          <w:noProof/>
          <w:sz w:val="18"/>
        </w:rPr>
        <w:tab/>
      </w:r>
      <w:r w:rsidRPr="00AB29B0">
        <w:rPr>
          <w:i w:val="0"/>
          <w:noProof/>
          <w:sz w:val="18"/>
        </w:rPr>
        <w:fldChar w:fldCharType="begin"/>
      </w:r>
      <w:r w:rsidRPr="00AB29B0">
        <w:rPr>
          <w:i w:val="0"/>
          <w:noProof/>
          <w:sz w:val="18"/>
        </w:rPr>
        <w:instrText xml:space="preserve"> PAGEREF _Toc38521892 \h </w:instrText>
      </w:r>
      <w:r w:rsidRPr="00AB29B0">
        <w:rPr>
          <w:i w:val="0"/>
          <w:noProof/>
          <w:sz w:val="18"/>
        </w:rPr>
      </w:r>
      <w:r w:rsidRPr="00AB29B0">
        <w:rPr>
          <w:i w:val="0"/>
          <w:noProof/>
          <w:sz w:val="18"/>
        </w:rPr>
        <w:fldChar w:fldCharType="separate"/>
      </w:r>
      <w:r w:rsidR="00DF3EF0">
        <w:rPr>
          <w:i w:val="0"/>
          <w:noProof/>
          <w:sz w:val="18"/>
        </w:rPr>
        <w:t>16</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Taxation Administration Act 1953</w:t>
      </w:r>
      <w:r w:rsidRPr="00AB29B0">
        <w:rPr>
          <w:i w:val="0"/>
          <w:noProof/>
          <w:sz w:val="18"/>
        </w:rPr>
        <w:tab/>
      </w:r>
      <w:r w:rsidRPr="00AB29B0">
        <w:rPr>
          <w:i w:val="0"/>
          <w:noProof/>
          <w:sz w:val="18"/>
        </w:rPr>
        <w:fldChar w:fldCharType="begin"/>
      </w:r>
      <w:r w:rsidRPr="00AB29B0">
        <w:rPr>
          <w:i w:val="0"/>
          <w:noProof/>
          <w:sz w:val="18"/>
        </w:rPr>
        <w:instrText xml:space="preserve"> PAGEREF _Toc38521893 \h </w:instrText>
      </w:r>
      <w:r w:rsidRPr="00AB29B0">
        <w:rPr>
          <w:i w:val="0"/>
          <w:noProof/>
          <w:sz w:val="18"/>
        </w:rPr>
      </w:r>
      <w:r w:rsidRPr="00AB29B0">
        <w:rPr>
          <w:i w:val="0"/>
          <w:noProof/>
          <w:sz w:val="18"/>
        </w:rPr>
        <w:fldChar w:fldCharType="separate"/>
      </w:r>
      <w:r w:rsidR="00DF3EF0">
        <w:rPr>
          <w:i w:val="0"/>
          <w:noProof/>
          <w:sz w:val="18"/>
        </w:rPr>
        <w:t>16</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Veterans’ Entitlements Act 1986</w:t>
      </w:r>
      <w:r w:rsidRPr="00AB29B0">
        <w:rPr>
          <w:i w:val="0"/>
          <w:noProof/>
          <w:sz w:val="18"/>
        </w:rPr>
        <w:tab/>
      </w:r>
      <w:r w:rsidRPr="00AB29B0">
        <w:rPr>
          <w:i w:val="0"/>
          <w:noProof/>
          <w:sz w:val="18"/>
        </w:rPr>
        <w:fldChar w:fldCharType="begin"/>
      </w:r>
      <w:r w:rsidRPr="00AB29B0">
        <w:rPr>
          <w:i w:val="0"/>
          <w:noProof/>
          <w:sz w:val="18"/>
        </w:rPr>
        <w:instrText xml:space="preserve"> PAGEREF _Toc38521894 \h </w:instrText>
      </w:r>
      <w:r w:rsidRPr="00AB29B0">
        <w:rPr>
          <w:i w:val="0"/>
          <w:noProof/>
          <w:sz w:val="18"/>
        </w:rPr>
      </w:r>
      <w:r w:rsidRPr="00AB29B0">
        <w:rPr>
          <w:i w:val="0"/>
          <w:noProof/>
          <w:sz w:val="18"/>
        </w:rPr>
        <w:fldChar w:fldCharType="separate"/>
      </w:r>
      <w:r w:rsidR="00DF3EF0">
        <w:rPr>
          <w:i w:val="0"/>
          <w:noProof/>
          <w:sz w:val="18"/>
        </w:rPr>
        <w:t>17</w:t>
      </w:r>
      <w:r w:rsidRPr="00AB29B0">
        <w:rPr>
          <w:i w:val="0"/>
          <w:noProof/>
          <w:sz w:val="18"/>
        </w:rPr>
        <w:fldChar w:fldCharType="end"/>
      </w:r>
    </w:p>
    <w:p w:rsidR="00AB29B0" w:rsidRDefault="00AB29B0">
      <w:pPr>
        <w:pStyle w:val="TOC6"/>
        <w:rPr>
          <w:rFonts w:asciiTheme="minorHAnsi" w:eastAsiaTheme="minorEastAsia" w:hAnsiTheme="minorHAnsi" w:cstheme="minorBidi"/>
          <w:b w:val="0"/>
          <w:noProof/>
          <w:kern w:val="0"/>
          <w:sz w:val="22"/>
          <w:szCs w:val="22"/>
        </w:rPr>
      </w:pPr>
      <w:r>
        <w:rPr>
          <w:noProof/>
        </w:rPr>
        <w:t>Schedule 4—Stimulus payments to households to support growth</w:t>
      </w:r>
      <w:r w:rsidRPr="00AB29B0">
        <w:rPr>
          <w:b w:val="0"/>
          <w:noProof/>
          <w:sz w:val="18"/>
        </w:rPr>
        <w:tab/>
      </w:r>
      <w:r w:rsidRPr="00AB29B0">
        <w:rPr>
          <w:b w:val="0"/>
          <w:noProof/>
          <w:sz w:val="18"/>
        </w:rPr>
        <w:fldChar w:fldCharType="begin"/>
      </w:r>
      <w:r w:rsidRPr="00AB29B0">
        <w:rPr>
          <w:b w:val="0"/>
          <w:noProof/>
          <w:sz w:val="18"/>
        </w:rPr>
        <w:instrText xml:space="preserve"> PAGEREF _Toc38521895 \h </w:instrText>
      </w:r>
      <w:r w:rsidRPr="00AB29B0">
        <w:rPr>
          <w:b w:val="0"/>
          <w:noProof/>
          <w:sz w:val="18"/>
        </w:rPr>
      </w:r>
      <w:r w:rsidRPr="00AB29B0">
        <w:rPr>
          <w:b w:val="0"/>
          <w:noProof/>
          <w:sz w:val="18"/>
        </w:rPr>
        <w:fldChar w:fldCharType="separate"/>
      </w:r>
      <w:r w:rsidR="00DF3EF0">
        <w:rPr>
          <w:b w:val="0"/>
          <w:noProof/>
          <w:sz w:val="18"/>
        </w:rPr>
        <w:t>18</w:t>
      </w:r>
      <w:r w:rsidRPr="00AB29B0">
        <w:rPr>
          <w:b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A New Tax System (Family Assistance) Act 1999</w:t>
      </w:r>
      <w:r w:rsidRPr="00AB29B0">
        <w:rPr>
          <w:i w:val="0"/>
          <w:noProof/>
          <w:sz w:val="18"/>
        </w:rPr>
        <w:tab/>
      </w:r>
      <w:r w:rsidRPr="00AB29B0">
        <w:rPr>
          <w:i w:val="0"/>
          <w:noProof/>
          <w:sz w:val="18"/>
        </w:rPr>
        <w:fldChar w:fldCharType="begin"/>
      </w:r>
      <w:r w:rsidRPr="00AB29B0">
        <w:rPr>
          <w:i w:val="0"/>
          <w:noProof/>
          <w:sz w:val="18"/>
        </w:rPr>
        <w:instrText xml:space="preserve"> PAGEREF _Toc38521896 \h </w:instrText>
      </w:r>
      <w:r w:rsidRPr="00AB29B0">
        <w:rPr>
          <w:i w:val="0"/>
          <w:noProof/>
          <w:sz w:val="18"/>
        </w:rPr>
      </w:r>
      <w:r w:rsidRPr="00AB29B0">
        <w:rPr>
          <w:i w:val="0"/>
          <w:noProof/>
          <w:sz w:val="18"/>
        </w:rPr>
        <w:fldChar w:fldCharType="separate"/>
      </w:r>
      <w:r w:rsidR="00DF3EF0">
        <w:rPr>
          <w:i w:val="0"/>
          <w:noProof/>
          <w:sz w:val="18"/>
        </w:rPr>
        <w:t>18</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AB29B0">
        <w:rPr>
          <w:i w:val="0"/>
          <w:noProof/>
          <w:sz w:val="18"/>
        </w:rPr>
        <w:tab/>
      </w:r>
      <w:r w:rsidRPr="00AB29B0">
        <w:rPr>
          <w:i w:val="0"/>
          <w:noProof/>
          <w:sz w:val="18"/>
        </w:rPr>
        <w:fldChar w:fldCharType="begin"/>
      </w:r>
      <w:r w:rsidRPr="00AB29B0">
        <w:rPr>
          <w:i w:val="0"/>
          <w:noProof/>
          <w:sz w:val="18"/>
        </w:rPr>
        <w:instrText xml:space="preserve"> PAGEREF _Toc38521908 \h </w:instrText>
      </w:r>
      <w:r w:rsidRPr="00AB29B0">
        <w:rPr>
          <w:i w:val="0"/>
          <w:noProof/>
          <w:sz w:val="18"/>
        </w:rPr>
      </w:r>
      <w:r w:rsidRPr="00AB29B0">
        <w:rPr>
          <w:i w:val="0"/>
          <w:noProof/>
          <w:sz w:val="18"/>
        </w:rPr>
        <w:fldChar w:fldCharType="separate"/>
      </w:r>
      <w:r w:rsidR="00DF3EF0">
        <w:rPr>
          <w:i w:val="0"/>
          <w:noProof/>
          <w:sz w:val="18"/>
        </w:rPr>
        <w:t>22</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Income Tax Assessment Act 1997</w:t>
      </w:r>
      <w:r w:rsidRPr="00AB29B0">
        <w:rPr>
          <w:i w:val="0"/>
          <w:noProof/>
          <w:sz w:val="18"/>
        </w:rPr>
        <w:tab/>
      </w:r>
      <w:r w:rsidRPr="00AB29B0">
        <w:rPr>
          <w:i w:val="0"/>
          <w:noProof/>
          <w:sz w:val="18"/>
        </w:rPr>
        <w:fldChar w:fldCharType="begin"/>
      </w:r>
      <w:r w:rsidRPr="00AB29B0">
        <w:rPr>
          <w:i w:val="0"/>
          <w:noProof/>
          <w:sz w:val="18"/>
        </w:rPr>
        <w:instrText xml:space="preserve"> PAGEREF _Toc38521913 \h </w:instrText>
      </w:r>
      <w:r w:rsidRPr="00AB29B0">
        <w:rPr>
          <w:i w:val="0"/>
          <w:noProof/>
          <w:sz w:val="18"/>
        </w:rPr>
      </w:r>
      <w:r w:rsidRPr="00AB29B0">
        <w:rPr>
          <w:i w:val="0"/>
          <w:noProof/>
          <w:sz w:val="18"/>
        </w:rPr>
        <w:fldChar w:fldCharType="separate"/>
      </w:r>
      <w:r w:rsidR="00DF3EF0">
        <w:rPr>
          <w:i w:val="0"/>
          <w:noProof/>
          <w:sz w:val="18"/>
        </w:rPr>
        <w:t>24</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Social Security Act 1991</w:t>
      </w:r>
      <w:r w:rsidRPr="00AB29B0">
        <w:rPr>
          <w:i w:val="0"/>
          <w:noProof/>
          <w:sz w:val="18"/>
        </w:rPr>
        <w:tab/>
      </w:r>
      <w:r w:rsidRPr="00AB29B0">
        <w:rPr>
          <w:i w:val="0"/>
          <w:noProof/>
          <w:sz w:val="18"/>
        </w:rPr>
        <w:fldChar w:fldCharType="begin"/>
      </w:r>
      <w:r w:rsidRPr="00AB29B0">
        <w:rPr>
          <w:i w:val="0"/>
          <w:noProof/>
          <w:sz w:val="18"/>
        </w:rPr>
        <w:instrText xml:space="preserve"> PAGEREF _Toc38521914 \h </w:instrText>
      </w:r>
      <w:r w:rsidRPr="00AB29B0">
        <w:rPr>
          <w:i w:val="0"/>
          <w:noProof/>
          <w:sz w:val="18"/>
        </w:rPr>
      </w:r>
      <w:r w:rsidRPr="00AB29B0">
        <w:rPr>
          <w:i w:val="0"/>
          <w:noProof/>
          <w:sz w:val="18"/>
        </w:rPr>
        <w:fldChar w:fldCharType="separate"/>
      </w:r>
      <w:r w:rsidR="00DF3EF0">
        <w:rPr>
          <w:i w:val="0"/>
          <w:noProof/>
          <w:sz w:val="18"/>
        </w:rPr>
        <w:t>27</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Social Security (Administration) Act 1999</w:t>
      </w:r>
      <w:r w:rsidRPr="00AB29B0">
        <w:rPr>
          <w:i w:val="0"/>
          <w:noProof/>
          <w:sz w:val="18"/>
        </w:rPr>
        <w:tab/>
      </w:r>
      <w:r w:rsidRPr="00AB29B0">
        <w:rPr>
          <w:i w:val="0"/>
          <w:noProof/>
          <w:sz w:val="18"/>
        </w:rPr>
        <w:fldChar w:fldCharType="begin"/>
      </w:r>
      <w:r w:rsidRPr="00AB29B0">
        <w:rPr>
          <w:i w:val="0"/>
          <w:noProof/>
          <w:sz w:val="18"/>
        </w:rPr>
        <w:instrText xml:space="preserve"> PAGEREF _Toc38521926 \h </w:instrText>
      </w:r>
      <w:r w:rsidRPr="00AB29B0">
        <w:rPr>
          <w:i w:val="0"/>
          <w:noProof/>
          <w:sz w:val="18"/>
        </w:rPr>
      </w:r>
      <w:r w:rsidRPr="00AB29B0">
        <w:rPr>
          <w:i w:val="0"/>
          <w:noProof/>
          <w:sz w:val="18"/>
        </w:rPr>
        <w:fldChar w:fldCharType="separate"/>
      </w:r>
      <w:r w:rsidR="00DF3EF0">
        <w:rPr>
          <w:i w:val="0"/>
          <w:noProof/>
          <w:sz w:val="18"/>
        </w:rPr>
        <w:t>33</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Veterans’ Entitlements Act 1986</w:t>
      </w:r>
      <w:r w:rsidRPr="00AB29B0">
        <w:rPr>
          <w:i w:val="0"/>
          <w:noProof/>
          <w:sz w:val="18"/>
        </w:rPr>
        <w:tab/>
      </w:r>
      <w:r w:rsidRPr="00AB29B0">
        <w:rPr>
          <w:i w:val="0"/>
          <w:noProof/>
          <w:sz w:val="18"/>
        </w:rPr>
        <w:fldChar w:fldCharType="begin"/>
      </w:r>
      <w:r w:rsidRPr="00AB29B0">
        <w:rPr>
          <w:i w:val="0"/>
          <w:noProof/>
          <w:sz w:val="18"/>
        </w:rPr>
        <w:instrText xml:space="preserve"> PAGEREF _Toc38521931 \h </w:instrText>
      </w:r>
      <w:r w:rsidRPr="00AB29B0">
        <w:rPr>
          <w:i w:val="0"/>
          <w:noProof/>
          <w:sz w:val="18"/>
        </w:rPr>
      </w:r>
      <w:r w:rsidRPr="00AB29B0">
        <w:rPr>
          <w:i w:val="0"/>
          <w:noProof/>
          <w:sz w:val="18"/>
        </w:rPr>
        <w:fldChar w:fldCharType="separate"/>
      </w:r>
      <w:r w:rsidR="00DF3EF0">
        <w:rPr>
          <w:i w:val="0"/>
          <w:noProof/>
          <w:sz w:val="18"/>
        </w:rPr>
        <w:t>36</w:t>
      </w:r>
      <w:r w:rsidRPr="00AB29B0">
        <w:rPr>
          <w:i w:val="0"/>
          <w:noProof/>
          <w:sz w:val="18"/>
        </w:rPr>
        <w:fldChar w:fldCharType="end"/>
      </w:r>
    </w:p>
    <w:p w:rsidR="00AB29B0" w:rsidRDefault="00AB29B0">
      <w:pPr>
        <w:pStyle w:val="TOC6"/>
        <w:rPr>
          <w:rFonts w:asciiTheme="minorHAnsi" w:eastAsiaTheme="minorEastAsia" w:hAnsiTheme="minorHAnsi" w:cstheme="minorBidi"/>
          <w:b w:val="0"/>
          <w:noProof/>
          <w:kern w:val="0"/>
          <w:sz w:val="22"/>
          <w:szCs w:val="22"/>
        </w:rPr>
      </w:pPr>
      <w:r>
        <w:rPr>
          <w:noProof/>
        </w:rPr>
        <w:t>Schedule 5—Delegation by Director of Human Biosecurity</w:t>
      </w:r>
      <w:r w:rsidRPr="00AB29B0">
        <w:rPr>
          <w:b w:val="0"/>
          <w:noProof/>
          <w:sz w:val="18"/>
        </w:rPr>
        <w:tab/>
      </w:r>
      <w:r w:rsidRPr="00AB29B0">
        <w:rPr>
          <w:b w:val="0"/>
          <w:noProof/>
          <w:sz w:val="18"/>
        </w:rPr>
        <w:fldChar w:fldCharType="begin"/>
      </w:r>
      <w:r w:rsidRPr="00AB29B0">
        <w:rPr>
          <w:b w:val="0"/>
          <w:noProof/>
          <w:sz w:val="18"/>
        </w:rPr>
        <w:instrText xml:space="preserve"> PAGEREF _Toc38521952 \h </w:instrText>
      </w:r>
      <w:r w:rsidRPr="00AB29B0">
        <w:rPr>
          <w:b w:val="0"/>
          <w:noProof/>
          <w:sz w:val="18"/>
        </w:rPr>
      </w:r>
      <w:r w:rsidRPr="00AB29B0">
        <w:rPr>
          <w:b w:val="0"/>
          <w:noProof/>
          <w:sz w:val="18"/>
        </w:rPr>
        <w:fldChar w:fldCharType="separate"/>
      </w:r>
      <w:r w:rsidR="00DF3EF0">
        <w:rPr>
          <w:b w:val="0"/>
          <w:noProof/>
          <w:sz w:val="18"/>
        </w:rPr>
        <w:t>45</w:t>
      </w:r>
      <w:r w:rsidRPr="00AB29B0">
        <w:rPr>
          <w:b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Biosecurity Act 2015</w:t>
      </w:r>
      <w:r w:rsidRPr="00AB29B0">
        <w:rPr>
          <w:i w:val="0"/>
          <w:noProof/>
          <w:sz w:val="18"/>
        </w:rPr>
        <w:tab/>
      </w:r>
      <w:r w:rsidRPr="00AB29B0">
        <w:rPr>
          <w:i w:val="0"/>
          <w:noProof/>
          <w:sz w:val="18"/>
        </w:rPr>
        <w:fldChar w:fldCharType="begin"/>
      </w:r>
      <w:r w:rsidRPr="00AB29B0">
        <w:rPr>
          <w:i w:val="0"/>
          <w:noProof/>
          <w:sz w:val="18"/>
        </w:rPr>
        <w:instrText xml:space="preserve"> PAGEREF _Toc38521953 \h </w:instrText>
      </w:r>
      <w:r w:rsidRPr="00AB29B0">
        <w:rPr>
          <w:i w:val="0"/>
          <w:noProof/>
          <w:sz w:val="18"/>
        </w:rPr>
      </w:r>
      <w:r w:rsidRPr="00AB29B0">
        <w:rPr>
          <w:i w:val="0"/>
          <w:noProof/>
          <w:sz w:val="18"/>
        </w:rPr>
        <w:fldChar w:fldCharType="separate"/>
      </w:r>
      <w:r w:rsidR="00DF3EF0">
        <w:rPr>
          <w:i w:val="0"/>
          <w:noProof/>
          <w:sz w:val="18"/>
        </w:rPr>
        <w:t>45</w:t>
      </w:r>
      <w:r w:rsidRPr="00AB29B0">
        <w:rPr>
          <w:i w:val="0"/>
          <w:noProof/>
          <w:sz w:val="18"/>
        </w:rPr>
        <w:fldChar w:fldCharType="end"/>
      </w:r>
    </w:p>
    <w:p w:rsidR="00AB29B0" w:rsidRDefault="00AB29B0">
      <w:pPr>
        <w:pStyle w:val="TOC6"/>
        <w:rPr>
          <w:rFonts w:asciiTheme="minorHAnsi" w:eastAsiaTheme="minorEastAsia" w:hAnsiTheme="minorHAnsi" w:cstheme="minorBidi"/>
          <w:b w:val="0"/>
          <w:noProof/>
          <w:kern w:val="0"/>
          <w:sz w:val="22"/>
          <w:szCs w:val="22"/>
        </w:rPr>
      </w:pPr>
      <w:r>
        <w:rPr>
          <w:noProof/>
        </w:rPr>
        <w:t>Schedule 6—Environmental management charges</w:t>
      </w:r>
      <w:r w:rsidRPr="00AB29B0">
        <w:rPr>
          <w:b w:val="0"/>
          <w:noProof/>
          <w:sz w:val="18"/>
        </w:rPr>
        <w:tab/>
      </w:r>
      <w:r w:rsidRPr="00AB29B0">
        <w:rPr>
          <w:b w:val="0"/>
          <w:noProof/>
          <w:sz w:val="18"/>
        </w:rPr>
        <w:fldChar w:fldCharType="begin"/>
      </w:r>
      <w:r w:rsidRPr="00AB29B0">
        <w:rPr>
          <w:b w:val="0"/>
          <w:noProof/>
          <w:sz w:val="18"/>
        </w:rPr>
        <w:instrText xml:space="preserve"> PAGEREF _Toc38521955 \h </w:instrText>
      </w:r>
      <w:r w:rsidRPr="00AB29B0">
        <w:rPr>
          <w:b w:val="0"/>
          <w:noProof/>
          <w:sz w:val="18"/>
        </w:rPr>
      </w:r>
      <w:r w:rsidRPr="00AB29B0">
        <w:rPr>
          <w:b w:val="0"/>
          <w:noProof/>
          <w:sz w:val="18"/>
        </w:rPr>
        <w:fldChar w:fldCharType="separate"/>
      </w:r>
      <w:r w:rsidR="00DF3EF0">
        <w:rPr>
          <w:b w:val="0"/>
          <w:noProof/>
          <w:sz w:val="18"/>
        </w:rPr>
        <w:t>46</w:t>
      </w:r>
      <w:r w:rsidRPr="00AB29B0">
        <w:rPr>
          <w:b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Great Barrier Reef Marine Park Regulations 2019</w:t>
      </w:r>
      <w:r w:rsidRPr="00AB29B0">
        <w:rPr>
          <w:i w:val="0"/>
          <w:noProof/>
          <w:sz w:val="18"/>
        </w:rPr>
        <w:tab/>
      </w:r>
      <w:r w:rsidRPr="00AB29B0">
        <w:rPr>
          <w:i w:val="0"/>
          <w:noProof/>
          <w:sz w:val="18"/>
        </w:rPr>
        <w:fldChar w:fldCharType="begin"/>
      </w:r>
      <w:r w:rsidRPr="00AB29B0">
        <w:rPr>
          <w:i w:val="0"/>
          <w:noProof/>
          <w:sz w:val="18"/>
        </w:rPr>
        <w:instrText xml:space="preserve"> PAGEREF _Toc38521956 \h </w:instrText>
      </w:r>
      <w:r w:rsidRPr="00AB29B0">
        <w:rPr>
          <w:i w:val="0"/>
          <w:noProof/>
          <w:sz w:val="18"/>
        </w:rPr>
      </w:r>
      <w:r w:rsidRPr="00AB29B0">
        <w:rPr>
          <w:i w:val="0"/>
          <w:noProof/>
          <w:sz w:val="18"/>
        </w:rPr>
        <w:fldChar w:fldCharType="separate"/>
      </w:r>
      <w:r w:rsidR="00DF3EF0">
        <w:rPr>
          <w:i w:val="0"/>
          <w:noProof/>
          <w:sz w:val="18"/>
        </w:rPr>
        <w:t>46</w:t>
      </w:r>
      <w:r w:rsidRPr="00AB29B0">
        <w:rPr>
          <w:i w:val="0"/>
          <w:noProof/>
          <w:sz w:val="18"/>
        </w:rPr>
        <w:fldChar w:fldCharType="end"/>
      </w:r>
    </w:p>
    <w:p w:rsidR="00AB29B0" w:rsidRDefault="00AB29B0" w:rsidP="006329F8">
      <w:pPr>
        <w:pStyle w:val="TOC6"/>
        <w:keepNext/>
        <w:rPr>
          <w:rFonts w:asciiTheme="minorHAnsi" w:eastAsiaTheme="minorEastAsia" w:hAnsiTheme="minorHAnsi" w:cstheme="minorBidi"/>
          <w:b w:val="0"/>
          <w:noProof/>
          <w:kern w:val="0"/>
          <w:sz w:val="22"/>
          <w:szCs w:val="22"/>
        </w:rPr>
      </w:pPr>
      <w:r>
        <w:rPr>
          <w:noProof/>
        </w:rPr>
        <w:t>Schedule 7—Assistance for apprentices and trainees and the aviation sector</w:t>
      </w:r>
      <w:r w:rsidRPr="00AB29B0">
        <w:rPr>
          <w:b w:val="0"/>
          <w:noProof/>
          <w:sz w:val="18"/>
        </w:rPr>
        <w:tab/>
      </w:r>
      <w:r w:rsidRPr="00AB29B0">
        <w:rPr>
          <w:b w:val="0"/>
          <w:noProof/>
          <w:sz w:val="18"/>
        </w:rPr>
        <w:fldChar w:fldCharType="begin"/>
      </w:r>
      <w:r w:rsidRPr="00AB29B0">
        <w:rPr>
          <w:b w:val="0"/>
          <w:noProof/>
          <w:sz w:val="18"/>
        </w:rPr>
        <w:instrText xml:space="preserve"> PAGEREF _Toc38521957 \h </w:instrText>
      </w:r>
      <w:r w:rsidRPr="00AB29B0">
        <w:rPr>
          <w:b w:val="0"/>
          <w:noProof/>
          <w:sz w:val="18"/>
        </w:rPr>
      </w:r>
      <w:r w:rsidRPr="00AB29B0">
        <w:rPr>
          <w:b w:val="0"/>
          <w:noProof/>
          <w:sz w:val="18"/>
        </w:rPr>
        <w:fldChar w:fldCharType="separate"/>
      </w:r>
      <w:r w:rsidR="00DF3EF0">
        <w:rPr>
          <w:b w:val="0"/>
          <w:noProof/>
          <w:sz w:val="18"/>
        </w:rPr>
        <w:t>48</w:t>
      </w:r>
      <w:r w:rsidRPr="00AB29B0">
        <w:rPr>
          <w:b w:val="0"/>
          <w:noProof/>
          <w:sz w:val="18"/>
        </w:rPr>
        <w:fldChar w:fldCharType="end"/>
      </w:r>
    </w:p>
    <w:p w:rsidR="00AB29B0" w:rsidRDefault="00AB29B0">
      <w:pPr>
        <w:pStyle w:val="TOC7"/>
        <w:rPr>
          <w:rFonts w:asciiTheme="minorHAnsi" w:eastAsiaTheme="minorEastAsia" w:hAnsiTheme="minorHAnsi" w:cstheme="minorBidi"/>
          <w:noProof/>
          <w:kern w:val="0"/>
          <w:sz w:val="22"/>
          <w:szCs w:val="22"/>
        </w:rPr>
      </w:pPr>
      <w:r>
        <w:rPr>
          <w:noProof/>
        </w:rPr>
        <w:lastRenderedPageBreak/>
        <w:t>Part 1—Education, Skills and Employment programs</w:t>
      </w:r>
      <w:r w:rsidRPr="00AB29B0">
        <w:rPr>
          <w:noProof/>
          <w:sz w:val="18"/>
        </w:rPr>
        <w:tab/>
      </w:r>
      <w:r w:rsidRPr="00AB29B0">
        <w:rPr>
          <w:noProof/>
          <w:sz w:val="18"/>
        </w:rPr>
        <w:fldChar w:fldCharType="begin"/>
      </w:r>
      <w:r w:rsidRPr="00AB29B0">
        <w:rPr>
          <w:noProof/>
          <w:sz w:val="18"/>
        </w:rPr>
        <w:instrText xml:space="preserve"> PAGEREF _Toc38521958 \h </w:instrText>
      </w:r>
      <w:r w:rsidRPr="00AB29B0">
        <w:rPr>
          <w:noProof/>
          <w:sz w:val="18"/>
        </w:rPr>
      </w:r>
      <w:r w:rsidRPr="00AB29B0">
        <w:rPr>
          <w:noProof/>
          <w:sz w:val="18"/>
        </w:rPr>
        <w:fldChar w:fldCharType="separate"/>
      </w:r>
      <w:r w:rsidR="00DF3EF0">
        <w:rPr>
          <w:noProof/>
          <w:sz w:val="18"/>
        </w:rPr>
        <w:t>48</w:t>
      </w:r>
      <w:r w:rsidRPr="00AB29B0">
        <w:rPr>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Financial Framework (Supplementary Powers) Regulations 1997</w:t>
      </w:r>
      <w:r w:rsidRPr="00AB29B0">
        <w:rPr>
          <w:i w:val="0"/>
          <w:noProof/>
          <w:sz w:val="18"/>
        </w:rPr>
        <w:tab/>
      </w:r>
      <w:r w:rsidRPr="00AB29B0">
        <w:rPr>
          <w:i w:val="0"/>
          <w:noProof/>
          <w:sz w:val="18"/>
        </w:rPr>
        <w:fldChar w:fldCharType="begin"/>
      </w:r>
      <w:r w:rsidRPr="00AB29B0">
        <w:rPr>
          <w:i w:val="0"/>
          <w:noProof/>
          <w:sz w:val="18"/>
        </w:rPr>
        <w:instrText xml:space="preserve"> PAGEREF _Toc38521959 \h </w:instrText>
      </w:r>
      <w:r w:rsidRPr="00AB29B0">
        <w:rPr>
          <w:i w:val="0"/>
          <w:noProof/>
          <w:sz w:val="18"/>
        </w:rPr>
      </w:r>
      <w:r w:rsidRPr="00AB29B0">
        <w:rPr>
          <w:i w:val="0"/>
          <w:noProof/>
          <w:sz w:val="18"/>
        </w:rPr>
        <w:fldChar w:fldCharType="separate"/>
      </w:r>
      <w:r w:rsidR="00DF3EF0">
        <w:rPr>
          <w:i w:val="0"/>
          <w:noProof/>
          <w:sz w:val="18"/>
        </w:rPr>
        <w:t>48</w:t>
      </w:r>
      <w:r w:rsidRPr="00AB29B0">
        <w:rPr>
          <w:i w:val="0"/>
          <w:noProof/>
          <w:sz w:val="18"/>
        </w:rPr>
        <w:fldChar w:fldCharType="end"/>
      </w:r>
    </w:p>
    <w:p w:rsidR="00AB29B0" w:rsidRDefault="00AB29B0">
      <w:pPr>
        <w:pStyle w:val="TOC7"/>
        <w:rPr>
          <w:rFonts w:asciiTheme="minorHAnsi" w:eastAsiaTheme="minorEastAsia" w:hAnsiTheme="minorHAnsi" w:cstheme="minorBidi"/>
          <w:noProof/>
          <w:kern w:val="0"/>
          <w:sz w:val="22"/>
          <w:szCs w:val="22"/>
        </w:rPr>
      </w:pPr>
      <w:r>
        <w:rPr>
          <w:noProof/>
        </w:rPr>
        <w:t>Part 2—Infrastructure, Transport, Regional Development and Communications programs</w:t>
      </w:r>
      <w:r w:rsidRPr="00AB29B0">
        <w:rPr>
          <w:noProof/>
          <w:sz w:val="18"/>
        </w:rPr>
        <w:tab/>
      </w:r>
      <w:r w:rsidRPr="00AB29B0">
        <w:rPr>
          <w:noProof/>
          <w:sz w:val="18"/>
        </w:rPr>
        <w:fldChar w:fldCharType="begin"/>
      </w:r>
      <w:r w:rsidRPr="00AB29B0">
        <w:rPr>
          <w:noProof/>
          <w:sz w:val="18"/>
        </w:rPr>
        <w:instrText xml:space="preserve"> PAGEREF _Toc38521960 \h </w:instrText>
      </w:r>
      <w:r w:rsidRPr="00AB29B0">
        <w:rPr>
          <w:noProof/>
          <w:sz w:val="18"/>
        </w:rPr>
      </w:r>
      <w:r w:rsidRPr="00AB29B0">
        <w:rPr>
          <w:noProof/>
          <w:sz w:val="18"/>
        </w:rPr>
        <w:fldChar w:fldCharType="separate"/>
      </w:r>
      <w:r w:rsidR="00DF3EF0">
        <w:rPr>
          <w:noProof/>
          <w:sz w:val="18"/>
        </w:rPr>
        <w:t>50</w:t>
      </w:r>
      <w:r w:rsidRPr="00AB29B0">
        <w:rPr>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Financial Framework (Supplementary Powers) Regulations 1997</w:t>
      </w:r>
      <w:r w:rsidRPr="00AB29B0">
        <w:rPr>
          <w:i w:val="0"/>
          <w:noProof/>
          <w:sz w:val="18"/>
        </w:rPr>
        <w:tab/>
      </w:r>
      <w:r w:rsidRPr="00AB29B0">
        <w:rPr>
          <w:i w:val="0"/>
          <w:noProof/>
          <w:sz w:val="18"/>
        </w:rPr>
        <w:fldChar w:fldCharType="begin"/>
      </w:r>
      <w:r w:rsidRPr="00AB29B0">
        <w:rPr>
          <w:i w:val="0"/>
          <w:noProof/>
          <w:sz w:val="18"/>
        </w:rPr>
        <w:instrText xml:space="preserve"> PAGEREF _Toc38521961 \h </w:instrText>
      </w:r>
      <w:r w:rsidRPr="00AB29B0">
        <w:rPr>
          <w:i w:val="0"/>
          <w:noProof/>
          <w:sz w:val="18"/>
        </w:rPr>
      </w:r>
      <w:r w:rsidRPr="00AB29B0">
        <w:rPr>
          <w:i w:val="0"/>
          <w:noProof/>
          <w:sz w:val="18"/>
        </w:rPr>
        <w:fldChar w:fldCharType="separate"/>
      </w:r>
      <w:r w:rsidR="00DF3EF0">
        <w:rPr>
          <w:i w:val="0"/>
          <w:noProof/>
          <w:sz w:val="18"/>
        </w:rPr>
        <w:t>50</w:t>
      </w:r>
      <w:r w:rsidRPr="00AB29B0">
        <w:rPr>
          <w:i w:val="0"/>
          <w:noProof/>
          <w:sz w:val="18"/>
        </w:rPr>
        <w:fldChar w:fldCharType="end"/>
      </w:r>
    </w:p>
    <w:p w:rsidR="00AB29B0" w:rsidRDefault="00AB29B0">
      <w:pPr>
        <w:pStyle w:val="TOC6"/>
        <w:rPr>
          <w:rFonts w:asciiTheme="minorHAnsi" w:eastAsiaTheme="minorEastAsia" w:hAnsiTheme="minorHAnsi" w:cstheme="minorBidi"/>
          <w:b w:val="0"/>
          <w:noProof/>
          <w:kern w:val="0"/>
          <w:sz w:val="22"/>
          <w:szCs w:val="22"/>
        </w:rPr>
      </w:pPr>
      <w:r>
        <w:rPr>
          <w:noProof/>
        </w:rPr>
        <w:t>Schedule 8—Providing flexibility in the Corporations Act</w:t>
      </w:r>
      <w:r w:rsidRPr="00AB29B0">
        <w:rPr>
          <w:b w:val="0"/>
          <w:noProof/>
          <w:sz w:val="18"/>
        </w:rPr>
        <w:tab/>
      </w:r>
      <w:r w:rsidRPr="00AB29B0">
        <w:rPr>
          <w:b w:val="0"/>
          <w:noProof/>
          <w:sz w:val="18"/>
        </w:rPr>
        <w:fldChar w:fldCharType="begin"/>
      </w:r>
      <w:r w:rsidRPr="00AB29B0">
        <w:rPr>
          <w:b w:val="0"/>
          <w:noProof/>
          <w:sz w:val="18"/>
        </w:rPr>
        <w:instrText xml:space="preserve"> PAGEREF _Toc38521962 \h </w:instrText>
      </w:r>
      <w:r w:rsidRPr="00AB29B0">
        <w:rPr>
          <w:b w:val="0"/>
          <w:noProof/>
          <w:sz w:val="18"/>
        </w:rPr>
      </w:r>
      <w:r w:rsidRPr="00AB29B0">
        <w:rPr>
          <w:b w:val="0"/>
          <w:noProof/>
          <w:sz w:val="18"/>
        </w:rPr>
        <w:fldChar w:fldCharType="separate"/>
      </w:r>
      <w:r w:rsidR="00DF3EF0">
        <w:rPr>
          <w:b w:val="0"/>
          <w:noProof/>
          <w:sz w:val="18"/>
        </w:rPr>
        <w:t>51</w:t>
      </w:r>
      <w:r w:rsidRPr="00AB29B0">
        <w:rPr>
          <w:b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Corporations Act 2001</w:t>
      </w:r>
      <w:r w:rsidRPr="00AB29B0">
        <w:rPr>
          <w:i w:val="0"/>
          <w:noProof/>
          <w:sz w:val="18"/>
        </w:rPr>
        <w:tab/>
      </w:r>
      <w:r w:rsidRPr="00AB29B0">
        <w:rPr>
          <w:i w:val="0"/>
          <w:noProof/>
          <w:sz w:val="18"/>
        </w:rPr>
        <w:fldChar w:fldCharType="begin"/>
      </w:r>
      <w:r w:rsidRPr="00AB29B0">
        <w:rPr>
          <w:i w:val="0"/>
          <w:noProof/>
          <w:sz w:val="18"/>
        </w:rPr>
        <w:instrText xml:space="preserve"> PAGEREF _Toc38521963 \h </w:instrText>
      </w:r>
      <w:r w:rsidRPr="00AB29B0">
        <w:rPr>
          <w:i w:val="0"/>
          <w:noProof/>
          <w:sz w:val="18"/>
        </w:rPr>
      </w:r>
      <w:r w:rsidRPr="00AB29B0">
        <w:rPr>
          <w:i w:val="0"/>
          <w:noProof/>
          <w:sz w:val="18"/>
        </w:rPr>
        <w:fldChar w:fldCharType="separate"/>
      </w:r>
      <w:r w:rsidR="00DF3EF0">
        <w:rPr>
          <w:i w:val="0"/>
          <w:noProof/>
          <w:sz w:val="18"/>
        </w:rPr>
        <w:t>51</w:t>
      </w:r>
      <w:r w:rsidRPr="00AB29B0">
        <w:rPr>
          <w:i w:val="0"/>
          <w:noProof/>
          <w:sz w:val="18"/>
        </w:rPr>
        <w:fldChar w:fldCharType="end"/>
      </w:r>
    </w:p>
    <w:p w:rsidR="00AB29B0" w:rsidRDefault="00AB29B0">
      <w:pPr>
        <w:pStyle w:val="TOC6"/>
        <w:rPr>
          <w:rFonts w:asciiTheme="minorHAnsi" w:eastAsiaTheme="minorEastAsia" w:hAnsiTheme="minorHAnsi" w:cstheme="minorBidi"/>
          <w:b w:val="0"/>
          <w:noProof/>
          <w:kern w:val="0"/>
          <w:sz w:val="22"/>
          <w:szCs w:val="22"/>
        </w:rPr>
      </w:pPr>
      <w:r>
        <w:rPr>
          <w:noProof/>
        </w:rPr>
        <w:t>Schedule 9—Child care</w:t>
      </w:r>
      <w:r w:rsidRPr="00AB29B0">
        <w:rPr>
          <w:b w:val="0"/>
          <w:noProof/>
          <w:sz w:val="18"/>
        </w:rPr>
        <w:tab/>
      </w:r>
      <w:r w:rsidRPr="00AB29B0">
        <w:rPr>
          <w:b w:val="0"/>
          <w:noProof/>
          <w:sz w:val="18"/>
        </w:rPr>
        <w:fldChar w:fldCharType="begin"/>
      </w:r>
      <w:r w:rsidRPr="00AB29B0">
        <w:rPr>
          <w:b w:val="0"/>
          <w:noProof/>
          <w:sz w:val="18"/>
        </w:rPr>
        <w:instrText xml:space="preserve"> PAGEREF _Toc38521966 \h </w:instrText>
      </w:r>
      <w:r w:rsidRPr="00AB29B0">
        <w:rPr>
          <w:b w:val="0"/>
          <w:noProof/>
          <w:sz w:val="18"/>
        </w:rPr>
      </w:r>
      <w:r w:rsidRPr="00AB29B0">
        <w:rPr>
          <w:b w:val="0"/>
          <w:noProof/>
          <w:sz w:val="18"/>
        </w:rPr>
        <w:fldChar w:fldCharType="separate"/>
      </w:r>
      <w:r w:rsidR="00DF3EF0">
        <w:rPr>
          <w:b w:val="0"/>
          <w:noProof/>
          <w:sz w:val="18"/>
        </w:rPr>
        <w:t>53</w:t>
      </w:r>
      <w:r w:rsidRPr="00AB29B0">
        <w:rPr>
          <w:b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A New Tax System (Family Assistance) Act 1999</w:t>
      </w:r>
      <w:r w:rsidRPr="00AB29B0">
        <w:rPr>
          <w:i w:val="0"/>
          <w:noProof/>
          <w:sz w:val="18"/>
        </w:rPr>
        <w:tab/>
      </w:r>
      <w:r w:rsidRPr="00AB29B0">
        <w:rPr>
          <w:i w:val="0"/>
          <w:noProof/>
          <w:sz w:val="18"/>
        </w:rPr>
        <w:fldChar w:fldCharType="begin"/>
      </w:r>
      <w:r w:rsidRPr="00AB29B0">
        <w:rPr>
          <w:i w:val="0"/>
          <w:noProof/>
          <w:sz w:val="18"/>
        </w:rPr>
        <w:instrText xml:space="preserve"> PAGEREF _Toc38521967 \h </w:instrText>
      </w:r>
      <w:r w:rsidRPr="00AB29B0">
        <w:rPr>
          <w:i w:val="0"/>
          <w:noProof/>
          <w:sz w:val="18"/>
        </w:rPr>
      </w:r>
      <w:r w:rsidRPr="00AB29B0">
        <w:rPr>
          <w:i w:val="0"/>
          <w:noProof/>
          <w:sz w:val="18"/>
        </w:rPr>
        <w:fldChar w:fldCharType="separate"/>
      </w:r>
      <w:r w:rsidR="00DF3EF0">
        <w:rPr>
          <w:i w:val="0"/>
          <w:noProof/>
          <w:sz w:val="18"/>
        </w:rPr>
        <w:t>53</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AB29B0">
        <w:rPr>
          <w:i w:val="0"/>
          <w:noProof/>
          <w:sz w:val="18"/>
        </w:rPr>
        <w:tab/>
      </w:r>
      <w:r w:rsidRPr="00AB29B0">
        <w:rPr>
          <w:i w:val="0"/>
          <w:noProof/>
          <w:sz w:val="18"/>
        </w:rPr>
        <w:fldChar w:fldCharType="begin"/>
      </w:r>
      <w:r w:rsidRPr="00AB29B0">
        <w:rPr>
          <w:i w:val="0"/>
          <w:noProof/>
          <w:sz w:val="18"/>
        </w:rPr>
        <w:instrText xml:space="preserve"> PAGEREF _Toc38521968 \h </w:instrText>
      </w:r>
      <w:r w:rsidRPr="00AB29B0">
        <w:rPr>
          <w:i w:val="0"/>
          <w:noProof/>
          <w:sz w:val="18"/>
        </w:rPr>
      </w:r>
      <w:r w:rsidRPr="00AB29B0">
        <w:rPr>
          <w:i w:val="0"/>
          <w:noProof/>
          <w:sz w:val="18"/>
        </w:rPr>
        <w:fldChar w:fldCharType="separate"/>
      </w:r>
      <w:r w:rsidR="00DF3EF0">
        <w:rPr>
          <w:i w:val="0"/>
          <w:noProof/>
          <w:sz w:val="18"/>
        </w:rPr>
        <w:t>54</w:t>
      </w:r>
      <w:r w:rsidRPr="00AB29B0">
        <w:rPr>
          <w:i w:val="0"/>
          <w:noProof/>
          <w:sz w:val="18"/>
        </w:rPr>
        <w:fldChar w:fldCharType="end"/>
      </w:r>
    </w:p>
    <w:p w:rsidR="00AB29B0" w:rsidRDefault="00AB29B0">
      <w:pPr>
        <w:pStyle w:val="TOC6"/>
        <w:rPr>
          <w:rFonts w:asciiTheme="minorHAnsi" w:eastAsiaTheme="minorEastAsia" w:hAnsiTheme="minorHAnsi" w:cstheme="minorBidi"/>
          <w:b w:val="0"/>
          <w:noProof/>
          <w:kern w:val="0"/>
          <w:sz w:val="22"/>
          <w:szCs w:val="22"/>
        </w:rPr>
      </w:pPr>
      <w:r>
        <w:rPr>
          <w:noProof/>
        </w:rPr>
        <w:t>Schedule 10—Superannuation drawdowns</w:t>
      </w:r>
      <w:r w:rsidRPr="00AB29B0">
        <w:rPr>
          <w:b w:val="0"/>
          <w:noProof/>
          <w:sz w:val="18"/>
        </w:rPr>
        <w:tab/>
      </w:r>
      <w:r w:rsidRPr="00AB29B0">
        <w:rPr>
          <w:b w:val="0"/>
          <w:noProof/>
          <w:sz w:val="18"/>
        </w:rPr>
        <w:fldChar w:fldCharType="begin"/>
      </w:r>
      <w:r w:rsidRPr="00AB29B0">
        <w:rPr>
          <w:b w:val="0"/>
          <w:noProof/>
          <w:sz w:val="18"/>
        </w:rPr>
        <w:instrText xml:space="preserve"> PAGEREF _Toc38521969 \h </w:instrText>
      </w:r>
      <w:r w:rsidRPr="00AB29B0">
        <w:rPr>
          <w:b w:val="0"/>
          <w:noProof/>
          <w:sz w:val="18"/>
        </w:rPr>
      </w:r>
      <w:r w:rsidRPr="00AB29B0">
        <w:rPr>
          <w:b w:val="0"/>
          <w:noProof/>
          <w:sz w:val="18"/>
        </w:rPr>
        <w:fldChar w:fldCharType="separate"/>
      </w:r>
      <w:r w:rsidR="00DF3EF0">
        <w:rPr>
          <w:b w:val="0"/>
          <w:noProof/>
          <w:sz w:val="18"/>
        </w:rPr>
        <w:t>57</w:t>
      </w:r>
      <w:r w:rsidRPr="00AB29B0">
        <w:rPr>
          <w:b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Retirement Savings Accounts Regulations 1997</w:t>
      </w:r>
      <w:r w:rsidRPr="00AB29B0">
        <w:rPr>
          <w:i w:val="0"/>
          <w:noProof/>
          <w:sz w:val="18"/>
        </w:rPr>
        <w:tab/>
      </w:r>
      <w:r w:rsidRPr="00AB29B0">
        <w:rPr>
          <w:i w:val="0"/>
          <w:noProof/>
          <w:sz w:val="18"/>
        </w:rPr>
        <w:fldChar w:fldCharType="begin"/>
      </w:r>
      <w:r w:rsidRPr="00AB29B0">
        <w:rPr>
          <w:i w:val="0"/>
          <w:noProof/>
          <w:sz w:val="18"/>
        </w:rPr>
        <w:instrText xml:space="preserve"> PAGEREF _Toc38521970 \h </w:instrText>
      </w:r>
      <w:r w:rsidRPr="00AB29B0">
        <w:rPr>
          <w:i w:val="0"/>
          <w:noProof/>
          <w:sz w:val="18"/>
        </w:rPr>
      </w:r>
      <w:r w:rsidRPr="00AB29B0">
        <w:rPr>
          <w:i w:val="0"/>
          <w:noProof/>
          <w:sz w:val="18"/>
        </w:rPr>
        <w:fldChar w:fldCharType="separate"/>
      </w:r>
      <w:r w:rsidR="00DF3EF0">
        <w:rPr>
          <w:i w:val="0"/>
          <w:noProof/>
          <w:sz w:val="18"/>
        </w:rPr>
        <w:t>57</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Superannuation Industry (Supervision) Regulations 1994</w:t>
      </w:r>
      <w:r w:rsidRPr="00AB29B0">
        <w:rPr>
          <w:i w:val="0"/>
          <w:noProof/>
          <w:sz w:val="18"/>
        </w:rPr>
        <w:tab/>
      </w:r>
      <w:r w:rsidRPr="00AB29B0">
        <w:rPr>
          <w:i w:val="0"/>
          <w:noProof/>
          <w:sz w:val="18"/>
        </w:rPr>
        <w:fldChar w:fldCharType="begin"/>
      </w:r>
      <w:r w:rsidRPr="00AB29B0">
        <w:rPr>
          <w:i w:val="0"/>
          <w:noProof/>
          <w:sz w:val="18"/>
        </w:rPr>
        <w:instrText xml:space="preserve"> PAGEREF _Toc38521971 \h </w:instrText>
      </w:r>
      <w:r w:rsidRPr="00AB29B0">
        <w:rPr>
          <w:i w:val="0"/>
          <w:noProof/>
          <w:sz w:val="18"/>
        </w:rPr>
      </w:r>
      <w:r w:rsidRPr="00AB29B0">
        <w:rPr>
          <w:i w:val="0"/>
          <w:noProof/>
          <w:sz w:val="18"/>
        </w:rPr>
        <w:fldChar w:fldCharType="separate"/>
      </w:r>
      <w:r w:rsidR="00DF3EF0">
        <w:rPr>
          <w:i w:val="0"/>
          <w:noProof/>
          <w:sz w:val="18"/>
        </w:rPr>
        <w:t>57</w:t>
      </w:r>
      <w:r w:rsidRPr="00AB29B0">
        <w:rPr>
          <w:i w:val="0"/>
          <w:noProof/>
          <w:sz w:val="18"/>
        </w:rPr>
        <w:fldChar w:fldCharType="end"/>
      </w:r>
    </w:p>
    <w:p w:rsidR="00AB29B0" w:rsidRDefault="00AB29B0">
      <w:pPr>
        <w:pStyle w:val="TOC6"/>
        <w:rPr>
          <w:rFonts w:asciiTheme="minorHAnsi" w:eastAsiaTheme="minorEastAsia" w:hAnsiTheme="minorHAnsi" w:cstheme="minorBidi"/>
          <w:b w:val="0"/>
          <w:noProof/>
          <w:kern w:val="0"/>
          <w:sz w:val="22"/>
          <w:szCs w:val="22"/>
        </w:rPr>
      </w:pPr>
      <w:r>
        <w:rPr>
          <w:noProof/>
        </w:rPr>
        <w:t>Schedule 11—Additional support for income support recipients</w:t>
      </w:r>
      <w:r w:rsidRPr="00AB29B0">
        <w:rPr>
          <w:b w:val="0"/>
          <w:noProof/>
          <w:sz w:val="18"/>
        </w:rPr>
        <w:tab/>
      </w:r>
      <w:r w:rsidRPr="00AB29B0">
        <w:rPr>
          <w:b w:val="0"/>
          <w:noProof/>
          <w:sz w:val="18"/>
        </w:rPr>
        <w:fldChar w:fldCharType="begin"/>
      </w:r>
      <w:r w:rsidRPr="00AB29B0">
        <w:rPr>
          <w:b w:val="0"/>
          <w:noProof/>
          <w:sz w:val="18"/>
        </w:rPr>
        <w:instrText xml:space="preserve"> PAGEREF _Toc38521972 \h </w:instrText>
      </w:r>
      <w:r w:rsidRPr="00AB29B0">
        <w:rPr>
          <w:b w:val="0"/>
          <w:noProof/>
          <w:sz w:val="18"/>
        </w:rPr>
      </w:r>
      <w:r w:rsidRPr="00AB29B0">
        <w:rPr>
          <w:b w:val="0"/>
          <w:noProof/>
          <w:sz w:val="18"/>
        </w:rPr>
        <w:fldChar w:fldCharType="separate"/>
      </w:r>
      <w:r w:rsidR="00DF3EF0">
        <w:rPr>
          <w:b w:val="0"/>
          <w:noProof/>
          <w:sz w:val="18"/>
        </w:rPr>
        <w:t>59</w:t>
      </w:r>
      <w:r w:rsidRPr="00AB29B0">
        <w:rPr>
          <w:b w:val="0"/>
          <w:noProof/>
          <w:sz w:val="18"/>
        </w:rPr>
        <w:fldChar w:fldCharType="end"/>
      </w:r>
    </w:p>
    <w:p w:rsidR="00AB29B0" w:rsidRDefault="00AB29B0">
      <w:pPr>
        <w:pStyle w:val="TOC7"/>
        <w:rPr>
          <w:rFonts w:asciiTheme="minorHAnsi" w:eastAsiaTheme="minorEastAsia" w:hAnsiTheme="minorHAnsi" w:cstheme="minorBidi"/>
          <w:noProof/>
          <w:kern w:val="0"/>
          <w:sz w:val="22"/>
          <w:szCs w:val="22"/>
        </w:rPr>
      </w:pPr>
      <w:r>
        <w:rPr>
          <w:noProof/>
        </w:rPr>
        <w:t>Part 1—Main amendments</w:t>
      </w:r>
      <w:r w:rsidRPr="00AB29B0">
        <w:rPr>
          <w:noProof/>
          <w:sz w:val="18"/>
        </w:rPr>
        <w:tab/>
      </w:r>
      <w:r w:rsidRPr="00AB29B0">
        <w:rPr>
          <w:noProof/>
          <w:sz w:val="18"/>
        </w:rPr>
        <w:fldChar w:fldCharType="begin"/>
      </w:r>
      <w:r w:rsidRPr="00AB29B0">
        <w:rPr>
          <w:noProof/>
          <w:sz w:val="18"/>
        </w:rPr>
        <w:instrText xml:space="preserve"> PAGEREF _Toc38521973 \h </w:instrText>
      </w:r>
      <w:r w:rsidRPr="00AB29B0">
        <w:rPr>
          <w:noProof/>
          <w:sz w:val="18"/>
        </w:rPr>
      </w:r>
      <w:r w:rsidRPr="00AB29B0">
        <w:rPr>
          <w:noProof/>
          <w:sz w:val="18"/>
        </w:rPr>
        <w:fldChar w:fldCharType="separate"/>
      </w:r>
      <w:r w:rsidR="00DF3EF0">
        <w:rPr>
          <w:noProof/>
          <w:sz w:val="18"/>
        </w:rPr>
        <w:t>59</w:t>
      </w:r>
      <w:r w:rsidRPr="00AB29B0">
        <w:rPr>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Farm Household Support Act 2014</w:t>
      </w:r>
      <w:r w:rsidRPr="00AB29B0">
        <w:rPr>
          <w:i w:val="0"/>
          <w:noProof/>
          <w:sz w:val="18"/>
        </w:rPr>
        <w:tab/>
      </w:r>
      <w:r w:rsidRPr="00AB29B0">
        <w:rPr>
          <w:i w:val="0"/>
          <w:noProof/>
          <w:sz w:val="18"/>
        </w:rPr>
        <w:fldChar w:fldCharType="begin"/>
      </w:r>
      <w:r w:rsidRPr="00AB29B0">
        <w:rPr>
          <w:i w:val="0"/>
          <w:noProof/>
          <w:sz w:val="18"/>
        </w:rPr>
        <w:instrText xml:space="preserve"> PAGEREF _Toc38521974 \h </w:instrText>
      </w:r>
      <w:r w:rsidRPr="00AB29B0">
        <w:rPr>
          <w:i w:val="0"/>
          <w:noProof/>
          <w:sz w:val="18"/>
        </w:rPr>
      </w:r>
      <w:r w:rsidRPr="00AB29B0">
        <w:rPr>
          <w:i w:val="0"/>
          <w:noProof/>
          <w:sz w:val="18"/>
        </w:rPr>
        <w:fldChar w:fldCharType="separate"/>
      </w:r>
      <w:r w:rsidR="00DF3EF0">
        <w:rPr>
          <w:i w:val="0"/>
          <w:noProof/>
          <w:sz w:val="18"/>
        </w:rPr>
        <w:t>59</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Social Security Act 1991</w:t>
      </w:r>
      <w:r w:rsidRPr="00AB29B0">
        <w:rPr>
          <w:i w:val="0"/>
          <w:noProof/>
          <w:sz w:val="18"/>
        </w:rPr>
        <w:tab/>
      </w:r>
      <w:r w:rsidRPr="00AB29B0">
        <w:rPr>
          <w:i w:val="0"/>
          <w:noProof/>
          <w:sz w:val="18"/>
        </w:rPr>
        <w:fldChar w:fldCharType="begin"/>
      </w:r>
      <w:r w:rsidRPr="00AB29B0">
        <w:rPr>
          <w:i w:val="0"/>
          <w:noProof/>
          <w:sz w:val="18"/>
        </w:rPr>
        <w:instrText xml:space="preserve"> PAGEREF _Toc38521975 \h </w:instrText>
      </w:r>
      <w:r w:rsidRPr="00AB29B0">
        <w:rPr>
          <w:i w:val="0"/>
          <w:noProof/>
          <w:sz w:val="18"/>
        </w:rPr>
      </w:r>
      <w:r w:rsidRPr="00AB29B0">
        <w:rPr>
          <w:i w:val="0"/>
          <w:noProof/>
          <w:sz w:val="18"/>
        </w:rPr>
        <w:fldChar w:fldCharType="separate"/>
      </w:r>
      <w:r w:rsidR="00DF3EF0">
        <w:rPr>
          <w:i w:val="0"/>
          <w:noProof/>
          <w:sz w:val="18"/>
        </w:rPr>
        <w:t>59</w:t>
      </w:r>
      <w:r w:rsidRPr="00AB29B0">
        <w:rPr>
          <w:i w:val="0"/>
          <w:noProof/>
          <w:sz w:val="18"/>
        </w:rPr>
        <w:fldChar w:fldCharType="end"/>
      </w:r>
    </w:p>
    <w:p w:rsidR="00AB29B0" w:rsidRDefault="00AB29B0">
      <w:pPr>
        <w:pStyle w:val="TOC7"/>
        <w:rPr>
          <w:rFonts w:asciiTheme="minorHAnsi" w:eastAsiaTheme="minorEastAsia" w:hAnsiTheme="minorHAnsi" w:cstheme="minorBidi"/>
          <w:noProof/>
          <w:kern w:val="0"/>
          <w:sz w:val="22"/>
          <w:szCs w:val="22"/>
        </w:rPr>
      </w:pPr>
      <w:r>
        <w:rPr>
          <w:noProof/>
        </w:rPr>
        <w:t>Part 2—Other amendments</w:t>
      </w:r>
      <w:r w:rsidRPr="00AB29B0">
        <w:rPr>
          <w:noProof/>
          <w:sz w:val="18"/>
        </w:rPr>
        <w:tab/>
      </w:r>
      <w:r w:rsidRPr="00AB29B0">
        <w:rPr>
          <w:noProof/>
          <w:sz w:val="18"/>
        </w:rPr>
        <w:fldChar w:fldCharType="begin"/>
      </w:r>
      <w:r w:rsidRPr="00AB29B0">
        <w:rPr>
          <w:noProof/>
          <w:sz w:val="18"/>
        </w:rPr>
        <w:instrText xml:space="preserve"> PAGEREF _Toc38521983 \h </w:instrText>
      </w:r>
      <w:r w:rsidRPr="00AB29B0">
        <w:rPr>
          <w:noProof/>
          <w:sz w:val="18"/>
        </w:rPr>
      </w:r>
      <w:r w:rsidRPr="00AB29B0">
        <w:rPr>
          <w:noProof/>
          <w:sz w:val="18"/>
        </w:rPr>
        <w:fldChar w:fldCharType="separate"/>
      </w:r>
      <w:r w:rsidR="00DF3EF0">
        <w:rPr>
          <w:noProof/>
          <w:sz w:val="18"/>
        </w:rPr>
        <w:t>72</w:t>
      </w:r>
      <w:r w:rsidRPr="00AB29B0">
        <w:rPr>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Social Services and Other Legislation Amendment (Simplifying Income Reporting and Other Measures) Act 2020</w:t>
      </w:r>
      <w:r w:rsidRPr="00AB29B0">
        <w:rPr>
          <w:i w:val="0"/>
          <w:noProof/>
          <w:sz w:val="18"/>
        </w:rPr>
        <w:tab/>
      </w:r>
      <w:r w:rsidRPr="00AB29B0">
        <w:rPr>
          <w:i w:val="0"/>
          <w:noProof/>
          <w:sz w:val="18"/>
        </w:rPr>
        <w:fldChar w:fldCharType="begin"/>
      </w:r>
      <w:r w:rsidRPr="00AB29B0">
        <w:rPr>
          <w:i w:val="0"/>
          <w:noProof/>
          <w:sz w:val="18"/>
        </w:rPr>
        <w:instrText xml:space="preserve"> PAGEREF _Toc38521984 \h </w:instrText>
      </w:r>
      <w:r w:rsidRPr="00AB29B0">
        <w:rPr>
          <w:i w:val="0"/>
          <w:noProof/>
          <w:sz w:val="18"/>
        </w:rPr>
      </w:r>
      <w:r w:rsidRPr="00AB29B0">
        <w:rPr>
          <w:i w:val="0"/>
          <w:noProof/>
          <w:sz w:val="18"/>
        </w:rPr>
        <w:fldChar w:fldCharType="separate"/>
      </w:r>
      <w:r w:rsidR="00DF3EF0">
        <w:rPr>
          <w:i w:val="0"/>
          <w:noProof/>
          <w:sz w:val="18"/>
        </w:rPr>
        <w:t>72</w:t>
      </w:r>
      <w:r w:rsidRPr="00AB29B0">
        <w:rPr>
          <w:i w:val="0"/>
          <w:noProof/>
          <w:sz w:val="18"/>
        </w:rPr>
        <w:fldChar w:fldCharType="end"/>
      </w:r>
    </w:p>
    <w:p w:rsidR="00AB29B0" w:rsidRDefault="00AB29B0">
      <w:pPr>
        <w:pStyle w:val="TOC6"/>
        <w:rPr>
          <w:rFonts w:asciiTheme="minorHAnsi" w:eastAsiaTheme="minorEastAsia" w:hAnsiTheme="minorHAnsi" w:cstheme="minorBidi"/>
          <w:b w:val="0"/>
          <w:noProof/>
          <w:kern w:val="0"/>
          <w:sz w:val="22"/>
          <w:szCs w:val="22"/>
        </w:rPr>
      </w:pPr>
      <w:r>
        <w:rPr>
          <w:noProof/>
        </w:rPr>
        <w:t>Schedule 12—Temporary relief for financially distressed individuals and businesses</w:t>
      </w:r>
      <w:r w:rsidRPr="00AB29B0">
        <w:rPr>
          <w:b w:val="0"/>
          <w:noProof/>
          <w:sz w:val="18"/>
        </w:rPr>
        <w:tab/>
      </w:r>
      <w:r w:rsidRPr="00AB29B0">
        <w:rPr>
          <w:b w:val="0"/>
          <w:noProof/>
          <w:sz w:val="18"/>
        </w:rPr>
        <w:fldChar w:fldCharType="begin"/>
      </w:r>
      <w:r w:rsidRPr="00AB29B0">
        <w:rPr>
          <w:b w:val="0"/>
          <w:noProof/>
          <w:sz w:val="18"/>
        </w:rPr>
        <w:instrText xml:space="preserve"> PAGEREF _Toc38521986 \h </w:instrText>
      </w:r>
      <w:r w:rsidRPr="00AB29B0">
        <w:rPr>
          <w:b w:val="0"/>
          <w:noProof/>
          <w:sz w:val="18"/>
        </w:rPr>
      </w:r>
      <w:r w:rsidRPr="00AB29B0">
        <w:rPr>
          <w:b w:val="0"/>
          <w:noProof/>
          <w:sz w:val="18"/>
        </w:rPr>
        <w:fldChar w:fldCharType="separate"/>
      </w:r>
      <w:r w:rsidR="00DF3EF0">
        <w:rPr>
          <w:b w:val="0"/>
          <w:noProof/>
          <w:sz w:val="18"/>
        </w:rPr>
        <w:t>73</w:t>
      </w:r>
      <w:r w:rsidRPr="00AB29B0">
        <w:rPr>
          <w:b w:val="0"/>
          <w:noProof/>
          <w:sz w:val="18"/>
        </w:rPr>
        <w:fldChar w:fldCharType="end"/>
      </w:r>
    </w:p>
    <w:p w:rsidR="00AB29B0" w:rsidRDefault="00AB29B0">
      <w:pPr>
        <w:pStyle w:val="TOC7"/>
        <w:rPr>
          <w:rFonts w:asciiTheme="minorHAnsi" w:eastAsiaTheme="minorEastAsia" w:hAnsiTheme="minorHAnsi" w:cstheme="minorBidi"/>
          <w:noProof/>
          <w:kern w:val="0"/>
          <w:sz w:val="22"/>
          <w:szCs w:val="22"/>
        </w:rPr>
      </w:pPr>
      <w:r>
        <w:rPr>
          <w:noProof/>
        </w:rPr>
        <w:t>Part 1—Amendments relating to individuals in financial distress</w:t>
      </w:r>
      <w:r w:rsidRPr="00AB29B0">
        <w:rPr>
          <w:noProof/>
          <w:sz w:val="18"/>
        </w:rPr>
        <w:tab/>
      </w:r>
      <w:r w:rsidRPr="00AB29B0">
        <w:rPr>
          <w:noProof/>
          <w:sz w:val="18"/>
        </w:rPr>
        <w:fldChar w:fldCharType="begin"/>
      </w:r>
      <w:r w:rsidRPr="00AB29B0">
        <w:rPr>
          <w:noProof/>
          <w:sz w:val="18"/>
        </w:rPr>
        <w:instrText xml:space="preserve"> PAGEREF _Toc38521987 \h </w:instrText>
      </w:r>
      <w:r w:rsidRPr="00AB29B0">
        <w:rPr>
          <w:noProof/>
          <w:sz w:val="18"/>
        </w:rPr>
      </w:r>
      <w:r w:rsidRPr="00AB29B0">
        <w:rPr>
          <w:noProof/>
          <w:sz w:val="18"/>
        </w:rPr>
        <w:fldChar w:fldCharType="separate"/>
      </w:r>
      <w:r w:rsidR="00DF3EF0">
        <w:rPr>
          <w:noProof/>
          <w:sz w:val="18"/>
        </w:rPr>
        <w:t>73</w:t>
      </w:r>
      <w:r w:rsidRPr="00AB29B0">
        <w:rPr>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Bankruptcy Act 1966</w:t>
      </w:r>
      <w:r w:rsidRPr="00AB29B0">
        <w:rPr>
          <w:i w:val="0"/>
          <w:noProof/>
          <w:sz w:val="18"/>
        </w:rPr>
        <w:tab/>
      </w:r>
      <w:r w:rsidRPr="00AB29B0">
        <w:rPr>
          <w:i w:val="0"/>
          <w:noProof/>
          <w:sz w:val="18"/>
        </w:rPr>
        <w:fldChar w:fldCharType="begin"/>
      </w:r>
      <w:r w:rsidRPr="00AB29B0">
        <w:rPr>
          <w:i w:val="0"/>
          <w:noProof/>
          <w:sz w:val="18"/>
        </w:rPr>
        <w:instrText xml:space="preserve"> PAGEREF _Toc38521988 \h </w:instrText>
      </w:r>
      <w:r w:rsidRPr="00AB29B0">
        <w:rPr>
          <w:i w:val="0"/>
          <w:noProof/>
          <w:sz w:val="18"/>
        </w:rPr>
      </w:r>
      <w:r w:rsidRPr="00AB29B0">
        <w:rPr>
          <w:i w:val="0"/>
          <w:noProof/>
          <w:sz w:val="18"/>
        </w:rPr>
        <w:fldChar w:fldCharType="separate"/>
      </w:r>
      <w:r w:rsidR="00DF3EF0">
        <w:rPr>
          <w:i w:val="0"/>
          <w:noProof/>
          <w:sz w:val="18"/>
        </w:rPr>
        <w:t>73</w:t>
      </w:r>
      <w:r w:rsidRPr="00AB29B0">
        <w:rPr>
          <w:i w:val="0"/>
          <w:noProof/>
          <w:sz w:val="18"/>
        </w:rPr>
        <w:fldChar w:fldCharType="end"/>
      </w:r>
    </w:p>
    <w:p w:rsidR="00AB29B0" w:rsidRDefault="00AB29B0" w:rsidP="006329F8">
      <w:pPr>
        <w:pStyle w:val="TOC9"/>
        <w:keepNext/>
        <w:rPr>
          <w:rFonts w:asciiTheme="minorHAnsi" w:eastAsiaTheme="minorEastAsia" w:hAnsiTheme="minorHAnsi" w:cstheme="minorBidi"/>
          <w:i w:val="0"/>
          <w:noProof/>
          <w:kern w:val="0"/>
          <w:sz w:val="22"/>
          <w:szCs w:val="22"/>
        </w:rPr>
      </w:pPr>
      <w:r>
        <w:rPr>
          <w:noProof/>
        </w:rPr>
        <w:t>Bankruptcy Regulations 1996</w:t>
      </w:r>
      <w:r w:rsidRPr="00AB29B0">
        <w:rPr>
          <w:i w:val="0"/>
          <w:noProof/>
          <w:sz w:val="18"/>
        </w:rPr>
        <w:tab/>
      </w:r>
      <w:r w:rsidRPr="00AB29B0">
        <w:rPr>
          <w:i w:val="0"/>
          <w:noProof/>
          <w:sz w:val="18"/>
        </w:rPr>
        <w:fldChar w:fldCharType="begin"/>
      </w:r>
      <w:r w:rsidRPr="00AB29B0">
        <w:rPr>
          <w:i w:val="0"/>
          <w:noProof/>
          <w:sz w:val="18"/>
        </w:rPr>
        <w:instrText xml:space="preserve"> PAGEREF _Toc38521989 \h </w:instrText>
      </w:r>
      <w:r w:rsidRPr="00AB29B0">
        <w:rPr>
          <w:i w:val="0"/>
          <w:noProof/>
          <w:sz w:val="18"/>
        </w:rPr>
      </w:r>
      <w:r w:rsidRPr="00AB29B0">
        <w:rPr>
          <w:i w:val="0"/>
          <w:noProof/>
          <w:sz w:val="18"/>
        </w:rPr>
        <w:fldChar w:fldCharType="separate"/>
      </w:r>
      <w:r w:rsidR="00DF3EF0">
        <w:rPr>
          <w:i w:val="0"/>
          <w:noProof/>
          <w:sz w:val="18"/>
        </w:rPr>
        <w:t>75</w:t>
      </w:r>
      <w:r w:rsidRPr="00AB29B0">
        <w:rPr>
          <w:i w:val="0"/>
          <w:noProof/>
          <w:sz w:val="18"/>
        </w:rPr>
        <w:fldChar w:fldCharType="end"/>
      </w:r>
    </w:p>
    <w:p w:rsidR="00AB29B0" w:rsidRDefault="00AB29B0">
      <w:pPr>
        <w:pStyle w:val="TOC7"/>
        <w:rPr>
          <w:rFonts w:asciiTheme="minorHAnsi" w:eastAsiaTheme="minorEastAsia" w:hAnsiTheme="minorHAnsi" w:cstheme="minorBidi"/>
          <w:noProof/>
          <w:kern w:val="0"/>
          <w:sz w:val="22"/>
          <w:szCs w:val="22"/>
        </w:rPr>
      </w:pPr>
      <w:r>
        <w:rPr>
          <w:noProof/>
        </w:rPr>
        <w:t>Part 2—Amendments relating to businesses in financial distress</w:t>
      </w:r>
      <w:r w:rsidRPr="00AB29B0">
        <w:rPr>
          <w:noProof/>
          <w:sz w:val="18"/>
        </w:rPr>
        <w:tab/>
      </w:r>
      <w:r w:rsidRPr="00AB29B0">
        <w:rPr>
          <w:noProof/>
          <w:sz w:val="18"/>
        </w:rPr>
        <w:fldChar w:fldCharType="begin"/>
      </w:r>
      <w:r w:rsidRPr="00AB29B0">
        <w:rPr>
          <w:noProof/>
          <w:sz w:val="18"/>
        </w:rPr>
        <w:instrText xml:space="preserve"> PAGEREF _Toc38521993 \h </w:instrText>
      </w:r>
      <w:r w:rsidRPr="00AB29B0">
        <w:rPr>
          <w:noProof/>
          <w:sz w:val="18"/>
        </w:rPr>
      </w:r>
      <w:r w:rsidRPr="00AB29B0">
        <w:rPr>
          <w:noProof/>
          <w:sz w:val="18"/>
        </w:rPr>
        <w:fldChar w:fldCharType="separate"/>
      </w:r>
      <w:r w:rsidR="00DF3EF0">
        <w:rPr>
          <w:noProof/>
          <w:sz w:val="18"/>
        </w:rPr>
        <w:t>77</w:t>
      </w:r>
      <w:r w:rsidRPr="00AB29B0">
        <w:rPr>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Corporations Act 2001</w:t>
      </w:r>
      <w:r w:rsidRPr="00AB29B0">
        <w:rPr>
          <w:i w:val="0"/>
          <w:noProof/>
          <w:sz w:val="18"/>
        </w:rPr>
        <w:tab/>
      </w:r>
      <w:r w:rsidRPr="00AB29B0">
        <w:rPr>
          <w:i w:val="0"/>
          <w:noProof/>
          <w:sz w:val="18"/>
        </w:rPr>
        <w:fldChar w:fldCharType="begin"/>
      </w:r>
      <w:r w:rsidRPr="00AB29B0">
        <w:rPr>
          <w:i w:val="0"/>
          <w:noProof/>
          <w:sz w:val="18"/>
        </w:rPr>
        <w:instrText xml:space="preserve"> PAGEREF _Toc38521994 \h </w:instrText>
      </w:r>
      <w:r w:rsidRPr="00AB29B0">
        <w:rPr>
          <w:i w:val="0"/>
          <w:noProof/>
          <w:sz w:val="18"/>
        </w:rPr>
      </w:r>
      <w:r w:rsidRPr="00AB29B0">
        <w:rPr>
          <w:i w:val="0"/>
          <w:noProof/>
          <w:sz w:val="18"/>
        </w:rPr>
        <w:fldChar w:fldCharType="separate"/>
      </w:r>
      <w:r w:rsidR="00DF3EF0">
        <w:rPr>
          <w:i w:val="0"/>
          <w:noProof/>
          <w:sz w:val="18"/>
        </w:rPr>
        <w:t>77</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Corporations Regulations 2001</w:t>
      </w:r>
      <w:r w:rsidRPr="00AB29B0">
        <w:rPr>
          <w:i w:val="0"/>
          <w:noProof/>
          <w:sz w:val="18"/>
        </w:rPr>
        <w:tab/>
      </w:r>
      <w:r w:rsidRPr="00AB29B0">
        <w:rPr>
          <w:i w:val="0"/>
          <w:noProof/>
          <w:sz w:val="18"/>
        </w:rPr>
        <w:fldChar w:fldCharType="begin"/>
      </w:r>
      <w:r w:rsidRPr="00AB29B0">
        <w:rPr>
          <w:i w:val="0"/>
          <w:noProof/>
          <w:sz w:val="18"/>
        </w:rPr>
        <w:instrText xml:space="preserve"> PAGEREF _Toc38521997 \h </w:instrText>
      </w:r>
      <w:r w:rsidRPr="00AB29B0">
        <w:rPr>
          <w:i w:val="0"/>
          <w:noProof/>
          <w:sz w:val="18"/>
        </w:rPr>
      </w:r>
      <w:r w:rsidRPr="00AB29B0">
        <w:rPr>
          <w:i w:val="0"/>
          <w:noProof/>
          <w:sz w:val="18"/>
        </w:rPr>
        <w:fldChar w:fldCharType="separate"/>
      </w:r>
      <w:r w:rsidR="00DF3EF0">
        <w:rPr>
          <w:i w:val="0"/>
          <w:noProof/>
          <w:sz w:val="18"/>
        </w:rPr>
        <w:t>78</w:t>
      </w:r>
      <w:r w:rsidRPr="00AB29B0">
        <w:rPr>
          <w:i w:val="0"/>
          <w:noProof/>
          <w:sz w:val="18"/>
        </w:rPr>
        <w:fldChar w:fldCharType="end"/>
      </w:r>
    </w:p>
    <w:p w:rsidR="00AB29B0" w:rsidRDefault="00AB29B0">
      <w:pPr>
        <w:pStyle w:val="TOC7"/>
        <w:rPr>
          <w:rFonts w:asciiTheme="minorHAnsi" w:eastAsiaTheme="minorEastAsia" w:hAnsiTheme="minorHAnsi" w:cstheme="minorBidi"/>
          <w:noProof/>
          <w:kern w:val="0"/>
          <w:sz w:val="22"/>
          <w:szCs w:val="22"/>
        </w:rPr>
      </w:pPr>
      <w:r>
        <w:rPr>
          <w:noProof/>
        </w:rPr>
        <w:t>Part 3—Temporary relief for directors from duty to prevent insolvent trading</w:t>
      </w:r>
      <w:r w:rsidRPr="00AB29B0">
        <w:rPr>
          <w:noProof/>
          <w:sz w:val="18"/>
        </w:rPr>
        <w:tab/>
      </w:r>
      <w:r w:rsidRPr="00AB29B0">
        <w:rPr>
          <w:noProof/>
          <w:sz w:val="18"/>
        </w:rPr>
        <w:fldChar w:fldCharType="begin"/>
      </w:r>
      <w:r w:rsidRPr="00AB29B0">
        <w:rPr>
          <w:noProof/>
          <w:sz w:val="18"/>
        </w:rPr>
        <w:instrText xml:space="preserve"> PAGEREF _Toc38521999 \h </w:instrText>
      </w:r>
      <w:r w:rsidRPr="00AB29B0">
        <w:rPr>
          <w:noProof/>
          <w:sz w:val="18"/>
        </w:rPr>
      </w:r>
      <w:r w:rsidRPr="00AB29B0">
        <w:rPr>
          <w:noProof/>
          <w:sz w:val="18"/>
        </w:rPr>
        <w:fldChar w:fldCharType="separate"/>
      </w:r>
      <w:r w:rsidR="00DF3EF0">
        <w:rPr>
          <w:noProof/>
          <w:sz w:val="18"/>
        </w:rPr>
        <w:t>80</w:t>
      </w:r>
      <w:r w:rsidRPr="00AB29B0">
        <w:rPr>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Corporations Act 2001</w:t>
      </w:r>
      <w:r w:rsidRPr="00AB29B0">
        <w:rPr>
          <w:i w:val="0"/>
          <w:noProof/>
          <w:sz w:val="18"/>
        </w:rPr>
        <w:tab/>
      </w:r>
      <w:r w:rsidRPr="00AB29B0">
        <w:rPr>
          <w:i w:val="0"/>
          <w:noProof/>
          <w:sz w:val="18"/>
        </w:rPr>
        <w:fldChar w:fldCharType="begin"/>
      </w:r>
      <w:r w:rsidRPr="00AB29B0">
        <w:rPr>
          <w:i w:val="0"/>
          <w:noProof/>
          <w:sz w:val="18"/>
        </w:rPr>
        <w:instrText xml:space="preserve"> PAGEREF _Toc38522000 \h </w:instrText>
      </w:r>
      <w:r w:rsidRPr="00AB29B0">
        <w:rPr>
          <w:i w:val="0"/>
          <w:noProof/>
          <w:sz w:val="18"/>
        </w:rPr>
      </w:r>
      <w:r w:rsidRPr="00AB29B0">
        <w:rPr>
          <w:i w:val="0"/>
          <w:noProof/>
          <w:sz w:val="18"/>
        </w:rPr>
        <w:fldChar w:fldCharType="separate"/>
      </w:r>
      <w:r w:rsidR="00DF3EF0">
        <w:rPr>
          <w:i w:val="0"/>
          <w:noProof/>
          <w:sz w:val="18"/>
        </w:rPr>
        <w:t>80</w:t>
      </w:r>
      <w:r w:rsidRPr="00AB29B0">
        <w:rPr>
          <w:i w:val="0"/>
          <w:noProof/>
          <w:sz w:val="18"/>
        </w:rPr>
        <w:fldChar w:fldCharType="end"/>
      </w:r>
    </w:p>
    <w:p w:rsidR="00AB29B0" w:rsidRDefault="00AB29B0">
      <w:pPr>
        <w:pStyle w:val="TOC6"/>
        <w:rPr>
          <w:rFonts w:asciiTheme="minorHAnsi" w:eastAsiaTheme="minorEastAsia" w:hAnsiTheme="minorHAnsi" w:cstheme="minorBidi"/>
          <w:b w:val="0"/>
          <w:noProof/>
          <w:kern w:val="0"/>
          <w:sz w:val="22"/>
          <w:szCs w:val="22"/>
        </w:rPr>
      </w:pPr>
      <w:r>
        <w:rPr>
          <w:noProof/>
        </w:rPr>
        <w:t>Schedule 13—Early release of superannuation</w:t>
      </w:r>
      <w:r w:rsidRPr="00AB29B0">
        <w:rPr>
          <w:b w:val="0"/>
          <w:noProof/>
          <w:sz w:val="18"/>
        </w:rPr>
        <w:tab/>
      </w:r>
      <w:r w:rsidRPr="00AB29B0">
        <w:rPr>
          <w:b w:val="0"/>
          <w:noProof/>
          <w:sz w:val="18"/>
        </w:rPr>
        <w:fldChar w:fldCharType="begin"/>
      </w:r>
      <w:r w:rsidRPr="00AB29B0">
        <w:rPr>
          <w:b w:val="0"/>
          <w:noProof/>
          <w:sz w:val="18"/>
        </w:rPr>
        <w:instrText xml:space="preserve"> PAGEREF _Toc38522002 \h </w:instrText>
      </w:r>
      <w:r w:rsidRPr="00AB29B0">
        <w:rPr>
          <w:b w:val="0"/>
          <w:noProof/>
          <w:sz w:val="18"/>
        </w:rPr>
      </w:r>
      <w:r w:rsidRPr="00AB29B0">
        <w:rPr>
          <w:b w:val="0"/>
          <w:noProof/>
          <w:sz w:val="18"/>
        </w:rPr>
        <w:fldChar w:fldCharType="separate"/>
      </w:r>
      <w:r w:rsidR="00DF3EF0">
        <w:rPr>
          <w:b w:val="0"/>
          <w:noProof/>
          <w:sz w:val="18"/>
        </w:rPr>
        <w:t>82</w:t>
      </w:r>
      <w:r w:rsidRPr="00AB29B0">
        <w:rPr>
          <w:b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Income Tax (Transitional Provisions) Act 1997</w:t>
      </w:r>
      <w:r w:rsidRPr="00AB29B0">
        <w:rPr>
          <w:i w:val="0"/>
          <w:noProof/>
          <w:sz w:val="18"/>
        </w:rPr>
        <w:tab/>
      </w:r>
      <w:r w:rsidRPr="00AB29B0">
        <w:rPr>
          <w:i w:val="0"/>
          <w:noProof/>
          <w:sz w:val="18"/>
        </w:rPr>
        <w:fldChar w:fldCharType="begin"/>
      </w:r>
      <w:r w:rsidRPr="00AB29B0">
        <w:rPr>
          <w:i w:val="0"/>
          <w:noProof/>
          <w:sz w:val="18"/>
        </w:rPr>
        <w:instrText xml:space="preserve"> PAGEREF _Toc38522003 \h </w:instrText>
      </w:r>
      <w:r w:rsidRPr="00AB29B0">
        <w:rPr>
          <w:i w:val="0"/>
          <w:noProof/>
          <w:sz w:val="18"/>
        </w:rPr>
      </w:r>
      <w:r w:rsidRPr="00AB29B0">
        <w:rPr>
          <w:i w:val="0"/>
          <w:noProof/>
          <w:sz w:val="18"/>
        </w:rPr>
        <w:fldChar w:fldCharType="separate"/>
      </w:r>
      <w:r w:rsidR="00DF3EF0">
        <w:rPr>
          <w:i w:val="0"/>
          <w:noProof/>
          <w:sz w:val="18"/>
        </w:rPr>
        <w:t>82</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Retirement Savings Accounts Regulations 1997</w:t>
      </w:r>
      <w:r w:rsidRPr="00AB29B0">
        <w:rPr>
          <w:i w:val="0"/>
          <w:noProof/>
          <w:sz w:val="18"/>
        </w:rPr>
        <w:tab/>
      </w:r>
      <w:r w:rsidRPr="00AB29B0">
        <w:rPr>
          <w:i w:val="0"/>
          <w:noProof/>
          <w:sz w:val="18"/>
        </w:rPr>
        <w:fldChar w:fldCharType="begin"/>
      </w:r>
      <w:r w:rsidRPr="00AB29B0">
        <w:rPr>
          <w:i w:val="0"/>
          <w:noProof/>
          <w:sz w:val="18"/>
        </w:rPr>
        <w:instrText xml:space="preserve"> PAGEREF _Toc38522005 \h </w:instrText>
      </w:r>
      <w:r w:rsidRPr="00AB29B0">
        <w:rPr>
          <w:i w:val="0"/>
          <w:noProof/>
          <w:sz w:val="18"/>
        </w:rPr>
      </w:r>
      <w:r w:rsidRPr="00AB29B0">
        <w:rPr>
          <w:i w:val="0"/>
          <w:noProof/>
          <w:sz w:val="18"/>
        </w:rPr>
        <w:fldChar w:fldCharType="separate"/>
      </w:r>
      <w:r w:rsidR="00DF3EF0">
        <w:rPr>
          <w:i w:val="0"/>
          <w:noProof/>
          <w:sz w:val="18"/>
        </w:rPr>
        <w:t>82</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Superannuation Industry (Supervision) Regulations 1994</w:t>
      </w:r>
      <w:r w:rsidRPr="00AB29B0">
        <w:rPr>
          <w:i w:val="0"/>
          <w:noProof/>
          <w:sz w:val="18"/>
        </w:rPr>
        <w:tab/>
      </w:r>
      <w:r w:rsidRPr="00AB29B0">
        <w:rPr>
          <w:i w:val="0"/>
          <w:noProof/>
          <w:sz w:val="18"/>
        </w:rPr>
        <w:fldChar w:fldCharType="begin"/>
      </w:r>
      <w:r w:rsidRPr="00AB29B0">
        <w:rPr>
          <w:i w:val="0"/>
          <w:noProof/>
          <w:sz w:val="18"/>
        </w:rPr>
        <w:instrText xml:space="preserve"> PAGEREF _Toc38522008 \h </w:instrText>
      </w:r>
      <w:r w:rsidRPr="00AB29B0">
        <w:rPr>
          <w:i w:val="0"/>
          <w:noProof/>
          <w:sz w:val="18"/>
        </w:rPr>
      </w:r>
      <w:r w:rsidRPr="00AB29B0">
        <w:rPr>
          <w:i w:val="0"/>
          <w:noProof/>
          <w:sz w:val="18"/>
        </w:rPr>
        <w:fldChar w:fldCharType="separate"/>
      </w:r>
      <w:r w:rsidR="00DF3EF0">
        <w:rPr>
          <w:i w:val="0"/>
          <w:noProof/>
          <w:sz w:val="18"/>
        </w:rPr>
        <w:t>85</w:t>
      </w:r>
      <w:r w:rsidRPr="00AB29B0">
        <w:rPr>
          <w:i w:val="0"/>
          <w:noProof/>
          <w:sz w:val="18"/>
        </w:rPr>
        <w:fldChar w:fldCharType="end"/>
      </w:r>
    </w:p>
    <w:p w:rsidR="00AB29B0" w:rsidRDefault="00AB29B0">
      <w:pPr>
        <w:pStyle w:val="TOC6"/>
        <w:rPr>
          <w:rFonts w:asciiTheme="minorHAnsi" w:eastAsiaTheme="minorEastAsia" w:hAnsiTheme="minorHAnsi" w:cstheme="minorBidi"/>
          <w:b w:val="0"/>
          <w:noProof/>
          <w:kern w:val="0"/>
          <w:sz w:val="22"/>
          <w:szCs w:val="22"/>
        </w:rPr>
      </w:pPr>
      <w:r>
        <w:rPr>
          <w:noProof/>
        </w:rPr>
        <w:t>Schedule 14—Medicare levy and Medicare levy surcharge income thresholds</w:t>
      </w:r>
      <w:r w:rsidRPr="00AB29B0">
        <w:rPr>
          <w:b w:val="0"/>
          <w:noProof/>
          <w:sz w:val="18"/>
        </w:rPr>
        <w:tab/>
      </w:r>
      <w:r w:rsidRPr="00AB29B0">
        <w:rPr>
          <w:b w:val="0"/>
          <w:noProof/>
          <w:sz w:val="18"/>
        </w:rPr>
        <w:fldChar w:fldCharType="begin"/>
      </w:r>
      <w:r w:rsidRPr="00AB29B0">
        <w:rPr>
          <w:b w:val="0"/>
          <w:noProof/>
          <w:sz w:val="18"/>
        </w:rPr>
        <w:instrText xml:space="preserve"> PAGEREF _Toc38522011 \h </w:instrText>
      </w:r>
      <w:r w:rsidRPr="00AB29B0">
        <w:rPr>
          <w:b w:val="0"/>
          <w:noProof/>
          <w:sz w:val="18"/>
        </w:rPr>
      </w:r>
      <w:r w:rsidRPr="00AB29B0">
        <w:rPr>
          <w:b w:val="0"/>
          <w:noProof/>
          <w:sz w:val="18"/>
        </w:rPr>
        <w:fldChar w:fldCharType="separate"/>
      </w:r>
      <w:r w:rsidR="00DF3EF0">
        <w:rPr>
          <w:b w:val="0"/>
          <w:noProof/>
          <w:sz w:val="18"/>
        </w:rPr>
        <w:t>89</w:t>
      </w:r>
      <w:r w:rsidRPr="00AB29B0">
        <w:rPr>
          <w:b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A New Tax System (Medicare Levy Surcharge—Fringe Benefits) Act 1999</w:t>
      </w:r>
      <w:r w:rsidRPr="00AB29B0">
        <w:rPr>
          <w:i w:val="0"/>
          <w:noProof/>
          <w:sz w:val="18"/>
        </w:rPr>
        <w:tab/>
      </w:r>
      <w:r w:rsidRPr="00AB29B0">
        <w:rPr>
          <w:i w:val="0"/>
          <w:noProof/>
          <w:sz w:val="18"/>
        </w:rPr>
        <w:fldChar w:fldCharType="begin"/>
      </w:r>
      <w:r w:rsidRPr="00AB29B0">
        <w:rPr>
          <w:i w:val="0"/>
          <w:noProof/>
          <w:sz w:val="18"/>
        </w:rPr>
        <w:instrText xml:space="preserve"> PAGEREF _Toc38522012 \h </w:instrText>
      </w:r>
      <w:r w:rsidRPr="00AB29B0">
        <w:rPr>
          <w:i w:val="0"/>
          <w:noProof/>
          <w:sz w:val="18"/>
        </w:rPr>
      </w:r>
      <w:r w:rsidRPr="00AB29B0">
        <w:rPr>
          <w:i w:val="0"/>
          <w:noProof/>
          <w:sz w:val="18"/>
        </w:rPr>
        <w:fldChar w:fldCharType="separate"/>
      </w:r>
      <w:r w:rsidR="00DF3EF0">
        <w:rPr>
          <w:i w:val="0"/>
          <w:noProof/>
          <w:sz w:val="18"/>
        </w:rPr>
        <w:t>89</w:t>
      </w:r>
      <w:r w:rsidRPr="00AB29B0">
        <w:rPr>
          <w:i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Medicare Levy Act 1986</w:t>
      </w:r>
      <w:r w:rsidRPr="00AB29B0">
        <w:rPr>
          <w:i w:val="0"/>
          <w:noProof/>
          <w:sz w:val="18"/>
        </w:rPr>
        <w:tab/>
      </w:r>
      <w:r w:rsidRPr="00AB29B0">
        <w:rPr>
          <w:i w:val="0"/>
          <w:noProof/>
          <w:sz w:val="18"/>
        </w:rPr>
        <w:fldChar w:fldCharType="begin"/>
      </w:r>
      <w:r w:rsidRPr="00AB29B0">
        <w:rPr>
          <w:i w:val="0"/>
          <w:noProof/>
          <w:sz w:val="18"/>
        </w:rPr>
        <w:instrText xml:space="preserve"> PAGEREF _Toc38522013 \h </w:instrText>
      </w:r>
      <w:r w:rsidRPr="00AB29B0">
        <w:rPr>
          <w:i w:val="0"/>
          <w:noProof/>
          <w:sz w:val="18"/>
        </w:rPr>
      </w:r>
      <w:r w:rsidRPr="00AB29B0">
        <w:rPr>
          <w:i w:val="0"/>
          <w:noProof/>
          <w:sz w:val="18"/>
        </w:rPr>
        <w:fldChar w:fldCharType="separate"/>
      </w:r>
      <w:r w:rsidR="00DF3EF0">
        <w:rPr>
          <w:i w:val="0"/>
          <w:noProof/>
          <w:sz w:val="18"/>
        </w:rPr>
        <w:t>89</w:t>
      </w:r>
      <w:r w:rsidRPr="00AB29B0">
        <w:rPr>
          <w:i w:val="0"/>
          <w:noProof/>
          <w:sz w:val="18"/>
        </w:rPr>
        <w:fldChar w:fldCharType="end"/>
      </w:r>
    </w:p>
    <w:p w:rsidR="00AB29B0" w:rsidRDefault="00AB29B0">
      <w:pPr>
        <w:pStyle w:val="TOC6"/>
        <w:rPr>
          <w:rFonts w:asciiTheme="minorHAnsi" w:eastAsiaTheme="minorEastAsia" w:hAnsiTheme="minorHAnsi" w:cstheme="minorBidi"/>
          <w:b w:val="0"/>
          <w:noProof/>
          <w:kern w:val="0"/>
          <w:sz w:val="22"/>
          <w:szCs w:val="22"/>
        </w:rPr>
      </w:pPr>
      <w:r>
        <w:rPr>
          <w:noProof/>
        </w:rPr>
        <w:t>Schedule 15—Intergenerational report</w:t>
      </w:r>
      <w:r w:rsidRPr="00AB29B0">
        <w:rPr>
          <w:b w:val="0"/>
          <w:noProof/>
          <w:sz w:val="18"/>
        </w:rPr>
        <w:tab/>
      </w:r>
      <w:r w:rsidRPr="00AB29B0">
        <w:rPr>
          <w:b w:val="0"/>
          <w:noProof/>
          <w:sz w:val="18"/>
        </w:rPr>
        <w:fldChar w:fldCharType="begin"/>
      </w:r>
      <w:r w:rsidRPr="00AB29B0">
        <w:rPr>
          <w:b w:val="0"/>
          <w:noProof/>
          <w:sz w:val="18"/>
        </w:rPr>
        <w:instrText xml:space="preserve"> PAGEREF _Toc38522014 \h </w:instrText>
      </w:r>
      <w:r w:rsidRPr="00AB29B0">
        <w:rPr>
          <w:b w:val="0"/>
          <w:noProof/>
          <w:sz w:val="18"/>
        </w:rPr>
      </w:r>
      <w:r w:rsidRPr="00AB29B0">
        <w:rPr>
          <w:b w:val="0"/>
          <w:noProof/>
          <w:sz w:val="18"/>
        </w:rPr>
        <w:fldChar w:fldCharType="separate"/>
      </w:r>
      <w:r w:rsidR="00DF3EF0">
        <w:rPr>
          <w:b w:val="0"/>
          <w:noProof/>
          <w:sz w:val="18"/>
        </w:rPr>
        <w:t>91</w:t>
      </w:r>
      <w:r w:rsidRPr="00AB29B0">
        <w:rPr>
          <w:b w:val="0"/>
          <w:noProof/>
          <w:sz w:val="18"/>
        </w:rPr>
        <w:fldChar w:fldCharType="end"/>
      </w:r>
    </w:p>
    <w:p w:rsidR="00AB29B0" w:rsidRDefault="00AB29B0">
      <w:pPr>
        <w:pStyle w:val="TOC9"/>
        <w:rPr>
          <w:rFonts w:asciiTheme="minorHAnsi" w:eastAsiaTheme="minorEastAsia" w:hAnsiTheme="minorHAnsi" w:cstheme="minorBidi"/>
          <w:i w:val="0"/>
          <w:noProof/>
          <w:kern w:val="0"/>
          <w:sz w:val="22"/>
          <w:szCs w:val="22"/>
        </w:rPr>
      </w:pPr>
      <w:r>
        <w:rPr>
          <w:noProof/>
        </w:rPr>
        <w:t>Charter of Budget Honesty Act 1998</w:t>
      </w:r>
      <w:r w:rsidRPr="00AB29B0">
        <w:rPr>
          <w:i w:val="0"/>
          <w:noProof/>
          <w:sz w:val="18"/>
        </w:rPr>
        <w:tab/>
      </w:r>
      <w:r w:rsidRPr="00AB29B0">
        <w:rPr>
          <w:i w:val="0"/>
          <w:noProof/>
          <w:sz w:val="18"/>
        </w:rPr>
        <w:fldChar w:fldCharType="begin"/>
      </w:r>
      <w:r w:rsidRPr="00AB29B0">
        <w:rPr>
          <w:i w:val="0"/>
          <w:noProof/>
          <w:sz w:val="18"/>
        </w:rPr>
        <w:instrText xml:space="preserve"> PAGEREF _Toc38522015 \h </w:instrText>
      </w:r>
      <w:r w:rsidRPr="00AB29B0">
        <w:rPr>
          <w:i w:val="0"/>
          <w:noProof/>
          <w:sz w:val="18"/>
        </w:rPr>
      </w:r>
      <w:r w:rsidRPr="00AB29B0">
        <w:rPr>
          <w:i w:val="0"/>
          <w:noProof/>
          <w:sz w:val="18"/>
        </w:rPr>
        <w:fldChar w:fldCharType="separate"/>
      </w:r>
      <w:r w:rsidR="00DF3EF0">
        <w:rPr>
          <w:i w:val="0"/>
          <w:noProof/>
          <w:sz w:val="18"/>
        </w:rPr>
        <w:t>91</w:t>
      </w:r>
      <w:r w:rsidRPr="00AB29B0">
        <w:rPr>
          <w:i w:val="0"/>
          <w:noProof/>
          <w:sz w:val="18"/>
        </w:rPr>
        <w:fldChar w:fldCharType="end"/>
      </w:r>
    </w:p>
    <w:p w:rsidR="00AB29B0" w:rsidRDefault="00AB29B0">
      <w:pPr>
        <w:pStyle w:val="TOC6"/>
        <w:rPr>
          <w:rFonts w:asciiTheme="minorHAnsi" w:eastAsiaTheme="minorEastAsia" w:hAnsiTheme="minorHAnsi" w:cstheme="minorBidi"/>
          <w:b w:val="0"/>
          <w:noProof/>
          <w:kern w:val="0"/>
          <w:sz w:val="22"/>
          <w:szCs w:val="22"/>
        </w:rPr>
      </w:pPr>
      <w:r>
        <w:rPr>
          <w:noProof/>
        </w:rPr>
        <w:t>Schedule 16—Deferral of sunsetting</w:t>
      </w:r>
      <w:r w:rsidRPr="00AB29B0">
        <w:rPr>
          <w:b w:val="0"/>
          <w:noProof/>
          <w:sz w:val="18"/>
        </w:rPr>
        <w:tab/>
      </w:r>
      <w:r w:rsidRPr="00AB29B0">
        <w:rPr>
          <w:b w:val="0"/>
          <w:noProof/>
          <w:sz w:val="18"/>
        </w:rPr>
        <w:fldChar w:fldCharType="begin"/>
      </w:r>
      <w:r w:rsidRPr="00AB29B0">
        <w:rPr>
          <w:b w:val="0"/>
          <w:noProof/>
          <w:sz w:val="18"/>
        </w:rPr>
        <w:instrText xml:space="preserve"> PAGEREF _Toc38522016 \h </w:instrText>
      </w:r>
      <w:r w:rsidRPr="00AB29B0">
        <w:rPr>
          <w:b w:val="0"/>
          <w:noProof/>
          <w:sz w:val="18"/>
        </w:rPr>
      </w:r>
      <w:r w:rsidRPr="00AB29B0">
        <w:rPr>
          <w:b w:val="0"/>
          <w:noProof/>
          <w:sz w:val="18"/>
        </w:rPr>
        <w:fldChar w:fldCharType="separate"/>
      </w:r>
      <w:r w:rsidR="00DF3EF0">
        <w:rPr>
          <w:b w:val="0"/>
          <w:noProof/>
          <w:sz w:val="18"/>
        </w:rPr>
        <w:t>92</w:t>
      </w:r>
      <w:r w:rsidRPr="00AB29B0">
        <w:rPr>
          <w:b w:val="0"/>
          <w:noProof/>
          <w:sz w:val="18"/>
        </w:rPr>
        <w:fldChar w:fldCharType="end"/>
      </w:r>
    </w:p>
    <w:p w:rsidR="00AB29B0" w:rsidRDefault="00AB29B0" w:rsidP="00AB29B0">
      <w:pPr>
        <w:pStyle w:val="TOC2"/>
        <w:rPr>
          <w:rFonts w:asciiTheme="minorHAnsi" w:eastAsiaTheme="minorEastAsia" w:hAnsiTheme="minorHAnsi" w:cstheme="minorBidi"/>
          <w:b w:val="0"/>
          <w:noProof/>
          <w:kern w:val="0"/>
          <w:sz w:val="22"/>
          <w:szCs w:val="22"/>
        </w:rPr>
      </w:pPr>
      <w:r>
        <w:rPr>
          <w:noProof/>
        </w:rPr>
        <w:t>Endnotes</w:t>
      </w:r>
      <w:r w:rsidRPr="00AB29B0">
        <w:rPr>
          <w:b w:val="0"/>
          <w:noProof/>
          <w:sz w:val="18"/>
        </w:rPr>
        <w:tab/>
      </w:r>
      <w:r w:rsidRPr="00AB29B0">
        <w:rPr>
          <w:b w:val="0"/>
          <w:noProof/>
          <w:sz w:val="18"/>
        </w:rPr>
        <w:fldChar w:fldCharType="begin"/>
      </w:r>
      <w:r w:rsidRPr="00AB29B0">
        <w:rPr>
          <w:b w:val="0"/>
          <w:noProof/>
          <w:sz w:val="18"/>
        </w:rPr>
        <w:instrText xml:space="preserve"> PAGEREF _Toc38522017 \h </w:instrText>
      </w:r>
      <w:r w:rsidRPr="00AB29B0">
        <w:rPr>
          <w:b w:val="0"/>
          <w:noProof/>
          <w:sz w:val="18"/>
        </w:rPr>
      </w:r>
      <w:r w:rsidRPr="00AB29B0">
        <w:rPr>
          <w:b w:val="0"/>
          <w:noProof/>
          <w:sz w:val="18"/>
        </w:rPr>
        <w:fldChar w:fldCharType="separate"/>
      </w:r>
      <w:r w:rsidR="00DF3EF0">
        <w:rPr>
          <w:b w:val="0"/>
          <w:noProof/>
          <w:sz w:val="18"/>
        </w:rPr>
        <w:t>93</w:t>
      </w:r>
      <w:r w:rsidRPr="00AB29B0">
        <w:rPr>
          <w:b w:val="0"/>
          <w:noProof/>
          <w:sz w:val="18"/>
        </w:rPr>
        <w:fldChar w:fldCharType="end"/>
      </w:r>
    </w:p>
    <w:p w:rsidR="00AB29B0" w:rsidRDefault="00AB29B0">
      <w:pPr>
        <w:pStyle w:val="TOC3"/>
        <w:rPr>
          <w:rFonts w:asciiTheme="minorHAnsi" w:eastAsiaTheme="minorEastAsia" w:hAnsiTheme="minorHAnsi" w:cstheme="minorBidi"/>
          <w:b w:val="0"/>
          <w:noProof/>
          <w:kern w:val="0"/>
          <w:szCs w:val="22"/>
        </w:rPr>
      </w:pPr>
      <w:r>
        <w:rPr>
          <w:noProof/>
        </w:rPr>
        <w:t>Endnote 1—About the endnotes</w:t>
      </w:r>
      <w:r w:rsidRPr="00AB29B0">
        <w:rPr>
          <w:b w:val="0"/>
          <w:noProof/>
          <w:sz w:val="18"/>
        </w:rPr>
        <w:tab/>
      </w:r>
      <w:r w:rsidRPr="00AB29B0">
        <w:rPr>
          <w:b w:val="0"/>
          <w:noProof/>
          <w:sz w:val="18"/>
        </w:rPr>
        <w:fldChar w:fldCharType="begin"/>
      </w:r>
      <w:r w:rsidRPr="00AB29B0">
        <w:rPr>
          <w:b w:val="0"/>
          <w:noProof/>
          <w:sz w:val="18"/>
        </w:rPr>
        <w:instrText xml:space="preserve"> PAGEREF _Toc38522018 \h </w:instrText>
      </w:r>
      <w:r w:rsidRPr="00AB29B0">
        <w:rPr>
          <w:b w:val="0"/>
          <w:noProof/>
          <w:sz w:val="18"/>
        </w:rPr>
      </w:r>
      <w:r w:rsidRPr="00AB29B0">
        <w:rPr>
          <w:b w:val="0"/>
          <w:noProof/>
          <w:sz w:val="18"/>
        </w:rPr>
        <w:fldChar w:fldCharType="separate"/>
      </w:r>
      <w:r w:rsidR="00DF3EF0">
        <w:rPr>
          <w:b w:val="0"/>
          <w:noProof/>
          <w:sz w:val="18"/>
        </w:rPr>
        <w:t>93</w:t>
      </w:r>
      <w:r w:rsidRPr="00AB29B0">
        <w:rPr>
          <w:b w:val="0"/>
          <w:noProof/>
          <w:sz w:val="18"/>
        </w:rPr>
        <w:fldChar w:fldCharType="end"/>
      </w:r>
    </w:p>
    <w:p w:rsidR="00AB29B0" w:rsidRDefault="00AB29B0">
      <w:pPr>
        <w:pStyle w:val="TOC3"/>
        <w:rPr>
          <w:rFonts w:asciiTheme="minorHAnsi" w:eastAsiaTheme="minorEastAsia" w:hAnsiTheme="minorHAnsi" w:cstheme="minorBidi"/>
          <w:b w:val="0"/>
          <w:noProof/>
          <w:kern w:val="0"/>
          <w:szCs w:val="22"/>
        </w:rPr>
      </w:pPr>
      <w:r>
        <w:rPr>
          <w:noProof/>
        </w:rPr>
        <w:t>Endnote 2—Abbreviation key</w:t>
      </w:r>
      <w:r w:rsidRPr="00AB29B0">
        <w:rPr>
          <w:b w:val="0"/>
          <w:noProof/>
          <w:sz w:val="18"/>
        </w:rPr>
        <w:tab/>
      </w:r>
      <w:r w:rsidRPr="00AB29B0">
        <w:rPr>
          <w:b w:val="0"/>
          <w:noProof/>
          <w:sz w:val="18"/>
        </w:rPr>
        <w:fldChar w:fldCharType="begin"/>
      </w:r>
      <w:r w:rsidRPr="00AB29B0">
        <w:rPr>
          <w:b w:val="0"/>
          <w:noProof/>
          <w:sz w:val="18"/>
        </w:rPr>
        <w:instrText xml:space="preserve"> PAGEREF _Toc38522019 \h </w:instrText>
      </w:r>
      <w:r w:rsidRPr="00AB29B0">
        <w:rPr>
          <w:b w:val="0"/>
          <w:noProof/>
          <w:sz w:val="18"/>
        </w:rPr>
      </w:r>
      <w:r w:rsidRPr="00AB29B0">
        <w:rPr>
          <w:b w:val="0"/>
          <w:noProof/>
          <w:sz w:val="18"/>
        </w:rPr>
        <w:fldChar w:fldCharType="separate"/>
      </w:r>
      <w:r w:rsidR="00DF3EF0">
        <w:rPr>
          <w:b w:val="0"/>
          <w:noProof/>
          <w:sz w:val="18"/>
        </w:rPr>
        <w:t>95</w:t>
      </w:r>
      <w:r w:rsidRPr="00AB29B0">
        <w:rPr>
          <w:b w:val="0"/>
          <w:noProof/>
          <w:sz w:val="18"/>
        </w:rPr>
        <w:fldChar w:fldCharType="end"/>
      </w:r>
    </w:p>
    <w:p w:rsidR="00AB29B0" w:rsidRDefault="00AB29B0">
      <w:pPr>
        <w:pStyle w:val="TOC3"/>
        <w:rPr>
          <w:rFonts w:asciiTheme="minorHAnsi" w:eastAsiaTheme="minorEastAsia" w:hAnsiTheme="minorHAnsi" w:cstheme="minorBidi"/>
          <w:b w:val="0"/>
          <w:noProof/>
          <w:kern w:val="0"/>
          <w:szCs w:val="22"/>
        </w:rPr>
      </w:pPr>
      <w:r>
        <w:rPr>
          <w:noProof/>
        </w:rPr>
        <w:t>Endnote 3—Legislation history</w:t>
      </w:r>
      <w:r w:rsidRPr="00AB29B0">
        <w:rPr>
          <w:b w:val="0"/>
          <w:noProof/>
          <w:sz w:val="18"/>
        </w:rPr>
        <w:tab/>
      </w:r>
      <w:r w:rsidRPr="00AB29B0">
        <w:rPr>
          <w:b w:val="0"/>
          <w:noProof/>
          <w:sz w:val="18"/>
        </w:rPr>
        <w:fldChar w:fldCharType="begin"/>
      </w:r>
      <w:r w:rsidRPr="00AB29B0">
        <w:rPr>
          <w:b w:val="0"/>
          <w:noProof/>
          <w:sz w:val="18"/>
        </w:rPr>
        <w:instrText xml:space="preserve"> PAGEREF _Toc38522020 \h </w:instrText>
      </w:r>
      <w:r w:rsidRPr="00AB29B0">
        <w:rPr>
          <w:b w:val="0"/>
          <w:noProof/>
          <w:sz w:val="18"/>
        </w:rPr>
      </w:r>
      <w:r w:rsidRPr="00AB29B0">
        <w:rPr>
          <w:b w:val="0"/>
          <w:noProof/>
          <w:sz w:val="18"/>
        </w:rPr>
        <w:fldChar w:fldCharType="separate"/>
      </w:r>
      <w:r w:rsidR="00DF3EF0">
        <w:rPr>
          <w:b w:val="0"/>
          <w:noProof/>
          <w:sz w:val="18"/>
        </w:rPr>
        <w:t>96</w:t>
      </w:r>
      <w:r w:rsidRPr="00AB29B0">
        <w:rPr>
          <w:b w:val="0"/>
          <w:noProof/>
          <w:sz w:val="18"/>
        </w:rPr>
        <w:fldChar w:fldCharType="end"/>
      </w:r>
    </w:p>
    <w:p w:rsidR="00AB29B0" w:rsidRPr="00AB29B0" w:rsidRDefault="00AB29B0">
      <w:pPr>
        <w:pStyle w:val="TOC3"/>
        <w:rPr>
          <w:rFonts w:eastAsiaTheme="minorEastAsia"/>
          <w:b w:val="0"/>
          <w:noProof/>
          <w:kern w:val="0"/>
          <w:sz w:val="18"/>
          <w:szCs w:val="22"/>
        </w:rPr>
      </w:pPr>
      <w:r>
        <w:rPr>
          <w:noProof/>
        </w:rPr>
        <w:t>Endnote 4—Amendment history</w:t>
      </w:r>
      <w:r w:rsidRPr="00AB29B0">
        <w:rPr>
          <w:b w:val="0"/>
          <w:noProof/>
          <w:sz w:val="18"/>
        </w:rPr>
        <w:tab/>
      </w:r>
      <w:r w:rsidRPr="00AB29B0">
        <w:rPr>
          <w:b w:val="0"/>
          <w:noProof/>
          <w:sz w:val="18"/>
        </w:rPr>
        <w:fldChar w:fldCharType="begin"/>
      </w:r>
      <w:r w:rsidRPr="00AB29B0">
        <w:rPr>
          <w:b w:val="0"/>
          <w:noProof/>
          <w:sz w:val="18"/>
        </w:rPr>
        <w:instrText xml:space="preserve"> PAGEREF _Toc38522021 \h </w:instrText>
      </w:r>
      <w:r w:rsidRPr="00AB29B0">
        <w:rPr>
          <w:b w:val="0"/>
          <w:noProof/>
          <w:sz w:val="18"/>
        </w:rPr>
      </w:r>
      <w:r w:rsidRPr="00AB29B0">
        <w:rPr>
          <w:b w:val="0"/>
          <w:noProof/>
          <w:sz w:val="18"/>
        </w:rPr>
        <w:fldChar w:fldCharType="separate"/>
      </w:r>
      <w:r w:rsidR="00DF3EF0">
        <w:rPr>
          <w:b w:val="0"/>
          <w:noProof/>
          <w:sz w:val="18"/>
        </w:rPr>
        <w:t>97</w:t>
      </w:r>
      <w:r w:rsidRPr="00AB29B0">
        <w:rPr>
          <w:b w:val="0"/>
          <w:noProof/>
          <w:sz w:val="18"/>
        </w:rPr>
        <w:fldChar w:fldCharType="end"/>
      </w:r>
    </w:p>
    <w:p w:rsidR="00060FF9" w:rsidRPr="00B50120" w:rsidRDefault="001C6E4A" w:rsidP="0048364F">
      <w:r w:rsidRPr="00AB29B0">
        <w:rPr>
          <w:rFonts w:cs="Times New Roman"/>
          <w:sz w:val="18"/>
        </w:rPr>
        <w:fldChar w:fldCharType="end"/>
      </w:r>
    </w:p>
    <w:p w:rsidR="00FE7F93" w:rsidRPr="00B50120" w:rsidRDefault="00FE7F93" w:rsidP="0048364F">
      <w:pPr>
        <w:sectPr w:rsidR="00FE7F93" w:rsidRPr="00B50120" w:rsidSect="007800BC">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CF7A5F" w:rsidRPr="00B50120" w:rsidRDefault="009F27D0" w:rsidP="00705221">
      <w:pPr>
        <w:pStyle w:val="LongT"/>
      </w:pPr>
      <w:r w:rsidRPr="00B50120">
        <w:t>An Act</w:t>
      </w:r>
      <w:r w:rsidR="006765C5" w:rsidRPr="00B50120">
        <w:t xml:space="preserve"> to provide an economic response, and deal with other matters, relating to the coronavirus, and for related purposes</w:t>
      </w:r>
    </w:p>
    <w:p w:rsidR="0048364F" w:rsidRPr="00B50120" w:rsidRDefault="0048364F" w:rsidP="00493EBD">
      <w:pPr>
        <w:pStyle w:val="ActHead5"/>
      </w:pPr>
      <w:bookmarkStart w:id="1" w:name="_Toc38521874"/>
      <w:r w:rsidRPr="00B50120">
        <w:rPr>
          <w:rStyle w:val="CharSectno"/>
        </w:rPr>
        <w:t>1</w:t>
      </w:r>
      <w:r w:rsidRPr="00B50120">
        <w:t xml:space="preserve">  Short title</w:t>
      </w:r>
      <w:bookmarkEnd w:id="1"/>
    </w:p>
    <w:p w:rsidR="0048364F" w:rsidRPr="00B50120" w:rsidRDefault="0048364F" w:rsidP="00493EBD">
      <w:pPr>
        <w:pStyle w:val="subsection"/>
      </w:pPr>
      <w:r w:rsidRPr="00B50120">
        <w:tab/>
      </w:r>
      <w:r w:rsidRPr="00B50120">
        <w:tab/>
        <w:t xml:space="preserve">This Act </w:t>
      </w:r>
      <w:r w:rsidR="00275197" w:rsidRPr="00B50120">
        <w:t xml:space="preserve">is </w:t>
      </w:r>
      <w:r w:rsidRPr="00B50120">
        <w:t xml:space="preserve">the </w:t>
      </w:r>
      <w:r w:rsidR="00ED7EBD" w:rsidRPr="00B50120">
        <w:rPr>
          <w:i/>
        </w:rPr>
        <w:t xml:space="preserve">Coronavirus Economic Response Package </w:t>
      </w:r>
      <w:r w:rsidR="00110383" w:rsidRPr="00B50120">
        <w:rPr>
          <w:i/>
        </w:rPr>
        <w:t>Omnibus</w:t>
      </w:r>
      <w:r w:rsidR="00ED7EBD" w:rsidRPr="00B50120">
        <w:rPr>
          <w:i/>
        </w:rPr>
        <w:t xml:space="preserve"> </w:t>
      </w:r>
      <w:r w:rsidR="00EE3E36" w:rsidRPr="00B50120">
        <w:rPr>
          <w:i/>
        </w:rPr>
        <w:t>Act 20</w:t>
      </w:r>
      <w:r w:rsidR="00ED7EBD" w:rsidRPr="00B50120">
        <w:rPr>
          <w:i/>
        </w:rPr>
        <w:t>20</w:t>
      </w:r>
      <w:r w:rsidRPr="00B50120">
        <w:t>.</w:t>
      </w:r>
    </w:p>
    <w:p w:rsidR="0048364F" w:rsidRPr="00B50120" w:rsidRDefault="0048364F" w:rsidP="00493EBD">
      <w:pPr>
        <w:pStyle w:val="ActHead5"/>
      </w:pPr>
      <w:bookmarkStart w:id="2" w:name="_Toc38521875"/>
      <w:r w:rsidRPr="00B50120">
        <w:rPr>
          <w:rStyle w:val="CharSectno"/>
        </w:rPr>
        <w:t>2</w:t>
      </w:r>
      <w:r w:rsidRPr="00B50120">
        <w:t xml:space="preserve">  Commencement</w:t>
      </w:r>
      <w:bookmarkEnd w:id="2"/>
    </w:p>
    <w:p w:rsidR="0048364F" w:rsidRPr="00B50120" w:rsidRDefault="0048364F" w:rsidP="00493EBD">
      <w:pPr>
        <w:pStyle w:val="subsection"/>
      </w:pPr>
      <w:r w:rsidRPr="00B50120">
        <w:tab/>
        <w:t>(1)</w:t>
      </w:r>
      <w:r w:rsidRPr="00B50120">
        <w:tab/>
        <w:t>Each provision of this Act specified in column 1 of the table commences, or is taken to have commenced, in accordance with column 2 of the table. Any other statement in column 2 has effect according to its terms.</w:t>
      </w:r>
    </w:p>
    <w:p w:rsidR="0048364F" w:rsidRPr="00B50120" w:rsidRDefault="0048364F" w:rsidP="00493EBD">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B50120" w:rsidTr="004017AF">
        <w:trPr>
          <w:tblHeader/>
        </w:trPr>
        <w:tc>
          <w:tcPr>
            <w:tcW w:w="7111" w:type="dxa"/>
            <w:gridSpan w:val="3"/>
            <w:tcBorders>
              <w:top w:val="single" w:sz="12" w:space="0" w:color="auto"/>
              <w:bottom w:val="single" w:sz="6" w:space="0" w:color="auto"/>
            </w:tcBorders>
            <w:shd w:val="clear" w:color="auto" w:fill="auto"/>
          </w:tcPr>
          <w:p w:rsidR="0048364F" w:rsidRPr="00B50120" w:rsidRDefault="0048364F" w:rsidP="00493EBD">
            <w:pPr>
              <w:pStyle w:val="TableHeading"/>
            </w:pPr>
            <w:r w:rsidRPr="00B50120">
              <w:t>Commencement information</w:t>
            </w:r>
          </w:p>
        </w:tc>
      </w:tr>
      <w:tr w:rsidR="0048364F" w:rsidRPr="00B50120" w:rsidTr="004017AF">
        <w:trPr>
          <w:tblHeader/>
        </w:trPr>
        <w:tc>
          <w:tcPr>
            <w:tcW w:w="1701" w:type="dxa"/>
            <w:tcBorders>
              <w:top w:val="single" w:sz="6" w:space="0" w:color="auto"/>
              <w:bottom w:val="single" w:sz="6" w:space="0" w:color="auto"/>
            </w:tcBorders>
            <w:shd w:val="clear" w:color="auto" w:fill="auto"/>
          </w:tcPr>
          <w:p w:rsidR="0048364F" w:rsidRPr="00B50120" w:rsidRDefault="0048364F" w:rsidP="00493EBD">
            <w:pPr>
              <w:pStyle w:val="TableHeading"/>
            </w:pPr>
            <w:r w:rsidRPr="00B50120">
              <w:t>Column 1</w:t>
            </w:r>
          </w:p>
        </w:tc>
        <w:tc>
          <w:tcPr>
            <w:tcW w:w="3828" w:type="dxa"/>
            <w:tcBorders>
              <w:top w:val="single" w:sz="6" w:space="0" w:color="auto"/>
              <w:bottom w:val="single" w:sz="6" w:space="0" w:color="auto"/>
            </w:tcBorders>
            <w:shd w:val="clear" w:color="auto" w:fill="auto"/>
          </w:tcPr>
          <w:p w:rsidR="0048364F" w:rsidRPr="00B50120" w:rsidRDefault="0048364F" w:rsidP="00493EBD">
            <w:pPr>
              <w:pStyle w:val="TableHeading"/>
            </w:pPr>
            <w:r w:rsidRPr="00B50120">
              <w:t>Column 2</w:t>
            </w:r>
          </w:p>
        </w:tc>
        <w:tc>
          <w:tcPr>
            <w:tcW w:w="1582" w:type="dxa"/>
            <w:tcBorders>
              <w:top w:val="single" w:sz="6" w:space="0" w:color="auto"/>
              <w:bottom w:val="single" w:sz="6" w:space="0" w:color="auto"/>
            </w:tcBorders>
            <w:shd w:val="clear" w:color="auto" w:fill="auto"/>
          </w:tcPr>
          <w:p w:rsidR="0048364F" w:rsidRPr="00B50120" w:rsidRDefault="0048364F" w:rsidP="00493EBD">
            <w:pPr>
              <w:pStyle w:val="TableHeading"/>
            </w:pPr>
            <w:r w:rsidRPr="00B50120">
              <w:t>Column 3</w:t>
            </w:r>
          </w:p>
        </w:tc>
      </w:tr>
      <w:tr w:rsidR="0048364F" w:rsidRPr="00B50120" w:rsidTr="004017AF">
        <w:trPr>
          <w:tblHeader/>
        </w:trPr>
        <w:tc>
          <w:tcPr>
            <w:tcW w:w="1701" w:type="dxa"/>
            <w:tcBorders>
              <w:top w:val="single" w:sz="6" w:space="0" w:color="auto"/>
              <w:bottom w:val="single" w:sz="12" w:space="0" w:color="auto"/>
            </w:tcBorders>
            <w:shd w:val="clear" w:color="auto" w:fill="auto"/>
          </w:tcPr>
          <w:p w:rsidR="0048364F" w:rsidRPr="00B50120" w:rsidRDefault="0048364F" w:rsidP="00493EBD">
            <w:pPr>
              <w:pStyle w:val="TableHeading"/>
            </w:pPr>
            <w:r w:rsidRPr="00B50120">
              <w:t>Provisions</w:t>
            </w:r>
          </w:p>
        </w:tc>
        <w:tc>
          <w:tcPr>
            <w:tcW w:w="3828" w:type="dxa"/>
            <w:tcBorders>
              <w:top w:val="single" w:sz="6" w:space="0" w:color="auto"/>
              <w:bottom w:val="single" w:sz="12" w:space="0" w:color="auto"/>
            </w:tcBorders>
            <w:shd w:val="clear" w:color="auto" w:fill="auto"/>
          </w:tcPr>
          <w:p w:rsidR="0048364F" w:rsidRPr="00B50120" w:rsidRDefault="0048364F" w:rsidP="00493EBD">
            <w:pPr>
              <w:pStyle w:val="TableHeading"/>
            </w:pPr>
            <w:r w:rsidRPr="00B50120">
              <w:t>Commencement</w:t>
            </w:r>
          </w:p>
        </w:tc>
        <w:tc>
          <w:tcPr>
            <w:tcW w:w="1582" w:type="dxa"/>
            <w:tcBorders>
              <w:top w:val="single" w:sz="6" w:space="0" w:color="auto"/>
              <w:bottom w:val="single" w:sz="12" w:space="0" w:color="auto"/>
            </w:tcBorders>
            <w:shd w:val="clear" w:color="auto" w:fill="auto"/>
          </w:tcPr>
          <w:p w:rsidR="0048364F" w:rsidRPr="00B50120" w:rsidRDefault="0048364F" w:rsidP="00493EBD">
            <w:pPr>
              <w:pStyle w:val="TableHeading"/>
            </w:pPr>
            <w:r w:rsidRPr="00B50120">
              <w:t>Date/Details</w:t>
            </w:r>
          </w:p>
        </w:tc>
      </w:tr>
      <w:tr w:rsidR="006045BF" w:rsidRPr="00B50120" w:rsidTr="004017AF">
        <w:tc>
          <w:tcPr>
            <w:tcW w:w="1701" w:type="dxa"/>
            <w:tcBorders>
              <w:top w:val="single" w:sz="12" w:space="0" w:color="auto"/>
            </w:tcBorders>
            <w:shd w:val="clear" w:color="auto" w:fill="auto"/>
          </w:tcPr>
          <w:p w:rsidR="006045BF" w:rsidRPr="00B50120" w:rsidRDefault="006045BF" w:rsidP="00493EBD">
            <w:pPr>
              <w:pStyle w:val="Tabletext"/>
            </w:pPr>
            <w:r w:rsidRPr="00B50120">
              <w:t xml:space="preserve">1.  </w:t>
            </w:r>
            <w:r w:rsidR="00457852" w:rsidRPr="00B50120">
              <w:t>Sections</w:t>
            </w:r>
            <w:r w:rsidR="00B50120">
              <w:t> </w:t>
            </w:r>
            <w:r w:rsidR="00457852" w:rsidRPr="00B50120">
              <w:t>1</w:t>
            </w:r>
            <w:r w:rsidRPr="00B50120">
              <w:t xml:space="preserve"> to 3 and anything in this Act not elsewhere covered by this table</w:t>
            </w:r>
          </w:p>
        </w:tc>
        <w:tc>
          <w:tcPr>
            <w:tcW w:w="3828" w:type="dxa"/>
            <w:tcBorders>
              <w:top w:val="single" w:sz="12" w:space="0" w:color="auto"/>
            </w:tcBorders>
            <w:shd w:val="clear" w:color="auto" w:fill="auto"/>
          </w:tcPr>
          <w:p w:rsidR="006045BF" w:rsidRPr="00B50120" w:rsidRDefault="006045BF" w:rsidP="00493EBD">
            <w:pPr>
              <w:pStyle w:val="Tabletext"/>
            </w:pPr>
            <w:r w:rsidRPr="00B50120">
              <w:t>The day this Act receives the Royal Assent.</w:t>
            </w:r>
          </w:p>
        </w:tc>
        <w:tc>
          <w:tcPr>
            <w:tcW w:w="1582" w:type="dxa"/>
            <w:tcBorders>
              <w:top w:val="single" w:sz="12" w:space="0" w:color="auto"/>
            </w:tcBorders>
            <w:shd w:val="clear" w:color="auto" w:fill="auto"/>
          </w:tcPr>
          <w:p w:rsidR="006045BF" w:rsidRPr="00B50120" w:rsidRDefault="001738D8" w:rsidP="00493EBD">
            <w:pPr>
              <w:pStyle w:val="Tabletext"/>
            </w:pPr>
            <w:r w:rsidRPr="00B50120">
              <w:t>24</w:t>
            </w:r>
            <w:r w:rsidR="00B50120">
              <w:t> </w:t>
            </w:r>
            <w:r w:rsidRPr="00B50120">
              <w:t>March 2020</w:t>
            </w:r>
          </w:p>
        </w:tc>
      </w:tr>
      <w:tr w:rsidR="003C7DCC" w:rsidRPr="00B50120" w:rsidTr="004017AF">
        <w:tc>
          <w:tcPr>
            <w:tcW w:w="1701" w:type="dxa"/>
            <w:shd w:val="clear" w:color="auto" w:fill="auto"/>
          </w:tcPr>
          <w:p w:rsidR="003C7DCC" w:rsidRPr="00B50120" w:rsidRDefault="00E748DF" w:rsidP="00493EBD">
            <w:pPr>
              <w:pStyle w:val="Tabletext"/>
            </w:pPr>
            <w:r w:rsidRPr="00B50120">
              <w:t>2</w:t>
            </w:r>
            <w:r w:rsidR="003C7DCC" w:rsidRPr="00B50120">
              <w:t xml:space="preserve">.  </w:t>
            </w:r>
            <w:r w:rsidR="00457852" w:rsidRPr="00B50120">
              <w:t>Schedules</w:t>
            </w:r>
            <w:r w:rsidR="00B50120">
              <w:t> </w:t>
            </w:r>
            <w:r w:rsidR="00457852" w:rsidRPr="00B50120">
              <w:t>1</w:t>
            </w:r>
            <w:r w:rsidR="006045BF" w:rsidRPr="00B50120">
              <w:t xml:space="preserve"> and 2</w:t>
            </w:r>
          </w:p>
        </w:tc>
        <w:tc>
          <w:tcPr>
            <w:tcW w:w="3828" w:type="dxa"/>
            <w:shd w:val="clear" w:color="auto" w:fill="auto"/>
          </w:tcPr>
          <w:p w:rsidR="003C7DCC" w:rsidRPr="00B50120" w:rsidRDefault="003C7DCC" w:rsidP="00493EBD">
            <w:pPr>
              <w:pStyle w:val="Tabletext"/>
            </w:pPr>
            <w:r w:rsidRPr="00B50120">
              <w:t>The day after this Act receives the Royal Assent.</w:t>
            </w:r>
          </w:p>
        </w:tc>
        <w:tc>
          <w:tcPr>
            <w:tcW w:w="1582" w:type="dxa"/>
            <w:shd w:val="clear" w:color="auto" w:fill="auto"/>
          </w:tcPr>
          <w:p w:rsidR="003C7DCC" w:rsidRPr="00B50120" w:rsidRDefault="001738D8" w:rsidP="00493EBD">
            <w:pPr>
              <w:pStyle w:val="Tabletext"/>
            </w:pPr>
            <w:r w:rsidRPr="00B50120">
              <w:t>25</w:t>
            </w:r>
            <w:r w:rsidR="00B50120">
              <w:t> </w:t>
            </w:r>
            <w:r w:rsidRPr="00B50120">
              <w:t>March 2020</w:t>
            </w:r>
          </w:p>
        </w:tc>
      </w:tr>
      <w:tr w:rsidR="002B09A5" w:rsidRPr="00B50120" w:rsidTr="004017AF">
        <w:tc>
          <w:tcPr>
            <w:tcW w:w="1701" w:type="dxa"/>
            <w:shd w:val="clear" w:color="auto" w:fill="auto"/>
          </w:tcPr>
          <w:p w:rsidR="002B09A5" w:rsidRPr="00B50120" w:rsidRDefault="006045BF" w:rsidP="00493EBD">
            <w:pPr>
              <w:pStyle w:val="Tabletext"/>
            </w:pPr>
            <w:r w:rsidRPr="00B50120">
              <w:t>3</w:t>
            </w:r>
            <w:r w:rsidR="002B09A5" w:rsidRPr="00B50120">
              <w:t>.  Schedule</w:t>
            </w:r>
            <w:r w:rsidR="00B50120">
              <w:t> </w:t>
            </w:r>
            <w:r w:rsidR="002B09A5" w:rsidRPr="00B50120">
              <w:t>3</w:t>
            </w:r>
          </w:p>
        </w:tc>
        <w:tc>
          <w:tcPr>
            <w:tcW w:w="3828" w:type="dxa"/>
            <w:shd w:val="clear" w:color="auto" w:fill="auto"/>
          </w:tcPr>
          <w:p w:rsidR="002B09A5" w:rsidRPr="00B50120" w:rsidRDefault="002B09A5" w:rsidP="00493EBD">
            <w:pPr>
              <w:pStyle w:val="Tabletext"/>
            </w:pPr>
            <w:r w:rsidRPr="00B50120">
              <w:t xml:space="preserve">At the same time as the </w:t>
            </w:r>
            <w:r w:rsidRPr="00B50120">
              <w:rPr>
                <w:i/>
              </w:rPr>
              <w:t xml:space="preserve">Boosting Cash Flow for Employers (Coronavirus Economic Response Package) Act 2020 </w:t>
            </w:r>
            <w:r w:rsidRPr="00B50120">
              <w:t>commences.</w:t>
            </w:r>
          </w:p>
        </w:tc>
        <w:tc>
          <w:tcPr>
            <w:tcW w:w="1582" w:type="dxa"/>
            <w:shd w:val="clear" w:color="auto" w:fill="auto"/>
          </w:tcPr>
          <w:p w:rsidR="002B09A5" w:rsidRPr="00B50120" w:rsidRDefault="001738D8" w:rsidP="00493EBD">
            <w:pPr>
              <w:pStyle w:val="Tabletext"/>
            </w:pPr>
            <w:r w:rsidRPr="00B50120">
              <w:t>24</w:t>
            </w:r>
            <w:r w:rsidR="00B50120">
              <w:t> </w:t>
            </w:r>
            <w:r w:rsidRPr="00B50120">
              <w:t>March 2020</w:t>
            </w:r>
          </w:p>
        </w:tc>
      </w:tr>
      <w:tr w:rsidR="00E748DF" w:rsidRPr="00B50120" w:rsidTr="004017AF">
        <w:tc>
          <w:tcPr>
            <w:tcW w:w="1701" w:type="dxa"/>
            <w:shd w:val="clear" w:color="auto" w:fill="auto"/>
          </w:tcPr>
          <w:p w:rsidR="00E748DF" w:rsidRPr="00B50120" w:rsidRDefault="006045BF" w:rsidP="00493EBD">
            <w:pPr>
              <w:pStyle w:val="Tabletext"/>
            </w:pPr>
            <w:r w:rsidRPr="00B50120">
              <w:t>4</w:t>
            </w:r>
            <w:r w:rsidR="00E748DF" w:rsidRPr="00B50120">
              <w:t xml:space="preserve">.  </w:t>
            </w:r>
            <w:r w:rsidR="00457852" w:rsidRPr="00B50120">
              <w:t>Schedules</w:t>
            </w:r>
            <w:r w:rsidR="00B50120">
              <w:t> </w:t>
            </w:r>
            <w:r w:rsidR="00457852" w:rsidRPr="00B50120">
              <w:t>4</w:t>
            </w:r>
            <w:r w:rsidRPr="00B50120">
              <w:t xml:space="preserve"> and 5</w:t>
            </w:r>
          </w:p>
        </w:tc>
        <w:tc>
          <w:tcPr>
            <w:tcW w:w="3828" w:type="dxa"/>
            <w:shd w:val="clear" w:color="auto" w:fill="auto"/>
          </w:tcPr>
          <w:p w:rsidR="00E748DF" w:rsidRPr="00B50120" w:rsidRDefault="00E748DF" w:rsidP="00493EBD">
            <w:pPr>
              <w:pStyle w:val="Tabletext"/>
            </w:pPr>
            <w:r w:rsidRPr="00B50120">
              <w:t>The day after this Act receives the Royal Assent.</w:t>
            </w:r>
          </w:p>
        </w:tc>
        <w:tc>
          <w:tcPr>
            <w:tcW w:w="1582" w:type="dxa"/>
            <w:shd w:val="clear" w:color="auto" w:fill="auto"/>
          </w:tcPr>
          <w:p w:rsidR="00E748DF" w:rsidRPr="00B50120" w:rsidRDefault="001738D8" w:rsidP="00493EBD">
            <w:pPr>
              <w:pStyle w:val="Tabletext"/>
            </w:pPr>
            <w:r w:rsidRPr="00B50120">
              <w:t>25</w:t>
            </w:r>
            <w:r w:rsidR="00B50120">
              <w:t> </w:t>
            </w:r>
            <w:r w:rsidRPr="00B50120">
              <w:t>March 2020</w:t>
            </w:r>
          </w:p>
        </w:tc>
      </w:tr>
      <w:tr w:rsidR="00AF3315" w:rsidRPr="00B50120" w:rsidTr="004017AF">
        <w:tc>
          <w:tcPr>
            <w:tcW w:w="1701" w:type="dxa"/>
            <w:shd w:val="clear" w:color="auto" w:fill="auto"/>
          </w:tcPr>
          <w:p w:rsidR="00AF3315" w:rsidRPr="00B50120" w:rsidRDefault="006045BF" w:rsidP="00493EBD">
            <w:pPr>
              <w:pStyle w:val="Tabletext"/>
            </w:pPr>
            <w:r w:rsidRPr="00B50120">
              <w:t>5</w:t>
            </w:r>
            <w:r w:rsidR="00AF3315" w:rsidRPr="00B50120">
              <w:t>.  Schedule</w:t>
            </w:r>
            <w:r w:rsidR="00B50120">
              <w:t> </w:t>
            </w:r>
            <w:r w:rsidR="00AF3315" w:rsidRPr="00B50120">
              <w:t>6</w:t>
            </w:r>
          </w:p>
        </w:tc>
        <w:tc>
          <w:tcPr>
            <w:tcW w:w="3828" w:type="dxa"/>
            <w:shd w:val="clear" w:color="auto" w:fill="auto"/>
          </w:tcPr>
          <w:p w:rsidR="00AF3315" w:rsidRPr="00B50120" w:rsidRDefault="00AF3315" w:rsidP="00493EBD">
            <w:pPr>
              <w:pStyle w:val="Tabletext"/>
            </w:pPr>
            <w:r w:rsidRPr="00B50120">
              <w:t>1</w:t>
            </w:r>
            <w:r w:rsidR="00B50120">
              <w:t> </w:t>
            </w:r>
            <w:r w:rsidRPr="00B50120">
              <w:t>April 2020.</w:t>
            </w:r>
          </w:p>
        </w:tc>
        <w:tc>
          <w:tcPr>
            <w:tcW w:w="1582" w:type="dxa"/>
            <w:shd w:val="clear" w:color="auto" w:fill="auto"/>
          </w:tcPr>
          <w:p w:rsidR="00AF3315" w:rsidRPr="00B50120" w:rsidRDefault="00AF3315" w:rsidP="00493EBD">
            <w:pPr>
              <w:pStyle w:val="Tabletext"/>
            </w:pPr>
            <w:r w:rsidRPr="00B50120">
              <w:t>1</w:t>
            </w:r>
            <w:r w:rsidR="00B50120">
              <w:t> </w:t>
            </w:r>
            <w:r w:rsidRPr="00B50120">
              <w:t>April 2020</w:t>
            </w:r>
          </w:p>
        </w:tc>
      </w:tr>
      <w:tr w:rsidR="00164E79" w:rsidRPr="00B50120" w:rsidTr="004017AF">
        <w:tc>
          <w:tcPr>
            <w:tcW w:w="1701" w:type="dxa"/>
            <w:shd w:val="clear" w:color="auto" w:fill="auto"/>
          </w:tcPr>
          <w:p w:rsidR="00164E79" w:rsidRPr="00B50120" w:rsidRDefault="006045BF" w:rsidP="00493EBD">
            <w:pPr>
              <w:pStyle w:val="Tabletext"/>
            </w:pPr>
            <w:r w:rsidRPr="00B50120">
              <w:t>6</w:t>
            </w:r>
            <w:r w:rsidR="00164E79" w:rsidRPr="00B50120">
              <w:t>.  Schedule</w:t>
            </w:r>
            <w:r w:rsidRPr="00B50120">
              <w:t>s</w:t>
            </w:r>
            <w:r w:rsidR="00B50120">
              <w:t> </w:t>
            </w:r>
            <w:r w:rsidR="00164E79" w:rsidRPr="00B50120">
              <w:t>7</w:t>
            </w:r>
            <w:r w:rsidRPr="00B50120">
              <w:t xml:space="preserve"> to 10</w:t>
            </w:r>
          </w:p>
        </w:tc>
        <w:tc>
          <w:tcPr>
            <w:tcW w:w="3828" w:type="dxa"/>
            <w:shd w:val="clear" w:color="auto" w:fill="auto"/>
          </w:tcPr>
          <w:p w:rsidR="00164E79" w:rsidRPr="00B50120" w:rsidRDefault="00164E79" w:rsidP="00493EBD">
            <w:pPr>
              <w:pStyle w:val="Tabletext"/>
              <w:rPr>
                <w:i/>
              </w:rPr>
            </w:pPr>
            <w:r w:rsidRPr="00B50120">
              <w:t>The day after this Act receives the Royal Assent.</w:t>
            </w:r>
          </w:p>
        </w:tc>
        <w:tc>
          <w:tcPr>
            <w:tcW w:w="1582" w:type="dxa"/>
            <w:shd w:val="clear" w:color="auto" w:fill="auto"/>
          </w:tcPr>
          <w:p w:rsidR="00164E79" w:rsidRPr="00B50120" w:rsidRDefault="001738D8" w:rsidP="00493EBD">
            <w:pPr>
              <w:pStyle w:val="Tabletext"/>
            </w:pPr>
            <w:r w:rsidRPr="00B50120">
              <w:t>25</w:t>
            </w:r>
            <w:r w:rsidR="00B50120">
              <w:t> </w:t>
            </w:r>
            <w:r w:rsidRPr="00B50120">
              <w:t>March 2020</w:t>
            </w:r>
          </w:p>
        </w:tc>
      </w:tr>
      <w:tr w:rsidR="00832CB5" w:rsidRPr="00B50120" w:rsidTr="00832CB5">
        <w:tblPrEx>
          <w:tblBorders>
            <w:top w:val="none" w:sz="0" w:space="0" w:color="auto"/>
            <w:bottom w:val="none" w:sz="0" w:space="0" w:color="auto"/>
          </w:tblBorders>
        </w:tblPrEx>
        <w:tc>
          <w:tcPr>
            <w:tcW w:w="1701" w:type="dxa"/>
            <w:shd w:val="clear" w:color="auto" w:fill="auto"/>
          </w:tcPr>
          <w:p w:rsidR="00832CB5" w:rsidRPr="00B50120" w:rsidRDefault="00832CB5" w:rsidP="00832CB5">
            <w:pPr>
              <w:pStyle w:val="Tabletext"/>
            </w:pPr>
            <w:r w:rsidRPr="00B50120">
              <w:t>7.  Schedule</w:t>
            </w:r>
            <w:r w:rsidR="00B50120">
              <w:t> </w:t>
            </w:r>
            <w:r w:rsidRPr="00B50120">
              <w:t>11</w:t>
            </w:r>
          </w:p>
        </w:tc>
        <w:tc>
          <w:tcPr>
            <w:tcW w:w="3828" w:type="dxa"/>
            <w:shd w:val="clear" w:color="auto" w:fill="auto"/>
          </w:tcPr>
          <w:p w:rsidR="00832CB5" w:rsidRPr="00B50120" w:rsidRDefault="00832CB5" w:rsidP="00832CB5">
            <w:pPr>
              <w:pStyle w:val="Tabletext"/>
            </w:pPr>
            <w:r w:rsidRPr="00B50120">
              <w:t>The day after this Act receives the Royal Assent.</w:t>
            </w:r>
          </w:p>
        </w:tc>
        <w:tc>
          <w:tcPr>
            <w:tcW w:w="1582" w:type="dxa"/>
            <w:shd w:val="clear" w:color="auto" w:fill="auto"/>
          </w:tcPr>
          <w:p w:rsidR="00832CB5" w:rsidRPr="00B50120" w:rsidRDefault="001738D8" w:rsidP="00832CB5">
            <w:pPr>
              <w:pStyle w:val="Tabletext"/>
            </w:pPr>
            <w:r w:rsidRPr="00B50120">
              <w:t>25</w:t>
            </w:r>
            <w:r w:rsidR="00B50120">
              <w:t> </w:t>
            </w:r>
            <w:r w:rsidRPr="00B50120">
              <w:t>March 2020</w:t>
            </w:r>
          </w:p>
        </w:tc>
      </w:tr>
      <w:tr w:rsidR="00F46ABC" w:rsidRPr="00B50120" w:rsidTr="004017AF">
        <w:tc>
          <w:tcPr>
            <w:tcW w:w="1701" w:type="dxa"/>
            <w:tcBorders>
              <w:top w:val="single" w:sz="2" w:space="0" w:color="auto"/>
              <w:bottom w:val="single" w:sz="12" w:space="0" w:color="auto"/>
            </w:tcBorders>
            <w:shd w:val="clear" w:color="auto" w:fill="auto"/>
          </w:tcPr>
          <w:p w:rsidR="00F46ABC" w:rsidRPr="00B50120" w:rsidRDefault="006045BF" w:rsidP="00493EBD">
            <w:pPr>
              <w:pStyle w:val="Tabletext"/>
            </w:pPr>
            <w:r w:rsidRPr="00B50120">
              <w:t>8</w:t>
            </w:r>
            <w:r w:rsidR="00F46ABC" w:rsidRPr="00B50120">
              <w:t xml:space="preserve">.  </w:t>
            </w:r>
            <w:r w:rsidR="00457852" w:rsidRPr="00B50120">
              <w:t>Schedules</w:t>
            </w:r>
            <w:r w:rsidR="00B50120">
              <w:t> </w:t>
            </w:r>
            <w:r w:rsidR="00457852" w:rsidRPr="00B50120">
              <w:t>1</w:t>
            </w:r>
            <w:r w:rsidR="00F46ABC" w:rsidRPr="00B50120">
              <w:t>2</w:t>
            </w:r>
            <w:r w:rsidRPr="00B50120">
              <w:t xml:space="preserve"> to 1</w:t>
            </w:r>
            <w:r w:rsidR="004017AF" w:rsidRPr="00B50120">
              <w:t>6</w:t>
            </w:r>
          </w:p>
        </w:tc>
        <w:tc>
          <w:tcPr>
            <w:tcW w:w="3828" w:type="dxa"/>
            <w:tcBorders>
              <w:top w:val="single" w:sz="2" w:space="0" w:color="auto"/>
              <w:bottom w:val="single" w:sz="12" w:space="0" w:color="auto"/>
            </w:tcBorders>
            <w:shd w:val="clear" w:color="auto" w:fill="auto"/>
          </w:tcPr>
          <w:p w:rsidR="00F46ABC" w:rsidRPr="00B50120" w:rsidRDefault="00F46ABC" w:rsidP="00493EBD">
            <w:pPr>
              <w:pStyle w:val="Tabletext"/>
            </w:pPr>
            <w:r w:rsidRPr="00B50120">
              <w:t>The day after this Act receives the Royal Assent.</w:t>
            </w:r>
          </w:p>
        </w:tc>
        <w:tc>
          <w:tcPr>
            <w:tcW w:w="1582" w:type="dxa"/>
            <w:tcBorders>
              <w:top w:val="single" w:sz="2" w:space="0" w:color="auto"/>
              <w:bottom w:val="single" w:sz="12" w:space="0" w:color="auto"/>
            </w:tcBorders>
            <w:shd w:val="clear" w:color="auto" w:fill="auto"/>
          </w:tcPr>
          <w:p w:rsidR="00F46ABC" w:rsidRPr="00B50120" w:rsidRDefault="001738D8" w:rsidP="00493EBD">
            <w:pPr>
              <w:pStyle w:val="Tabletext"/>
            </w:pPr>
            <w:r w:rsidRPr="00B50120">
              <w:t>25</w:t>
            </w:r>
            <w:r w:rsidR="00B50120">
              <w:t> </w:t>
            </w:r>
            <w:r w:rsidRPr="00B50120">
              <w:t>March 2020</w:t>
            </w:r>
          </w:p>
        </w:tc>
      </w:tr>
    </w:tbl>
    <w:p w:rsidR="0048364F" w:rsidRPr="00B50120" w:rsidRDefault="00201D27" w:rsidP="00493EBD">
      <w:pPr>
        <w:pStyle w:val="notetext"/>
      </w:pPr>
      <w:r w:rsidRPr="00B50120">
        <w:t>Note:</w:t>
      </w:r>
      <w:r w:rsidRPr="00B50120">
        <w:tab/>
        <w:t>This table relates only to the provisions of this Act as originally enacted. It will not be amended to deal with any later amendments of this Act.</w:t>
      </w:r>
    </w:p>
    <w:p w:rsidR="0048364F" w:rsidRPr="00B50120" w:rsidRDefault="0048364F" w:rsidP="00493EBD">
      <w:pPr>
        <w:pStyle w:val="subsection"/>
      </w:pPr>
      <w:r w:rsidRPr="00B50120">
        <w:tab/>
        <w:t>(2)</w:t>
      </w:r>
      <w:r w:rsidRPr="00B50120">
        <w:tab/>
      </w:r>
      <w:r w:rsidR="00201D27" w:rsidRPr="00B50120">
        <w:t xml:space="preserve">Any information in </w:t>
      </w:r>
      <w:r w:rsidR="00877D48" w:rsidRPr="00B50120">
        <w:t>c</w:t>
      </w:r>
      <w:r w:rsidR="00201D27" w:rsidRPr="00B50120">
        <w:t>olumn 3 of the table is not part of this Act. Information may be inserted in this column, or information in it may be edited, in any published version of this Act.</w:t>
      </w:r>
    </w:p>
    <w:p w:rsidR="0048364F" w:rsidRPr="00B50120" w:rsidRDefault="0048364F" w:rsidP="00493EBD">
      <w:pPr>
        <w:pStyle w:val="ActHead5"/>
      </w:pPr>
      <w:bookmarkStart w:id="3" w:name="_Toc38521876"/>
      <w:r w:rsidRPr="00B50120">
        <w:rPr>
          <w:rStyle w:val="CharSectno"/>
        </w:rPr>
        <w:t>3</w:t>
      </w:r>
      <w:r w:rsidRPr="00B50120">
        <w:t xml:space="preserve">  Schedules</w:t>
      </w:r>
      <w:bookmarkEnd w:id="3"/>
    </w:p>
    <w:p w:rsidR="00463BA2" w:rsidRPr="00B50120" w:rsidRDefault="0048364F" w:rsidP="00493EBD">
      <w:pPr>
        <w:pStyle w:val="subsection"/>
      </w:pPr>
      <w:r w:rsidRPr="00B50120">
        <w:tab/>
      </w:r>
      <w:r w:rsidRPr="00B50120">
        <w:tab/>
      </w:r>
      <w:r w:rsidR="00202618" w:rsidRPr="00B50120">
        <w:t>Legislation that is specified in a Schedule to this Act is amended or repealed as set out in the applicable items in the Schedule concerned, and any other item in a Schedule to this Act has effect according to its terms.</w:t>
      </w:r>
    </w:p>
    <w:p w:rsidR="008D3E94" w:rsidRPr="00B50120" w:rsidRDefault="00463BA2" w:rsidP="00493EBD">
      <w:pPr>
        <w:pStyle w:val="notetext"/>
      </w:pPr>
      <w:r w:rsidRPr="00B50120">
        <w:t>Note:</w:t>
      </w:r>
      <w:r w:rsidRPr="00B50120">
        <w:tab/>
        <w:t xml:space="preserve">The provisions of a legislative instrument (the principal instrument) amended or inserted by this Act, and any other provisions of the principal instrument, may be amended or repealed by a legislative instrument made </w:t>
      </w:r>
      <w:r w:rsidR="001C7A8F" w:rsidRPr="00B50120">
        <w:t xml:space="preserve">under </w:t>
      </w:r>
      <w:r w:rsidRPr="00B50120">
        <w:t xml:space="preserve">the enabling </w:t>
      </w:r>
      <w:r w:rsidR="001C7A8F" w:rsidRPr="00B50120">
        <w:t>provision</w:t>
      </w:r>
      <w:r w:rsidRPr="00B50120">
        <w:t xml:space="preserve"> for the principal instrument (see </w:t>
      </w:r>
      <w:r w:rsidR="00457852" w:rsidRPr="00B50120">
        <w:t>subsection</w:t>
      </w:r>
      <w:r w:rsidR="00B50120">
        <w:t> </w:t>
      </w:r>
      <w:r w:rsidR="00457852" w:rsidRPr="00B50120">
        <w:t>1</w:t>
      </w:r>
      <w:r w:rsidRPr="00B50120">
        <w:t xml:space="preserve">3(5) of the </w:t>
      </w:r>
      <w:r w:rsidRPr="00B50120">
        <w:rPr>
          <w:i/>
        </w:rPr>
        <w:t>Legislation Act 2003</w:t>
      </w:r>
      <w:r w:rsidRPr="00B50120">
        <w:t>).</w:t>
      </w:r>
    </w:p>
    <w:p w:rsidR="003C7DCC" w:rsidRPr="00B50120" w:rsidRDefault="00457852" w:rsidP="00493EBD">
      <w:pPr>
        <w:pStyle w:val="ActHead6"/>
        <w:pageBreakBefore/>
      </w:pPr>
      <w:bookmarkStart w:id="4" w:name="_Toc38521877"/>
      <w:bookmarkStart w:id="5" w:name="opcAmSched"/>
      <w:r w:rsidRPr="00B50120">
        <w:rPr>
          <w:rStyle w:val="CharAmSchNo"/>
        </w:rPr>
        <w:t>Schedule</w:t>
      </w:r>
      <w:r w:rsidR="00B50120" w:rsidRPr="00B50120">
        <w:rPr>
          <w:rStyle w:val="CharAmSchNo"/>
        </w:rPr>
        <w:t> </w:t>
      </w:r>
      <w:r w:rsidRPr="00B50120">
        <w:rPr>
          <w:rStyle w:val="CharAmSchNo"/>
        </w:rPr>
        <w:t>1</w:t>
      </w:r>
      <w:r w:rsidR="003C7DCC" w:rsidRPr="00B50120">
        <w:t>—</w:t>
      </w:r>
      <w:r w:rsidR="003C7DCC" w:rsidRPr="00B50120">
        <w:rPr>
          <w:rStyle w:val="CharAmSchText"/>
        </w:rPr>
        <w:t>Enhancing the instant asset write</w:t>
      </w:r>
      <w:r w:rsidR="00B50120" w:rsidRPr="00B50120">
        <w:rPr>
          <w:rStyle w:val="CharAmSchText"/>
        </w:rPr>
        <w:noBreakHyphen/>
      </w:r>
      <w:r w:rsidR="003C7DCC" w:rsidRPr="00B50120">
        <w:rPr>
          <w:rStyle w:val="CharAmSchText"/>
        </w:rPr>
        <w:t>off</w:t>
      </w:r>
      <w:bookmarkEnd w:id="4"/>
    </w:p>
    <w:bookmarkEnd w:id="5"/>
    <w:p w:rsidR="003C7DCC" w:rsidRPr="00B50120" w:rsidRDefault="003C7DCC" w:rsidP="00493EBD">
      <w:pPr>
        <w:pStyle w:val="Header"/>
      </w:pPr>
      <w:r w:rsidRPr="00B50120">
        <w:rPr>
          <w:rStyle w:val="CharAmPartNo"/>
        </w:rPr>
        <w:t xml:space="preserve"> </w:t>
      </w:r>
      <w:r w:rsidRPr="00B50120">
        <w:rPr>
          <w:rStyle w:val="CharAmPartText"/>
        </w:rPr>
        <w:t xml:space="preserve"> </w:t>
      </w:r>
    </w:p>
    <w:p w:rsidR="003C7DCC" w:rsidRPr="00B50120" w:rsidRDefault="003C7DCC" w:rsidP="00493EBD">
      <w:pPr>
        <w:pStyle w:val="ActHead9"/>
        <w:rPr>
          <w:i w:val="0"/>
        </w:rPr>
      </w:pPr>
      <w:bookmarkStart w:id="6" w:name="_Toc38521878"/>
      <w:r w:rsidRPr="00B50120">
        <w:t>Income Tax Assessment Act 1997</w:t>
      </w:r>
      <w:bookmarkEnd w:id="6"/>
    </w:p>
    <w:p w:rsidR="003C7DCC" w:rsidRPr="00B50120" w:rsidRDefault="003C7DCC" w:rsidP="00493EBD">
      <w:pPr>
        <w:pStyle w:val="ItemHead"/>
      </w:pPr>
      <w:r w:rsidRPr="00B50120">
        <w:t>1  Section</w:t>
      </w:r>
      <w:r w:rsidR="00B50120">
        <w:t> </w:t>
      </w:r>
      <w:r w:rsidRPr="00B50120">
        <w:t>40</w:t>
      </w:r>
      <w:r w:rsidR="00B50120">
        <w:noBreakHyphen/>
      </w:r>
      <w:r w:rsidRPr="00B50120">
        <w:t>82 (heading)</w:t>
      </w:r>
    </w:p>
    <w:p w:rsidR="003C7DCC" w:rsidRPr="00B50120" w:rsidRDefault="003C7DCC" w:rsidP="00493EBD">
      <w:pPr>
        <w:pStyle w:val="Item"/>
      </w:pPr>
      <w:r w:rsidRPr="00B50120">
        <w:t>Omit “</w:t>
      </w:r>
      <w:r w:rsidRPr="00B50120">
        <w:rPr>
          <w:b/>
        </w:rPr>
        <w:t>$30,000</w:t>
      </w:r>
      <w:r w:rsidRPr="00B50120">
        <w:t>”, substitute “</w:t>
      </w:r>
      <w:r w:rsidRPr="00B50120">
        <w:rPr>
          <w:b/>
        </w:rPr>
        <w:t>$150,000</w:t>
      </w:r>
      <w:r w:rsidRPr="00B50120">
        <w:t>”.</w:t>
      </w:r>
    </w:p>
    <w:p w:rsidR="003C7DCC" w:rsidRPr="00B50120" w:rsidRDefault="003C7DCC" w:rsidP="00493EBD">
      <w:pPr>
        <w:pStyle w:val="ItemHead"/>
      </w:pPr>
      <w:r w:rsidRPr="00B50120">
        <w:t xml:space="preserve">2  </w:t>
      </w:r>
      <w:r w:rsidR="00493EBD" w:rsidRPr="00B50120">
        <w:t>Paragraph 4</w:t>
      </w:r>
      <w:r w:rsidRPr="00B50120">
        <w:t>0</w:t>
      </w:r>
      <w:r w:rsidR="00B50120">
        <w:noBreakHyphen/>
      </w:r>
      <w:r w:rsidRPr="00B50120">
        <w:t>82(1)(a)</w:t>
      </w:r>
    </w:p>
    <w:p w:rsidR="003C7DCC" w:rsidRPr="00B50120" w:rsidRDefault="003C7DCC" w:rsidP="00493EBD">
      <w:pPr>
        <w:pStyle w:val="Item"/>
      </w:pPr>
      <w:r w:rsidRPr="00B50120">
        <w:t xml:space="preserve">After “businesses)”, insert “, or by </w:t>
      </w:r>
      <w:r w:rsidR="00B50120">
        <w:t>subsection (</w:t>
      </w:r>
      <w:r w:rsidRPr="00B50120">
        <w:t>4A) (about medium sized businesses and certain assets) in relation to the asset,”.</w:t>
      </w:r>
    </w:p>
    <w:p w:rsidR="003C7DCC" w:rsidRPr="00B50120" w:rsidRDefault="003C7DCC" w:rsidP="00493EBD">
      <w:pPr>
        <w:pStyle w:val="ItemHead"/>
      </w:pPr>
      <w:r w:rsidRPr="00B50120">
        <w:t xml:space="preserve">3  </w:t>
      </w:r>
      <w:r w:rsidR="00493EBD" w:rsidRPr="00B50120">
        <w:t>Paragraph 4</w:t>
      </w:r>
      <w:r w:rsidRPr="00B50120">
        <w:t>0</w:t>
      </w:r>
      <w:r w:rsidR="00B50120">
        <w:noBreakHyphen/>
      </w:r>
      <w:r w:rsidRPr="00B50120">
        <w:t>82(1)(d)</w:t>
      </w:r>
    </w:p>
    <w:p w:rsidR="003C7DCC" w:rsidRPr="00B50120" w:rsidRDefault="003C7DCC" w:rsidP="00493EBD">
      <w:pPr>
        <w:pStyle w:val="Item"/>
      </w:pPr>
      <w:r w:rsidRPr="00B50120">
        <w:t>Repeal the paragraph, substitute:</w:t>
      </w:r>
    </w:p>
    <w:p w:rsidR="003C7DCC" w:rsidRPr="00B50120" w:rsidRDefault="003C7DCC" w:rsidP="00493EBD">
      <w:pPr>
        <w:pStyle w:val="paragraph"/>
      </w:pPr>
      <w:r w:rsidRPr="00B50120">
        <w:tab/>
        <w:t>(d)</w:t>
      </w:r>
      <w:r w:rsidRPr="00B50120">
        <w:tab/>
        <w:t xml:space="preserve">the asset is a depreciating asset whose </w:t>
      </w:r>
      <w:r w:rsidR="00B50120" w:rsidRPr="00B50120">
        <w:rPr>
          <w:position w:val="6"/>
          <w:sz w:val="16"/>
        </w:rPr>
        <w:t>*</w:t>
      </w:r>
      <w:r w:rsidRPr="00B50120">
        <w:t>cost as at the end of the current year is less than:</w:t>
      </w:r>
    </w:p>
    <w:p w:rsidR="003C7DCC" w:rsidRPr="00B50120" w:rsidRDefault="003C7DCC" w:rsidP="00493EBD">
      <w:pPr>
        <w:pStyle w:val="paragraphsub"/>
      </w:pPr>
      <w:r w:rsidRPr="00B50120">
        <w:tab/>
        <w:t>(i)</w:t>
      </w:r>
      <w:r w:rsidRPr="00B50120">
        <w:tab/>
        <w:t xml:space="preserve">if you start to use the asset, or have it installed ready for use, for a taxable purpose in the period beginning on </w:t>
      </w:r>
      <w:r w:rsidR="00457852" w:rsidRPr="00B50120">
        <w:t>12</w:t>
      </w:r>
      <w:r w:rsidR="00B50120">
        <w:t> </w:t>
      </w:r>
      <w:r w:rsidR="00457852" w:rsidRPr="00B50120">
        <w:t>March</w:t>
      </w:r>
      <w:r w:rsidRPr="00B50120">
        <w:t xml:space="preserve"> 2020 and ending on </w:t>
      </w:r>
      <w:r w:rsidR="00457852" w:rsidRPr="00B50120">
        <w:t>30</w:t>
      </w:r>
      <w:r w:rsidR="00B50120">
        <w:t> </w:t>
      </w:r>
      <w:r w:rsidR="00457852" w:rsidRPr="00B50120">
        <w:t>June</w:t>
      </w:r>
      <w:r w:rsidRPr="00B50120">
        <w:t xml:space="preserve"> 2020—$150,000; or</w:t>
      </w:r>
    </w:p>
    <w:p w:rsidR="003C7DCC" w:rsidRPr="00B50120" w:rsidRDefault="003C7DCC" w:rsidP="00493EBD">
      <w:pPr>
        <w:pStyle w:val="paragraphsub"/>
      </w:pPr>
      <w:r w:rsidRPr="00B50120">
        <w:tab/>
        <w:t>(ii)</w:t>
      </w:r>
      <w:r w:rsidRPr="00B50120">
        <w:tab/>
        <w:t>otherwise—$30,000.</w:t>
      </w:r>
    </w:p>
    <w:p w:rsidR="003C7DCC" w:rsidRPr="00B50120" w:rsidRDefault="003C7DCC" w:rsidP="00493EBD">
      <w:pPr>
        <w:pStyle w:val="ItemHead"/>
      </w:pPr>
      <w:r w:rsidRPr="00B50120">
        <w:t xml:space="preserve">4  </w:t>
      </w:r>
      <w:r w:rsidR="00493EBD" w:rsidRPr="00B50120">
        <w:t>Paragraph 4</w:t>
      </w:r>
      <w:r w:rsidRPr="00B50120">
        <w:t>0</w:t>
      </w:r>
      <w:r w:rsidR="00B50120">
        <w:noBreakHyphen/>
      </w:r>
      <w:r w:rsidRPr="00B50120">
        <w:t>82(3)(a)</w:t>
      </w:r>
    </w:p>
    <w:p w:rsidR="003C7DCC" w:rsidRPr="00B50120" w:rsidRDefault="003C7DCC" w:rsidP="00493EBD">
      <w:pPr>
        <w:pStyle w:val="Item"/>
      </w:pPr>
      <w:r w:rsidRPr="00B50120">
        <w:t xml:space="preserve">After “businesses)”, insert “, or by </w:t>
      </w:r>
      <w:r w:rsidR="00B50120">
        <w:t>subsection (</w:t>
      </w:r>
      <w:r w:rsidRPr="00B50120">
        <w:t>4B) (about medium sized businesses and certain amounts) in relation to the amount,”.</w:t>
      </w:r>
    </w:p>
    <w:p w:rsidR="003C7DCC" w:rsidRPr="00B50120" w:rsidRDefault="003C7DCC" w:rsidP="00493EBD">
      <w:pPr>
        <w:pStyle w:val="ItemHead"/>
      </w:pPr>
      <w:r w:rsidRPr="00B50120">
        <w:t xml:space="preserve">5  </w:t>
      </w:r>
      <w:r w:rsidR="00493EBD" w:rsidRPr="00B50120">
        <w:t>Paragraph 4</w:t>
      </w:r>
      <w:r w:rsidRPr="00B50120">
        <w:t>0</w:t>
      </w:r>
      <w:r w:rsidR="00B50120">
        <w:noBreakHyphen/>
      </w:r>
      <w:r w:rsidRPr="00B50120">
        <w:t>82(3)(b)</w:t>
      </w:r>
    </w:p>
    <w:p w:rsidR="003C7DCC" w:rsidRPr="00B50120" w:rsidRDefault="003C7DCC" w:rsidP="00493EBD">
      <w:pPr>
        <w:pStyle w:val="Item"/>
      </w:pPr>
      <w:r w:rsidRPr="00B50120">
        <w:t>Repeal the paragraph, substitute:</w:t>
      </w:r>
    </w:p>
    <w:p w:rsidR="003C7DCC" w:rsidRPr="00B50120" w:rsidRDefault="003C7DCC" w:rsidP="00493EBD">
      <w:pPr>
        <w:pStyle w:val="paragraph"/>
      </w:pPr>
      <w:r w:rsidRPr="00B50120">
        <w:tab/>
        <w:t>(b)</w:t>
      </w:r>
      <w:r w:rsidRPr="00B50120">
        <w:tab/>
        <w:t>the amount so included is less than:</w:t>
      </w:r>
    </w:p>
    <w:p w:rsidR="003C7DCC" w:rsidRPr="00B50120" w:rsidRDefault="003C7DCC" w:rsidP="00493EBD">
      <w:pPr>
        <w:pStyle w:val="paragraphsub"/>
      </w:pPr>
      <w:r w:rsidRPr="00B50120">
        <w:tab/>
        <w:t>(i)</w:t>
      </w:r>
      <w:r w:rsidRPr="00B50120">
        <w:tab/>
        <w:t xml:space="preserve">if the amount is included in the period beginning on </w:t>
      </w:r>
      <w:r w:rsidR="00457852" w:rsidRPr="00B50120">
        <w:t>12</w:t>
      </w:r>
      <w:r w:rsidR="00B50120">
        <w:t> </w:t>
      </w:r>
      <w:r w:rsidR="00457852" w:rsidRPr="00B50120">
        <w:t>March</w:t>
      </w:r>
      <w:r w:rsidRPr="00B50120">
        <w:t xml:space="preserve"> 2020 and ending on </w:t>
      </w:r>
      <w:r w:rsidR="00457852" w:rsidRPr="00B50120">
        <w:t>30</w:t>
      </w:r>
      <w:r w:rsidR="00B50120">
        <w:t> </w:t>
      </w:r>
      <w:r w:rsidR="00457852" w:rsidRPr="00B50120">
        <w:t>June</w:t>
      </w:r>
      <w:r w:rsidRPr="00B50120">
        <w:t xml:space="preserve"> 2020—$150,000; or</w:t>
      </w:r>
    </w:p>
    <w:p w:rsidR="003C7DCC" w:rsidRPr="00B50120" w:rsidRDefault="003C7DCC" w:rsidP="00493EBD">
      <w:pPr>
        <w:pStyle w:val="paragraphsub"/>
      </w:pPr>
      <w:r w:rsidRPr="00B50120">
        <w:tab/>
        <w:t>(ii)</w:t>
      </w:r>
      <w:r w:rsidRPr="00B50120">
        <w:tab/>
        <w:t>otherwise—$30,000; and</w:t>
      </w:r>
    </w:p>
    <w:p w:rsidR="003C7DCC" w:rsidRPr="00B50120" w:rsidRDefault="003C7DCC" w:rsidP="00493EBD">
      <w:pPr>
        <w:pStyle w:val="ItemHead"/>
      </w:pPr>
      <w:r w:rsidRPr="00B50120">
        <w:t>6  After sub</w:t>
      </w:r>
      <w:r w:rsidR="00457852" w:rsidRPr="00B50120">
        <w:t>section</w:t>
      </w:r>
      <w:r w:rsidR="00B50120">
        <w:t> </w:t>
      </w:r>
      <w:r w:rsidR="00457852" w:rsidRPr="00B50120">
        <w:t>4</w:t>
      </w:r>
      <w:r w:rsidRPr="00B50120">
        <w:t>0</w:t>
      </w:r>
      <w:r w:rsidR="00B50120">
        <w:noBreakHyphen/>
      </w:r>
      <w:r w:rsidRPr="00B50120">
        <w:t>82(4)</w:t>
      </w:r>
    </w:p>
    <w:p w:rsidR="003C7DCC" w:rsidRPr="00B50120" w:rsidRDefault="003C7DCC" w:rsidP="00493EBD">
      <w:pPr>
        <w:pStyle w:val="Item"/>
      </w:pPr>
      <w:r w:rsidRPr="00B50120">
        <w:t>Insert:</w:t>
      </w:r>
    </w:p>
    <w:p w:rsidR="003C7DCC" w:rsidRPr="00B50120" w:rsidRDefault="003C7DCC" w:rsidP="00493EBD">
      <w:pPr>
        <w:pStyle w:val="subsection"/>
      </w:pPr>
      <w:r w:rsidRPr="00B50120">
        <w:tab/>
        <w:t>(4A)</w:t>
      </w:r>
      <w:r w:rsidRPr="00B50120">
        <w:tab/>
        <w:t xml:space="preserve">An entity is covered by this subsection for an income year in relation to an asset mentioned in </w:t>
      </w:r>
      <w:r w:rsidR="00B50120">
        <w:t>subsection (</w:t>
      </w:r>
      <w:r w:rsidRPr="00B50120">
        <w:t>1) if:</w:t>
      </w:r>
    </w:p>
    <w:p w:rsidR="003C7DCC" w:rsidRPr="00B50120" w:rsidRDefault="003C7DCC" w:rsidP="00493EBD">
      <w:pPr>
        <w:pStyle w:val="paragraph"/>
      </w:pPr>
      <w:r w:rsidRPr="00B50120">
        <w:tab/>
        <w:t>(a)</w:t>
      </w:r>
      <w:r w:rsidRPr="00B50120">
        <w:tab/>
        <w:t xml:space="preserve">the entity starts to use the asset, or has the asset </w:t>
      </w:r>
      <w:r w:rsidR="00B50120" w:rsidRPr="00B50120">
        <w:rPr>
          <w:position w:val="6"/>
          <w:sz w:val="16"/>
        </w:rPr>
        <w:t>*</w:t>
      </w:r>
      <w:r w:rsidRPr="00B50120">
        <w:t xml:space="preserve">installed ready for use, for a </w:t>
      </w:r>
      <w:r w:rsidR="00B50120" w:rsidRPr="00B50120">
        <w:rPr>
          <w:position w:val="6"/>
          <w:sz w:val="16"/>
        </w:rPr>
        <w:t>*</w:t>
      </w:r>
      <w:r w:rsidRPr="00B50120">
        <w:t xml:space="preserve">taxable purpose in the period beginning on </w:t>
      </w:r>
      <w:r w:rsidR="00457852" w:rsidRPr="00B50120">
        <w:t>12</w:t>
      </w:r>
      <w:r w:rsidR="00B50120">
        <w:t> </w:t>
      </w:r>
      <w:r w:rsidR="00457852" w:rsidRPr="00B50120">
        <w:t>March</w:t>
      </w:r>
      <w:r w:rsidRPr="00B50120">
        <w:t xml:space="preserve"> 2020 and ending on </w:t>
      </w:r>
      <w:r w:rsidR="00457852" w:rsidRPr="00B50120">
        <w:t>30</w:t>
      </w:r>
      <w:r w:rsidR="00B50120">
        <w:t> </w:t>
      </w:r>
      <w:r w:rsidR="00457852" w:rsidRPr="00B50120">
        <w:t>June</w:t>
      </w:r>
      <w:r w:rsidRPr="00B50120">
        <w:t xml:space="preserve"> 2020; and</w:t>
      </w:r>
    </w:p>
    <w:p w:rsidR="003C7DCC" w:rsidRPr="00B50120" w:rsidRDefault="003C7DCC" w:rsidP="00493EBD">
      <w:pPr>
        <w:pStyle w:val="paragraph"/>
      </w:pPr>
      <w:r w:rsidRPr="00B50120">
        <w:tab/>
        <w:t>(b)</w:t>
      </w:r>
      <w:r w:rsidRPr="00B50120">
        <w:tab/>
        <w:t xml:space="preserve">the entity is not a </w:t>
      </w:r>
      <w:r w:rsidR="00B50120" w:rsidRPr="00B50120">
        <w:rPr>
          <w:position w:val="6"/>
          <w:sz w:val="16"/>
        </w:rPr>
        <w:t>*</w:t>
      </w:r>
      <w:r w:rsidRPr="00B50120">
        <w:t>small business entity for the income year; and</w:t>
      </w:r>
    </w:p>
    <w:p w:rsidR="003C7DCC" w:rsidRPr="00B50120" w:rsidRDefault="003C7DCC" w:rsidP="00493EBD">
      <w:pPr>
        <w:pStyle w:val="paragraph"/>
      </w:pPr>
      <w:r w:rsidRPr="00B50120">
        <w:tab/>
        <w:t>(c)</w:t>
      </w:r>
      <w:r w:rsidRPr="00B50120">
        <w:tab/>
        <w:t>the entity would be a small business entity for the income year if:</w:t>
      </w:r>
    </w:p>
    <w:p w:rsidR="003C7DCC" w:rsidRPr="00B50120" w:rsidRDefault="003C7DCC" w:rsidP="00493EBD">
      <w:pPr>
        <w:pStyle w:val="paragraphsub"/>
      </w:pPr>
      <w:r w:rsidRPr="00B50120">
        <w:tab/>
        <w:t>(i)</w:t>
      </w:r>
      <w:r w:rsidRPr="00B50120">
        <w:tab/>
        <w:t>each reference in Subdivision</w:t>
      </w:r>
      <w:r w:rsidR="00B50120">
        <w:t> </w:t>
      </w:r>
      <w:r w:rsidRPr="00B50120">
        <w:t>328</w:t>
      </w:r>
      <w:r w:rsidR="00B50120">
        <w:noBreakHyphen/>
      </w:r>
      <w:r w:rsidRPr="00B50120">
        <w:t>C (about what is a small business entity) to $10 million were instead a reference to $500 million; and</w:t>
      </w:r>
    </w:p>
    <w:p w:rsidR="003C7DCC" w:rsidRPr="00B50120" w:rsidRDefault="003C7DCC" w:rsidP="00493EBD">
      <w:pPr>
        <w:pStyle w:val="paragraphsub"/>
      </w:pPr>
      <w:r w:rsidRPr="00B50120">
        <w:tab/>
        <w:t>(ii)</w:t>
      </w:r>
      <w:r w:rsidRPr="00B50120">
        <w:tab/>
        <w:t>the reference in paragraph</w:t>
      </w:r>
      <w:r w:rsidR="00B50120">
        <w:t> </w:t>
      </w:r>
      <w:r w:rsidRPr="00B50120">
        <w:t>328</w:t>
      </w:r>
      <w:r w:rsidR="00B50120">
        <w:noBreakHyphen/>
      </w:r>
      <w:r w:rsidRPr="00B50120">
        <w:t>110(5)(b) to a small business entity were instead a reference to an entity covered by this subsection in relation to the asset.</w:t>
      </w:r>
    </w:p>
    <w:p w:rsidR="003C7DCC" w:rsidRPr="00B50120" w:rsidRDefault="003C7DCC" w:rsidP="00493EBD">
      <w:pPr>
        <w:pStyle w:val="subsection"/>
      </w:pPr>
      <w:r w:rsidRPr="00B50120">
        <w:tab/>
        <w:t>(4B)</w:t>
      </w:r>
      <w:r w:rsidRPr="00B50120">
        <w:tab/>
        <w:t xml:space="preserve">An entity is covered by this subsection for an income year in relation to an amount included as mentioned in </w:t>
      </w:r>
      <w:r w:rsidR="00B50120">
        <w:t>subsection (</w:t>
      </w:r>
      <w:r w:rsidRPr="00B50120">
        <w:t>3) if:</w:t>
      </w:r>
    </w:p>
    <w:p w:rsidR="003C7DCC" w:rsidRPr="00B50120" w:rsidRDefault="003C7DCC" w:rsidP="00493EBD">
      <w:pPr>
        <w:pStyle w:val="paragraph"/>
      </w:pPr>
      <w:r w:rsidRPr="00B50120">
        <w:tab/>
        <w:t>(a)</w:t>
      </w:r>
      <w:r w:rsidRPr="00B50120">
        <w:tab/>
        <w:t xml:space="preserve">the amount is so included in the period beginning on </w:t>
      </w:r>
      <w:r w:rsidR="00457852" w:rsidRPr="00B50120">
        <w:t>12</w:t>
      </w:r>
      <w:r w:rsidR="00B50120">
        <w:t> </w:t>
      </w:r>
      <w:r w:rsidR="00457852" w:rsidRPr="00B50120">
        <w:t>March</w:t>
      </w:r>
      <w:r w:rsidRPr="00B50120">
        <w:t xml:space="preserve"> 2020 and ending on </w:t>
      </w:r>
      <w:r w:rsidR="00457852" w:rsidRPr="00B50120">
        <w:t>30</w:t>
      </w:r>
      <w:r w:rsidR="00B50120">
        <w:t> </w:t>
      </w:r>
      <w:r w:rsidR="00457852" w:rsidRPr="00B50120">
        <w:t>June</w:t>
      </w:r>
      <w:r w:rsidRPr="00B50120">
        <w:t xml:space="preserve"> 2020; and</w:t>
      </w:r>
    </w:p>
    <w:p w:rsidR="003C7DCC" w:rsidRPr="00B50120" w:rsidRDefault="003C7DCC" w:rsidP="00493EBD">
      <w:pPr>
        <w:pStyle w:val="paragraph"/>
      </w:pPr>
      <w:r w:rsidRPr="00B50120">
        <w:tab/>
        <w:t>(b)</w:t>
      </w:r>
      <w:r w:rsidRPr="00B50120">
        <w:tab/>
        <w:t xml:space="preserve">the entity is not a </w:t>
      </w:r>
      <w:r w:rsidR="00B50120" w:rsidRPr="00B50120">
        <w:rPr>
          <w:position w:val="6"/>
          <w:sz w:val="16"/>
        </w:rPr>
        <w:t>*</w:t>
      </w:r>
      <w:r w:rsidRPr="00B50120">
        <w:t>small business entity for the income year; and</w:t>
      </w:r>
    </w:p>
    <w:p w:rsidR="003C7DCC" w:rsidRPr="00B50120" w:rsidRDefault="003C7DCC" w:rsidP="00493EBD">
      <w:pPr>
        <w:pStyle w:val="paragraph"/>
      </w:pPr>
      <w:r w:rsidRPr="00B50120">
        <w:tab/>
        <w:t>(c)</w:t>
      </w:r>
      <w:r w:rsidRPr="00B50120">
        <w:tab/>
        <w:t>the entity would be a small business entity for the income year if:</w:t>
      </w:r>
    </w:p>
    <w:p w:rsidR="003C7DCC" w:rsidRPr="00B50120" w:rsidRDefault="003C7DCC" w:rsidP="00493EBD">
      <w:pPr>
        <w:pStyle w:val="paragraphsub"/>
      </w:pPr>
      <w:r w:rsidRPr="00B50120">
        <w:tab/>
        <w:t>(i)</w:t>
      </w:r>
      <w:r w:rsidRPr="00B50120">
        <w:tab/>
        <w:t>each reference in Subdivision</w:t>
      </w:r>
      <w:r w:rsidR="00B50120">
        <w:t> </w:t>
      </w:r>
      <w:r w:rsidRPr="00B50120">
        <w:t>328</w:t>
      </w:r>
      <w:r w:rsidR="00B50120">
        <w:noBreakHyphen/>
      </w:r>
      <w:r w:rsidRPr="00B50120">
        <w:t>C (about what is a small business entity) to $10 million were instead a reference to $500 million; and</w:t>
      </w:r>
    </w:p>
    <w:p w:rsidR="003C7DCC" w:rsidRPr="00B50120" w:rsidRDefault="003C7DCC" w:rsidP="00493EBD">
      <w:pPr>
        <w:pStyle w:val="paragraphsub"/>
      </w:pPr>
      <w:r w:rsidRPr="00B50120">
        <w:tab/>
        <w:t>(ii)</w:t>
      </w:r>
      <w:r w:rsidRPr="00B50120">
        <w:tab/>
        <w:t>the reference in paragraph</w:t>
      </w:r>
      <w:r w:rsidR="00B50120">
        <w:t> </w:t>
      </w:r>
      <w:r w:rsidRPr="00B50120">
        <w:t>328</w:t>
      </w:r>
      <w:r w:rsidR="00B50120">
        <w:noBreakHyphen/>
      </w:r>
      <w:r w:rsidRPr="00B50120">
        <w:t>110(5)(b) to a small business entity were instead a reference to an entity covered by this subsection in relation to the amount.</w:t>
      </w:r>
    </w:p>
    <w:p w:rsidR="003C7DCC" w:rsidRPr="00B50120" w:rsidRDefault="003C7DCC" w:rsidP="00493EBD">
      <w:pPr>
        <w:pStyle w:val="ItemHead"/>
      </w:pPr>
      <w:r w:rsidRPr="00B50120">
        <w:t xml:space="preserve">7  </w:t>
      </w:r>
      <w:r w:rsidR="00457852" w:rsidRPr="00B50120">
        <w:t>Subsection</w:t>
      </w:r>
      <w:r w:rsidR="00B50120">
        <w:t> </w:t>
      </w:r>
      <w:r w:rsidR="00457852" w:rsidRPr="00B50120">
        <w:t>4</w:t>
      </w:r>
      <w:r w:rsidRPr="00B50120">
        <w:t>0</w:t>
      </w:r>
      <w:r w:rsidR="00B50120">
        <w:noBreakHyphen/>
      </w:r>
      <w:r w:rsidRPr="00B50120">
        <w:t>425(7A)</w:t>
      </w:r>
    </w:p>
    <w:p w:rsidR="003C7DCC" w:rsidRPr="00B50120" w:rsidRDefault="003C7DCC" w:rsidP="00493EBD">
      <w:pPr>
        <w:pStyle w:val="Item"/>
      </w:pPr>
      <w:r w:rsidRPr="00B50120">
        <w:t>Omit “less than $30,000”, substitute “below a threshold”.</w:t>
      </w:r>
    </w:p>
    <w:p w:rsidR="003C7DCC" w:rsidRPr="00B50120" w:rsidRDefault="003C7DCC" w:rsidP="00493EBD">
      <w:pPr>
        <w:pStyle w:val="ItemHead"/>
      </w:pPr>
      <w:r w:rsidRPr="00B50120">
        <w:t xml:space="preserve">8  </w:t>
      </w:r>
      <w:r w:rsidR="00493EBD" w:rsidRPr="00B50120">
        <w:t>Paragraph 3</w:t>
      </w:r>
      <w:r w:rsidRPr="00B50120">
        <w:t>28</w:t>
      </w:r>
      <w:r w:rsidR="00B50120">
        <w:noBreakHyphen/>
      </w:r>
      <w:r w:rsidRPr="00B50120">
        <w:t>180(1)(b) (note)</w:t>
      </w:r>
    </w:p>
    <w:p w:rsidR="003C7DCC" w:rsidRPr="00B50120" w:rsidRDefault="003C7DCC" w:rsidP="00493EBD">
      <w:pPr>
        <w:pStyle w:val="Item"/>
      </w:pPr>
      <w:r w:rsidRPr="00B50120">
        <w:t>Omit “$25,000 or $30,000”, substitute “$25,000, $30,000 or $150,000”.</w:t>
      </w:r>
    </w:p>
    <w:p w:rsidR="003C7DCC" w:rsidRPr="00B50120" w:rsidRDefault="003C7DCC" w:rsidP="00493EBD">
      <w:pPr>
        <w:pStyle w:val="ItemHead"/>
      </w:pPr>
      <w:r w:rsidRPr="00B50120">
        <w:t xml:space="preserve">9  </w:t>
      </w:r>
      <w:r w:rsidR="00493EBD" w:rsidRPr="00B50120">
        <w:t>Paragraph 3</w:t>
      </w:r>
      <w:r w:rsidRPr="00B50120">
        <w:t>28</w:t>
      </w:r>
      <w:r w:rsidR="00B50120">
        <w:noBreakHyphen/>
      </w:r>
      <w:r w:rsidRPr="00B50120">
        <w:t>180(2)(a) (note)</w:t>
      </w:r>
    </w:p>
    <w:p w:rsidR="003C7DCC" w:rsidRPr="00B50120" w:rsidRDefault="003C7DCC" w:rsidP="00493EBD">
      <w:pPr>
        <w:pStyle w:val="Item"/>
      </w:pPr>
      <w:r w:rsidRPr="00B50120">
        <w:t>Omit “$25,000 or $30,000”, substitute “$25,000, $30,000 or $150,000”.</w:t>
      </w:r>
    </w:p>
    <w:p w:rsidR="003C7DCC" w:rsidRPr="00B50120" w:rsidRDefault="003C7DCC" w:rsidP="00493EBD">
      <w:pPr>
        <w:pStyle w:val="ItemHead"/>
      </w:pPr>
      <w:r w:rsidRPr="00B50120">
        <w:t xml:space="preserve">10  </w:t>
      </w:r>
      <w:r w:rsidR="00493EBD" w:rsidRPr="00B50120">
        <w:t>Paragraph 3</w:t>
      </w:r>
      <w:r w:rsidRPr="00B50120">
        <w:t>28</w:t>
      </w:r>
      <w:r w:rsidR="00B50120">
        <w:noBreakHyphen/>
      </w:r>
      <w:r w:rsidRPr="00B50120">
        <w:t>180(3)(a) (note)</w:t>
      </w:r>
    </w:p>
    <w:p w:rsidR="003C7DCC" w:rsidRPr="00B50120" w:rsidRDefault="003C7DCC" w:rsidP="00493EBD">
      <w:pPr>
        <w:pStyle w:val="Item"/>
      </w:pPr>
      <w:r w:rsidRPr="00B50120">
        <w:t>Omit “$25,000 or $30,000”, substitute “$25,000, $30,000 or $150,000”.</w:t>
      </w:r>
    </w:p>
    <w:p w:rsidR="003C7DCC" w:rsidRPr="00B50120" w:rsidRDefault="003C7DCC" w:rsidP="00493EBD">
      <w:pPr>
        <w:pStyle w:val="ItemHead"/>
      </w:pPr>
      <w:r w:rsidRPr="00B50120">
        <w:t>11  Subsection</w:t>
      </w:r>
      <w:r w:rsidR="00B50120">
        <w:t> </w:t>
      </w:r>
      <w:r w:rsidRPr="00B50120">
        <w:t>328</w:t>
      </w:r>
      <w:r w:rsidR="00B50120">
        <w:noBreakHyphen/>
      </w:r>
      <w:r w:rsidRPr="00B50120">
        <w:t>210(1) (note 2)</w:t>
      </w:r>
    </w:p>
    <w:p w:rsidR="003C7DCC" w:rsidRPr="00B50120" w:rsidRDefault="003C7DCC" w:rsidP="00493EBD">
      <w:pPr>
        <w:pStyle w:val="Item"/>
      </w:pPr>
      <w:r w:rsidRPr="00B50120">
        <w:t>Omit “$25,000 or $30,000”, substitute “$25,000, $30,000 or $150,000”.</w:t>
      </w:r>
    </w:p>
    <w:p w:rsidR="003C7DCC" w:rsidRPr="00B50120" w:rsidRDefault="003C7DCC" w:rsidP="00493EBD">
      <w:pPr>
        <w:pStyle w:val="ItemHead"/>
      </w:pPr>
      <w:r w:rsidRPr="00B50120">
        <w:t>12  Subsection</w:t>
      </w:r>
      <w:r w:rsidR="00B50120">
        <w:t> </w:t>
      </w:r>
      <w:r w:rsidRPr="00B50120">
        <w:t>328</w:t>
      </w:r>
      <w:r w:rsidR="00B50120">
        <w:noBreakHyphen/>
      </w:r>
      <w:r w:rsidRPr="00B50120">
        <w:t>250(1) (note)</w:t>
      </w:r>
    </w:p>
    <w:p w:rsidR="003C7DCC" w:rsidRPr="00B50120" w:rsidRDefault="003C7DCC" w:rsidP="00493EBD">
      <w:pPr>
        <w:pStyle w:val="Item"/>
      </w:pPr>
      <w:r w:rsidRPr="00B50120">
        <w:t>Omit “$25,000 or $30,000”, substitute “$25,000, $30,000 or $150,000”.</w:t>
      </w:r>
    </w:p>
    <w:p w:rsidR="003C7DCC" w:rsidRPr="00B50120" w:rsidRDefault="003C7DCC" w:rsidP="00493EBD">
      <w:pPr>
        <w:pStyle w:val="ItemHead"/>
      </w:pPr>
      <w:r w:rsidRPr="00B50120">
        <w:t>13  Subsection</w:t>
      </w:r>
      <w:r w:rsidR="00B50120">
        <w:t> </w:t>
      </w:r>
      <w:r w:rsidRPr="00B50120">
        <w:t>328</w:t>
      </w:r>
      <w:r w:rsidR="00B50120">
        <w:noBreakHyphen/>
      </w:r>
      <w:r w:rsidRPr="00B50120">
        <w:t>250(4) (note)</w:t>
      </w:r>
    </w:p>
    <w:p w:rsidR="003C7DCC" w:rsidRPr="00B50120" w:rsidRDefault="003C7DCC" w:rsidP="00493EBD">
      <w:pPr>
        <w:pStyle w:val="Item"/>
      </w:pPr>
      <w:r w:rsidRPr="00B50120">
        <w:t>Omit “$25,000 or $30,000”, substitute “$25,000, $30,000 or $150,000”.</w:t>
      </w:r>
    </w:p>
    <w:p w:rsidR="003C7DCC" w:rsidRPr="00B50120" w:rsidRDefault="003C7DCC" w:rsidP="00493EBD">
      <w:pPr>
        <w:pStyle w:val="ItemHead"/>
      </w:pPr>
      <w:r w:rsidRPr="00B50120">
        <w:t>14  Subsection</w:t>
      </w:r>
      <w:r w:rsidR="00B50120">
        <w:t> </w:t>
      </w:r>
      <w:r w:rsidRPr="00B50120">
        <w:t>328</w:t>
      </w:r>
      <w:r w:rsidR="00B50120">
        <w:noBreakHyphen/>
      </w:r>
      <w:r w:rsidRPr="00B50120">
        <w:t>253(4) (note)</w:t>
      </w:r>
    </w:p>
    <w:p w:rsidR="003C7DCC" w:rsidRPr="00B50120" w:rsidRDefault="003C7DCC" w:rsidP="00493EBD">
      <w:pPr>
        <w:pStyle w:val="Item"/>
      </w:pPr>
      <w:r w:rsidRPr="00B50120">
        <w:t>Omit “$25,000 or $30,000”, substitute “$25,000, $30,000 or $150,000”.</w:t>
      </w:r>
    </w:p>
    <w:p w:rsidR="003C7DCC" w:rsidRPr="00B50120" w:rsidRDefault="003C7DCC" w:rsidP="00493EBD">
      <w:pPr>
        <w:pStyle w:val="ActHead9"/>
        <w:rPr>
          <w:i w:val="0"/>
        </w:rPr>
      </w:pPr>
      <w:bookmarkStart w:id="7" w:name="_Toc38521879"/>
      <w:r w:rsidRPr="00B50120">
        <w:t>Income Tax (Transitional Provisions) Act 1997</w:t>
      </w:r>
      <w:bookmarkEnd w:id="7"/>
    </w:p>
    <w:p w:rsidR="003C7DCC" w:rsidRPr="00B50120" w:rsidRDefault="003C7DCC" w:rsidP="00493EBD">
      <w:pPr>
        <w:pStyle w:val="ItemHead"/>
      </w:pPr>
      <w:r w:rsidRPr="00B50120">
        <w:t>15  Subsection</w:t>
      </w:r>
      <w:r w:rsidR="00B50120">
        <w:t> </w:t>
      </w:r>
      <w:r w:rsidRPr="00B50120">
        <w:t>328</w:t>
      </w:r>
      <w:r w:rsidR="00B50120">
        <w:noBreakHyphen/>
      </w:r>
      <w:r w:rsidRPr="00B50120">
        <w:t>180(1)</w:t>
      </w:r>
    </w:p>
    <w:p w:rsidR="003C7DCC" w:rsidRPr="00B50120" w:rsidRDefault="003C7DCC" w:rsidP="00493EBD">
      <w:pPr>
        <w:pStyle w:val="Item"/>
      </w:pPr>
      <w:r w:rsidRPr="00B50120">
        <w:t>Insert:</w:t>
      </w:r>
    </w:p>
    <w:p w:rsidR="003C7DCC" w:rsidRPr="00B50120" w:rsidRDefault="003C7DCC" w:rsidP="00493EBD">
      <w:pPr>
        <w:pStyle w:val="Definition"/>
      </w:pPr>
      <w:r w:rsidRPr="00B50120">
        <w:rPr>
          <w:b/>
          <w:i/>
        </w:rPr>
        <w:t>2020 announcement time</w:t>
      </w:r>
      <w:r w:rsidRPr="00B50120">
        <w:t xml:space="preserve"> means the start of </w:t>
      </w:r>
      <w:r w:rsidR="00457852" w:rsidRPr="00B50120">
        <w:t>12</w:t>
      </w:r>
      <w:r w:rsidR="00B50120">
        <w:t> </w:t>
      </w:r>
      <w:r w:rsidR="00457852" w:rsidRPr="00B50120">
        <w:t>March</w:t>
      </w:r>
      <w:r w:rsidRPr="00B50120">
        <w:t xml:space="preserve"> 2020.</w:t>
      </w:r>
    </w:p>
    <w:p w:rsidR="003C7DCC" w:rsidRPr="00B50120" w:rsidRDefault="003C7DCC" w:rsidP="00493EBD">
      <w:pPr>
        <w:pStyle w:val="ItemHead"/>
      </w:pPr>
      <w:r w:rsidRPr="00B50120">
        <w:t>16  Subparagraphs</w:t>
      </w:r>
      <w:r w:rsidR="00B50120">
        <w:t> </w:t>
      </w:r>
      <w:r w:rsidRPr="00B50120">
        <w:t>328</w:t>
      </w:r>
      <w:r w:rsidR="00B50120">
        <w:noBreakHyphen/>
      </w:r>
      <w:r w:rsidRPr="00B50120">
        <w:t>180(4)(c)(i) and (ii)</w:t>
      </w:r>
    </w:p>
    <w:p w:rsidR="003C7DCC" w:rsidRPr="00B50120" w:rsidRDefault="003C7DCC" w:rsidP="00493EBD">
      <w:pPr>
        <w:pStyle w:val="Item"/>
      </w:pPr>
      <w:r w:rsidRPr="00B50120">
        <w:t xml:space="preserve">Omit “on or before </w:t>
      </w:r>
      <w:r w:rsidR="00457852" w:rsidRPr="00B50120">
        <w:t>30</w:t>
      </w:r>
      <w:r w:rsidR="00B50120">
        <w:t> </w:t>
      </w:r>
      <w:r w:rsidR="00457852" w:rsidRPr="00B50120">
        <w:t>June</w:t>
      </w:r>
      <w:r w:rsidRPr="00B50120">
        <w:t xml:space="preserve"> 2020”, substitute “before the 2020 announcement time”.</w:t>
      </w:r>
    </w:p>
    <w:p w:rsidR="003C7DCC" w:rsidRPr="00B50120" w:rsidRDefault="003C7DCC" w:rsidP="00493EBD">
      <w:pPr>
        <w:pStyle w:val="ItemHead"/>
      </w:pPr>
      <w:r w:rsidRPr="00B50120">
        <w:t>17  At the end of subsection</w:t>
      </w:r>
      <w:r w:rsidR="00B50120">
        <w:t> </w:t>
      </w:r>
      <w:r w:rsidRPr="00B50120">
        <w:t>328</w:t>
      </w:r>
      <w:r w:rsidR="00B50120">
        <w:noBreakHyphen/>
      </w:r>
      <w:r w:rsidRPr="00B50120">
        <w:t>180(4)</w:t>
      </w:r>
    </w:p>
    <w:p w:rsidR="003C7DCC" w:rsidRPr="00B50120" w:rsidRDefault="003C7DCC" w:rsidP="00493EBD">
      <w:pPr>
        <w:pStyle w:val="Item"/>
      </w:pPr>
      <w:r w:rsidRPr="00B50120">
        <w:t>Add:</w:t>
      </w:r>
    </w:p>
    <w:p w:rsidR="003C7DCC" w:rsidRPr="00B50120" w:rsidRDefault="003C7DCC" w:rsidP="00493EBD">
      <w:pPr>
        <w:pStyle w:val="paragraph"/>
      </w:pPr>
      <w:r w:rsidRPr="00B50120">
        <w:tab/>
        <w:t>; or (d)</w:t>
      </w:r>
      <w:r w:rsidRPr="00B50120">
        <w:tab/>
        <w:t>were a reference to $150,000, if you first acquired the asset at or after the 2015 budget time, and you:</w:t>
      </w:r>
    </w:p>
    <w:p w:rsidR="003C7DCC" w:rsidRPr="00B50120" w:rsidRDefault="003C7DCC" w:rsidP="00493EBD">
      <w:pPr>
        <w:pStyle w:val="paragraphsub"/>
      </w:pPr>
      <w:r w:rsidRPr="00B50120">
        <w:tab/>
        <w:t>(i)</w:t>
      </w:r>
      <w:r w:rsidRPr="00B50120">
        <w:tab/>
        <w:t xml:space="preserve">first used the asset, for a taxable purpose, at or after the 2020 announcement time and on or before </w:t>
      </w:r>
      <w:r w:rsidR="00457852" w:rsidRPr="00B50120">
        <w:t>30</w:t>
      </w:r>
      <w:r w:rsidR="00B50120">
        <w:t> </w:t>
      </w:r>
      <w:r w:rsidR="00457852" w:rsidRPr="00B50120">
        <w:t>June</w:t>
      </w:r>
      <w:r w:rsidRPr="00B50120">
        <w:t xml:space="preserve"> 2020; or</w:t>
      </w:r>
    </w:p>
    <w:p w:rsidR="003C7DCC" w:rsidRPr="00B50120" w:rsidRDefault="003C7DCC" w:rsidP="00493EBD">
      <w:pPr>
        <w:pStyle w:val="paragraphsub"/>
      </w:pPr>
      <w:r w:rsidRPr="00B50120">
        <w:tab/>
        <w:t>(ii)</w:t>
      </w:r>
      <w:r w:rsidRPr="00B50120">
        <w:tab/>
        <w:t xml:space="preserve">first installed the asset ready for use, for a taxable purpose, at or after the 2020 announcement time and on or before </w:t>
      </w:r>
      <w:r w:rsidR="00457852" w:rsidRPr="00B50120">
        <w:t>30</w:t>
      </w:r>
      <w:r w:rsidR="00B50120">
        <w:t> </w:t>
      </w:r>
      <w:r w:rsidR="00457852" w:rsidRPr="00B50120">
        <w:t>June</w:t>
      </w:r>
      <w:r w:rsidRPr="00B50120">
        <w:t xml:space="preserve"> 2020.</w:t>
      </w:r>
    </w:p>
    <w:p w:rsidR="003C7DCC" w:rsidRPr="00B50120" w:rsidRDefault="003C7DCC" w:rsidP="00493EBD">
      <w:pPr>
        <w:pStyle w:val="ItemHead"/>
      </w:pPr>
      <w:r w:rsidRPr="00B50120">
        <w:t xml:space="preserve">18  </w:t>
      </w:r>
      <w:r w:rsidR="00493EBD" w:rsidRPr="00B50120">
        <w:t>Subparagraph 3</w:t>
      </w:r>
      <w:r w:rsidRPr="00B50120">
        <w:t>28</w:t>
      </w:r>
      <w:r w:rsidR="00B50120">
        <w:noBreakHyphen/>
      </w:r>
      <w:r w:rsidRPr="00B50120">
        <w:t>180(5)(c)(ii)</w:t>
      </w:r>
    </w:p>
    <w:p w:rsidR="003C7DCC" w:rsidRPr="00B50120" w:rsidRDefault="003C7DCC" w:rsidP="00493EBD">
      <w:pPr>
        <w:pStyle w:val="Item"/>
      </w:pPr>
      <w:r w:rsidRPr="00B50120">
        <w:t xml:space="preserve">Omit “on or before </w:t>
      </w:r>
      <w:r w:rsidR="00457852" w:rsidRPr="00B50120">
        <w:t>30</w:t>
      </w:r>
      <w:r w:rsidR="00B50120">
        <w:t> </w:t>
      </w:r>
      <w:r w:rsidR="00457852" w:rsidRPr="00B50120">
        <w:t>June</w:t>
      </w:r>
      <w:r w:rsidRPr="00B50120">
        <w:t xml:space="preserve"> 2020”, substitute “before the 2020 announcement time”.</w:t>
      </w:r>
    </w:p>
    <w:p w:rsidR="003C7DCC" w:rsidRPr="00B50120" w:rsidRDefault="003C7DCC" w:rsidP="00493EBD">
      <w:pPr>
        <w:pStyle w:val="ItemHead"/>
      </w:pPr>
      <w:r w:rsidRPr="00B50120">
        <w:t>19  At the end of subsection</w:t>
      </w:r>
      <w:r w:rsidR="00B50120">
        <w:t> </w:t>
      </w:r>
      <w:r w:rsidRPr="00B50120">
        <w:t>328</w:t>
      </w:r>
      <w:r w:rsidR="00B50120">
        <w:noBreakHyphen/>
      </w:r>
      <w:r w:rsidRPr="00B50120">
        <w:t>180(5)</w:t>
      </w:r>
    </w:p>
    <w:p w:rsidR="003C7DCC" w:rsidRPr="00B50120" w:rsidRDefault="003C7DCC" w:rsidP="00493EBD">
      <w:pPr>
        <w:pStyle w:val="Item"/>
      </w:pPr>
      <w:r w:rsidRPr="00B50120">
        <w:t>Add:</w:t>
      </w:r>
    </w:p>
    <w:p w:rsidR="003C7DCC" w:rsidRPr="00B50120" w:rsidRDefault="003C7DCC" w:rsidP="00493EBD">
      <w:pPr>
        <w:pStyle w:val="paragraph"/>
      </w:pPr>
      <w:r w:rsidRPr="00B50120">
        <w:tab/>
        <w:t>; or (d)</w:t>
      </w:r>
      <w:r w:rsidRPr="00B50120">
        <w:tab/>
        <w:t>were a reference to $150,000, if the amount is so included at any time:</w:t>
      </w:r>
    </w:p>
    <w:p w:rsidR="003C7DCC" w:rsidRPr="00B50120" w:rsidRDefault="003C7DCC" w:rsidP="00493EBD">
      <w:pPr>
        <w:pStyle w:val="paragraphsub"/>
      </w:pPr>
      <w:r w:rsidRPr="00B50120">
        <w:tab/>
        <w:t>(i)</w:t>
      </w:r>
      <w:r w:rsidRPr="00B50120">
        <w:tab/>
        <w:t>at or after the 2020 announcement time; and</w:t>
      </w:r>
    </w:p>
    <w:p w:rsidR="003C7DCC" w:rsidRPr="00B50120" w:rsidRDefault="003C7DCC" w:rsidP="00493EBD">
      <w:pPr>
        <w:pStyle w:val="paragraphsub"/>
      </w:pPr>
      <w:r w:rsidRPr="00B50120">
        <w:tab/>
        <w:t>(ii)</w:t>
      </w:r>
      <w:r w:rsidRPr="00B50120">
        <w:tab/>
        <w:t xml:space="preserve">on or before </w:t>
      </w:r>
      <w:r w:rsidR="00457852" w:rsidRPr="00B50120">
        <w:t>30</w:t>
      </w:r>
      <w:r w:rsidR="00B50120">
        <w:t> </w:t>
      </w:r>
      <w:r w:rsidR="00457852" w:rsidRPr="00B50120">
        <w:t>June</w:t>
      </w:r>
      <w:r w:rsidRPr="00B50120">
        <w:t xml:space="preserve"> 2020.</w:t>
      </w:r>
    </w:p>
    <w:p w:rsidR="003C7DCC" w:rsidRPr="00B50120" w:rsidRDefault="003C7DCC" w:rsidP="00493EBD">
      <w:pPr>
        <w:pStyle w:val="ItemHead"/>
      </w:pPr>
      <w:r w:rsidRPr="00B50120">
        <w:t xml:space="preserve">20  </w:t>
      </w:r>
      <w:r w:rsidR="00493EBD" w:rsidRPr="00B50120">
        <w:t>Subparagraph 3</w:t>
      </w:r>
      <w:r w:rsidRPr="00B50120">
        <w:t>28</w:t>
      </w:r>
      <w:r w:rsidR="00B50120">
        <w:noBreakHyphen/>
      </w:r>
      <w:r w:rsidRPr="00B50120">
        <w:t>180(6)(c)(ii)</w:t>
      </w:r>
    </w:p>
    <w:p w:rsidR="003C7DCC" w:rsidRPr="00B50120" w:rsidRDefault="003C7DCC" w:rsidP="00493EBD">
      <w:pPr>
        <w:pStyle w:val="Item"/>
      </w:pPr>
      <w:r w:rsidRPr="00B50120">
        <w:t xml:space="preserve">Omit “on or before </w:t>
      </w:r>
      <w:r w:rsidR="00457852" w:rsidRPr="00B50120">
        <w:t>30</w:t>
      </w:r>
      <w:r w:rsidR="00B50120">
        <w:t> </w:t>
      </w:r>
      <w:r w:rsidR="00457852" w:rsidRPr="00B50120">
        <w:t>June</w:t>
      </w:r>
      <w:r w:rsidRPr="00B50120">
        <w:t xml:space="preserve"> 2020”, substitute “before the 2020 announcement time”.</w:t>
      </w:r>
    </w:p>
    <w:p w:rsidR="003C7DCC" w:rsidRPr="00B50120" w:rsidRDefault="003C7DCC" w:rsidP="00493EBD">
      <w:pPr>
        <w:pStyle w:val="ItemHead"/>
      </w:pPr>
      <w:r w:rsidRPr="00B50120">
        <w:t>21  At the end of subsection</w:t>
      </w:r>
      <w:r w:rsidR="00B50120">
        <w:t> </w:t>
      </w:r>
      <w:r w:rsidRPr="00B50120">
        <w:t>328</w:t>
      </w:r>
      <w:r w:rsidR="00B50120">
        <w:noBreakHyphen/>
      </w:r>
      <w:r w:rsidRPr="00B50120">
        <w:t>180(6)</w:t>
      </w:r>
    </w:p>
    <w:p w:rsidR="003C7DCC" w:rsidRPr="00B50120" w:rsidRDefault="003C7DCC" w:rsidP="00493EBD">
      <w:pPr>
        <w:pStyle w:val="Item"/>
      </w:pPr>
      <w:r w:rsidRPr="00B50120">
        <w:t>Add:</w:t>
      </w:r>
    </w:p>
    <w:p w:rsidR="003C7DCC" w:rsidRPr="00B50120" w:rsidRDefault="003C7DCC" w:rsidP="00493EBD">
      <w:pPr>
        <w:pStyle w:val="paragraph"/>
      </w:pPr>
      <w:r w:rsidRPr="00B50120">
        <w:tab/>
        <w:t>; or (d)</w:t>
      </w:r>
      <w:r w:rsidRPr="00B50120">
        <w:tab/>
        <w:t>were a reference to $150,000, in relation to a deduction for an income year that ends:</w:t>
      </w:r>
    </w:p>
    <w:p w:rsidR="003C7DCC" w:rsidRPr="00B50120" w:rsidRDefault="003C7DCC" w:rsidP="00493EBD">
      <w:pPr>
        <w:pStyle w:val="paragraphsub"/>
      </w:pPr>
      <w:r w:rsidRPr="00B50120">
        <w:tab/>
        <w:t>(i)</w:t>
      </w:r>
      <w:r w:rsidRPr="00B50120">
        <w:tab/>
        <w:t>at or after the 2020 announcement time; and</w:t>
      </w:r>
    </w:p>
    <w:p w:rsidR="003C7DCC" w:rsidRPr="00B50120" w:rsidRDefault="003C7DCC" w:rsidP="00493EBD">
      <w:pPr>
        <w:pStyle w:val="paragraphsub"/>
      </w:pPr>
      <w:r w:rsidRPr="00B50120">
        <w:tab/>
        <w:t>(ii)</w:t>
      </w:r>
      <w:r w:rsidRPr="00B50120">
        <w:tab/>
        <w:t xml:space="preserve">on or before </w:t>
      </w:r>
      <w:r w:rsidR="00457852" w:rsidRPr="00B50120">
        <w:t>30</w:t>
      </w:r>
      <w:r w:rsidR="00B50120">
        <w:t> </w:t>
      </w:r>
      <w:r w:rsidR="00457852" w:rsidRPr="00B50120">
        <w:t>June</w:t>
      </w:r>
      <w:r w:rsidRPr="00B50120">
        <w:t xml:space="preserve"> 2020.</w:t>
      </w:r>
    </w:p>
    <w:p w:rsidR="00732D58" w:rsidRPr="00B50120" w:rsidRDefault="00732D58" w:rsidP="00493EBD">
      <w:pPr>
        <w:pStyle w:val="ActHead6"/>
        <w:pageBreakBefore/>
      </w:pPr>
      <w:bookmarkStart w:id="8" w:name="_Toc38521880"/>
      <w:r w:rsidRPr="00B50120">
        <w:rPr>
          <w:rStyle w:val="CharAmSchNo"/>
        </w:rPr>
        <w:t>Schedule</w:t>
      </w:r>
      <w:r w:rsidR="00B50120" w:rsidRPr="00B50120">
        <w:rPr>
          <w:rStyle w:val="CharAmSchNo"/>
        </w:rPr>
        <w:t> </w:t>
      </w:r>
      <w:r w:rsidRPr="00B50120">
        <w:rPr>
          <w:rStyle w:val="CharAmSchNo"/>
        </w:rPr>
        <w:t>2</w:t>
      </w:r>
      <w:r w:rsidRPr="00B50120">
        <w:t>—</w:t>
      </w:r>
      <w:r w:rsidRPr="00B50120">
        <w:rPr>
          <w:rStyle w:val="CharAmSchText"/>
        </w:rPr>
        <w:t>Backing business investment</w:t>
      </w:r>
      <w:bookmarkEnd w:id="8"/>
    </w:p>
    <w:p w:rsidR="00732D58" w:rsidRPr="00B50120" w:rsidRDefault="00732D58" w:rsidP="00493EBD">
      <w:pPr>
        <w:pStyle w:val="Header"/>
      </w:pPr>
      <w:r w:rsidRPr="00B50120">
        <w:rPr>
          <w:rStyle w:val="CharAmPartNo"/>
        </w:rPr>
        <w:t xml:space="preserve"> </w:t>
      </w:r>
      <w:r w:rsidRPr="00B50120">
        <w:rPr>
          <w:rStyle w:val="CharAmPartText"/>
        </w:rPr>
        <w:t xml:space="preserve"> </w:t>
      </w:r>
    </w:p>
    <w:p w:rsidR="00732D58" w:rsidRPr="00B50120" w:rsidRDefault="00732D58" w:rsidP="00493EBD">
      <w:pPr>
        <w:pStyle w:val="ActHead9"/>
        <w:rPr>
          <w:i w:val="0"/>
        </w:rPr>
      </w:pPr>
      <w:bookmarkStart w:id="9" w:name="_Toc38521881"/>
      <w:r w:rsidRPr="00B50120">
        <w:t>Income Tax Assessment Act 1997</w:t>
      </w:r>
      <w:bookmarkEnd w:id="9"/>
    </w:p>
    <w:p w:rsidR="00732D58" w:rsidRPr="00B50120" w:rsidRDefault="00732D58" w:rsidP="00493EBD">
      <w:pPr>
        <w:pStyle w:val="ItemHead"/>
      </w:pPr>
      <w:r w:rsidRPr="00B50120">
        <w:t xml:space="preserve">1  </w:t>
      </w:r>
      <w:r w:rsidR="00457852" w:rsidRPr="00B50120">
        <w:t>Subsection</w:t>
      </w:r>
      <w:r w:rsidR="00B50120">
        <w:t> </w:t>
      </w:r>
      <w:r w:rsidR="00457852" w:rsidRPr="00B50120">
        <w:t>4</w:t>
      </w:r>
      <w:r w:rsidRPr="00B50120">
        <w:t>0</w:t>
      </w:r>
      <w:r w:rsidR="00B50120">
        <w:noBreakHyphen/>
      </w:r>
      <w:r w:rsidRPr="00B50120">
        <w:t>35(1)</w:t>
      </w:r>
    </w:p>
    <w:p w:rsidR="00732D58" w:rsidRPr="00B50120" w:rsidRDefault="00732D58" w:rsidP="00493EBD">
      <w:pPr>
        <w:pStyle w:val="Item"/>
      </w:pPr>
      <w:r w:rsidRPr="00B50120">
        <w:t>Omit “and Divisions</w:t>
      </w:r>
      <w:r w:rsidR="00B50120">
        <w:t> </w:t>
      </w:r>
      <w:r w:rsidRPr="00B50120">
        <w:t xml:space="preserve">41, 328 and 775”, substitute “and the provisions referred to in </w:t>
      </w:r>
      <w:r w:rsidR="00B50120">
        <w:t>subsection (</w:t>
      </w:r>
      <w:r w:rsidRPr="00B50120">
        <w:t>3)”.</w:t>
      </w:r>
    </w:p>
    <w:p w:rsidR="00732D58" w:rsidRPr="00B50120" w:rsidRDefault="00732D58" w:rsidP="00493EBD">
      <w:pPr>
        <w:pStyle w:val="ItemHead"/>
      </w:pPr>
      <w:r w:rsidRPr="00B50120">
        <w:t xml:space="preserve">2  At the end of </w:t>
      </w:r>
      <w:r w:rsidR="00457852" w:rsidRPr="00B50120">
        <w:t>section</w:t>
      </w:r>
      <w:r w:rsidR="00B50120">
        <w:t> </w:t>
      </w:r>
      <w:r w:rsidR="00457852" w:rsidRPr="00B50120">
        <w:t>4</w:t>
      </w:r>
      <w:r w:rsidRPr="00B50120">
        <w:t>0</w:t>
      </w:r>
      <w:r w:rsidR="00B50120">
        <w:noBreakHyphen/>
      </w:r>
      <w:r w:rsidRPr="00B50120">
        <w:t>35</w:t>
      </w:r>
    </w:p>
    <w:p w:rsidR="00732D58" w:rsidRPr="00B50120" w:rsidRDefault="00732D58" w:rsidP="00493EBD">
      <w:pPr>
        <w:pStyle w:val="Item"/>
      </w:pPr>
      <w:r w:rsidRPr="00B50120">
        <w:t>Add:</w:t>
      </w:r>
    </w:p>
    <w:p w:rsidR="00732D58" w:rsidRPr="00B50120" w:rsidRDefault="00732D58" w:rsidP="00493EBD">
      <w:pPr>
        <w:pStyle w:val="subsection"/>
      </w:pPr>
      <w:r w:rsidRPr="00B50120">
        <w:tab/>
        <w:t>(3)</w:t>
      </w:r>
      <w:r w:rsidRPr="00B50120">
        <w:tab/>
        <w:t>The provisions are:</w:t>
      </w:r>
    </w:p>
    <w:p w:rsidR="00732D58" w:rsidRPr="00B50120" w:rsidRDefault="00732D58" w:rsidP="00493EBD">
      <w:pPr>
        <w:pStyle w:val="paragraph"/>
      </w:pPr>
      <w:r w:rsidRPr="00B50120">
        <w:tab/>
        <w:t>(a)</w:t>
      </w:r>
      <w:r w:rsidRPr="00B50120">
        <w:tab/>
        <w:t>Divisions</w:t>
      </w:r>
      <w:r w:rsidR="00B50120">
        <w:t> </w:t>
      </w:r>
      <w:r w:rsidRPr="00B50120">
        <w:t>41, 328 and 775 of this Act; and</w:t>
      </w:r>
    </w:p>
    <w:p w:rsidR="00732D58" w:rsidRPr="00B50120" w:rsidRDefault="00732D58" w:rsidP="00493EBD">
      <w:pPr>
        <w:pStyle w:val="paragraph"/>
      </w:pPr>
      <w:r w:rsidRPr="00B50120">
        <w:tab/>
        <w:t>(b)</w:t>
      </w:r>
      <w:r w:rsidRPr="00B50120">
        <w:tab/>
        <w:t>Divisions</w:t>
      </w:r>
      <w:r w:rsidR="00B50120">
        <w:t> </w:t>
      </w:r>
      <w:r w:rsidRPr="00B50120">
        <w:t xml:space="preserve">40 and 328 of the </w:t>
      </w:r>
      <w:r w:rsidRPr="00B50120">
        <w:rPr>
          <w:i/>
        </w:rPr>
        <w:t>Income Tax (Transitional Provisions) Act 1997</w:t>
      </w:r>
      <w:r w:rsidRPr="00B50120">
        <w:t>.</w:t>
      </w:r>
    </w:p>
    <w:p w:rsidR="00732D58" w:rsidRPr="00B50120" w:rsidRDefault="00732D58" w:rsidP="00493EBD">
      <w:pPr>
        <w:pStyle w:val="ItemHead"/>
      </w:pPr>
      <w:r w:rsidRPr="00B50120">
        <w:t>3  At the end of sub</w:t>
      </w:r>
      <w:r w:rsidR="00457852" w:rsidRPr="00B50120">
        <w:t>section</w:t>
      </w:r>
      <w:r w:rsidR="00B50120">
        <w:t> </w:t>
      </w:r>
      <w:r w:rsidR="00457852" w:rsidRPr="00B50120">
        <w:t>4</w:t>
      </w:r>
      <w:r w:rsidRPr="00B50120">
        <w:t>0</w:t>
      </w:r>
      <w:r w:rsidR="00B50120">
        <w:noBreakHyphen/>
      </w:r>
      <w:r w:rsidRPr="00B50120">
        <w:t>65(1) (after the notes)</w:t>
      </w:r>
    </w:p>
    <w:p w:rsidR="00732D58" w:rsidRPr="00B50120" w:rsidRDefault="00732D58" w:rsidP="00493EBD">
      <w:pPr>
        <w:pStyle w:val="Item"/>
      </w:pPr>
      <w:r w:rsidRPr="00B50120">
        <w:t>Add:</w:t>
      </w:r>
    </w:p>
    <w:p w:rsidR="00732D58" w:rsidRPr="00B50120" w:rsidRDefault="00732D58" w:rsidP="00493EBD">
      <w:pPr>
        <w:pStyle w:val="notetext"/>
        <w:rPr>
          <w:i/>
        </w:rPr>
      </w:pPr>
      <w:r w:rsidRPr="00B50120">
        <w:t>Note 4:</w:t>
      </w:r>
      <w:r w:rsidRPr="00B50120">
        <w:tab/>
        <w:t xml:space="preserve">An accelerated decline in value applies to certain assets you start to hold between </w:t>
      </w:r>
      <w:r w:rsidR="00457852" w:rsidRPr="00B50120">
        <w:t>12</w:t>
      </w:r>
      <w:r w:rsidR="00B50120">
        <w:t> </w:t>
      </w:r>
      <w:r w:rsidR="00457852" w:rsidRPr="00B50120">
        <w:t>March</w:t>
      </w:r>
      <w:r w:rsidRPr="00B50120">
        <w:t xml:space="preserve"> 2020 and </w:t>
      </w:r>
      <w:r w:rsidR="00457852" w:rsidRPr="00B50120">
        <w:t>30</w:t>
      </w:r>
      <w:r w:rsidR="00B50120">
        <w:t> </w:t>
      </w:r>
      <w:r w:rsidR="00457852" w:rsidRPr="00B50120">
        <w:t>June</w:t>
      </w:r>
      <w:r w:rsidRPr="00B50120">
        <w:t xml:space="preserve"> 2021: see Subdivision</w:t>
      </w:r>
      <w:r w:rsidR="00B50120">
        <w:t> </w:t>
      </w:r>
      <w:r w:rsidRPr="00B50120">
        <w:t>40</w:t>
      </w:r>
      <w:r w:rsidR="00B50120">
        <w:noBreakHyphen/>
      </w:r>
      <w:r w:rsidRPr="00B50120">
        <w:t xml:space="preserve">BA of the </w:t>
      </w:r>
      <w:r w:rsidRPr="00B50120">
        <w:rPr>
          <w:i/>
        </w:rPr>
        <w:t>Income Tax (Transitional Provisions) Act 1997.</w:t>
      </w:r>
    </w:p>
    <w:p w:rsidR="00732D58" w:rsidRPr="00B50120" w:rsidRDefault="00732D58" w:rsidP="00493EBD">
      <w:pPr>
        <w:pStyle w:val="ItemHead"/>
      </w:pPr>
      <w:r w:rsidRPr="00B50120">
        <w:t>4  At the end of sub</w:t>
      </w:r>
      <w:r w:rsidR="00457852" w:rsidRPr="00B50120">
        <w:t>section</w:t>
      </w:r>
      <w:r w:rsidR="00B50120">
        <w:t> </w:t>
      </w:r>
      <w:r w:rsidR="00457852" w:rsidRPr="00B50120">
        <w:t>4</w:t>
      </w:r>
      <w:r w:rsidRPr="00B50120">
        <w:t>0</w:t>
      </w:r>
      <w:r w:rsidR="00B50120">
        <w:noBreakHyphen/>
      </w:r>
      <w:r w:rsidRPr="00B50120">
        <w:t>75(2) (after the notes)</w:t>
      </w:r>
    </w:p>
    <w:p w:rsidR="00732D58" w:rsidRPr="00B50120" w:rsidRDefault="00732D58" w:rsidP="00493EBD">
      <w:pPr>
        <w:pStyle w:val="Item"/>
      </w:pPr>
      <w:r w:rsidRPr="00B50120">
        <w:t>Add:</w:t>
      </w:r>
    </w:p>
    <w:p w:rsidR="00732D58" w:rsidRPr="00B50120" w:rsidRDefault="00732D58" w:rsidP="00493EBD">
      <w:pPr>
        <w:pStyle w:val="notetext"/>
      </w:pPr>
      <w:r w:rsidRPr="00B50120">
        <w:t>Note 3:</w:t>
      </w:r>
      <w:r w:rsidRPr="00B50120">
        <w:tab/>
        <w:t>You must also adjust the formula if an accelerated decline in value applied to the asset under Subdivision</w:t>
      </w:r>
      <w:r w:rsidR="00B50120">
        <w:t> </w:t>
      </w:r>
      <w:r w:rsidRPr="00B50120">
        <w:t>40</w:t>
      </w:r>
      <w:r w:rsidR="00B50120">
        <w:noBreakHyphen/>
      </w:r>
      <w:r w:rsidRPr="00B50120">
        <w:t xml:space="preserve">BA of the </w:t>
      </w:r>
      <w:r w:rsidRPr="00B50120">
        <w:rPr>
          <w:i/>
        </w:rPr>
        <w:t>Income Tax (Transitional Provisions) Act 1997</w:t>
      </w:r>
      <w:r w:rsidRPr="00B50120">
        <w:t>: see sub</w:t>
      </w:r>
      <w:r w:rsidR="00457852" w:rsidRPr="00B50120">
        <w:t>section</w:t>
      </w:r>
      <w:r w:rsidR="00B50120">
        <w:t> </w:t>
      </w:r>
      <w:r w:rsidR="00457852" w:rsidRPr="00B50120">
        <w:t>4</w:t>
      </w:r>
      <w:r w:rsidRPr="00B50120">
        <w:t>0</w:t>
      </w:r>
      <w:r w:rsidR="00B50120">
        <w:noBreakHyphen/>
      </w:r>
      <w:r w:rsidRPr="00B50120">
        <w:t>135(3) of that Act.</w:t>
      </w:r>
    </w:p>
    <w:p w:rsidR="00732D58" w:rsidRPr="00B50120" w:rsidRDefault="00732D58" w:rsidP="00493EBD">
      <w:pPr>
        <w:pStyle w:val="ItemHead"/>
      </w:pPr>
      <w:r w:rsidRPr="00B50120">
        <w:t>5  Section</w:t>
      </w:r>
      <w:r w:rsidR="00B50120">
        <w:t> </w:t>
      </w:r>
      <w:r w:rsidRPr="00B50120">
        <w:t>705</w:t>
      </w:r>
      <w:r w:rsidR="00B50120">
        <w:noBreakHyphen/>
      </w:r>
      <w:r w:rsidRPr="00B50120">
        <w:t>45</w:t>
      </w:r>
    </w:p>
    <w:p w:rsidR="00732D58" w:rsidRPr="00B50120" w:rsidRDefault="00732D58" w:rsidP="00493EBD">
      <w:pPr>
        <w:pStyle w:val="Item"/>
      </w:pPr>
      <w:r w:rsidRPr="00B50120">
        <w:t>Before “If:”, insert “(1)”.</w:t>
      </w:r>
    </w:p>
    <w:p w:rsidR="00732D58" w:rsidRPr="00B50120" w:rsidRDefault="00732D58" w:rsidP="00493EBD">
      <w:pPr>
        <w:pStyle w:val="ItemHead"/>
      </w:pPr>
      <w:r w:rsidRPr="00B50120">
        <w:t xml:space="preserve">6  At the end of </w:t>
      </w:r>
      <w:r w:rsidR="00457852" w:rsidRPr="00B50120">
        <w:t>section</w:t>
      </w:r>
      <w:r w:rsidR="00B50120">
        <w:t> </w:t>
      </w:r>
      <w:r w:rsidR="00457852" w:rsidRPr="00B50120">
        <w:t>7</w:t>
      </w:r>
      <w:r w:rsidRPr="00B50120">
        <w:t>05</w:t>
      </w:r>
      <w:r w:rsidR="00B50120">
        <w:noBreakHyphen/>
      </w:r>
      <w:r w:rsidRPr="00B50120">
        <w:t>45 (after the notes)</w:t>
      </w:r>
    </w:p>
    <w:p w:rsidR="00732D58" w:rsidRPr="00B50120" w:rsidRDefault="00732D58" w:rsidP="00493EBD">
      <w:pPr>
        <w:pStyle w:val="Item"/>
      </w:pPr>
      <w:r w:rsidRPr="00B50120">
        <w:t>Add:</w:t>
      </w:r>
    </w:p>
    <w:p w:rsidR="00732D58" w:rsidRPr="00B50120" w:rsidRDefault="00732D58" w:rsidP="00493EBD">
      <w:pPr>
        <w:pStyle w:val="subsection"/>
      </w:pPr>
      <w:r w:rsidRPr="00B50120">
        <w:tab/>
        <w:t>(2)</w:t>
      </w:r>
      <w:r w:rsidRPr="00B50120">
        <w:tab/>
        <w:t>If:</w:t>
      </w:r>
    </w:p>
    <w:p w:rsidR="00732D58" w:rsidRPr="00B50120" w:rsidRDefault="00732D58" w:rsidP="00493EBD">
      <w:pPr>
        <w:pStyle w:val="paragraph"/>
      </w:pPr>
      <w:r w:rsidRPr="00B50120">
        <w:tab/>
        <w:t>(a)</w:t>
      </w:r>
      <w:r w:rsidRPr="00B50120">
        <w:tab/>
        <w:t xml:space="preserve">an asset of the joining entity is a </w:t>
      </w:r>
      <w:r w:rsidR="00B50120" w:rsidRPr="00B50120">
        <w:rPr>
          <w:position w:val="6"/>
          <w:sz w:val="16"/>
        </w:rPr>
        <w:t>*</w:t>
      </w:r>
      <w:r w:rsidRPr="00B50120">
        <w:t xml:space="preserve">depreciating asset to which </w:t>
      </w:r>
      <w:r w:rsidR="00457852" w:rsidRPr="00B50120">
        <w:t>Division</w:t>
      </w:r>
      <w:r w:rsidR="00B50120">
        <w:t> </w:t>
      </w:r>
      <w:r w:rsidR="00457852" w:rsidRPr="00B50120">
        <w:t>4</w:t>
      </w:r>
      <w:r w:rsidRPr="00B50120">
        <w:t>0 applies; and</w:t>
      </w:r>
    </w:p>
    <w:p w:rsidR="00732D58" w:rsidRPr="00B50120" w:rsidRDefault="00732D58" w:rsidP="00493EBD">
      <w:pPr>
        <w:pStyle w:val="paragraph"/>
      </w:pPr>
      <w:r w:rsidRPr="00B50120">
        <w:tab/>
        <w:t>(b)</w:t>
      </w:r>
      <w:r w:rsidRPr="00B50120">
        <w:tab/>
        <w:t xml:space="preserve">either of the following has applied before the joining entity became a </w:t>
      </w:r>
      <w:r w:rsidR="00B50120" w:rsidRPr="00B50120">
        <w:rPr>
          <w:position w:val="6"/>
          <w:sz w:val="16"/>
        </w:rPr>
        <w:t>*</w:t>
      </w:r>
      <w:r w:rsidRPr="00B50120">
        <w:t xml:space="preserve">subsidiary member for the purposes of working out the asset’s decline in value under </w:t>
      </w:r>
      <w:r w:rsidR="00457852" w:rsidRPr="00B50120">
        <w:t>Division</w:t>
      </w:r>
      <w:r w:rsidR="00B50120">
        <w:t> </w:t>
      </w:r>
      <w:r w:rsidR="00457852" w:rsidRPr="00B50120">
        <w:t>4</w:t>
      </w:r>
      <w:r w:rsidRPr="00B50120">
        <w:t>0:</w:t>
      </w:r>
    </w:p>
    <w:p w:rsidR="00732D58" w:rsidRPr="00B50120" w:rsidRDefault="00732D58" w:rsidP="00493EBD">
      <w:pPr>
        <w:pStyle w:val="paragraphsub"/>
      </w:pPr>
      <w:r w:rsidRPr="00B50120">
        <w:tab/>
        <w:t>(i)</w:t>
      </w:r>
      <w:r w:rsidRPr="00B50120">
        <w:tab/>
      </w:r>
      <w:r w:rsidR="00457852" w:rsidRPr="00B50120">
        <w:t>section</w:t>
      </w:r>
      <w:r w:rsidR="00B50120">
        <w:t> </w:t>
      </w:r>
      <w:r w:rsidR="00457852" w:rsidRPr="00B50120">
        <w:t>4</w:t>
      </w:r>
      <w:r w:rsidRPr="00B50120">
        <w:t>0</w:t>
      </w:r>
      <w:r w:rsidR="00B50120">
        <w:noBreakHyphen/>
      </w:r>
      <w:r w:rsidRPr="00B50120">
        <w:t>82;</w:t>
      </w:r>
    </w:p>
    <w:p w:rsidR="00732D58" w:rsidRPr="00B50120" w:rsidRDefault="00732D58" w:rsidP="00493EBD">
      <w:pPr>
        <w:pStyle w:val="paragraphsub"/>
      </w:pPr>
      <w:r w:rsidRPr="00B50120">
        <w:tab/>
        <w:t>(ii)</w:t>
      </w:r>
      <w:r w:rsidRPr="00B50120">
        <w:tab/>
        <w:t>Subdivision</w:t>
      </w:r>
      <w:r w:rsidR="00B50120">
        <w:t> </w:t>
      </w:r>
      <w:r w:rsidRPr="00B50120">
        <w:t>40</w:t>
      </w:r>
      <w:r w:rsidR="00B50120">
        <w:noBreakHyphen/>
      </w:r>
      <w:r w:rsidRPr="00B50120">
        <w:t xml:space="preserve">BA of the </w:t>
      </w:r>
      <w:r w:rsidRPr="00B50120">
        <w:rPr>
          <w:i/>
        </w:rPr>
        <w:t>Income Tax (Transitional Provisions) Act 1997</w:t>
      </w:r>
      <w:r w:rsidRPr="00B50120">
        <w:t>; and</w:t>
      </w:r>
    </w:p>
    <w:p w:rsidR="00732D58" w:rsidRPr="00B50120" w:rsidRDefault="00732D58" w:rsidP="00493EBD">
      <w:pPr>
        <w:pStyle w:val="paragraph"/>
      </w:pPr>
      <w:r w:rsidRPr="00B50120">
        <w:tab/>
        <w:t>(c)</w:t>
      </w:r>
      <w:r w:rsidRPr="00B50120">
        <w:tab/>
        <w:t xml:space="preserve">the asset’s </w:t>
      </w:r>
      <w:r w:rsidR="00B50120" w:rsidRPr="00B50120">
        <w:rPr>
          <w:position w:val="6"/>
          <w:sz w:val="16"/>
        </w:rPr>
        <w:t>*</w:t>
      </w:r>
      <w:r w:rsidRPr="00B50120">
        <w:t xml:space="preserve">tax cost setting amount would be greater than the joining entity’s </w:t>
      </w:r>
      <w:r w:rsidR="00B50120" w:rsidRPr="00B50120">
        <w:rPr>
          <w:position w:val="6"/>
          <w:sz w:val="16"/>
        </w:rPr>
        <w:t>*</w:t>
      </w:r>
      <w:r w:rsidRPr="00B50120">
        <w:t>terminating value for the asset;</w:t>
      </w:r>
    </w:p>
    <w:p w:rsidR="00732D58" w:rsidRPr="00B50120" w:rsidRDefault="00732D58" w:rsidP="00493EBD">
      <w:pPr>
        <w:pStyle w:val="subsection2"/>
      </w:pPr>
      <w:r w:rsidRPr="00B50120">
        <w:t>the asset’s tax cost setting amount is reduced so that it equals the terminating value.</w:t>
      </w:r>
    </w:p>
    <w:p w:rsidR="00732D58" w:rsidRPr="00B50120" w:rsidRDefault="00732D58" w:rsidP="00493EBD">
      <w:pPr>
        <w:pStyle w:val="notetext"/>
      </w:pPr>
      <w:r w:rsidRPr="00B50120">
        <w:t>Note 1:</w:t>
      </w:r>
      <w:r w:rsidRPr="00B50120">
        <w:tab/>
        <w:t xml:space="preserve">The provisions referred to in </w:t>
      </w:r>
      <w:r w:rsidR="00B50120">
        <w:t>paragraph (</w:t>
      </w:r>
      <w:r w:rsidRPr="00B50120">
        <w:t>b) provide for an accelerated decline in value of certain assets.</w:t>
      </w:r>
    </w:p>
    <w:p w:rsidR="00732D58" w:rsidRPr="00B50120" w:rsidRDefault="00732D58" w:rsidP="00493EBD">
      <w:pPr>
        <w:pStyle w:val="notetext"/>
      </w:pPr>
      <w:r w:rsidRPr="00B50120">
        <w:t>Note 2:</w:t>
      </w:r>
      <w:r w:rsidRPr="00B50120">
        <w:tab/>
        <w:t xml:space="preserve">Unlike the position with a reduction in tax cost setting amount under </w:t>
      </w:r>
      <w:r w:rsidR="00457852" w:rsidRPr="00B50120">
        <w:t>section</w:t>
      </w:r>
      <w:r w:rsidR="00B50120">
        <w:t> </w:t>
      </w:r>
      <w:r w:rsidR="00457852" w:rsidRPr="00B50120">
        <w:t>7</w:t>
      </w:r>
      <w:r w:rsidRPr="00B50120">
        <w:t>05</w:t>
      </w:r>
      <w:r w:rsidR="00B50120">
        <w:noBreakHyphen/>
      </w:r>
      <w:r w:rsidRPr="00B50120">
        <w:t>40, the amount of the reduction is not re</w:t>
      </w:r>
      <w:r w:rsidR="00B50120">
        <w:noBreakHyphen/>
      </w:r>
      <w:r w:rsidRPr="00B50120">
        <w:t>allocated among other assets.</w:t>
      </w:r>
    </w:p>
    <w:p w:rsidR="00732D58" w:rsidRPr="00B50120" w:rsidRDefault="00732D58" w:rsidP="00493EBD">
      <w:pPr>
        <w:pStyle w:val="ActHead9"/>
        <w:rPr>
          <w:i w:val="0"/>
        </w:rPr>
      </w:pPr>
      <w:bookmarkStart w:id="10" w:name="_Toc38521882"/>
      <w:r w:rsidRPr="00B50120">
        <w:t>Income Tax (Transitional Provisions) Act 1997</w:t>
      </w:r>
      <w:bookmarkEnd w:id="10"/>
    </w:p>
    <w:p w:rsidR="00732D58" w:rsidRPr="00B50120" w:rsidRDefault="00732D58" w:rsidP="00493EBD">
      <w:pPr>
        <w:pStyle w:val="ItemHead"/>
      </w:pPr>
      <w:r w:rsidRPr="00B50120">
        <w:t>7  After Subdivision</w:t>
      </w:r>
      <w:r w:rsidR="00B50120">
        <w:t> </w:t>
      </w:r>
      <w:r w:rsidRPr="00B50120">
        <w:t>40</w:t>
      </w:r>
      <w:r w:rsidR="00B50120">
        <w:noBreakHyphen/>
      </w:r>
      <w:r w:rsidRPr="00B50120">
        <w:t>B</w:t>
      </w:r>
    </w:p>
    <w:p w:rsidR="00732D58" w:rsidRPr="00B50120" w:rsidRDefault="00732D58" w:rsidP="00493EBD">
      <w:pPr>
        <w:pStyle w:val="Item"/>
      </w:pPr>
      <w:r w:rsidRPr="00B50120">
        <w:t>Insert:</w:t>
      </w:r>
    </w:p>
    <w:p w:rsidR="00732D58" w:rsidRPr="00B50120" w:rsidRDefault="00732D58" w:rsidP="00493EBD">
      <w:pPr>
        <w:pStyle w:val="ActHead4"/>
      </w:pPr>
      <w:bookmarkStart w:id="11" w:name="_Toc38521883"/>
      <w:r w:rsidRPr="00B50120">
        <w:rPr>
          <w:rStyle w:val="CharSubdNo"/>
        </w:rPr>
        <w:t>40</w:t>
      </w:r>
      <w:r w:rsidR="00B50120" w:rsidRPr="00B50120">
        <w:rPr>
          <w:rStyle w:val="CharSubdNo"/>
        </w:rPr>
        <w:noBreakHyphen/>
      </w:r>
      <w:r w:rsidRPr="00B50120">
        <w:rPr>
          <w:rStyle w:val="CharSubdNo"/>
        </w:rPr>
        <w:t>BA</w:t>
      </w:r>
      <w:r w:rsidRPr="00B50120">
        <w:t>—</w:t>
      </w:r>
      <w:r w:rsidRPr="00B50120">
        <w:rPr>
          <w:rStyle w:val="CharSubdText"/>
        </w:rPr>
        <w:t>Backing business investment</w:t>
      </w:r>
      <w:bookmarkEnd w:id="11"/>
    </w:p>
    <w:p w:rsidR="00732D58" w:rsidRPr="00B50120" w:rsidRDefault="00732D58" w:rsidP="00493EBD">
      <w:pPr>
        <w:pStyle w:val="TofSectsHeading"/>
      </w:pPr>
      <w:r w:rsidRPr="00B50120">
        <w:t>Table of sections</w:t>
      </w:r>
    </w:p>
    <w:p w:rsidR="00732D58" w:rsidRPr="00B50120" w:rsidRDefault="00732D58" w:rsidP="00493EBD">
      <w:pPr>
        <w:pStyle w:val="TofSectsSection"/>
      </w:pPr>
      <w:r w:rsidRPr="00B50120">
        <w:t>40</w:t>
      </w:r>
      <w:r w:rsidR="00B50120">
        <w:noBreakHyphen/>
      </w:r>
      <w:r w:rsidRPr="00B50120">
        <w:t>120</w:t>
      </w:r>
      <w:r w:rsidRPr="00B50120">
        <w:tab/>
        <w:t>Backing business investment—accelerated decline in value for businesses with turnover less than $500 million</w:t>
      </w:r>
    </w:p>
    <w:p w:rsidR="00732D58" w:rsidRPr="00B50120" w:rsidRDefault="00732D58" w:rsidP="00493EBD">
      <w:pPr>
        <w:pStyle w:val="TofSectsSection"/>
      </w:pPr>
      <w:r w:rsidRPr="00B50120">
        <w:t>40</w:t>
      </w:r>
      <w:r w:rsidR="00B50120">
        <w:noBreakHyphen/>
      </w:r>
      <w:r w:rsidRPr="00B50120">
        <w:t>125</w:t>
      </w:r>
      <w:r w:rsidRPr="00B50120">
        <w:tab/>
        <w:t>Backing business investment—when an asset of yours qualifies</w:t>
      </w:r>
    </w:p>
    <w:p w:rsidR="00732D58" w:rsidRPr="00B50120" w:rsidRDefault="00732D58" w:rsidP="00493EBD">
      <w:pPr>
        <w:pStyle w:val="TofSectsSection"/>
      </w:pPr>
      <w:r w:rsidRPr="00B50120">
        <w:t>40</w:t>
      </w:r>
      <w:r w:rsidR="00B50120">
        <w:noBreakHyphen/>
      </w:r>
      <w:r w:rsidRPr="00B50120">
        <w:t>130</w:t>
      </w:r>
      <w:r w:rsidRPr="00B50120">
        <w:tab/>
        <w:t>Method for working out accelerated decline in value</w:t>
      </w:r>
    </w:p>
    <w:p w:rsidR="00732D58" w:rsidRPr="00B50120" w:rsidRDefault="00732D58" w:rsidP="00493EBD">
      <w:pPr>
        <w:pStyle w:val="TofSectsSection"/>
      </w:pPr>
      <w:bookmarkStart w:id="12" w:name="Heading"/>
      <w:r w:rsidRPr="00B50120">
        <w:t>40</w:t>
      </w:r>
      <w:r w:rsidR="00B50120">
        <w:noBreakHyphen/>
      </w:r>
      <w:r w:rsidRPr="00B50120">
        <w:t>135</w:t>
      </w:r>
      <w:r w:rsidRPr="00B50120">
        <w:tab/>
      </w:r>
      <w:r w:rsidR="00457852" w:rsidRPr="00B50120">
        <w:t>Division</w:t>
      </w:r>
      <w:r w:rsidR="00B50120">
        <w:t> </w:t>
      </w:r>
      <w:r w:rsidR="00457852" w:rsidRPr="00B50120">
        <w:t>4</w:t>
      </w:r>
      <w:r w:rsidRPr="00B50120">
        <w:t xml:space="preserve">0 of the </w:t>
      </w:r>
      <w:r w:rsidRPr="00B50120">
        <w:rPr>
          <w:rStyle w:val="CharItalic"/>
        </w:rPr>
        <w:t xml:space="preserve">Income Tax Assessment Act 1997 </w:t>
      </w:r>
      <w:r w:rsidRPr="00B50120">
        <w:t>applies to later years</w:t>
      </w:r>
    </w:p>
    <w:p w:rsidR="00732D58" w:rsidRPr="00B50120" w:rsidRDefault="00732D58" w:rsidP="00493EBD">
      <w:pPr>
        <w:pStyle w:val="ActHead5"/>
      </w:pPr>
      <w:bookmarkStart w:id="13" w:name="_Toc38521884"/>
      <w:bookmarkEnd w:id="12"/>
      <w:r w:rsidRPr="00B50120">
        <w:rPr>
          <w:rStyle w:val="CharSectno"/>
        </w:rPr>
        <w:t>40</w:t>
      </w:r>
      <w:r w:rsidR="00B50120" w:rsidRPr="00B50120">
        <w:rPr>
          <w:rStyle w:val="CharSectno"/>
        </w:rPr>
        <w:noBreakHyphen/>
      </w:r>
      <w:r w:rsidRPr="00B50120">
        <w:rPr>
          <w:rStyle w:val="CharSectno"/>
        </w:rPr>
        <w:t>120</w:t>
      </w:r>
      <w:r w:rsidRPr="00B50120">
        <w:t xml:space="preserve">  Backing business investment—accelerated decline in value for businesses with turnover less than $500 million</w:t>
      </w:r>
      <w:bookmarkEnd w:id="13"/>
    </w:p>
    <w:p w:rsidR="00732D58" w:rsidRPr="00B50120" w:rsidRDefault="00732D58" w:rsidP="00493EBD">
      <w:pPr>
        <w:pStyle w:val="subsection"/>
      </w:pPr>
      <w:r w:rsidRPr="00B50120">
        <w:tab/>
        <w:t>(1)</w:t>
      </w:r>
      <w:r w:rsidRPr="00B50120">
        <w:tab/>
        <w:t xml:space="preserve">For the purposes of </w:t>
      </w:r>
      <w:r w:rsidR="00457852" w:rsidRPr="00B50120">
        <w:t>Division</w:t>
      </w:r>
      <w:r w:rsidR="00B50120">
        <w:t> </w:t>
      </w:r>
      <w:r w:rsidR="00457852" w:rsidRPr="00B50120">
        <w:t>4</w:t>
      </w:r>
      <w:r w:rsidRPr="00B50120">
        <w:t xml:space="preserve">0 of the </w:t>
      </w:r>
      <w:r w:rsidRPr="00B50120">
        <w:rPr>
          <w:i/>
        </w:rPr>
        <w:t>Income Tax Assessment Act 1997</w:t>
      </w:r>
      <w:r w:rsidRPr="00B50120">
        <w:t xml:space="preserve">, the decline in value of a depreciating asset for an income year is the amount worked out under </w:t>
      </w:r>
      <w:r w:rsidR="00457852" w:rsidRPr="00B50120">
        <w:t>section</w:t>
      </w:r>
      <w:r w:rsidR="00B50120">
        <w:t> </w:t>
      </w:r>
      <w:r w:rsidR="00457852" w:rsidRPr="00B50120">
        <w:t>4</w:t>
      </w:r>
      <w:r w:rsidRPr="00B50120">
        <w:t>0</w:t>
      </w:r>
      <w:r w:rsidR="00B50120">
        <w:noBreakHyphen/>
      </w:r>
      <w:r w:rsidRPr="00B50120">
        <w:t>130 if:</w:t>
      </w:r>
    </w:p>
    <w:p w:rsidR="00732D58" w:rsidRPr="00B50120" w:rsidRDefault="00732D58" w:rsidP="00493EBD">
      <w:pPr>
        <w:pStyle w:val="paragraph"/>
      </w:pPr>
      <w:r w:rsidRPr="00B50120">
        <w:tab/>
        <w:t>(a)</w:t>
      </w:r>
      <w:r w:rsidRPr="00B50120">
        <w:tab/>
        <w:t>the income year is the year in which you start to use the asset, or have it installed ready for use, for a taxable purpose; and</w:t>
      </w:r>
    </w:p>
    <w:p w:rsidR="00732D58" w:rsidRPr="00B50120" w:rsidRDefault="00732D58" w:rsidP="00493EBD">
      <w:pPr>
        <w:pStyle w:val="paragraph"/>
      </w:pPr>
      <w:r w:rsidRPr="00B50120">
        <w:tab/>
        <w:t>(b)</w:t>
      </w:r>
      <w:r w:rsidRPr="00B50120">
        <w:tab/>
      </w:r>
      <w:r w:rsidR="00B50120">
        <w:t>subsection (</w:t>
      </w:r>
      <w:r w:rsidRPr="00B50120">
        <w:t>2) (about businesses with turnover less than $500 million) applies to you for the year and for the income year in which you started to hold the asset (if that was an earlier year); and</w:t>
      </w:r>
    </w:p>
    <w:p w:rsidR="00732D58" w:rsidRPr="00B50120" w:rsidRDefault="00732D58" w:rsidP="00493EBD">
      <w:pPr>
        <w:pStyle w:val="paragraph"/>
      </w:pPr>
      <w:r w:rsidRPr="00B50120">
        <w:tab/>
        <w:t>(c)</w:t>
      </w:r>
      <w:r w:rsidRPr="00B50120">
        <w:tab/>
        <w:t xml:space="preserve">you are covered by </w:t>
      </w:r>
      <w:r w:rsidR="00457852" w:rsidRPr="00B50120">
        <w:t>section</w:t>
      </w:r>
      <w:r w:rsidR="00B50120">
        <w:t> </w:t>
      </w:r>
      <w:r w:rsidR="00457852" w:rsidRPr="00B50120">
        <w:t>4</w:t>
      </w:r>
      <w:r w:rsidRPr="00B50120">
        <w:t>0</w:t>
      </w:r>
      <w:r w:rsidR="00B50120">
        <w:noBreakHyphen/>
      </w:r>
      <w:r w:rsidRPr="00B50120">
        <w:t>125 for the asset.</w:t>
      </w:r>
    </w:p>
    <w:p w:rsidR="00732D58" w:rsidRPr="00B50120" w:rsidRDefault="00732D58" w:rsidP="00493EBD">
      <w:pPr>
        <w:pStyle w:val="notetext"/>
      </w:pPr>
      <w:r w:rsidRPr="00B50120">
        <w:t>Note:</w:t>
      </w:r>
      <w:r w:rsidRPr="00B50120">
        <w:tab/>
        <w:t xml:space="preserve">An effect of </w:t>
      </w:r>
      <w:r w:rsidR="00B50120">
        <w:t>paragraph (</w:t>
      </w:r>
      <w:r w:rsidRPr="00B50120">
        <w:t>1)(a) is that this Subdivision only applies to one income year per asset. See also sub</w:t>
      </w:r>
      <w:r w:rsidR="00457852" w:rsidRPr="00B50120">
        <w:t>section</w:t>
      </w:r>
      <w:r w:rsidR="00B50120">
        <w:t> </w:t>
      </w:r>
      <w:r w:rsidR="00457852" w:rsidRPr="00B50120">
        <w:t>4</w:t>
      </w:r>
      <w:r w:rsidRPr="00B50120">
        <w:t>0</w:t>
      </w:r>
      <w:r w:rsidR="00B50120">
        <w:noBreakHyphen/>
      </w:r>
      <w:r w:rsidRPr="00B50120">
        <w:t>135(1).</w:t>
      </w:r>
    </w:p>
    <w:p w:rsidR="00732D58" w:rsidRPr="00B50120" w:rsidRDefault="00732D58" w:rsidP="00493EBD">
      <w:pPr>
        <w:pStyle w:val="SubsectionHead"/>
      </w:pPr>
      <w:r w:rsidRPr="00B50120">
        <w:t>Businesses with turnover less than $500 million</w:t>
      </w:r>
    </w:p>
    <w:p w:rsidR="00732D58" w:rsidRPr="00B50120" w:rsidRDefault="00732D58" w:rsidP="00493EBD">
      <w:pPr>
        <w:pStyle w:val="subsection"/>
      </w:pPr>
      <w:r w:rsidRPr="00B50120">
        <w:tab/>
        <w:t>(2)</w:t>
      </w:r>
      <w:r w:rsidRPr="00B50120">
        <w:tab/>
        <w:t>This subsection applies to you for an income year if you:</w:t>
      </w:r>
    </w:p>
    <w:p w:rsidR="00732D58" w:rsidRPr="00B50120" w:rsidRDefault="00732D58" w:rsidP="00493EBD">
      <w:pPr>
        <w:pStyle w:val="paragraph"/>
      </w:pPr>
      <w:r w:rsidRPr="00B50120">
        <w:tab/>
        <w:t>(a)</w:t>
      </w:r>
      <w:r w:rsidRPr="00B50120">
        <w:tab/>
        <w:t>are a small business entity; or</w:t>
      </w:r>
    </w:p>
    <w:p w:rsidR="00732D58" w:rsidRPr="00B50120" w:rsidRDefault="00732D58" w:rsidP="00493EBD">
      <w:pPr>
        <w:pStyle w:val="paragraph"/>
      </w:pPr>
      <w:r w:rsidRPr="00B50120">
        <w:tab/>
        <w:t>(b)</w:t>
      </w:r>
      <w:r w:rsidRPr="00B50120">
        <w:tab/>
        <w:t>would be a small business entity if:</w:t>
      </w:r>
    </w:p>
    <w:p w:rsidR="00732D58" w:rsidRPr="00B50120" w:rsidRDefault="00732D58" w:rsidP="00493EBD">
      <w:pPr>
        <w:pStyle w:val="paragraphsub"/>
      </w:pPr>
      <w:r w:rsidRPr="00B50120">
        <w:tab/>
        <w:t>(i)</w:t>
      </w:r>
      <w:r w:rsidRPr="00B50120">
        <w:tab/>
        <w:t>each reference in Subdivision</w:t>
      </w:r>
      <w:r w:rsidR="00B50120">
        <w:t> </w:t>
      </w:r>
      <w:r w:rsidRPr="00B50120">
        <w:t>328</w:t>
      </w:r>
      <w:r w:rsidR="00B50120">
        <w:noBreakHyphen/>
      </w:r>
      <w:r w:rsidRPr="00B50120">
        <w:t xml:space="preserve">C of the </w:t>
      </w:r>
      <w:r w:rsidRPr="00B50120">
        <w:rPr>
          <w:i/>
        </w:rPr>
        <w:t xml:space="preserve">Income Tax Assessment Act 1997 </w:t>
      </w:r>
      <w:r w:rsidRPr="00B50120">
        <w:t>(about what is a small business entity) to $10 million were instead a reference to $500 million; and</w:t>
      </w:r>
    </w:p>
    <w:p w:rsidR="00732D58" w:rsidRPr="00B50120" w:rsidRDefault="00732D58" w:rsidP="00493EBD">
      <w:pPr>
        <w:pStyle w:val="paragraphsub"/>
      </w:pPr>
      <w:r w:rsidRPr="00B50120">
        <w:tab/>
        <w:t>(ii)</w:t>
      </w:r>
      <w:r w:rsidRPr="00B50120">
        <w:tab/>
        <w:t>the reference in paragraph</w:t>
      </w:r>
      <w:r w:rsidR="00B50120">
        <w:t> </w:t>
      </w:r>
      <w:r w:rsidRPr="00B50120">
        <w:t>328</w:t>
      </w:r>
      <w:r w:rsidR="00B50120">
        <w:noBreakHyphen/>
      </w:r>
      <w:r w:rsidRPr="00B50120">
        <w:t>110(5)(b) of that Act to a small business entity were instead a reference to an entity covered by this subsection.</w:t>
      </w:r>
    </w:p>
    <w:p w:rsidR="00732D58" w:rsidRPr="00B50120" w:rsidRDefault="00732D58" w:rsidP="00493EBD">
      <w:pPr>
        <w:pStyle w:val="SubsectionHead"/>
        <w:rPr>
          <w:i w:val="0"/>
        </w:rPr>
      </w:pPr>
      <w:r w:rsidRPr="00B50120">
        <w:t xml:space="preserve">Exception—assets for which the decline in value is worked out under </w:t>
      </w:r>
      <w:r w:rsidR="00457852" w:rsidRPr="00B50120">
        <w:t>section</w:t>
      </w:r>
      <w:r w:rsidR="00B50120">
        <w:t> </w:t>
      </w:r>
      <w:r w:rsidR="00457852" w:rsidRPr="00B50120">
        <w:t>4</w:t>
      </w:r>
      <w:r w:rsidRPr="00B50120">
        <w:t>0</w:t>
      </w:r>
      <w:r w:rsidR="00B50120">
        <w:noBreakHyphen/>
      </w:r>
      <w:r w:rsidRPr="00B50120">
        <w:t>82 or Subdivision</w:t>
      </w:r>
      <w:r w:rsidR="00B50120">
        <w:t> </w:t>
      </w:r>
      <w:r w:rsidRPr="00B50120">
        <w:t>40</w:t>
      </w:r>
      <w:r w:rsidR="00B50120">
        <w:noBreakHyphen/>
      </w:r>
      <w:r w:rsidRPr="00B50120">
        <w:t>E or 40</w:t>
      </w:r>
      <w:r w:rsidR="00B50120">
        <w:noBreakHyphen/>
      </w:r>
      <w:r w:rsidRPr="00B50120">
        <w:t>F of the Income Tax Assessment Act 1997</w:t>
      </w:r>
    </w:p>
    <w:p w:rsidR="00732D58" w:rsidRPr="00B50120" w:rsidRDefault="00732D58" w:rsidP="00493EBD">
      <w:pPr>
        <w:pStyle w:val="subsection"/>
      </w:pPr>
      <w:r w:rsidRPr="00B50120">
        <w:tab/>
        <w:t>(3)</w:t>
      </w:r>
      <w:r w:rsidRPr="00B50120">
        <w:tab/>
        <w:t>However, this section does not apply to a depreciating asset for an income year if you work out the decline in value of the asset for the income year under any of the following:</w:t>
      </w:r>
    </w:p>
    <w:p w:rsidR="00732D58" w:rsidRPr="00B50120" w:rsidRDefault="00732D58" w:rsidP="00493EBD">
      <w:pPr>
        <w:pStyle w:val="paragraph"/>
      </w:pPr>
      <w:r w:rsidRPr="00B50120">
        <w:tab/>
        <w:t>(a)</w:t>
      </w:r>
      <w:r w:rsidRPr="00B50120">
        <w:tab/>
      </w:r>
      <w:r w:rsidR="00457852" w:rsidRPr="00B50120">
        <w:t>section</w:t>
      </w:r>
      <w:r w:rsidR="00B50120">
        <w:t> </w:t>
      </w:r>
      <w:r w:rsidR="00457852" w:rsidRPr="00B50120">
        <w:t>4</w:t>
      </w:r>
      <w:r w:rsidRPr="00B50120">
        <w:t>0</w:t>
      </w:r>
      <w:r w:rsidR="00B50120">
        <w:noBreakHyphen/>
      </w:r>
      <w:r w:rsidRPr="00B50120">
        <w:t xml:space="preserve">82 of the </w:t>
      </w:r>
      <w:r w:rsidRPr="00B50120">
        <w:rPr>
          <w:i/>
        </w:rPr>
        <w:t>Income Tax Assessment Act 1997</w:t>
      </w:r>
      <w:r w:rsidRPr="00B50120">
        <w:t>;</w:t>
      </w:r>
    </w:p>
    <w:p w:rsidR="00732D58" w:rsidRPr="00B50120" w:rsidRDefault="00732D58" w:rsidP="00493EBD">
      <w:pPr>
        <w:pStyle w:val="paragraph"/>
      </w:pPr>
      <w:r w:rsidRPr="00B50120">
        <w:tab/>
        <w:t>(b)</w:t>
      </w:r>
      <w:r w:rsidRPr="00B50120">
        <w:tab/>
        <w:t>Subdivision</w:t>
      </w:r>
      <w:r w:rsidR="00B50120">
        <w:t> </w:t>
      </w:r>
      <w:r w:rsidRPr="00B50120">
        <w:t>40</w:t>
      </w:r>
      <w:r w:rsidR="00B50120">
        <w:noBreakHyphen/>
      </w:r>
      <w:r w:rsidRPr="00B50120">
        <w:t>E or 40</w:t>
      </w:r>
      <w:r w:rsidR="00B50120">
        <w:noBreakHyphen/>
      </w:r>
      <w:r w:rsidRPr="00B50120">
        <w:t>F of that Act</w:t>
      </w:r>
      <w:r w:rsidRPr="00B50120">
        <w:rPr>
          <w:i/>
        </w:rPr>
        <w:t>.</w:t>
      </w:r>
    </w:p>
    <w:p w:rsidR="00732D58" w:rsidRPr="00B50120" w:rsidRDefault="00732D58" w:rsidP="00493EBD">
      <w:pPr>
        <w:pStyle w:val="ActHead5"/>
      </w:pPr>
      <w:bookmarkStart w:id="14" w:name="_Toc38521885"/>
      <w:r w:rsidRPr="00B50120">
        <w:rPr>
          <w:rStyle w:val="CharSectno"/>
        </w:rPr>
        <w:t>40</w:t>
      </w:r>
      <w:r w:rsidR="00B50120" w:rsidRPr="00B50120">
        <w:rPr>
          <w:rStyle w:val="CharSectno"/>
        </w:rPr>
        <w:noBreakHyphen/>
      </w:r>
      <w:r w:rsidRPr="00B50120">
        <w:rPr>
          <w:rStyle w:val="CharSectno"/>
        </w:rPr>
        <w:t>125</w:t>
      </w:r>
      <w:r w:rsidRPr="00B50120">
        <w:t xml:space="preserve">  Backing business investment—when an asset of yours qualifies</w:t>
      </w:r>
      <w:bookmarkEnd w:id="14"/>
    </w:p>
    <w:p w:rsidR="00732D58" w:rsidRPr="00B50120" w:rsidRDefault="00732D58" w:rsidP="00493EBD">
      <w:pPr>
        <w:pStyle w:val="subsection"/>
      </w:pPr>
      <w:r w:rsidRPr="00B50120">
        <w:tab/>
        <w:t>(1)</w:t>
      </w:r>
      <w:r w:rsidRPr="00B50120">
        <w:tab/>
        <w:t>For the purposes of paragraph</w:t>
      </w:r>
      <w:r w:rsidR="00B50120">
        <w:t> </w:t>
      </w:r>
      <w:r w:rsidRPr="00B50120">
        <w:t>40</w:t>
      </w:r>
      <w:r w:rsidR="00B50120">
        <w:noBreakHyphen/>
      </w:r>
      <w:r w:rsidRPr="00B50120">
        <w:t>120(1)(c) and section</w:t>
      </w:r>
      <w:r w:rsidR="00B50120">
        <w:t> </w:t>
      </w:r>
      <w:r w:rsidRPr="00B50120">
        <w:t>328</w:t>
      </w:r>
      <w:r w:rsidR="00B50120">
        <w:noBreakHyphen/>
      </w:r>
      <w:r w:rsidRPr="00B50120">
        <w:t xml:space="preserve">182, you are covered by this section for a depreciating asset if, in the period beginning on </w:t>
      </w:r>
      <w:r w:rsidR="00457852" w:rsidRPr="00B50120">
        <w:t>12</w:t>
      </w:r>
      <w:r w:rsidR="00B50120">
        <w:t> </w:t>
      </w:r>
      <w:r w:rsidR="00457852" w:rsidRPr="00B50120">
        <w:t>March</w:t>
      </w:r>
      <w:r w:rsidRPr="00B50120">
        <w:t xml:space="preserve"> 2020 and ending on </w:t>
      </w:r>
      <w:r w:rsidR="00457852" w:rsidRPr="00B50120">
        <w:t>30</w:t>
      </w:r>
      <w:r w:rsidR="00B50120">
        <w:t> </w:t>
      </w:r>
      <w:r w:rsidR="00457852" w:rsidRPr="00B50120">
        <w:t>June</w:t>
      </w:r>
      <w:r w:rsidRPr="00B50120">
        <w:t xml:space="preserve"> 2021, you:</w:t>
      </w:r>
    </w:p>
    <w:p w:rsidR="00732D58" w:rsidRPr="00B50120" w:rsidRDefault="00732D58" w:rsidP="00493EBD">
      <w:pPr>
        <w:pStyle w:val="paragraph"/>
      </w:pPr>
      <w:r w:rsidRPr="00B50120">
        <w:tab/>
        <w:t>(a)</w:t>
      </w:r>
      <w:r w:rsidRPr="00B50120">
        <w:tab/>
        <w:t>start to hold the asset; and</w:t>
      </w:r>
    </w:p>
    <w:p w:rsidR="00732D58" w:rsidRPr="00B50120" w:rsidRDefault="00732D58" w:rsidP="00493EBD">
      <w:pPr>
        <w:pStyle w:val="paragraph"/>
      </w:pPr>
      <w:r w:rsidRPr="00B50120">
        <w:tab/>
        <w:t>(b)</w:t>
      </w:r>
      <w:r w:rsidRPr="00B50120">
        <w:tab/>
        <w:t>start to use it, or have it installed ready for use, for a taxable purpose.</w:t>
      </w:r>
    </w:p>
    <w:p w:rsidR="00732D58" w:rsidRPr="00B50120" w:rsidRDefault="00732D58" w:rsidP="00493EBD">
      <w:pPr>
        <w:pStyle w:val="notetext"/>
      </w:pPr>
      <w:r w:rsidRPr="00B50120">
        <w:t>Note:</w:t>
      </w:r>
      <w:r w:rsidRPr="00B50120">
        <w:tab/>
        <w:t>Section</w:t>
      </w:r>
      <w:r w:rsidR="00B50120">
        <w:t> </w:t>
      </w:r>
      <w:r w:rsidRPr="00B50120">
        <w:t>328</w:t>
      </w:r>
      <w:r w:rsidR="00B50120">
        <w:noBreakHyphen/>
      </w:r>
      <w:r w:rsidRPr="00B50120">
        <w:t>182 provides similar accelerated depreciation for small business entities that choose to use Subdivision</w:t>
      </w:r>
      <w:r w:rsidR="00B50120">
        <w:t> </w:t>
      </w:r>
      <w:r w:rsidRPr="00B50120">
        <w:t>328</w:t>
      </w:r>
      <w:r w:rsidR="00B50120">
        <w:noBreakHyphen/>
      </w:r>
      <w:r w:rsidRPr="00B50120">
        <w:t xml:space="preserve">D of the </w:t>
      </w:r>
      <w:r w:rsidRPr="00B50120">
        <w:rPr>
          <w:i/>
        </w:rPr>
        <w:t>Income Tax Assessment Act 1997</w:t>
      </w:r>
      <w:r w:rsidRPr="00B50120">
        <w:t>.</w:t>
      </w:r>
    </w:p>
    <w:p w:rsidR="00732D58" w:rsidRPr="00B50120" w:rsidRDefault="00732D58" w:rsidP="00493EBD">
      <w:pPr>
        <w:pStyle w:val="SubsectionHead"/>
      </w:pPr>
      <w:r w:rsidRPr="00B50120">
        <w:t>Exception—commitments already entered into</w:t>
      </w:r>
    </w:p>
    <w:p w:rsidR="00732D58" w:rsidRPr="00B50120" w:rsidRDefault="00732D58" w:rsidP="00493EBD">
      <w:pPr>
        <w:pStyle w:val="subsection"/>
      </w:pPr>
      <w:r w:rsidRPr="00B50120">
        <w:tab/>
        <w:t>(2)</w:t>
      </w:r>
      <w:r w:rsidRPr="00B50120">
        <w:tab/>
        <w:t xml:space="preserve">Despite </w:t>
      </w:r>
      <w:r w:rsidR="00B50120">
        <w:t>subsection (</w:t>
      </w:r>
      <w:r w:rsidRPr="00B50120">
        <w:t xml:space="preserve">1), you are </w:t>
      </w:r>
      <w:r w:rsidRPr="00B50120">
        <w:rPr>
          <w:i/>
        </w:rPr>
        <w:t>not</w:t>
      </w:r>
      <w:r w:rsidRPr="00B50120">
        <w:t xml:space="preserve"> covered by this section for the asset if, before </w:t>
      </w:r>
      <w:r w:rsidR="00457852" w:rsidRPr="00B50120">
        <w:t>12</w:t>
      </w:r>
      <w:r w:rsidR="00B50120">
        <w:t> </w:t>
      </w:r>
      <w:r w:rsidR="00457852" w:rsidRPr="00B50120">
        <w:t>March</w:t>
      </w:r>
      <w:r w:rsidRPr="00B50120">
        <w:t xml:space="preserve"> 2020, you:</w:t>
      </w:r>
    </w:p>
    <w:p w:rsidR="00732D58" w:rsidRPr="00B50120" w:rsidRDefault="00732D58" w:rsidP="00493EBD">
      <w:pPr>
        <w:pStyle w:val="paragraph"/>
      </w:pPr>
      <w:r w:rsidRPr="00B50120">
        <w:tab/>
        <w:t>(a)</w:t>
      </w:r>
      <w:r w:rsidRPr="00B50120">
        <w:tab/>
        <w:t>entered into a contract under which you would hold the asset; or</w:t>
      </w:r>
    </w:p>
    <w:p w:rsidR="00732D58" w:rsidRPr="00B50120" w:rsidRDefault="00732D58" w:rsidP="00493EBD">
      <w:pPr>
        <w:pStyle w:val="paragraph"/>
      </w:pPr>
      <w:r w:rsidRPr="00B50120">
        <w:tab/>
        <w:t>(b)</w:t>
      </w:r>
      <w:r w:rsidRPr="00B50120">
        <w:tab/>
        <w:t>started to construct the asset; or</w:t>
      </w:r>
    </w:p>
    <w:p w:rsidR="00732D58" w:rsidRPr="00B50120" w:rsidRDefault="00732D58" w:rsidP="00493EBD">
      <w:pPr>
        <w:pStyle w:val="paragraph"/>
      </w:pPr>
      <w:r w:rsidRPr="00B50120">
        <w:tab/>
        <w:t>(c)</w:t>
      </w:r>
      <w:r w:rsidRPr="00B50120">
        <w:tab/>
        <w:t>started to hold the asset in some other way.</w:t>
      </w:r>
    </w:p>
    <w:p w:rsidR="00732D58" w:rsidRPr="00B50120" w:rsidRDefault="00732D58" w:rsidP="00493EBD">
      <w:pPr>
        <w:pStyle w:val="subsection"/>
      </w:pPr>
      <w:r w:rsidRPr="00B50120">
        <w:tab/>
        <w:t>(3)</w:t>
      </w:r>
      <w:r w:rsidRPr="00B50120">
        <w:tab/>
        <w:t xml:space="preserve">Despite </w:t>
      </w:r>
      <w:r w:rsidR="00B50120">
        <w:t>subsection (</w:t>
      </w:r>
      <w:r w:rsidRPr="00B50120">
        <w:t xml:space="preserve">1), you are </w:t>
      </w:r>
      <w:r w:rsidRPr="00B50120">
        <w:rPr>
          <w:i/>
        </w:rPr>
        <w:t>not</w:t>
      </w:r>
      <w:r w:rsidRPr="00B50120">
        <w:t xml:space="preserve"> covered by this section for an asset (the </w:t>
      </w:r>
      <w:r w:rsidRPr="00B50120">
        <w:rPr>
          <w:b/>
          <w:i/>
        </w:rPr>
        <w:t>post</w:t>
      </w:r>
      <w:r w:rsidR="00B50120">
        <w:rPr>
          <w:b/>
          <w:i/>
        </w:rPr>
        <w:noBreakHyphen/>
      </w:r>
      <w:r w:rsidR="00457852" w:rsidRPr="00B50120">
        <w:rPr>
          <w:b/>
          <w:i/>
        </w:rPr>
        <w:t>12</w:t>
      </w:r>
      <w:r w:rsidR="00B50120">
        <w:rPr>
          <w:b/>
          <w:i/>
        </w:rPr>
        <w:t> </w:t>
      </w:r>
      <w:r w:rsidR="00457852" w:rsidRPr="00B50120">
        <w:rPr>
          <w:b/>
          <w:i/>
        </w:rPr>
        <w:t>March</w:t>
      </w:r>
      <w:r w:rsidRPr="00B50120">
        <w:rPr>
          <w:b/>
          <w:i/>
        </w:rPr>
        <w:t xml:space="preserve"> 2020 asset</w:t>
      </w:r>
      <w:r w:rsidRPr="00B50120">
        <w:t>) if:</w:t>
      </w:r>
    </w:p>
    <w:p w:rsidR="00732D58" w:rsidRPr="00B50120" w:rsidRDefault="00732D58" w:rsidP="00493EBD">
      <w:pPr>
        <w:pStyle w:val="paragraph"/>
      </w:pPr>
      <w:r w:rsidRPr="00B50120">
        <w:tab/>
        <w:t>(a)</w:t>
      </w:r>
      <w:r w:rsidRPr="00B50120">
        <w:tab/>
        <w:t xml:space="preserve">on a day before </w:t>
      </w:r>
      <w:r w:rsidR="00457852" w:rsidRPr="00B50120">
        <w:t>12</w:t>
      </w:r>
      <w:r w:rsidR="00B50120">
        <w:t> </w:t>
      </w:r>
      <w:r w:rsidR="00457852" w:rsidRPr="00B50120">
        <w:t>March</w:t>
      </w:r>
      <w:r w:rsidRPr="00B50120">
        <w:t xml:space="preserve"> 2020, you:</w:t>
      </w:r>
    </w:p>
    <w:p w:rsidR="00732D58" w:rsidRPr="00B50120" w:rsidRDefault="00732D58" w:rsidP="00493EBD">
      <w:pPr>
        <w:pStyle w:val="paragraphsub"/>
      </w:pPr>
      <w:r w:rsidRPr="00B50120">
        <w:tab/>
        <w:t>(i)</w:t>
      </w:r>
      <w:r w:rsidRPr="00B50120">
        <w:tab/>
        <w:t>enter into a contract under which you hold an asset on that day, or will hold the asset on a later day; or</w:t>
      </w:r>
    </w:p>
    <w:p w:rsidR="00732D58" w:rsidRPr="00B50120" w:rsidRDefault="00732D58" w:rsidP="00493EBD">
      <w:pPr>
        <w:pStyle w:val="paragraphsub"/>
      </w:pPr>
      <w:r w:rsidRPr="00B50120">
        <w:tab/>
        <w:t>(ii)</w:t>
      </w:r>
      <w:r w:rsidRPr="00B50120">
        <w:tab/>
        <w:t>start to construct an asset; or</w:t>
      </w:r>
    </w:p>
    <w:p w:rsidR="00732D58" w:rsidRPr="00B50120" w:rsidRDefault="00732D58" w:rsidP="00493EBD">
      <w:pPr>
        <w:pStyle w:val="paragraphsub"/>
      </w:pPr>
      <w:r w:rsidRPr="00B50120">
        <w:tab/>
        <w:t>(iii)</w:t>
      </w:r>
      <w:r w:rsidRPr="00B50120">
        <w:tab/>
        <w:t>start to hold an asset in some other way; and</w:t>
      </w:r>
    </w:p>
    <w:p w:rsidR="00732D58" w:rsidRPr="00B50120" w:rsidRDefault="00732D58" w:rsidP="00493EBD">
      <w:pPr>
        <w:pStyle w:val="paragraph"/>
      </w:pPr>
      <w:r w:rsidRPr="00B50120">
        <w:tab/>
        <w:t>(b)</w:t>
      </w:r>
      <w:r w:rsidRPr="00B50120">
        <w:tab/>
        <w:t xml:space="preserve">on a day on or after </w:t>
      </w:r>
      <w:r w:rsidR="00457852" w:rsidRPr="00B50120">
        <w:t>12</w:t>
      </w:r>
      <w:r w:rsidR="00B50120">
        <w:t> </w:t>
      </w:r>
      <w:r w:rsidR="00457852" w:rsidRPr="00B50120">
        <w:t>March</w:t>
      </w:r>
      <w:r w:rsidRPr="00B50120">
        <w:t xml:space="preserve"> 2020 (the </w:t>
      </w:r>
      <w:r w:rsidRPr="00B50120">
        <w:rPr>
          <w:b/>
          <w:i/>
        </w:rPr>
        <w:t>conduct day</w:t>
      </w:r>
      <w:r w:rsidRPr="00B50120">
        <w:t>), you engage in conduct that results in you:</w:t>
      </w:r>
    </w:p>
    <w:p w:rsidR="00732D58" w:rsidRPr="00B50120" w:rsidRDefault="00732D58" w:rsidP="00493EBD">
      <w:pPr>
        <w:pStyle w:val="paragraphsub"/>
      </w:pPr>
      <w:r w:rsidRPr="00B50120">
        <w:tab/>
        <w:t>(i)</w:t>
      </w:r>
      <w:r w:rsidRPr="00B50120">
        <w:tab/>
        <w:t>entering into a contract under which you hold the post</w:t>
      </w:r>
      <w:r w:rsidR="00B50120">
        <w:noBreakHyphen/>
      </w:r>
      <w:r w:rsidR="00457852" w:rsidRPr="00B50120">
        <w:t>12</w:t>
      </w:r>
      <w:r w:rsidR="00B50120">
        <w:t> </w:t>
      </w:r>
      <w:r w:rsidR="00457852" w:rsidRPr="00B50120">
        <w:t>March</w:t>
      </w:r>
      <w:r w:rsidRPr="00B50120">
        <w:t xml:space="preserve"> 2020 asset on the conduct day, or will hold that asset on an even later day; or</w:t>
      </w:r>
    </w:p>
    <w:p w:rsidR="00732D58" w:rsidRPr="00B50120" w:rsidRDefault="00732D58" w:rsidP="00493EBD">
      <w:pPr>
        <w:pStyle w:val="paragraphsub"/>
      </w:pPr>
      <w:r w:rsidRPr="00B50120">
        <w:tab/>
        <w:t>(ii)</w:t>
      </w:r>
      <w:r w:rsidRPr="00B50120">
        <w:tab/>
        <w:t>starting to construct the post</w:t>
      </w:r>
      <w:r w:rsidR="00B50120">
        <w:noBreakHyphen/>
      </w:r>
      <w:r w:rsidR="00457852" w:rsidRPr="00B50120">
        <w:t>12</w:t>
      </w:r>
      <w:r w:rsidR="00B50120">
        <w:t> </w:t>
      </w:r>
      <w:r w:rsidR="00457852" w:rsidRPr="00B50120">
        <w:t>March</w:t>
      </w:r>
      <w:r w:rsidRPr="00B50120">
        <w:t xml:space="preserve"> 2020 asset; or</w:t>
      </w:r>
    </w:p>
    <w:p w:rsidR="00732D58" w:rsidRPr="00B50120" w:rsidRDefault="00732D58" w:rsidP="00493EBD">
      <w:pPr>
        <w:pStyle w:val="paragraphsub"/>
      </w:pPr>
      <w:r w:rsidRPr="00B50120">
        <w:tab/>
        <w:t>(iii)</w:t>
      </w:r>
      <w:r w:rsidRPr="00B50120">
        <w:tab/>
        <w:t>starting to hold the post</w:t>
      </w:r>
      <w:r w:rsidR="00B50120">
        <w:noBreakHyphen/>
      </w:r>
      <w:r w:rsidR="00457852" w:rsidRPr="00B50120">
        <w:t>12</w:t>
      </w:r>
      <w:r w:rsidR="00B50120">
        <w:t> </w:t>
      </w:r>
      <w:r w:rsidR="00457852" w:rsidRPr="00B50120">
        <w:t>March</w:t>
      </w:r>
      <w:r w:rsidRPr="00B50120">
        <w:t xml:space="preserve"> 2020 asset in some other way; and</w:t>
      </w:r>
    </w:p>
    <w:p w:rsidR="00732D58" w:rsidRPr="00B50120" w:rsidRDefault="00732D58" w:rsidP="00493EBD">
      <w:pPr>
        <w:pStyle w:val="paragraph"/>
      </w:pPr>
      <w:r w:rsidRPr="00B50120">
        <w:tab/>
        <w:t>(c)</w:t>
      </w:r>
      <w:r w:rsidRPr="00B50120">
        <w:tab/>
        <w:t>the post</w:t>
      </w:r>
      <w:r w:rsidR="00B50120">
        <w:noBreakHyphen/>
      </w:r>
      <w:r w:rsidR="00457852" w:rsidRPr="00B50120">
        <w:t>12</w:t>
      </w:r>
      <w:r w:rsidR="00B50120">
        <w:t> </w:t>
      </w:r>
      <w:r w:rsidR="00457852" w:rsidRPr="00B50120">
        <w:t>March</w:t>
      </w:r>
      <w:r w:rsidRPr="00B50120">
        <w:t xml:space="preserve"> 2020 asset is the asset mentioned in </w:t>
      </w:r>
      <w:r w:rsidR="00B50120">
        <w:t>paragraph (</w:t>
      </w:r>
      <w:r w:rsidRPr="00B50120">
        <w:t>a), or an identical or substantially similar asset; and</w:t>
      </w:r>
    </w:p>
    <w:p w:rsidR="00732D58" w:rsidRPr="00B50120" w:rsidRDefault="00732D58" w:rsidP="00493EBD">
      <w:pPr>
        <w:pStyle w:val="paragraph"/>
      </w:pPr>
      <w:r w:rsidRPr="00B50120">
        <w:tab/>
        <w:t>(d)</w:t>
      </w:r>
      <w:r w:rsidRPr="00B50120">
        <w:tab/>
        <w:t>you engage in that conduct for the purpose, or for purposes that include the purpose, of becoming covered by this section for the post</w:t>
      </w:r>
      <w:r w:rsidR="00B50120">
        <w:noBreakHyphen/>
      </w:r>
      <w:r w:rsidR="00457852" w:rsidRPr="00B50120">
        <w:t>12</w:t>
      </w:r>
      <w:r w:rsidR="00B50120">
        <w:t> </w:t>
      </w:r>
      <w:r w:rsidR="00457852" w:rsidRPr="00B50120">
        <w:t>March</w:t>
      </w:r>
      <w:r w:rsidRPr="00B50120">
        <w:t xml:space="preserve"> 2020 asset.</w:t>
      </w:r>
    </w:p>
    <w:p w:rsidR="00732D58" w:rsidRPr="00B50120" w:rsidRDefault="00732D58" w:rsidP="00493EBD">
      <w:pPr>
        <w:pStyle w:val="subsection"/>
      </w:pPr>
      <w:r w:rsidRPr="00B50120">
        <w:tab/>
        <w:t>(4)</w:t>
      </w:r>
      <w:r w:rsidRPr="00B50120">
        <w:tab/>
        <w:t xml:space="preserve">For the purposes of </w:t>
      </w:r>
      <w:r w:rsidR="00B50120">
        <w:t>subsections (</w:t>
      </w:r>
      <w:r w:rsidRPr="00B50120">
        <w:t>2) and (3), treat yourself as having started to construct an asset at a time if you first incur expenditure in respect of the construction of the asset at that time.</w:t>
      </w:r>
    </w:p>
    <w:p w:rsidR="00732D58" w:rsidRPr="00B50120" w:rsidRDefault="00732D58" w:rsidP="00493EBD">
      <w:pPr>
        <w:pStyle w:val="subsection"/>
      </w:pPr>
      <w:r w:rsidRPr="00B50120">
        <w:tab/>
        <w:t>(5)</w:t>
      </w:r>
      <w:r w:rsidRPr="00B50120">
        <w:tab/>
        <w:t>To avoid doubt, for the purposes of this section, you do not enter into a contract under which you hold an asset merely because you acquire an option to enter into such a contract.</w:t>
      </w:r>
    </w:p>
    <w:p w:rsidR="00732D58" w:rsidRPr="00B50120" w:rsidRDefault="00732D58" w:rsidP="00493EBD">
      <w:pPr>
        <w:pStyle w:val="subsection"/>
      </w:pPr>
      <w:r w:rsidRPr="00B50120">
        <w:tab/>
        <w:t>(6)</w:t>
      </w:r>
      <w:r w:rsidRPr="00B50120">
        <w:tab/>
        <w:t xml:space="preserve">For the purposes of </w:t>
      </w:r>
      <w:r w:rsidR="00B50120">
        <w:t>subsections (</w:t>
      </w:r>
      <w:r w:rsidRPr="00B50120">
        <w:t>2), (3), (4) and (5), if a partner in a partnership does any of the following things, treat the partnership (instead of the partner) as having done the thing:</w:t>
      </w:r>
    </w:p>
    <w:p w:rsidR="00732D58" w:rsidRPr="00B50120" w:rsidRDefault="00732D58" w:rsidP="00493EBD">
      <w:pPr>
        <w:pStyle w:val="paragraph"/>
      </w:pPr>
      <w:r w:rsidRPr="00B50120">
        <w:tab/>
        <w:t>(a)</w:t>
      </w:r>
      <w:r w:rsidRPr="00B50120">
        <w:tab/>
        <w:t>entering into a contract under which the partnership would hold the asset;</w:t>
      </w:r>
    </w:p>
    <w:p w:rsidR="00732D58" w:rsidRPr="00B50120" w:rsidRDefault="00732D58" w:rsidP="00493EBD">
      <w:pPr>
        <w:pStyle w:val="paragraph"/>
      </w:pPr>
      <w:r w:rsidRPr="00B50120">
        <w:tab/>
        <w:t>(b)</w:t>
      </w:r>
      <w:r w:rsidRPr="00B50120">
        <w:tab/>
        <w:t>starting to construct the asset;</w:t>
      </w:r>
    </w:p>
    <w:p w:rsidR="00732D58" w:rsidRPr="00B50120" w:rsidRDefault="00732D58" w:rsidP="00493EBD">
      <w:pPr>
        <w:pStyle w:val="paragraph"/>
      </w:pPr>
      <w:r w:rsidRPr="00B50120">
        <w:tab/>
        <w:t>(c)</w:t>
      </w:r>
      <w:r w:rsidRPr="00B50120">
        <w:tab/>
        <w:t>acquiring an option to enter into such a contract.</w:t>
      </w:r>
    </w:p>
    <w:p w:rsidR="00732D58" w:rsidRPr="00B50120" w:rsidRDefault="00732D58" w:rsidP="00493EBD">
      <w:pPr>
        <w:pStyle w:val="SubsectionHead"/>
      </w:pPr>
      <w:r w:rsidRPr="00B50120">
        <w:t>Exception—second hand assets</w:t>
      </w:r>
    </w:p>
    <w:p w:rsidR="00732D58" w:rsidRPr="00B50120" w:rsidRDefault="00732D58" w:rsidP="00493EBD">
      <w:pPr>
        <w:pStyle w:val="subsection"/>
      </w:pPr>
      <w:r w:rsidRPr="00B50120">
        <w:tab/>
        <w:t>(7)</w:t>
      </w:r>
      <w:r w:rsidRPr="00B50120">
        <w:tab/>
        <w:t xml:space="preserve">Despite </w:t>
      </w:r>
      <w:r w:rsidR="00B50120">
        <w:t>subsection (</w:t>
      </w:r>
      <w:r w:rsidRPr="00B50120">
        <w:t xml:space="preserve">1), you are </w:t>
      </w:r>
      <w:r w:rsidRPr="00B50120">
        <w:rPr>
          <w:i/>
        </w:rPr>
        <w:t>not</w:t>
      </w:r>
      <w:r w:rsidRPr="00B50120">
        <w:t xml:space="preserve"> covered by this section for the asset if:</w:t>
      </w:r>
    </w:p>
    <w:p w:rsidR="00732D58" w:rsidRPr="00B50120" w:rsidRDefault="00732D58" w:rsidP="00493EBD">
      <w:pPr>
        <w:pStyle w:val="paragraph"/>
      </w:pPr>
      <w:r w:rsidRPr="00B50120">
        <w:tab/>
        <w:t>(a)</w:t>
      </w:r>
      <w:r w:rsidRPr="00B50120">
        <w:tab/>
        <w:t>another entity held the asset when it was first used, or first installed ready for use, other than:</w:t>
      </w:r>
    </w:p>
    <w:p w:rsidR="00732D58" w:rsidRPr="00B50120" w:rsidRDefault="00732D58" w:rsidP="00493EBD">
      <w:pPr>
        <w:pStyle w:val="paragraphsub"/>
      </w:pPr>
      <w:r w:rsidRPr="00B50120">
        <w:tab/>
        <w:t>(i)</w:t>
      </w:r>
      <w:r w:rsidRPr="00B50120">
        <w:tab/>
        <w:t>as trading stock; or</w:t>
      </w:r>
    </w:p>
    <w:p w:rsidR="00732D58" w:rsidRPr="00B50120" w:rsidRDefault="00732D58" w:rsidP="00493EBD">
      <w:pPr>
        <w:pStyle w:val="paragraphsub"/>
      </w:pPr>
      <w:r w:rsidRPr="00B50120">
        <w:tab/>
        <w:t>(ii)</w:t>
      </w:r>
      <w:r w:rsidRPr="00B50120">
        <w:tab/>
        <w:t>merely for the purposes of reasonable testing or trialling; or</w:t>
      </w:r>
    </w:p>
    <w:p w:rsidR="00732D58" w:rsidRPr="00B50120" w:rsidRDefault="00732D58" w:rsidP="00493EBD">
      <w:pPr>
        <w:pStyle w:val="paragraph"/>
      </w:pPr>
      <w:r w:rsidRPr="00B50120">
        <w:tab/>
        <w:t>(b)</w:t>
      </w:r>
      <w:r w:rsidRPr="00B50120">
        <w:tab/>
        <w:t xml:space="preserve">you started holding the asset under </w:t>
      </w:r>
      <w:r w:rsidR="00457852" w:rsidRPr="00B50120">
        <w:t>section</w:t>
      </w:r>
      <w:r w:rsidR="00B50120">
        <w:t> </w:t>
      </w:r>
      <w:r w:rsidR="00457852" w:rsidRPr="00B50120">
        <w:t>4</w:t>
      </w:r>
      <w:r w:rsidRPr="00B50120">
        <w:t>0</w:t>
      </w:r>
      <w:r w:rsidR="00B50120">
        <w:noBreakHyphen/>
      </w:r>
      <w:r w:rsidRPr="00B50120">
        <w:t xml:space="preserve">115 of the </w:t>
      </w:r>
      <w:r w:rsidRPr="00B50120">
        <w:rPr>
          <w:i/>
        </w:rPr>
        <w:t xml:space="preserve">Income Tax Assessment Act 1997 </w:t>
      </w:r>
      <w:r w:rsidRPr="00B50120">
        <w:t xml:space="preserve">(about splitting a depreciating asset) or </w:t>
      </w:r>
      <w:r w:rsidR="00457852" w:rsidRPr="00B50120">
        <w:t>section</w:t>
      </w:r>
      <w:r w:rsidR="00B50120">
        <w:t> </w:t>
      </w:r>
      <w:r w:rsidR="00457852" w:rsidRPr="00B50120">
        <w:t>4</w:t>
      </w:r>
      <w:r w:rsidRPr="00B50120">
        <w:t>0</w:t>
      </w:r>
      <w:r w:rsidR="00B50120">
        <w:noBreakHyphen/>
      </w:r>
      <w:r w:rsidRPr="00B50120">
        <w:t>125 of that Act</w:t>
      </w:r>
      <w:r w:rsidRPr="00B50120">
        <w:rPr>
          <w:i/>
        </w:rPr>
        <w:t xml:space="preserve"> </w:t>
      </w:r>
      <w:r w:rsidRPr="00B50120">
        <w:t>(about merging depreciating assets); or</w:t>
      </w:r>
    </w:p>
    <w:p w:rsidR="00732D58" w:rsidRPr="00B50120" w:rsidRDefault="00732D58" w:rsidP="00493EBD">
      <w:pPr>
        <w:pStyle w:val="paragraph"/>
      </w:pPr>
      <w:r w:rsidRPr="00B50120">
        <w:tab/>
        <w:t>(c)</w:t>
      </w:r>
      <w:r w:rsidRPr="00B50120">
        <w:tab/>
        <w:t>you were already covered by this section for the asset as a member of a consolidated group or a MEC group of which you are no longer a member.</w:t>
      </w:r>
    </w:p>
    <w:p w:rsidR="00732D58" w:rsidRPr="00B50120" w:rsidRDefault="00732D58" w:rsidP="00493EBD">
      <w:pPr>
        <w:pStyle w:val="subsection"/>
      </w:pPr>
      <w:r w:rsidRPr="00B50120">
        <w:tab/>
        <w:t>(8)</w:t>
      </w:r>
      <w:r w:rsidRPr="00B50120">
        <w:tab/>
        <w:t xml:space="preserve">However, </w:t>
      </w:r>
      <w:r w:rsidR="00B50120">
        <w:t>paragraph (</w:t>
      </w:r>
      <w:r w:rsidRPr="00B50120">
        <w:t>7)(a) does not apply in relation to an intangible asset unless the asset was used for the purpose of producing ordinary income before you first used it, or had it installed ready for use, for any purpose. In applying this subsection, disregard ordinary income that arises as a result of the disposal of the asset to you.</w:t>
      </w:r>
    </w:p>
    <w:p w:rsidR="00732D58" w:rsidRPr="00B50120" w:rsidRDefault="00732D58" w:rsidP="00493EBD">
      <w:pPr>
        <w:pStyle w:val="SubsectionHead"/>
      </w:pPr>
      <w:r w:rsidRPr="00B50120">
        <w:t xml:space="preserve">Exception—assets to which </w:t>
      </w:r>
      <w:r w:rsidR="00457852" w:rsidRPr="00B50120">
        <w:t>Division</w:t>
      </w:r>
      <w:r w:rsidR="00B50120">
        <w:t> </w:t>
      </w:r>
      <w:r w:rsidR="00457852" w:rsidRPr="00B50120">
        <w:t>4</w:t>
      </w:r>
      <w:r w:rsidRPr="00B50120">
        <w:t>0 does not apply</w:t>
      </w:r>
    </w:p>
    <w:p w:rsidR="00732D58" w:rsidRPr="00B50120" w:rsidRDefault="00732D58" w:rsidP="00493EBD">
      <w:pPr>
        <w:pStyle w:val="subsection"/>
      </w:pPr>
      <w:r w:rsidRPr="00B50120">
        <w:tab/>
        <w:t>(9)</w:t>
      </w:r>
      <w:r w:rsidRPr="00B50120">
        <w:tab/>
        <w:t xml:space="preserve">Despite </w:t>
      </w:r>
      <w:r w:rsidR="00B50120">
        <w:t>subsection (</w:t>
      </w:r>
      <w:r w:rsidRPr="00B50120">
        <w:t xml:space="preserve">1), you are </w:t>
      </w:r>
      <w:r w:rsidRPr="00B50120">
        <w:rPr>
          <w:i/>
        </w:rPr>
        <w:t>not</w:t>
      </w:r>
      <w:r w:rsidRPr="00B50120">
        <w:t xml:space="preserve"> covered by this section for the asset if </w:t>
      </w:r>
      <w:r w:rsidR="00457852" w:rsidRPr="00B50120">
        <w:t>Division</w:t>
      </w:r>
      <w:r w:rsidR="00B50120">
        <w:t> </w:t>
      </w:r>
      <w:r w:rsidR="00457852" w:rsidRPr="00B50120">
        <w:t>4</w:t>
      </w:r>
      <w:r w:rsidRPr="00B50120">
        <w:t xml:space="preserve">0 of the </w:t>
      </w:r>
      <w:r w:rsidRPr="00B50120">
        <w:rPr>
          <w:i/>
        </w:rPr>
        <w:t xml:space="preserve">Income Tax Assessment Act 1997 </w:t>
      </w:r>
      <w:r w:rsidRPr="00B50120">
        <w:t xml:space="preserve">does not apply to the asset because of </w:t>
      </w:r>
      <w:r w:rsidR="00457852" w:rsidRPr="00B50120">
        <w:t>section</w:t>
      </w:r>
      <w:r w:rsidR="00B50120">
        <w:t> </w:t>
      </w:r>
      <w:r w:rsidR="00457852" w:rsidRPr="00B50120">
        <w:t>4</w:t>
      </w:r>
      <w:r w:rsidRPr="00B50120">
        <w:t>0</w:t>
      </w:r>
      <w:r w:rsidR="00B50120">
        <w:noBreakHyphen/>
      </w:r>
      <w:r w:rsidRPr="00B50120">
        <w:t>45 of that Act.</w:t>
      </w:r>
    </w:p>
    <w:p w:rsidR="00732D58" w:rsidRPr="00B50120" w:rsidRDefault="00732D58" w:rsidP="00493EBD">
      <w:pPr>
        <w:pStyle w:val="SubsectionHead"/>
      </w:pPr>
      <w:r w:rsidRPr="00B50120">
        <w:t>Exception—assets not located in Australia</w:t>
      </w:r>
    </w:p>
    <w:p w:rsidR="00732D58" w:rsidRPr="00B50120" w:rsidRDefault="00732D58" w:rsidP="00493EBD">
      <w:pPr>
        <w:pStyle w:val="subsection"/>
      </w:pPr>
      <w:r w:rsidRPr="00B50120">
        <w:tab/>
        <w:t>(10)</w:t>
      </w:r>
      <w:r w:rsidRPr="00B50120">
        <w:tab/>
        <w:t xml:space="preserve">Despite </w:t>
      </w:r>
      <w:r w:rsidR="00B50120">
        <w:t>subsection (</w:t>
      </w:r>
      <w:r w:rsidRPr="00B50120">
        <w:t xml:space="preserve">1), you are </w:t>
      </w:r>
      <w:r w:rsidRPr="00B50120">
        <w:rPr>
          <w:i/>
        </w:rPr>
        <w:t>not</w:t>
      </w:r>
      <w:r w:rsidRPr="00B50120">
        <w:t xml:space="preserve"> covered by this section for the asset if, at the time you first use the asset, or have it installed ready for use, for a taxable purpose:</w:t>
      </w:r>
    </w:p>
    <w:p w:rsidR="00732D58" w:rsidRPr="00B50120" w:rsidRDefault="00732D58" w:rsidP="00493EBD">
      <w:pPr>
        <w:pStyle w:val="paragraph"/>
      </w:pPr>
      <w:r w:rsidRPr="00B50120">
        <w:tab/>
        <w:t>(a)</w:t>
      </w:r>
      <w:r w:rsidRPr="00B50120">
        <w:tab/>
        <w:t>it is not reasonable to conclude that you will use the asset principally in Australia for the principal purpose of carrying on a business; or</w:t>
      </w:r>
    </w:p>
    <w:p w:rsidR="00732D58" w:rsidRPr="00B50120" w:rsidRDefault="00732D58" w:rsidP="00493EBD">
      <w:pPr>
        <w:pStyle w:val="paragraph"/>
      </w:pPr>
      <w:r w:rsidRPr="00B50120">
        <w:tab/>
        <w:t>(b)</w:t>
      </w:r>
      <w:r w:rsidRPr="00B50120">
        <w:tab/>
        <w:t>it is reasonable to conclude that the asset will never be located in Australia.</w:t>
      </w:r>
    </w:p>
    <w:p w:rsidR="00732D58" w:rsidRPr="00B50120" w:rsidRDefault="00732D58" w:rsidP="00493EBD">
      <w:pPr>
        <w:pStyle w:val="ActHead5"/>
      </w:pPr>
      <w:bookmarkStart w:id="15" w:name="_Toc38521886"/>
      <w:r w:rsidRPr="00B50120">
        <w:rPr>
          <w:rStyle w:val="CharSectno"/>
        </w:rPr>
        <w:t>40</w:t>
      </w:r>
      <w:r w:rsidR="00B50120" w:rsidRPr="00B50120">
        <w:rPr>
          <w:rStyle w:val="CharSectno"/>
        </w:rPr>
        <w:noBreakHyphen/>
      </w:r>
      <w:r w:rsidRPr="00B50120">
        <w:rPr>
          <w:rStyle w:val="CharSectno"/>
        </w:rPr>
        <w:t>130</w:t>
      </w:r>
      <w:r w:rsidRPr="00B50120">
        <w:t xml:space="preserve">  Method for working out accelerated decline in value</w:t>
      </w:r>
      <w:bookmarkEnd w:id="15"/>
    </w:p>
    <w:p w:rsidR="00732D58" w:rsidRPr="00B50120" w:rsidRDefault="00732D58" w:rsidP="00493EBD">
      <w:pPr>
        <w:pStyle w:val="subsection"/>
      </w:pPr>
      <w:r w:rsidRPr="00B50120">
        <w:tab/>
        <w:t>(1)</w:t>
      </w:r>
      <w:r w:rsidRPr="00B50120">
        <w:tab/>
        <w:t xml:space="preserve">For the purposes of </w:t>
      </w:r>
      <w:r w:rsidR="00457852" w:rsidRPr="00B50120">
        <w:t>section</w:t>
      </w:r>
      <w:r w:rsidR="00B50120">
        <w:t> </w:t>
      </w:r>
      <w:r w:rsidR="00457852" w:rsidRPr="00B50120">
        <w:t>4</w:t>
      </w:r>
      <w:r w:rsidRPr="00B50120">
        <w:t>0</w:t>
      </w:r>
      <w:r w:rsidR="00B50120">
        <w:noBreakHyphen/>
      </w:r>
      <w:r w:rsidRPr="00B50120">
        <w:t>120, the decline in value for the income year in which paragraph</w:t>
      </w:r>
      <w:r w:rsidR="00B50120">
        <w:t> </w:t>
      </w:r>
      <w:r w:rsidRPr="00B50120">
        <w:t>40</w:t>
      </w:r>
      <w:r w:rsidR="00B50120">
        <w:noBreakHyphen/>
      </w:r>
      <w:r w:rsidRPr="00B50120">
        <w:t xml:space="preserve">120(1)(a) is satisfied (the </w:t>
      </w:r>
      <w:r w:rsidRPr="00B50120">
        <w:rPr>
          <w:b/>
          <w:i/>
        </w:rPr>
        <w:t>current year</w:t>
      </w:r>
      <w:r w:rsidRPr="00B50120">
        <w:t>) is:</w:t>
      </w:r>
    </w:p>
    <w:p w:rsidR="00732D58" w:rsidRPr="00B50120" w:rsidRDefault="00732D58" w:rsidP="00493EBD">
      <w:pPr>
        <w:pStyle w:val="paragraph"/>
      </w:pPr>
      <w:r w:rsidRPr="00B50120">
        <w:tab/>
        <w:t>(a)</w:t>
      </w:r>
      <w:r w:rsidRPr="00B50120">
        <w:tab/>
        <w:t xml:space="preserve">if the asset’s start time occurs in the current year—the amount worked out under </w:t>
      </w:r>
      <w:r w:rsidR="00B50120">
        <w:t>subsection (</w:t>
      </w:r>
      <w:r w:rsidRPr="00B50120">
        <w:t>2); or</w:t>
      </w:r>
    </w:p>
    <w:p w:rsidR="00732D58" w:rsidRPr="00B50120" w:rsidRDefault="00732D58" w:rsidP="00493EBD">
      <w:pPr>
        <w:pStyle w:val="paragraph"/>
      </w:pPr>
      <w:r w:rsidRPr="00B50120">
        <w:tab/>
        <w:t>(b)</w:t>
      </w:r>
      <w:r w:rsidRPr="00B50120">
        <w:tab/>
        <w:t xml:space="preserve">if the asset’s start time occurred in an earlier year—the amount worked out under </w:t>
      </w:r>
      <w:r w:rsidR="00B50120">
        <w:t>subsection (</w:t>
      </w:r>
      <w:r w:rsidRPr="00B50120">
        <w:t>4).</w:t>
      </w:r>
    </w:p>
    <w:p w:rsidR="00732D58" w:rsidRPr="00B50120" w:rsidRDefault="00732D58" w:rsidP="00493EBD">
      <w:pPr>
        <w:pStyle w:val="notetext"/>
      </w:pPr>
      <w:r w:rsidRPr="00B50120">
        <w:t>Note 1:</w:t>
      </w:r>
      <w:r w:rsidRPr="00B50120">
        <w:tab/>
        <w:t>The asset’s start time is when you first use it, or have it installed ready for use, for any purpose (including a non</w:t>
      </w:r>
      <w:r w:rsidR="00B50120">
        <w:noBreakHyphen/>
      </w:r>
      <w:r w:rsidRPr="00B50120">
        <w:t>taxable purpose): see sub</w:t>
      </w:r>
      <w:r w:rsidR="00457852" w:rsidRPr="00B50120">
        <w:t>section</w:t>
      </w:r>
      <w:r w:rsidR="00B50120">
        <w:t> </w:t>
      </w:r>
      <w:r w:rsidR="00457852" w:rsidRPr="00B50120">
        <w:t>4</w:t>
      </w:r>
      <w:r w:rsidRPr="00B50120">
        <w:t>0</w:t>
      </w:r>
      <w:r w:rsidR="00B50120">
        <w:noBreakHyphen/>
      </w:r>
      <w:r w:rsidRPr="00B50120">
        <w:t xml:space="preserve">60(2) of the </w:t>
      </w:r>
      <w:r w:rsidRPr="00B50120">
        <w:rPr>
          <w:i/>
        </w:rPr>
        <w:t>Income Tax Assessment Act 1997</w:t>
      </w:r>
      <w:r w:rsidRPr="00B50120">
        <w:t>.</w:t>
      </w:r>
    </w:p>
    <w:p w:rsidR="00732D58" w:rsidRPr="00B50120" w:rsidRDefault="00732D58" w:rsidP="00493EBD">
      <w:pPr>
        <w:pStyle w:val="notetext"/>
      </w:pPr>
      <w:r w:rsidRPr="00B50120">
        <w:t>Note 2:</w:t>
      </w:r>
      <w:r w:rsidRPr="00B50120">
        <w:tab/>
        <w:t xml:space="preserve">A case covered by </w:t>
      </w:r>
      <w:r w:rsidR="00B50120">
        <w:t>paragraph (</w:t>
      </w:r>
      <w:r w:rsidRPr="00B50120">
        <w:t xml:space="preserve">b) is where you start to hold the asset in the period </w:t>
      </w:r>
      <w:r w:rsidR="00457852" w:rsidRPr="00B50120">
        <w:t>12</w:t>
      </w:r>
      <w:r w:rsidR="00B50120">
        <w:t> </w:t>
      </w:r>
      <w:r w:rsidR="00457852" w:rsidRPr="00B50120">
        <w:t>March</w:t>
      </w:r>
      <w:r w:rsidRPr="00B50120">
        <w:t xml:space="preserve"> 2020 to </w:t>
      </w:r>
      <w:r w:rsidR="00457852" w:rsidRPr="00B50120">
        <w:t>30</w:t>
      </w:r>
      <w:r w:rsidR="00B50120">
        <w:t> </w:t>
      </w:r>
      <w:r w:rsidR="00457852" w:rsidRPr="00B50120">
        <w:t>June</w:t>
      </w:r>
      <w:r w:rsidRPr="00B50120">
        <w:t xml:space="preserve"> 2020 and use it for only non</w:t>
      </w:r>
      <w:r w:rsidR="00B50120">
        <w:noBreakHyphen/>
      </w:r>
      <w:r w:rsidRPr="00B50120">
        <w:t>taxable purposes in that period, then first use it for a taxable purpose in the period 1</w:t>
      </w:r>
      <w:r w:rsidR="00B50120">
        <w:t> </w:t>
      </w:r>
      <w:r w:rsidRPr="00B50120">
        <w:t xml:space="preserve">July 2020 to </w:t>
      </w:r>
      <w:r w:rsidR="00457852" w:rsidRPr="00B50120">
        <w:t>30</w:t>
      </w:r>
      <w:r w:rsidR="00B50120">
        <w:t> </w:t>
      </w:r>
      <w:r w:rsidR="00457852" w:rsidRPr="00B50120">
        <w:t>June</w:t>
      </w:r>
      <w:r w:rsidRPr="00B50120">
        <w:t xml:space="preserve"> 2021.</w:t>
      </w:r>
    </w:p>
    <w:p w:rsidR="00732D58" w:rsidRPr="00B50120" w:rsidRDefault="00732D58" w:rsidP="00493EBD">
      <w:pPr>
        <w:pStyle w:val="SubsectionHead"/>
      </w:pPr>
      <w:r w:rsidRPr="00B50120">
        <w:t>Current year is the year the asset starts to decline in value</w:t>
      </w:r>
    </w:p>
    <w:p w:rsidR="00732D58" w:rsidRPr="00B50120" w:rsidRDefault="00732D58" w:rsidP="00493EBD">
      <w:pPr>
        <w:pStyle w:val="subsection"/>
      </w:pPr>
      <w:r w:rsidRPr="00B50120">
        <w:tab/>
        <w:t>(2)</w:t>
      </w:r>
      <w:r w:rsidRPr="00B50120">
        <w:tab/>
        <w:t>If this subsection applies, the amount for the current year is the sum of the following amounts:</w:t>
      </w:r>
    </w:p>
    <w:p w:rsidR="00732D58" w:rsidRPr="00B50120" w:rsidRDefault="00732D58" w:rsidP="00493EBD">
      <w:pPr>
        <w:pStyle w:val="paragraph"/>
      </w:pPr>
      <w:r w:rsidRPr="00B50120">
        <w:tab/>
        <w:t>(a)</w:t>
      </w:r>
      <w:r w:rsidRPr="00B50120">
        <w:tab/>
        <w:t xml:space="preserve">50% of the asset’s cost as at the end of the current year, disregarding any amount included in the second element of the asset’s cost after </w:t>
      </w:r>
      <w:r w:rsidR="00457852" w:rsidRPr="00B50120">
        <w:t>30</w:t>
      </w:r>
      <w:r w:rsidR="00B50120">
        <w:t> </w:t>
      </w:r>
      <w:r w:rsidR="00457852" w:rsidRPr="00B50120">
        <w:t>June</w:t>
      </w:r>
      <w:r w:rsidRPr="00B50120">
        <w:t xml:space="preserve"> 2021;</w:t>
      </w:r>
    </w:p>
    <w:p w:rsidR="00732D58" w:rsidRPr="00B50120" w:rsidRDefault="00732D58" w:rsidP="00493EBD">
      <w:pPr>
        <w:pStyle w:val="paragraph"/>
      </w:pPr>
      <w:r w:rsidRPr="00B50120">
        <w:tab/>
        <w:t>(b)</w:t>
      </w:r>
      <w:r w:rsidRPr="00B50120">
        <w:tab/>
        <w:t xml:space="preserve">the amount that would be the asset’s decline in value for the current year under </w:t>
      </w:r>
      <w:r w:rsidR="00457852" w:rsidRPr="00B50120">
        <w:t>Division</w:t>
      </w:r>
      <w:r w:rsidR="00B50120">
        <w:t> </w:t>
      </w:r>
      <w:r w:rsidR="00457852" w:rsidRPr="00B50120">
        <w:t>4</w:t>
      </w:r>
      <w:r w:rsidRPr="00B50120">
        <w:t xml:space="preserve">0 of the </w:t>
      </w:r>
      <w:r w:rsidRPr="00B50120">
        <w:rPr>
          <w:i/>
        </w:rPr>
        <w:t>Income Tax Assessment Act 1997</w:t>
      </w:r>
      <w:r w:rsidRPr="00B50120">
        <w:t xml:space="preserve">, assuming its cost were reduced by the amount worked out under </w:t>
      </w:r>
      <w:r w:rsidR="00B50120">
        <w:t>paragraph (</w:t>
      </w:r>
      <w:r w:rsidRPr="00B50120">
        <w:t>a).</w:t>
      </w:r>
    </w:p>
    <w:p w:rsidR="00732D58" w:rsidRPr="00B50120" w:rsidRDefault="00732D58" w:rsidP="00493EBD">
      <w:pPr>
        <w:pStyle w:val="notetext"/>
      </w:pPr>
      <w:r w:rsidRPr="00B50120">
        <w:t>Note:</w:t>
      </w:r>
      <w:r w:rsidRPr="00B50120">
        <w:tab/>
      </w:r>
      <w:r w:rsidR="00B50120">
        <w:t>Paragraph (</w:t>
      </w:r>
      <w:r w:rsidRPr="00B50120">
        <w:t xml:space="preserve">a) effectively only requires you to disregard an amount included in the second element of cost if you have a substituted accounting period that ends after </w:t>
      </w:r>
      <w:r w:rsidR="00457852" w:rsidRPr="00B50120">
        <w:t>30</w:t>
      </w:r>
      <w:r w:rsidR="00B50120">
        <w:t> </w:t>
      </w:r>
      <w:r w:rsidR="00457852" w:rsidRPr="00B50120">
        <w:t>June</w:t>
      </w:r>
      <w:r w:rsidRPr="00B50120">
        <w:t xml:space="preserve"> 2021.</w:t>
      </w:r>
    </w:p>
    <w:p w:rsidR="00732D58" w:rsidRPr="00B50120" w:rsidRDefault="00732D58" w:rsidP="00493EBD">
      <w:pPr>
        <w:pStyle w:val="subsection"/>
      </w:pPr>
      <w:r w:rsidRPr="00B50120">
        <w:tab/>
        <w:t>(3)</w:t>
      </w:r>
      <w:r w:rsidRPr="00B50120">
        <w:tab/>
        <w:t xml:space="preserve">However, the amount worked out under </w:t>
      </w:r>
      <w:r w:rsidR="00B50120">
        <w:t>subsection (</w:t>
      </w:r>
      <w:r w:rsidRPr="00B50120">
        <w:t>2) for an income year cannot be more than the amount that is the asset’s cost for the year.</w:t>
      </w:r>
    </w:p>
    <w:p w:rsidR="00732D58" w:rsidRPr="00B50120" w:rsidRDefault="00732D58" w:rsidP="00493EBD">
      <w:pPr>
        <w:pStyle w:val="SubsectionHead"/>
      </w:pPr>
      <w:r w:rsidRPr="00B50120">
        <w:t>Asset had declined in value before the start of the current year</w:t>
      </w:r>
    </w:p>
    <w:p w:rsidR="00732D58" w:rsidRPr="00B50120" w:rsidRDefault="00732D58" w:rsidP="00493EBD">
      <w:pPr>
        <w:pStyle w:val="subsection"/>
      </w:pPr>
      <w:r w:rsidRPr="00B50120">
        <w:tab/>
        <w:t>(4)</w:t>
      </w:r>
      <w:r w:rsidRPr="00B50120">
        <w:tab/>
        <w:t>If this subsection applies, the amount for the current year is the sum of the following amounts:</w:t>
      </w:r>
    </w:p>
    <w:p w:rsidR="00732D58" w:rsidRPr="00B50120" w:rsidRDefault="00732D58" w:rsidP="00493EBD">
      <w:pPr>
        <w:pStyle w:val="paragraph"/>
      </w:pPr>
      <w:r w:rsidRPr="00B50120">
        <w:tab/>
        <w:t>(a)</w:t>
      </w:r>
      <w:r w:rsidRPr="00B50120">
        <w:tab/>
        <w:t xml:space="preserve">50% of the sum of the asset’s opening adjustable value for the current year and any amount included in the second element of its cost for that year, disregarding any amount included in that second element after </w:t>
      </w:r>
      <w:r w:rsidR="00457852" w:rsidRPr="00B50120">
        <w:t>30</w:t>
      </w:r>
      <w:r w:rsidR="00B50120">
        <w:t> </w:t>
      </w:r>
      <w:r w:rsidR="00457852" w:rsidRPr="00B50120">
        <w:t>June</w:t>
      </w:r>
      <w:r w:rsidRPr="00B50120">
        <w:t xml:space="preserve"> 2021;</w:t>
      </w:r>
    </w:p>
    <w:p w:rsidR="00732D58" w:rsidRPr="00B50120" w:rsidRDefault="00732D58" w:rsidP="00493EBD">
      <w:pPr>
        <w:pStyle w:val="paragraph"/>
      </w:pPr>
      <w:r w:rsidRPr="00B50120">
        <w:tab/>
        <w:t>(b)</w:t>
      </w:r>
      <w:r w:rsidRPr="00B50120">
        <w:tab/>
        <w:t xml:space="preserve">the amount that would be the asset’s decline in value for the current year under </w:t>
      </w:r>
      <w:r w:rsidR="00457852" w:rsidRPr="00B50120">
        <w:t>Division</w:t>
      </w:r>
      <w:r w:rsidR="00B50120">
        <w:t> </w:t>
      </w:r>
      <w:r w:rsidR="00457852" w:rsidRPr="00B50120">
        <w:t>4</w:t>
      </w:r>
      <w:r w:rsidRPr="00B50120">
        <w:t xml:space="preserve">0 of the </w:t>
      </w:r>
      <w:r w:rsidRPr="00B50120">
        <w:rPr>
          <w:i/>
        </w:rPr>
        <w:t xml:space="preserve">Income Tax Assessment Act 1997 </w:t>
      </w:r>
      <w:r w:rsidRPr="00B50120">
        <w:t>assuming:</w:t>
      </w:r>
    </w:p>
    <w:p w:rsidR="00732D58" w:rsidRPr="00B50120" w:rsidRDefault="00732D58" w:rsidP="00493EBD">
      <w:pPr>
        <w:pStyle w:val="paragraphsub"/>
      </w:pPr>
      <w:r w:rsidRPr="00B50120">
        <w:tab/>
        <w:t>(i)</w:t>
      </w:r>
      <w:r w:rsidRPr="00B50120">
        <w:tab/>
        <w:t xml:space="preserve">for the diminishing value method—its base value were reduced by the amount worked out under </w:t>
      </w:r>
      <w:r w:rsidR="00B50120">
        <w:t>paragraph (</w:t>
      </w:r>
      <w:r w:rsidRPr="00B50120">
        <w:t>a); or</w:t>
      </w:r>
    </w:p>
    <w:p w:rsidR="00732D58" w:rsidRPr="00B50120" w:rsidRDefault="00732D58" w:rsidP="00493EBD">
      <w:pPr>
        <w:pStyle w:val="paragraphsub"/>
      </w:pPr>
      <w:r w:rsidRPr="00B50120">
        <w:tab/>
        <w:t>(ii)</w:t>
      </w:r>
      <w:r w:rsidRPr="00B50120">
        <w:tab/>
        <w:t xml:space="preserve">for the prime cost method—the component “Asset’s </w:t>
      </w:r>
      <w:r w:rsidR="00B50120" w:rsidRPr="00B50120">
        <w:rPr>
          <w:position w:val="6"/>
          <w:sz w:val="16"/>
        </w:rPr>
        <w:t>*</w:t>
      </w:r>
      <w:r w:rsidRPr="00B50120">
        <w:t>cost” in the formula in sub</w:t>
      </w:r>
      <w:r w:rsidR="00457852" w:rsidRPr="00B50120">
        <w:t>section</w:t>
      </w:r>
      <w:r w:rsidR="00B50120">
        <w:t> </w:t>
      </w:r>
      <w:r w:rsidR="00457852" w:rsidRPr="00B50120">
        <w:t>4</w:t>
      </w:r>
      <w:r w:rsidRPr="00B50120">
        <w:t>0</w:t>
      </w:r>
      <w:r w:rsidR="00B50120">
        <w:noBreakHyphen/>
      </w:r>
      <w:r w:rsidRPr="00B50120">
        <w:t>75(1) of that Act</w:t>
      </w:r>
      <w:r w:rsidRPr="00B50120">
        <w:rPr>
          <w:i/>
        </w:rPr>
        <w:t xml:space="preserve"> </w:t>
      </w:r>
      <w:r w:rsidRPr="00B50120">
        <w:t xml:space="preserve">(as adjusted under that section) were reduced by the amount worked out under </w:t>
      </w:r>
      <w:r w:rsidR="00B50120">
        <w:t>paragraph (</w:t>
      </w:r>
      <w:r w:rsidRPr="00B50120">
        <w:t>a).</w:t>
      </w:r>
    </w:p>
    <w:p w:rsidR="00732D58" w:rsidRPr="00B50120" w:rsidRDefault="00732D58" w:rsidP="00493EBD">
      <w:pPr>
        <w:pStyle w:val="notetext"/>
      </w:pPr>
      <w:r w:rsidRPr="00B50120">
        <w:t>Note:</w:t>
      </w:r>
      <w:r w:rsidRPr="00B50120">
        <w:tab/>
      </w:r>
      <w:r w:rsidR="00B50120">
        <w:t>Paragraph (</w:t>
      </w:r>
      <w:r w:rsidRPr="00B50120">
        <w:t xml:space="preserve">a) effectively only requires you to disregard an amount included in the second element of cost if you have a substituted accounting period that ends after </w:t>
      </w:r>
      <w:r w:rsidR="00457852" w:rsidRPr="00B50120">
        <w:t>30</w:t>
      </w:r>
      <w:r w:rsidR="00B50120">
        <w:t> </w:t>
      </w:r>
      <w:r w:rsidR="00457852" w:rsidRPr="00B50120">
        <w:t>June</w:t>
      </w:r>
      <w:r w:rsidRPr="00B50120">
        <w:t xml:space="preserve"> 2021.</w:t>
      </w:r>
    </w:p>
    <w:p w:rsidR="00732D58" w:rsidRPr="00B50120" w:rsidRDefault="00732D58" w:rsidP="00493EBD">
      <w:pPr>
        <w:pStyle w:val="subsection"/>
      </w:pPr>
      <w:r w:rsidRPr="00B50120">
        <w:tab/>
        <w:t>(5)</w:t>
      </w:r>
      <w:r w:rsidRPr="00B50120">
        <w:tab/>
        <w:t xml:space="preserve">However, the amount worked out under </w:t>
      </w:r>
      <w:r w:rsidR="00B50120">
        <w:t>subsection (</w:t>
      </w:r>
      <w:r w:rsidRPr="00B50120">
        <w:t>4) for an income year cannot be more than:</w:t>
      </w:r>
    </w:p>
    <w:p w:rsidR="00732D58" w:rsidRPr="00B50120" w:rsidRDefault="00732D58" w:rsidP="00493EBD">
      <w:pPr>
        <w:pStyle w:val="paragraph"/>
      </w:pPr>
      <w:r w:rsidRPr="00B50120">
        <w:tab/>
        <w:t>(a)</w:t>
      </w:r>
      <w:r w:rsidRPr="00B50120">
        <w:tab/>
        <w:t>for the diminishing value method—the asset’s base value for the year; or</w:t>
      </w:r>
    </w:p>
    <w:p w:rsidR="00732D58" w:rsidRPr="00B50120" w:rsidRDefault="00732D58" w:rsidP="00493EBD">
      <w:pPr>
        <w:pStyle w:val="paragraph"/>
      </w:pPr>
      <w:r w:rsidRPr="00B50120">
        <w:tab/>
        <w:t>(b)</w:t>
      </w:r>
      <w:r w:rsidRPr="00B50120">
        <w:tab/>
        <w:t>for the prime cost method—the sum of its opening adjustable value for the income year and any amount included in the second element of its cost for that year.</w:t>
      </w:r>
    </w:p>
    <w:p w:rsidR="00732D58" w:rsidRPr="00B50120" w:rsidRDefault="00732D58" w:rsidP="00493EBD">
      <w:pPr>
        <w:pStyle w:val="ActHead5"/>
      </w:pPr>
      <w:bookmarkStart w:id="16" w:name="_Toc38521887"/>
      <w:r w:rsidRPr="00B50120">
        <w:rPr>
          <w:rStyle w:val="CharSectno"/>
        </w:rPr>
        <w:t>40</w:t>
      </w:r>
      <w:r w:rsidR="00B50120" w:rsidRPr="00B50120">
        <w:rPr>
          <w:rStyle w:val="CharSectno"/>
        </w:rPr>
        <w:noBreakHyphen/>
      </w:r>
      <w:r w:rsidRPr="00B50120">
        <w:rPr>
          <w:rStyle w:val="CharSectno"/>
        </w:rPr>
        <w:t>135</w:t>
      </w:r>
      <w:r w:rsidRPr="00B50120">
        <w:t xml:space="preserve">  </w:t>
      </w:r>
      <w:r w:rsidR="00457852" w:rsidRPr="00B50120">
        <w:t>Division</w:t>
      </w:r>
      <w:r w:rsidR="00B50120">
        <w:t> </w:t>
      </w:r>
      <w:r w:rsidR="00457852" w:rsidRPr="00B50120">
        <w:t>4</w:t>
      </w:r>
      <w:r w:rsidRPr="00B50120">
        <w:t xml:space="preserve">0 of the </w:t>
      </w:r>
      <w:r w:rsidRPr="00B50120">
        <w:rPr>
          <w:i/>
        </w:rPr>
        <w:t xml:space="preserve">Income Tax Assessment Act 1997 </w:t>
      </w:r>
      <w:r w:rsidRPr="00B50120">
        <w:t>applies to later years</w:t>
      </w:r>
      <w:bookmarkEnd w:id="16"/>
    </w:p>
    <w:p w:rsidR="00732D58" w:rsidRPr="00B50120" w:rsidRDefault="00732D58" w:rsidP="00493EBD">
      <w:pPr>
        <w:pStyle w:val="subsection"/>
      </w:pPr>
      <w:r w:rsidRPr="00B50120">
        <w:tab/>
        <w:t>(1)</w:t>
      </w:r>
      <w:r w:rsidRPr="00B50120">
        <w:tab/>
        <w:t>The decline in value of a depreciating asset is not worked out under this Subdivision for an income year if this Subdivision already applied in working out the decline in value of the asset for an income year.</w:t>
      </w:r>
    </w:p>
    <w:p w:rsidR="00732D58" w:rsidRPr="00B50120" w:rsidRDefault="00732D58" w:rsidP="00493EBD">
      <w:pPr>
        <w:pStyle w:val="subsection"/>
      </w:pPr>
      <w:r w:rsidRPr="00B50120">
        <w:tab/>
        <w:t>(2)</w:t>
      </w:r>
      <w:r w:rsidRPr="00B50120">
        <w:tab/>
        <w:t xml:space="preserve">For an income year later than the year in which the decline in value is worked out under this Subdivision, the decline in value is worked out under the other provisions of </w:t>
      </w:r>
      <w:r w:rsidR="00457852" w:rsidRPr="00B50120">
        <w:t>Division</w:t>
      </w:r>
      <w:r w:rsidR="00B50120">
        <w:t> </w:t>
      </w:r>
      <w:r w:rsidR="00457852" w:rsidRPr="00B50120">
        <w:t>4</w:t>
      </w:r>
      <w:r w:rsidRPr="00B50120">
        <w:t xml:space="preserve">0 of the </w:t>
      </w:r>
      <w:r w:rsidRPr="00B50120">
        <w:rPr>
          <w:i/>
        </w:rPr>
        <w:t>Income Tax Assessment Act 1997</w:t>
      </w:r>
      <w:r w:rsidRPr="00B50120">
        <w:t>.</w:t>
      </w:r>
    </w:p>
    <w:p w:rsidR="00732D58" w:rsidRPr="00B50120" w:rsidRDefault="00732D58" w:rsidP="00493EBD">
      <w:pPr>
        <w:pStyle w:val="SubsectionHead"/>
      </w:pPr>
      <w:r w:rsidRPr="00B50120">
        <w:t>Adjustment required for prime cost method</w:t>
      </w:r>
    </w:p>
    <w:p w:rsidR="00732D58" w:rsidRPr="00B50120" w:rsidRDefault="00732D58" w:rsidP="00493EBD">
      <w:pPr>
        <w:pStyle w:val="subsection"/>
      </w:pPr>
      <w:r w:rsidRPr="00B50120">
        <w:tab/>
        <w:t>(3)</w:t>
      </w:r>
      <w:r w:rsidRPr="00B50120">
        <w:tab/>
        <w:t>If you use the prime cost method for the asset, you must adjust the formula in sub</w:t>
      </w:r>
      <w:r w:rsidR="00457852" w:rsidRPr="00B50120">
        <w:t>section</w:t>
      </w:r>
      <w:r w:rsidR="00B50120">
        <w:t> </w:t>
      </w:r>
      <w:r w:rsidR="00457852" w:rsidRPr="00B50120">
        <w:t>4</w:t>
      </w:r>
      <w:r w:rsidRPr="00B50120">
        <w:t>0</w:t>
      </w:r>
      <w:r w:rsidR="00B50120">
        <w:noBreakHyphen/>
      </w:r>
      <w:r w:rsidRPr="00B50120">
        <w:t xml:space="preserve">75(1) of the </w:t>
      </w:r>
      <w:r w:rsidRPr="00B50120">
        <w:rPr>
          <w:i/>
        </w:rPr>
        <w:t>Income Tax Assessment Act 1997</w:t>
      </w:r>
      <w:r w:rsidRPr="00B50120">
        <w:t xml:space="preserve"> for the later year in the manner set out in sub</w:t>
      </w:r>
      <w:r w:rsidR="00457852" w:rsidRPr="00B50120">
        <w:t>section</w:t>
      </w:r>
      <w:r w:rsidR="00B50120">
        <w:t> </w:t>
      </w:r>
      <w:r w:rsidR="00457852" w:rsidRPr="00B50120">
        <w:t>4</w:t>
      </w:r>
      <w:r w:rsidRPr="00B50120">
        <w:t>0</w:t>
      </w:r>
      <w:r w:rsidR="00B50120">
        <w:noBreakHyphen/>
      </w:r>
      <w:r w:rsidRPr="00B50120">
        <w:t xml:space="preserve">75(3) of that Act. The later year is the </w:t>
      </w:r>
      <w:r w:rsidRPr="00B50120">
        <w:rPr>
          <w:b/>
          <w:i/>
        </w:rPr>
        <w:t>change year</w:t>
      </w:r>
      <w:r w:rsidRPr="00B50120">
        <w:t xml:space="preserve"> referred to in that subsection.</w:t>
      </w:r>
    </w:p>
    <w:p w:rsidR="00732D58" w:rsidRPr="00B50120" w:rsidRDefault="00732D58" w:rsidP="00493EBD">
      <w:pPr>
        <w:pStyle w:val="SubsectionHead"/>
      </w:pPr>
      <w:r w:rsidRPr="00B50120">
        <w:t>Balancing adjustment provisions</w:t>
      </w:r>
    </w:p>
    <w:p w:rsidR="00732D58" w:rsidRPr="00B50120" w:rsidRDefault="00732D58" w:rsidP="00493EBD">
      <w:pPr>
        <w:pStyle w:val="subsection"/>
      </w:pPr>
      <w:r w:rsidRPr="00B50120">
        <w:tab/>
        <w:t>(4)</w:t>
      </w:r>
      <w:r w:rsidRPr="00B50120">
        <w:tab/>
        <w:t>Subdivision</w:t>
      </w:r>
      <w:r w:rsidR="00B50120">
        <w:t> </w:t>
      </w:r>
      <w:r w:rsidRPr="00B50120">
        <w:t>40</w:t>
      </w:r>
      <w:r w:rsidR="00B50120">
        <w:noBreakHyphen/>
      </w:r>
      <w:r w:rsidRPr="00B50120">
        <w:t xml:space="preserve">D of the </w:t>
      </w:r>
      <w:r w:rsidRPr="00B50120">
        <w:rPr>
          <w:i/>
        </w:rPr>
        <w:t>Income Tax Assessment Act 1997</w:t>
      </w:r>
      <w:r w:rsidRPr="00B50120">
        <w:t xml:space="preserve"> has effect as if the decline in value worked out under this Subdivision had been worked out under Subdivision</w:t>
      </w:r>
      <w:r w:rsidR="00B50120">
        <w:t> </w:t>
      </w:r>
      <w:r w:rsidRPr="00B50120">
        <w:t>40</w:t>
      </w:r>
      <w:r w:rsidR="00B50120">
        <w:noBreakHyphen/>
      </w:r>
      <w:r w:rsidRPr="00B50120">
        <w:t>B of that Act.</w:t>
      </w:r>
    </w:p>
    <w:p w:rsidR="00732D58" w:rsidRPr="00B50120" w:rsidRDefault="00732D58" w:rsidP="00493EBD">
      <w:pPr>
        <w:pStyle w:val="ItemHead"/>
      </w:pPr>
      <w:r w:rsidRPr="00B50120">
        <w:t>8  After section</w:t>
      </w:r>
      <w:r w:rsidR="00B50120">
        <w:t> </w:t>
      </w:r>
      <w:r w:rsidRPr="00B50120">
        <w:t>328</w:t>
      </w:r>
      <w:r w:rsidR="00B50120">
        <w:noBreakHyphen/>
      </w:r>
      <w:r w:rsidRPr="00B50120">
        <w:t>180</w:t>
      </w:r>
    </w:p>
    <w:p w:rsidR="00732D58" w:rsidRPr="00B50120" w:rsidRDefault="00732D58" w:rsidP="00493EBD">
      <w:pPr>
        <w:pStyle w:val="Item"/>
      </w:pPr>
      <w:r w:rsidRPr="00B50120">
        <w:t>Insert:</w:t>
      </w:r>
    </w:p>
    <w:p w:rsidR="00732D58" w:rsidRPr="00B50120" w:rsidRDefault="00732D58" w:rsidP="00493EBD">
      <w:pPr>
        <w:pStyle w:val="ActHead5"/>
      </w:pPr>
      <w:bookmarkStart w:id="17" w:name="_Toc38521888"/>
      <w:r w:rsidRPr="00B50120">
        <w:rPr>
          <w:rStyle w:val="CharSectno"/>
        </w:rPr>
        <w:t>328</w:t>
      </w:r>
      <w:r w:rsidR="00B50120" w:rsidRPr="00B50120">
        <w:rPr>
          <w:rStyle w:val="CharSectno"/>
        </w:rPr>
        <w:noBreakHyphen/>
      </w:r>
      <w:r w:rsidRPr="00B50120">
        <w:rPr>
          <w:rStyle w:val="CharSectno"/>
        </w:rPr>
        <w:t>182</w:t>
      </w:r>
      <w:r w:rsidRPr="00B50120">
        <w:t xml:space="preserve">  Backing business investment</w:t>
      </w:r>
      <w:bookmarkEnd w:id="17"/>
    </w:p>
    <w:p w:rsidR="00732D58" w:rsidRPr="00B50120" w:rsidRDefault="00732D58" w:rsidP="00493EBD">
      <w:pPr>
        <w:pStyle w:val="subsection"/>
      </w:pPr>
      <w:r w:rsidRPr="00B50120">
        <w:tab/>
      </w:r>
      <w:r w:rsidRPr="00B50120">
        <w:tab/>
        <w:t>Subsection</w:t>
      </w:r>
      <w:r w:rsidR="00B50120">
        <w:t> </w:t>
      </w:r>
      <w:r w:rsidRPr="00B50120">
        <w:t>328</w:t>
      </w:r>
      <w:r w:rsidR="00B50120">
        <w:noBreakHyphen/>
      </w:r>
      <w:r w:rsidRPr="00B50120">
        <w:t xml:space="preserve">190(2) of the </w:t>
      </w:r>
      <w:r w:rsidRPr="00B50120">
        <w:rPr>
          <w:i/>
        </w:rPr>
        <w:t>Income Tax Assessment Act 1997</w:t>
      </w:r>
      <w:r w:rsidRPr="00B50120">
        <w:t xml:space="preserve"> applies to a depreciating asset as if a reference in that subsection to 15% were a reference to 57.5% if you are covered by </w:t>
      </w:r>
      <w:r w:rsidR="00457852" w:rsidRPr="00B50120">
        <w:t>section</w:t>
      </w:r>
      <w:r w:rsidR="00B50120">
        <w:t> </w:t>
      </w:r>
      <w:r w:rsidR="00457852" w:rsidRPr="00B50120">
        <w:t>4</w:t>
      </w:r>
      <w:r w:rsidRPr="00B50120">
        <w:t>0</w:t>
      </w:r>
      <w:r w:rsidR="00B50120">
        <w:noBreakHyphen/>
      </w:r>
      <w:r w:rsidRPr="00B50120">
        <w:t>125 for the asset (which is about backing business investment).</w:t>
      </w:r>
    </w:p>
    <w:p w:rsidR="002B09A5" w:rsidRPr="00B50120" w:rsidRDefault="002B09A5" w:rsidP="00493EBD">
      <w:pPr>
        <w:pStyle w:val="ActHead6"/>
        <w:pageBreakBefore/>
      </w:pPr>
      <w:bookmarkStart w:id="18" w:name="_Toc38521889"/>
      <w:r w:rsidRPr="00B50120">
        <w:rPr>
          <w:rStyle w:val="CharAmSchNo"/>
        </w:rPr>
        <w:t>Schedule</w:t>
      </w:r>
      <w:r w:rsidR="00B50120" w:rsidRPr="00B50120">
        <w:rPr>
          <w:rStyle w:val="CharAmSchNo"/>
        </w:rPr>
        <w:t> </w:t>
      </w:r>
      <w:r w:rsidRPr="00B50120">
        <w:rPr>
          <w:rStyle w:val="CharAmSchNo"/>
        </w:rPr>
        <w:t>3</w:t>
      </w:r>
      <w:r w:rsidRPr="00B50120">
        <w:t>—</w:t>
      </w:r>
      <w:r w:rsidRPr="00B50120">
        <w:rPr>
          <w:rStyle w:val="CharAmSchText"/>
        </w:rPr>
        <w:t>Boosting cash flow for employers</w:t>
      </w:r>
      <w:bookmarkEnd w:id="18"/>
    </w:p>
    <w:p w:rsidR="002B09A5" w:rsidRPr="00B50120" w:rsidRDefault="002B09A5" w:rsidP="00493EBD">
      <w:pPr>
        <w:pStyle w:val="Header"/>
      </w:pPr>
      <w:r w:rsidRPr="00B50120">
        <w:rPr>
          <w:rStyle w:val="CharAmPartNo"/>
        </w:rPr>
        <w:t xml:space="preserve"> </w:t>
      </w:r>
      <w:r w:rsidRPr="00B50120">
        <w:rPr>
          <w:rStyle w:val="CharAmPartText"/>
        </w:rPr>
        <w:t xml:space="preserve"> </w:t>
      </w:r>
    </w:p>
    <w:p w:rsidR="002B09A5" w:rsidRPr="00B50120" w:rsidRDefault="002B09A5" w:rsidP="00493EBD">
      <w:pPr>
        <w:pStyle w:val="ActHead9"/>
        <w:rPr>
          <w:i w:val="0"/>
        </w:rPr>
      </w:pPr>
      <w:bookmarkStart w:id="19" w:name="_Toc38521890"/>
      <w:r w:rsidRPr="00B50120">
        <w:t>Income Tax Assessment Act 1997</w:t>
      </w:r>
      <w:bookmarkEnd w:id="19"/>
    </w:p>
    <w:p w:rsidR="002B09A5" w:rsidRPr="00B50120" w:rsidRDefault="002B09A5" w:rsidP="00493EBD">
      <w:pPr>
        <w:pStyle w:val="ItemHead"/>
      </w:pPr>
      <w:r w:rsidRPr="00B50120">
        <w:t xml:space="preserve">1  </w:t>
      </w:r>
      <w:r w:rsidR="00457852" w:rsidRPr="00B50120">
        <w:t>Section</w:t>
      </w:r>
      <w:r w:rsidR="00B50120">
        <w:t> </w:t>
      </w:r>
      <w:r w:rsidR="00457852" w:rsidRPr="00B50120">
        <w:t>1</w:t>
      </w:r>
      <w:r w:rsidRPr="00B50120">
        <w:t>1</w:t>
      </w:r>
      <w:r w:rsidR="00B50120">
        <w:noBreakHyphen/>
      </w:r>
      <w:r w:rsidRPr="00B50120">
        <w:t>55 (after table item headed “capital gains tax”)</w:t>
      </w:r>
    </w:p>
    <w:p w:rsidR="002B09A5" w:rsidRPr="00B50120" w:rsidRDefault="002B09A5" w:rsidP="00493EBD">
      <w:pPr>
        <w:pStyle w:val="Item"/>
      </w:pPr>
      <w:r w:rsidRPr="00B50120">
        <w:t>Insert:</w:t>
      </w:r>
    </w:p>
    <w:tbl>
      <w:tblPr>
        <w:tblW w:w="6948" w:type="dxa"/>
        <w:tblInd w:w="179" w:type="dxa"/>
        <w:tblLayout w:type="fixed"/>
        <w:tblCellMar>
          <w:left w:w="107" w:type="dxa"/>
          <w:right w:w="107" w:type="dxa"/>
        </w:tblCellMar>
        <w:tblLook w:val="0000" w:firstRow="0" w:lastRow="0" w:firstColumn="0" w:lastColumn="0" w:noHBand="0" w:noVBand="0"/>
      </w:tblPr>
      <w:tblGrid>
        <w:gridCol w:w="5557"/>
        <w:gridCol w:w="1391"/>
      </w:tblGrid>
      <w:tr w:rsidR="002B09A5" w:rsidRPr="00B50120" w:rsidTr="00105D4E">
        <w:trPr>
          <w:cantSplit/>
        </w:trPr>
        <w:tc>
          <w:tcPr>
            <w:tcW w:w="5557" w:type="dxa"/>
          </w:tcPr>
          <w:p w:rsidR="002B09A5" w:rsidRPr="00B50120" w:rsidRDefault="002B09A5" w:rsidP="00493EBD">
            <w:pPr>
              <w:pStyle w:val="tableSub-heading"/>
              <w:tabs>
                <w:tab w:val="clear" w:pos="6124"/>
                <w:tab w:val="left" w:leader="dot" w:pos="5245"/>
              </w:tabs>
            </w:pPr>
            <w:r w:rsidRPr="00B50120">
              <w:t>cash flow boost</w:t>
            </w:r>
          </w:p>
        </w:tc>
        <w:tc>
          <w:tcPr>
            <w:tcW w:w="1391" w:type="dxa"/>
          </w:tcPr>
          <w:p w:rsidR="002B09A5" w:rsidRPr="00B50120" w:rsidRDefault="002B09A5" w:rsidP="00493EBD">
            <w:pPr>
              <w:pStyle w:val="Tablea"/>
            </w:pPr>
          </w:p>
        </w:tc>
      </w:tr>
      <w:tr w:rsidR="002B09A5" w:rsidRPr="00B50120" w:rsidTr="00105D4E">
        <w:trPr>
          <w:cantSplit/>
        </w:trPr>
        <w:tc>
          <w:tcPr>
            <w:tcW w:w="5557" w:type="dxa"/>
          </w:tcPr>
          <w:p w:rsidR="002B09A5" w:rsidRPr="00B50120" w:rsidRDefault="002B09A5" w:rsidP="00493EBD">
            <w:pPr>
              <w:pStyle w:val="tableIndentText"/>
              <w:rPr>
                <w:rFonts w:ascii="Times New Roman" w:hAnsi="Times New Roman"/>
              </w:rPr>
            </w:pPr>
            <w:r w:rsidRPr="00B50120">
              <w:rPr>
                <w:rFonts w:ascii="Times New Roman" w:hAnsi="Times New Roman"/>
              </w:rPr>
              <w:t xml:space="preserve">payments in accordance with the </w:t>
            </w:r>
            <w:r w:rsidRPr="00B50120">
              <w:rPr>
                <w:rFonts w:ascii="Times New Roman" w:hAnsi="Times New Roman"/>
                <w:i/>
              </w:rPr>
              <w:t>Boosting Cash Flow for Employers (Coronavirus Economic Response Package) Act 2020</w:t>
            </w:r>
            <w:r w:rsidRPr="00B50120">
              <w:rPr>
                <w:rFonts w:ascii="Times New Roman" w:hAnsi="Times New Roman"/>
              </w:rPr>
              <w:tab/>
            </w:r>
          </w:p>
        </w:tc>
        <w:tc>
          <w:tcPr>
            <w:tcW w:w="1391" w:type="dxa"/>
          </w:tcPr>
          <w:p w:rsidR="002B09A5" w:rsidRPr="00B50120" w:rsidRDefault="002B09A5" w:rsidP="00493EBD">
            <w:pPr>
              <w:pStyle w:val="tableText0"/>
            </w:pPr>
            <w:r w:rsidRPr="00B50120">
              <w:t>59</w:t>
            </w:r>
            <w:r w:rsidR="00B50120">
              <w:noBreakHyphen/>
            </w:r>
            <w:r w:rsidRPr="00B50120">
              <w:t>90</w:t>
            </w:r>
          </w:p>
        </w:tc>
      </w:tr>
    </w:tbl>
    <w:p w:rsidR="002B09A5" w:rsidRPr="00B50120" w:rsidRDefault="002B09A5" w:rsidP="00493EBD">
      <w:pPr>
        <w:pStyle w:val="ItemHead"/>
      </w:pPr>
      <w:r w:rsidRPr="00B50120">
        <w:t>2  At the end of Division</w:t>
      </w:r>
      <w:r w:rsidR="00B50120">
        <w:t> </w:t>
      </w:r>
      <w:r w:rsidRPr="00B50120">
        <w:t>59</w:t>
      </w:r>
    </w:p>
    <w:p w:rsidR="002B09A5" w:rsidRPr="00B50120" w:rsidRDefault="002B09A5" w:rsidP="00493EBD">
      <w:pPr>
        <w:pStyle w:val="Item"/>
      </w:pPr>
      <w:r w:rsidRPr="00B50120">
        <w:t>Add:</w:t>
      </w:r>
    </w:p>
    <w:p w:rsidR="002B09A5" w:rsidRPr="00B50120" w:rsidRDefault="002B09A5" w:rsidP="00493EBD">
      <w:pPr>
        <w:pStyle w:val="ActHead5"/>
      </w:pPr>
      <w:bookmarkStart w:id="20" w:name="_Toc38521891"/>
      <w:r w:rsidRPr="00B50120">
        <w:rPr>
          <w:rStyle w:val="CharSectno"/>
        </w:rPr>
        <w:t>59</w:t>
      </w:r>
      <w:r w:rsidR="00B50120" w:rsidRPr="00B50120">
        <w:rPr>
          <w:rStyle w:val="CharSectno"/>
        </w:rPr>
        <w:noBreakHyphen/>
      </w:r>
      <w:r w:rsidRPr="00B50120">
        <w:rPr>
          <w:rStyle w:val="CharSectno"/>
        </w:rPr>
        <w:t>90</w:t>
      </w:r>
      <w:r w:rsidRPr="00B50120">
        <w:t xml:space="preserve">  Cash flow boost</w:t>
      </w:r>
      <w:bookmarkEnd w:id="20"/>
    </w:p>
    <w:p w:rsidR="002B09A5" w:rsidRPr="00B50120" w:rsidRDefault="002B09A5" w:rsidP="00493EBD">
      <w:pPr>
        <w:pStyle w:val="subsection"/>
      </w:pPr>
      <w:r w:rsidRPr="00B50120">
        <w:tab/>
      </w:r>
      <w:r w:rsidRPr="00B50120">
        <w:tab/>
        <w:t xml:space="preserve">A cash flow boost paid in accordance with the </w:t>
      </w:r>
      <w:r w:rsidRPr="00B50120">
        <w:rPr>
          <w:i/>
        </w:rPr>
        <w:t>Boosting Cash Flow for Employers (Coronavirus Economic Response Package) Act 2020</w:t>
      </w:r>
      <w:r w:rsidRPr="00B50120">
        <w:t xml:space="preserve"> is not assessable income and is not </w:t>
      </w:r>
      <w:r w:rsidR="00B50120" w:rsidRPr="00B50120">
        <w:rPr>
          <w:position w:val="6"/>
          <w:sz w:val="16"/>
        </w:rPr>
        <w:t>*</w:t>
      </w:r>
      <w:r w:rsidRPr="00B50120">
        <w:t>exempt income.</w:t>
      </w:r>
    </w:p>
    <w:p w:rsidR="002B09A5" w:rsidRPr="00B50120" w:rsidRDefault="002B09A5" w:rsidP="00493EBD">
      <w:pPr>
        <w:pStyle w:val="ActHead9"/>
        <w:rPr>
          <w:i w:val="0"/>
        </w:rPr>
      </w:pPr>
      <w:bookmarkStart w:id="21" w:name="_Toc38521892"/>
      <w:r w:rsidRPr="00B50120">
        <w:t>Social Security Act 1991</w:t>
      </w:r>
      <w:bookmarkEnd w:id="21"/>
    </w:p>
    <w:p w:rsidR="002B09A5" w:rsidRPr="00B50120" w:rsidRDefault="002B09A5" w:rsidP="00493EBD">
      <w:pPr>
        <w:pStyle w:val="ItemHead"/>
      </w:pPr>
      <w:r w:rsidRPr="00B50120">
        <w:t>3  At the end of subsection</w:t>
      </w:r>
      <w:r w:rsidR="00B50120">
        <w:t> </w:t>
      </w:r>
      <w:r w:rsidRPr="00B50120">
        <w:t>8(8)</w:t>
      </w:r>
    </w:p>
    <w:p w:rsidR="002B09A5" w:rsidRPr="00B50120" w:rsidRDefault="002B09A5" w:rsidP="00493EBD">
      <w:pPr>
        <w:pStyle w:val="Item"/>
      </w:pPr>
      <w:r w:rsidRPr="00B50120">
        <w:t>Add:</w:t>
      </w:r>
    </w:p>
    <w:p w:rsidR="002B09A5" w:rsidRPr="00B50120" w:rsidRDefault="002B09A5" w:rsidP="00493EBD">
      <w:pPr>
        <w:pStyle w:val="paragraph"/>
      </w:pPr>
      <w:r w:rsidRPr="00B50120">
        <w:tab/>
        <w:t>; (zt)</w:t>
      </w:r>
      <w:r w:rsidRPr="00B50120">
        <w:tab/>
        <w:t xml:space="preserve">a cash flow boost (within the meaning of the </w:t>
      </w:r>
      <w:r w:rsidRPr="00B50120">
        <w:rPr>
          <w:i/>
        </w:rPr>
        <w:t>Boosting Cash Flow for Employers (Coronavirus Economic Response Package) Act 2020</w:t>
      </w:r>
      <w:r w:rsidRPr="00B50120">
        <w:t>).</w:t>
      </w:r>
    </w:p>
    <w:p w:rsidR="002B09A5" w:rsidRPr="00B50120" w:rsidRDefault="002B09A5" w:rsidP="00493EBD">
      <w:pPr>
        <w:pStyle w:val="ActHead9"/>
        <w:rPr>
          <w:i w:val="0"/>
        </w:rPr>
      </w:pPr>
      <w:bookmarkStart w:id="22" w:name="_Toc38521893"/>
      <w:r w:rsidRPr="00B50120">
        <w:t>Taxation Administration Act 1953</w:t>
      </w:r>
      <w:bookmarkEnd w:id="22"/>
    </w:p>
    <w:p w:rsidR="002B09A5" w:rsidRPr="00B50120" w:rsidRDefault="002B09A5" w:rsidP="00493EBD">
      <w:pPr>
        <w:pStyle w:val="ItemHead"/>
      </w:pPr>
      <w:r w:rsidRPr="00B50120">
        <w:t>4  Subsection</w:t>
      </w:r>
      <w:r w:rsidR="00B50120">
        <w:t> </w:t>
      </w:r>
      <w:r w:rsidRPr="00B50120">
        <w:t xml:space="preserve">8AAB(4) (after table </w:t>
      </w:r>
      <w:r w:rsidR="00457852" w:rsidRPr="00B50120">
        <w:t>item</w:t>
      </w:r>
      <w:r w:rsidR="00B50120">
        <w:t> </w:t>
      </w:r>
      <w:r w:rsidR="00457852" w:rsidRPr="00B50120">
        <w:t>1</w:t>
      </w:r>
      <w:r w:rsidRPr="00B50120">
        <w:t>9)</w:t>
      </w:r>
    </w:p>
    <w:p w:rsidR="002B09A5" w:rsidRPr="00B50120" w:rsidRDefault="002B09A5" w:rsidP="00493EBD">
      <w:pPr>
        <w:pStyle w:val="Item"/>
      </w:pPr>
      <w:r w:rsidRPr="00B50120">
        <w:t>Insert:</w:t>
      </w:r>
    </w:p>
    <w:tbl>
      <w:tblPr>
        <w:tblW w:w="7421" w:type="dxa"/>
        <w:tblInd w:w="-34" w:type="dxa"/>
        <w:tblLayout w:type="fixed"/>
        <w:tblLook w:val="0000" w:firstRow="0" w:lastRow="0" w:firstColumn="0" w:lastColumn="0" w:noHBand="0" w:noVBand="0"/>
      </w:tblPr>
      <w:tblGrid>
        <w:gridCol w:w="682"/>
        <w:gridCol w:w="1284"/>
        <w:gridCol w:w="2498"/>
        <w:gridCol w:w="2957"/>
      </w:tblGrid>
      <w:tr w:rsidR="002B09A5" w:rsidRPr="00B50120" w:rsidTr="00105D4E">
        <w:tc>
          <w:tcPr>
            <w:tcW w:w="682" w:type="dxa"/>
            <w:shd w:val="clear" w:color="auto" w:fill="auto"/>
          </w:tcPr>
          <w:p w:rsidR="002B09A5" w:rsidRPr="00B50120" w:rsidRDefault="002B09A5" w:rsidP="00493EBD">
            <w:pPr>
              <w:pStyle w:val="Tabletext"/>
            </w:pPr>
            <w:r w:rsidRPr="00B50120">
              <w:t>19A</w:t>
            </w:r>
          </w:p>
        </w:tc>
        <w:tc>
          <w:tcPr>
            <w:tcW w:w="1284" w:type="dxa"/>
            <w:shd w:val="clear" w:color="auto" w:fill="auto"/>
          </w:tcPr>
          <w:p w:rsidR="002B09A5" w:rsidRPr="00B50120" w:rsidRDefault="004C20AB" w:rsidP="00493EBD">
            <w:pPr>
              <w:pStyle w:val="Tabletext"/>
            </w:pPr>
            <w:r w:rsidRPr="00B50120">
              <w:t>10</w:t>
            </w:r>
          </w:p>
        </w:tc>
        <w:tc>
          <w:tcPr>
            <w:tcW w:w="2498" w:type="dxa"/>
            <w:shd w:val="clear" w:color="auto" w:fill="auto"/>
          </w:tcPr>
          <w:p w:rsidR="002B09A5" w:rsidRPr="00B50120" w:rsidRDefault="002B09A5" w:rsidP="00493EBD">
            <w:pPr>
              <w:pStyle w:val="Tabletext"/>
              <w:rPr>
                <w:iCs/>
              </w:rPr>
            </w:pPr>
            <w:r w:rsidRPr="00B50120">
              <w:rPr>
                <w:i/>
                <w:iCs/>
              </w:rPr>
              <w:t>Boosting Cash Flow for Employers (Coronavirus Economic Response Package) Act 2020</w:t>
            </w:r>
          </w:p>
        </w:tc>
        <w:tc>
          <w:tcPr>
            <w:tcW w:w="2957" w:type="dxa"/>
            <w:shd w:val="clear" w:color="auto" w:fill="auto"/>
          </w:tcPr>
          <w:p w:rsidR="002B09A5" w:rsidRPr="00B50120" w:rsidRDefault="002B09A5" w:rsidP="00493EBD">
            <w:pPr>
              <w:pStyle w:val="Tabletext"/>
              <w:rPr>
                <w:iCs/>
              </w:rPr>
            </w:pPr>
            <w:r w:rsidRPr="00B50120">
              <w:rPr>
                <w:iCs/>
              </w:rPr>
              <w:t>wrong payment or overpayment of a cash flow boost</w:t>
            </w:r>
          </w:p>
        </w:tc>
      </w:tr>
    </w:tbl>
    <w:p w:rsidR="002B09A5" w:rsidRPr="00B50120" w:rsidRDefault="002B09A5" w:rsidP="00493EBD">
      <w:pPr>
        <w:pStyle w:val="ItemHead"/>
        <w:rPr>
          <w:lang w:eastAsia="en-US"/>
        </w:rPr>
      </w:pPr>
      <w:r w:rsidRPr="00B50120">
        <w:rPr>
          <w:lang w:eastAsia="en-US"/>
        </w:rPr>
        <w:t>5  Subsection</w:t>
      </w:r>
      <w:r w:rsidR="00B50120">
        <w:rPr>
          <w:lang w:eastAsia="en-US"/>
        </w:rPr>
        <w:t> </w:t>
      </w:r>
      <w:r w:rsidRPr="00B50120">
        <w:rPr>
          <w:lang w:eastAsia="en-US"/>
        </w:rPr>
        <w:t>250</w:t>
      </w:r>
      <w:r w:rsidR="00B50120">
        <w:rPr>
          <w:lang w:eastAsia="en-US"/>
        </w:rPr>
        <w:noBreakHyphen/>
      </w:r>
      <w:r w:rsidRPr="00B50120">
        <w:rPr>
          <w:lang w:eastAsia="en-US"/>
        </w:rPr>
        <w:t xml:space="preserve">10(2) in </w:t>
      </w:r>
      <w:r w:rsidR="00457852" w:rsidRPr="00B50120">
        <w:rPr>
          <w:lang w:eastAsia="en-US"/>
        </w:rPr>
        <w:t>Schedule</w:t>
      </w:r>
      <w:r w:rsidR="00B50120">
        <w:rPr>
          <w:lang w:eastAsia="en-US"/>
        </w:rPr>
        <w:t> </w:t>
      </w:r>
      <w:r w:rsidR="00457852" w:rsidRPr="00B50120">
        <w:rPr>
          <w:lang w:eastAsia="en-US"/>
        </w:rPr>
        <w:t>1</w:t>
      </w:r>
      <w:r w:rsidRPr="00B50120">
        <w:rPr>
          <w:lang w:eastAsia="en-US"/>
        </w:rPr>
        <w:t xml:space="preserve"> (at the end of the table)</w:t>
      </w:r>
    </w:p>
    <w:p w:rsidR="002B09A5" w:rsidRPr="00B50120" w:rsidRDefault="002B09A5" w:rsidP="00493EBD">
      <w:pPr>
        <w:pStyle w:val="Item"/>
      </w:pPr>
      <w:r w:rsidRPr="00B50120">
        <w:t>Add:</w:t>
      </w:r>
    </w:p>
    <w:tbl>
      <w:tblPr>
        <w:tblW w:w="6710" w:type="dxa"/>
        <w:tblInd w:w="768" w:type="dxa"/>
        <w:tblLayout w:type="fixed"/>
        <w:tblLook w:val="0000" w:firstRow="0" w:lastRow="0" w:firstColumn="0" w:lastColumn="0" w:noHBand="0" w:noVBand="0"/>
      </w:tblPr>
      <w:tblGrid>
        <w:gridCol w:w="880"/>
        <w:gridCol w:w="1980"/>
        <w:gridCol w:w="1760"/>
        <w:gridCol w:w="2090"/>
      </w:tblGrid>
      <w:tr w:rsidR="002B09A5" w:rsidRPr="00B50120" w:rsidTr="00105D4E">
        <w:trPr>
          <w:cantSplit/>
        </w:trPr>
        <w:tc>
          <w:tcPr>
            <w:tcW w:w="880" w:type="dxa"/>
          </w:tcPr>
          <w:p w:rsidR="002B09A5" w:rsidRPr="00B50120" w:rsidRDefault="002B09A5" w:rsidP="00493EBD">
            <w:pPr>
              <w:pStyle w:val="Tabletext"/>
            </w:pPr>
            <w:r w:rsidRPr="00B50120">
              <w:t>142</w:t>
            </w:r>
          </w:p>
        </w:tc>
        <w:tc>
          <w:tcPr>
            <w:tcW w:w="1980" w:type="dxa"/>
          </w:tcPr>
          <w:p w:rsidR="002B09A5" w:rsidRPr="00B50120" w:rsidRDefault="002B09A5" w:rsidP="00493EBD">
            <w:pPr>
              <w:pStyle w:val="Tabletext"/>
            </w:pPr>
            <w:r w:rsidRPr="00B50120">
              <w:rPr>
                <w:iCs/>
              </w:rPr>
              <w:t>cash flow boost overpayments</w:t>
            </w:r>
          </w:p>
        </w:tc>
        <w:tc>
          <w:tcPr>
            <w:tcW w:w="1760" w:type="dxa"/>
          </w:tcPr>
          <w:p w:rsidR="002B09A5" w:rsidRPr="00B50120" w:rsidRDefault="004C20AB" w:rsidP="00493EBD">
            <w:pPr>
              <w:pStyle w:val="Tabletext"/>
            </w:pPr>
            <w:r w:rsidRPr="00B50120">
              <w:t>subsection</w:t>
            </w:r>
            <w:r w:rsidR="00B50120">
              <w:t> </w:t>
            </w:r>
            <w:r w:rsidRPr="00B50120">
              <w:t>9</w:t>
            </w:r>
            <w:r w:rsidR="002B09A5" w:rsidRPr="00B50120">
              <w:t>(3)</w:t>
            </w:r>
          </w:p>
        </w:tc>
        <w:tc>
          <w:tcPr>
            <w:tcW w:w="2090" w:type="dxa"/>
          </w:tcPr>
          <w:p w:rsidR="002B09A5" w:rsidRPr="00B50120" w:rsidRDefault="002B09A5" w:rsidP="00493EBD">
            <w:pPr>
              <w:pStyle w:val="Tabletext"/>
              <w:rPr>
                <w:iCs/>
              </w:rPr>
            </w:pPr>
            <w:r w:rsidRPr="00B50120">
              <w:rPr>
                <w:i/>
                <w:iCs/>
              </w:rPr>
              <w:t>Boosting Cash Flow for Employers (Coronavirus Economic Response Package) Act 2020</w:t>
            </w:r>
          </w:p>
        </w:tc>
      </w:tr>
    </w:tbl>
    <w:p w:rsidR="002B09A5" w:rsidRPr="00B50120" w:rsidRDefault="002B09A5" w:rsidP="00493EBD">
      <w:pPr>
        <w:pStyle w:val="ActHead9"/>
        <w:rPr>
          <w:i w:val="0"/>
        </w:rPr>
      </w:pPr>
      <w:bookmarkStart w:id="23" w:name="_Toc38521894"/>
      <w:r w:rsidRPr="00B50120">
        <w:t>Veterans’ Entitlements Act 1986</w:t>
      </w:r>
      <w:bookmarkEnd w:id="23"/>
    </w:p>
    <w:p w:rsidR="002B09A5" w:rsidRPr="00B50120" w:rsidRDefault="002B09A5" w:rsidP="00493EBD">
      <w:pPr>
        <w:pStyle w:val="ItemHead"/>
      </w:pPr>
      <w:r w:rsidRPr="00B50120">
        <w:t xml:space="preserve">6  At the end of </w:t>
      </w:r>
      <w:r w:rsidR="00457852" w:rsidRPr="00B50120">
        <w:t>subsection</w:t>
      </w:r>
      <w:r w:rsidR="00B50120">
        <w:t> </w:t>
      </w:r>
      <w:r w:rsidR="00457852" w:rsidRPr="00B50120">
        <w:t>5</w:t>
      </w:r>
      <w:r w:rsidRPr="00B50120">
        <w:t>H(8)</w:t>
      </w:r>
    </w:p>
    <w:p w:rsidR="002B09A5" w:rsidRPr="00B50120" w:rsidRDefault="002B09A5" w:rsidP="00493EBD">
      <w:pPr>
        <w:pStyle w:val="Item"/>
      </w:pPr>
      <w:r w:rsidRPr="00B50120">
        <w:t>Add:</w:t>
      </w:r>
    </w:p>
    <w:p w:rsidR="002B09A5" w:rsidRPr="00B50120" w:rsidRDefault="002B09A5" w:rsidP="00493EBD">
      <w:pPr>
        <w:pStyle w:val="paragraph"/>
      </w:pPr>
      <w:r w:rsidRPr="00B50120">
        <w:tab/>
        <w:t>; (zzc)</w:t>
      </w:r>
      <w:r w:rsidRPr="00B50120">
        <w:tab/>
        <w:t xml:space="preserve">a cash flow boost (within the meaning of the </w:t>
      </w:r>
      <w:r w:rsidRPr="00B50120">
        <w:rPr>
          <w:i/>
        </w:rPr>
        <w:t>Boosting Cash Flow for Employers (Coronavirus Economic Response Package) Act 2020</w:t>
      </w:r>
      <w:r w:rsidRPr="00B50120">
        <w:t>).</w:t>
      </w:r>
    </w:p>
    <w:p w:rsidR="001F3038" w:rsidRPr="00B50120" w:rsidRDefault="001F3038" w:rsidP="00493EBD">
      <w:pPr>
        <w:pStyle w:val="ActHead6"/>
        <w:pageBreakBefore/>
      </w:pPr>
      <w:bookmarkStart w:id="24" w:name="_Toc38521895"/>
      <w:r w:rsidRPr="00B50120">
        <w:rPr>
          <w:rStyle w:val="CharAmSchNo"/>
        </w:rPr>
        <w:t>Schedule</w:t>
      </w:r>
      <w:r w:rsidR="00B50120" w:rsidRPr="00B50120">
        <w:rPr>
          <w:rStyle w:val="CharAmSchNo"/>
        </w:rPr>
        <w:t> </w:t>
      </w:r>
      <w:r w:rsidRPr="00B50120">
        <w:rPr>
          <w:rStyle w:val="CharAmSchNo"/>
        </w:rPr>
        <w:t>4</w:t>
      </w:r>
      <w:r w:rsidRPr="00B50120">
        <w:t>—</w:t>
      </w:r>
      <w:r w:rsidRPr="00B50120">
        <w:rPr>
          <w:rStyle w:val="CharAmSchText"/>
        </w:rPr>
        <w:t>Stimulus payments to households to support growth</w:t>
      </w:r>
      <w:bookmarkEnd w:id="24"/>
    </w:p>
    <w:p w:rsidR="001F3038" w:rsidRPr="00B50120" w:rsidRDefault="001F3038" w:rsidP="00493EBD">
      <w:pPr>
        <w:pStyle w:val="Header"/>
      </w:pPr>
      <w:r w:rsidRPr="00B50120">
        <w:rPr>
          <w:rStyle w:val="CharAmPartNo"/>
        </w:rPr>
        <w:t xml:space="preserve"> </w:t>
      </w:r>
      <w:r w:rsidRPr="00B50120">
        <w:rPr>
          <w:rStyle w:val="CharAmPartText"/>
        </w:rPr>
        <w:t xml:space="preserve"> </w:t>
      </w:r>
    </w:p>
    <w:p w:rsidR="001F3038" w:rsidRPr="00B50120" w:rsidRDefault="001F3038" w:rsidP="00493EBD">
      <w:pPr>
        <w:pStyle w:val="ActHead9"/>
        <w:rPr>
          <w:i w:val="0"/>
        </w:rPr>
      </w:pPr>
      <w:bookmarkStart w:id="25" w:name="_Toc38521896"/>
      <w:r w:rsidRPr="00B50120">
        <w:t>A New Tax System (Family Assistance) Act 1999</w:t>
      </w:r>
      <w:bookmarkEnd w:id="25"/>
    </w:p>
    <w:p w:rsidR="001F3038" w:rsidRPr="00B50120" w:rsidRDefault="001F3038" w:rsidP="00493EBD">
      <w:pPr>
        <w:pStyle w:val="ItemHead"/>
      </w:pPr>
      <w:r w:rsidRPr="00B50120">
        <w:t>1  Subsection</w:t>
      </w:r>
      <w:r w:rsidR="00B50120">
        <w:t> </w:t>
      </w:r>
      <w:r w:rsidRPr="00B50120">
        <w:t>3(1)</w:t>
      </w:r>
    </w:p>
    <w:p w:rsidR="001F3038" w:rsidRPr="00B50120" w:rsidRDefault="001F3038" w:rsidP="00493EBD">
      <w:pPr>
        <w:pStyle w:val="Item"/>
      </w:pPr>
      <w:r w:rsidRPr="00B50120">
        <w:t>Insert:</w:t>
      </w:r>
    </w:p>
    <w:p w:rsidR="001F3038" w:rsidRPr="00B50120" w:rsidRDefault="001F3038" w:rsidP="00493EBD">
      <w:pPr>
        <w:pStyle w:val="Definition"/>
      </w:pPr>
      <w:r w:rsidRPr="00B50120">
        <w:rPr>
          <w:b/>
          <w:i/>
        </w:rPr>
        <w:t>2020 economic support payment</w:t>
      </w:r>
      <w:r w:rsidRPr="00B50120">
        <w:t xml:space="preserve"> means:</w:t>
      </w:r>
    </w:p>
    <w:p w:rsidR="001F3038" w:rsidRPr="00B50120" w:rsidRDefault="001F3038" w:rsidP="00493EBD">
      <w:pPr>
        <w:pStyle w:val="paragraph"/>
      </w:pPr>
      <w:r w:rsidRPr="00B50120">
        <w:tab/>
        <w:t>(a)</w:t>
      </w:r>
      <w:r w:rsidRPr="00B50120">
        <w:tab/>
        <w:t>a first 2020 economic support payment; or</w:t>
      </w:r>
    </w:p>
    <w:p w:rsidR="001F3038" w:rsidRPr="00B50120" w:rsidRDefault="001F3038" w:rsidP="00493EBD">
      <w:pPr>
        <w:pStyle w:val="paragraph"/>
      </w:pPr>
      <w:r w:rsidRPr="00B50120">
        <w:tab/>
        <w:t>(b)</w:t>
      </w:r>
      <w:r w:rsidRPr="00B50120">
        <w:tab/>
        <w:t>a second 2020 economic support payment.</w:t>
      </w:r>
    </w:p>
    <w:p w:rsidR="001F3038" w:rsidRPr="00B50120" w:rsidRDefault="001F3038" w:rsidP="00493EBD">
      <w:pPr>
        <w:pStyle w:val="Definition"/>
      </w:pPr>
      <w:r w:rsidRPr="00B50120">
        <w:rPr>
          <w:b/>
          <w:i/>
        </w:rPr>
        <w:t>first 2020 economic support payment</w:t>
      </w:r>
      <w:r w:rsidRPr="00B50120">
        <w:t xml:space="preserve"> means a payment to which an individual is entitled under Division</w:t>
      </w:r>
      <w:r w:rsidR="00B50120">
        <w:t> </w:t>
      </w:r>
      <w:r w:rsidRPr="00B50120">
        <w:t>1 of Part</w:t>
      </w:r>
      <w:r w:rsidR="00B50120">
        <w:t> </w:t>
      </w:r>
      <w:r w:rsidRPr="00B50120">
        <w:t>9.</w:t>
      </w:r>
    </w:p>
    <w:p w:rsidR="001F3038" w:rsidRPr="00B50120" w:rsidRDefault="001F3038" w:rsidP="00493EBD">
      <w:pPr>
        <w:pStyle w:val="Definition"/>
      </w:pPr>
      <w:r w:rsidRPr="00B50120">
        <w:rPr>
          <w:b/>
          <w:i/>
        </w:rPr>
        <w:t>second 2020 economic support payment</w:t>
      </w:r>
      <w:r w:rsidRPr="00B50120">
        <w:t xml:space="preserve"> means a payment to which an individual is entitled under Division</w:t>
      </w:r>
      <w:r w:rsidR="00B50120">
        <w:t> </w:t>
      </w:r>
      <w:r w:rsidRPr="00B50120">
        <w:t>2 of Part</w:t>
      </w:r>
      <w:r w:rsidR="00B50120">
        <w:t> </w:t>
      </w:r>
      <w:r w:rsidRPr="00B50120">
        <w:t>9.</w:t>
      </w:r>
    </w:p>
    <w:p w:rsidR="001F3038" w:rsidRPr="00B50120" w:rsidRDefault="001F3038" w:rsidP="00493EBD">
      <w:pPr>
        <w:pStyle w:val="ItemHead"/>
      </w:pPr>
      <w:r w:rsidRPr="00B50120">
        <w:t>2  After Part</w:t>
      </w:r>
      <w:r w:rsidR="00B50120">
        <w:t> </w:t>
      </w:r>
      <w:r w:rsidRPr="00B50120">
        <w:t>8</w:t>
      </w:r>
    </w:p>
    <w:p w:rsidR="001F3038" w:rsidRPr="00B50120" w:rsidRDefault="001F3038" w:rsidP="00493EBD">
      <w:pPr>
        <w:pStyle w:val="Item"/>
      </w:pPr>
      <w:r w:rsidRPr="00B50120">
        <w:t>Insert:</w:t>
      </w:r>
    </w:p>
    <w:p w:rsidR="001F3038" w:rsidRPr="00B50120" w:rsidRDefault="001F3038" w:rsidP="00493EBD">
      <w:pPr>
        <w:pStyle w:val="ActHead2"/>
      </w:pPr>
      <w:bookmarkStart w:id="26" w:name="_Toc38521897"/>
      <w:r w:rsidRPr="00B50120">
        <w:rPr>
          <w:rStyle w:val="CharPartNo"/>
        </w:rPr>
        <w:t>Part</w:t>
      </w:r>
      <w:r w:rsidR="00B50120" w:rsidRPr="00B50120">
        <w:rPr>
          <w:rStyle w:val="CharPartNo"/>
        </w:rPr>
        <w:t> </w:t>
      </w:r>
      <w:r w:rsidRPr="00B50120">
        <w:rPr>
          <w:rStyle w:val="CharPartNo"/>
        </w:rPr>
        <w:t>9</w:t>
      </w:r>
      <w:r w:rsidRPr="00B50120">
        <w:t>—</w:t>
      </w:r>
      <w:r w:rsidRPr="00B50120">
        <w:rPr>
          <w:rStyle w:val="CharPartText"/>
        </w:rPr>
        <w:t>2020 economic support payments</w:t>
      </w:r>
      <w:bookmarkEnd w:id="26"/>
    </w:p>
    <w:p w:rsidR="001F3038" w:rsidRPr="00B50120" w:rsidRDefault="001F3038" w:rsidP="00493EBD">
      <w:pPr>
        <w:pStyle w:val="ActHead3"/>
      </w:pPr>
      <w:bookmarkStart w:id="27" w:name="_Toc38521898"/>
      <w:r w:rsidRPr="00B50120">
        <w:rPr>
          <w:rStyle w:val="CharDivNo"/>
        </w:rPr>
        <w:t>Division</w:t>
      </w:r>
      <w:r w:rsidR="00B50120" w:rsidRPr="00B50120">
        <w:rPr>
          <w:rStyle w:val="CharDivNo"/>
        </w:rPr>
        <w:t> </w:t>
      </w:r>
      <w:r w:rsidRPr="00B50120">
        <w:rPr>
          <w:rStyle w:val="CharDivNo"/>
        </w:rPr>
        <w:t>1</w:t>
      </w:r>
      <w:r w:rsidRPr="00B50120">
        <w:t>—</w:t>
      </w:r>
      <w:r w:rsidRPr="00B50120">
        <w:rPr>
          <w:rStyle w:val="CharDivText"/>
        </w:rPr>
        <w:t>First 2020 economic support payment</w:t>
      </w:r>
      <w:bookmarkEnd w:id="27"/>
    </w:p>
    <w:p w:rsidR="001F3038" w:rsidRPr="00B50120" w:rsidRDefault="001F3038" w:rsidP="00493EBD">
      <w:pPr>
        <w:pStyle w:val="ActHead5"/>
      </w:pPr>
      <w:bookmarkStart w:id="28" w:name="_Toc38521899"/>
      <w:r w:rsidRPr="00B50120">
        <w:rPr>
          <w:rStyle w:val="CharSectno"/>
        </w:rPr>
        <w:t>110</w:t>
      </w:r>
      <w:r w:rsidRPr="00B50120">
        <w:t xml:space="preserve">  When is an individual entitled to a first 2020 economic support payment?</w:t>
      </w:r>
      <w:bookmarkEnd w:id="28"/>
    </w:p>
    <w:p w:rsidR="001F3038" w:rsidRPr="00B50120" w:rsidRDefault="001F3038" w:rsidP="00493EBD">
      <w:pPr>
        <w:pStyle w:val="subsection"/>
      </w:pPr>
      <w:r w:rsidRPr="00B50120">
        <w:tab/>
      </w:r>
      <w:r w:rsidRPr="00B50120">
        <w:tab/>
        <w:t xml:space="preserve">An individual is entitled to a first 2020 economic support payment if </w:t>
      </w:r>
      <w:r w:rsidR="00457852" w:rsidRPr="00B50120">
        <w:t>subsection</w:t>
      </w:r>
      <w:r w:rsidR="00B50120">
        <w:t> </w:t>
      </w:r>
      <w:r w:rsidR="00457852" w:rsidRPr="00B50120">
        <w:t>1</w:t>
      </w:r>
      <w:r w:rsidRPr="00B50120">
        <w:t>16(2), (3) or (4) applies to the individual on a day in the period:</w:t>
      </w:r>
    </w:p>
    <w:p w:rsidR="001F3038" w:rsidRPr="00B50120" w:rsidRDefault="001F3038" w:rsidP="00493EBD">
      <w:pPr>
        <w:pStyle w:val="paragraph"/>
      </w:pPr>
      <w:r w:rsidRPr="00B50120">
        <w:tab/>
        <w:t>(a)</w:t>
      </w:r>
      <w:r w:rsidRPr="00B50120">
        <w:tab/>
        <w:t xml:space="preserve">starting on </w:t>
      </w:r>
      <w:r w:rsidR="00457852" w:rsidRPr="00B50120">
        <w:t>12</w:t>
      </w:r>
      <w:r w:rsidR="00B50120">
        <w:t> </w:t>
      </w:r>
      <w:r w:rsidR="00457852" w:rsidRPr="00B50120">
        <w:t>March</w:t>
      </w:r>
      <w:r w:rsidRPr="00B50120">
        <w:t xml:space="preserve"> 2020; and</w:t>
      </w:r>
    </w:p>
    <w:p w:rsidR="001F3038" w:rsidRPr="00B50120" w:rsidRDefault="001F3038" w:rsidP="00493EBD">
      <w:pPr>
        <w:pStyle w:val="paragraph"/>
      </w:pPr>
      <w:r w:rsidRPr="00B50120">
        <w:tab/>
        <w:t>(b)</w:t>
      </w:r>
      <w:r w:rsidRPr="00B50120">
        <w:tab/>
        <w:t>ending on 13</w:t>
      </w:r>
      <w:r w:rsidR="00B50120">
        <w:t> </w:t>
      </w:r>
      <w:r w:rsidRPr="00B50120">
        <w:t>April 2020.</w:t>
      </w:r>
    </w:p>
    <w:p w:rsidR="001F3038" w:rsidRPr="00B50120" w:rsidRDefault="001F3038" w:rsidP="00493EBD">
      <w:pPr>
        <w:pStyle w:val="ActHead5"/>
      </w:pPr>
      <w:bookmarkStart w:id="29" w:name="_Toc38521900"/>
      <w:r w:rsidRPr="00B50120">
        <w:rPr>
          <w:rStyle w:val="CharSectno"/>
        </w:rPr>
        <w:t>111</w:t>
      </w:r>
      <w:r w:rsidRPr="00B50120">
        <w:t xml:space="preserve">  What is the amount of the payment?</w:t>
      </w:r>
      <w:bookmarkEnd w:id="29"/>
    </w:p>
    <w:p w:rsidR="001F3038" w:rsidRPr="00B50120" w:rsidRDefault="001F3038" w:rsidP="00493EBD">
      <w:pPr>
        <w:pStyle w:val="subsection"/>
      </w:pPr>
      <w:r w:rsidRPr="00B50120">
        <w:tab/>
      </w:r>
      <w:r w:rsidRPr="00B50120">
        <w:tab/>
        <w:t>The amount of an individual’s first 2020 economic support payment under this Division is $750.</w:t>
      </w:r>
    </w:p>
    <w:p w:rsidR="001F3038" w:rsidRPr="00B50120" w:rsidRDefault="001F3038" w:rsidP="00493EBD">
      <w:pPr>
        <w:pStyle w:val="ActHead5"/>
      </w:pPr>
      <w:bookmarkStart w:id="30" w:name="_Toc38521901"/>
      <w:r w:rsidRPr="00B50120">
        <w:rPr>
          <w:rStyle w:val="CharSectno"/>
        </w:rPr>
        <w:t>112</w:t>
      </w:r>
      <w:r w:rsidRPr="00B50120">
        <w:t xml:space="preserve">  More than one entitlement</w:t>
      </w:r>
      <w:bookmarkEnd w:id="30"/>
    </w:p>
    <w:p w:rsidR="001F3038" w:rsidRPr="00B50120" w:rsidRDefault="001F3038" w:rsidP="00493EBD">
      <w:pPr>
        <w:pStyle w:val="subsection"/>
      </w:pPr>
      <w:r w:rsidRPr="00B50120">
        <w:tab/>
        <w:t>(1)</w:t>
      </w:r>
      <w:r w:rsidRPr="00B50120">
        <w:tab/>
        <w:t>If, at the time the Secretary determines whether an individual is entitled to a first 2020 economic support payment under this Division, 2 or more of subsections</w:t>
      </w:r>
      <w:r w:rsidR="00B50120">
        <w:t> </w:t>
      </w:r>
      <w:r w:rsidRPr="00B50120">
        <w:t xml:space="preserve">116(2), (3) and (4) would otherwise apply to the individual on a day or days occurring in the period mentioned in </w:t>
      </w:r>
      <w:r w:rsidR="00457852" w:rsidRPr="00B50120">
        <w:t>section</w:t>
      </w:r>
      <w:r w:rsidR="00B50120">
        <w:t> </w:t>
      </w:r>
      <w:r w:rsidR="00457852" w:rsidRPr="00B50120">
        <w:t>1</w:t>
      </w:r>
      <w:r w:rsidRPr="00B50120">
        <w:t>10 (whether on the same day or different days), then:</w:t>
      </w:r>
    </w:p>
    <w:p w:rsidR="001F3038" w:rsidRPr="00B50120" w:rsidRDefault="001F3038" w:rsidP="00493EBD">
      <w:pPr>
        <w:pStyle w:val="paragraph"/>
      </w:pPr>
      <w:r w:rsidRPr="00B50120">
        <w:tab/>
        <w:t>(a)</w:t>
      </w:r>
      <w:r w:rsidRPr="00B50120">
        <w:tab/>
        <w:t>the first of those subsections applies to the individual on that day or those days; and</w:t>
      </w:r>
    </w:p>
    <w:p w:rsidR="001F3038" w:rsidRPr="00B50120" w:rsidRDefault="001F3038" w:rsidP="00493EBD">
      <w:pPr>
        <w:pStyle w:val="paragraph"/>
      </w:pPr>
      <w:r w:rsidRPr="00B50120">
        <w:tab/>
        <w:t>(b)</w:t>
      </w:r>
      <w:r w:rsidRPr="00B50120">
        <w:tab/>
        <w:t>none of the others apply to the individual during that period.</w:t>
      </w:r>
    </w:p>
    <w:p w:rsidR="001F3038" w:rsidRPr="00B50120" w:rsidRDefault="001F3038" w:rsidP="00493EBD">
      <w:pPr>
        <w:pStyle w:val="notetext"/>
      </w:pPr>
      <w:r w:rsidRPr="00B50120">
        <w:t>Note:</w:t>
      </w:r>
      <w:r w:rsidRPr="00B50120">
        <w:tab/>
        <w:t>For the purposes of sections</w:t>
      </w:r>
      <w:r w:rsidR="00B50120">
        <w:t> </w:t>
      </w:r>
      <w:r w:rsidRPr="00B50120">
        <w:t xml:space="preserve">65JA (payment) and 72 (debts) of the Family Assistance Administration Act, it is necessary to know which subsection of </w:t>
      </w:r>
      <w:r w:rsidR="00457852" w:rsidRPr="00B50120">
        <w:t>section</w:t>
      </w:r>
      <w:r w:rsidR="00B50120">
        <w:t> </w:t>
      </w:r>
      <w:r w:rsidR="00457852" w:rsidRPr="00B50120">
        <w:t>1</w:t>
      </w:r>
      <w:r w:rsidRPr="00B50120">
        <w:t>16 of this Act applies.</w:t>
      </w:r>
    </w:p>
    <w:p w:rsidR="001F3038" w:rsidRPr="00B50120" w:rsidRDefault="001F3038" w:rsidP="00493EBD">
      <w:pPr>
        <w:pStyle w:val="subsection"/>
      </w:pPr>
      <w:r w:rsidRPr="00B50120">
        <w:tab/>
        <w:t>(2)</w:t>
      </w:r>
      <w:r w:rsidRPr="00B50120">
        <w:tab/>
        <w:t>If:</w:t>
      </w:r>
    </w:p>
    <w:p w:rsidR="001F3038" w:rsidRPr="00B50120" w:rsidRDefault="001F3038" w:rsidP="00493EBD">
      <w:pPr>
        <w:pStyle w:val="paragraph"/>
      </w:pPr>
      <w:r w:rsidRPr="00B50120">
        <w:tab/>
        <w:t>(a)</w:t>
      </w:r>
      <w:r w:rsidRPr="00B50120">
        <w:tab/>
        <w:t>a first 2020 economic support payment under the ABSTUDY Scheme; or</w:t>
      </w:r>
    </w:p>
    <w:p w:rsidR="001F3038" w:rsidRPr="00B50120" w:rsidRDefault="001F3038" w:rsidP="00493EBD">
      <w:pPr>
        <w:pStyle w:val="paragraph"/>
      </w:pPr>
      <w:r w:rsidRPr="00B50120">
        <w:tab/>
        <w:t>(b)</w:t>
      </w:r>
      <w:r w:rsidRPr="00B50120">
        <w:tab/>
        <w:t>a first 2020 economic support payment under Division</w:t>
      </w:r>
      <w:r w:rsidR="00B50120">
        <w:t> </w:t>
      </w:r>
      <w:r w:rsidRPr="00B50120">
        <w:t xml:space="preserve">1 of </w:t>
      </w:r>
      <w:r w:rsidR="00457852" w:rsidRPr="00B50120">
        <w:t>Part</w:t>
      </w:r>
      <w:r w:rsidR="00B50120">
        <w:t> </w:t>
      </w:r>
      <w:r w:rsidR="00457852" w:rsidRPr="00B50120">
        <w:t>2</w:t>
      </w:r>
      <w:r w:rsidRPr="00B50120">
        <w:t xml:space="preserve">.6B of the </w:t>
      </w:r>
      <w:r w:rsidRPr="00B50120">
        <w:rPr>
          <w:i/>
        </w:rPr>
        <w:t>Social Security Act 1991</w:t>
      </w:r>
      <w:r w:rsidRPr="00B50120">
        <w:t>; or</w:t>
      </w:r>
    </w:p>
    <w:p w:rsidR="001F3038" w:rsidRPr="00B50120" w:rsidRDefault="001F3038" w:rsidP="00493EBD">
      <w:pPr>
        <w:pStyle w:val="paragraph"/>
      </w:pPr>
      <w:r w:rsidRPr="00B50120">
        <w:tab/>
        <w:t>(c)</w:t>
      </w:r>
      <w:r w:rsidRPr="00B50120">
        <w:tab/>
        <w:t>a first 2020 economic support payment under Division</w:t>
      </w:r>
      <w:r w:rsidR="00B50120">
        <w:t> </w:t>
      </w:r>
      <w:r w:rsidRPr="00B50120">
        <w:t>1 of Part</w:t>
      </w:r>
      <w:r w:rsidR="001853C9" w:rsidRPr="00B50120">
        <w:t> </w:t>
      </w:r>
      <w:r w:rsidRPr="00B50120">
        <w:t xml:space="preserve">IIIH of the </w:t>
      </w:r>
      <w:r w:rsidRPr="00B50120">
        <w:rPr>
          <w:i/>
        </w:rPr>
        <w:t>Veterans’ Entitlements Act 1986</w:t>
      </w:r>
      <w:r w:rsidRPr="00B50120">
        <w:t>;</w:t>
      </w:r>
    </w:p>
    <w:p w:rsidR="001F3038" w:rsidRPr="00B50120" w:rsidRDefault="001F3038" w:rsidP="00493EBD">
      <w:pPr>
        <w:pStyle w:val="subsection2"/>
      </w:pPr>
      <w:r w:rsidRPr="00B50120">
        <w:t>is paid to an individual, no payment under this Division can be paid to the individual.</w:t>
      </w:r>
    </w:p>
    <w:p w:rsidR="001F3038" w:rsidRPr="00B50120" w:rsidRDefault="001F3038" w:rsidP="00493EBD">
      <w:pPr>
        <w:pStyle w:val="ActHead3"/>
      </w:pPr>
      <w:bookmarkStart w:id="31" w:name="_Toc38521902"/>
      <w:r w:rsidRPr="00B50120">
        <w:rPr>
          <w:rStyle w:val="CharDivNo"/>
        </w:rPr>
        <w:t>Division</w:t>
      </w:r>
      <w:r w:rsidR="00B50120" w:rsidRPr="00B50120">
        <w:rPr>
          <w:rStyle w:val="CharDivNo"/>
        </w:rPr>
        <w:t> </w:t>
      </w:r>
      <w:r w:rsidRPr="00B50120">
        <w:rPr>
          <w:rStyle w:val="CharDivNo"/>
        </w:rPr>
        <w:t>2</w:t>
      </w:r>
      <w:r w:rsidRPr="00B50120">
        <w:t>—</w:t>
      </w:r>
      <w:r w:rsidRPr="00B50120">
        <w:rPr>
          <w:rStyle w:val="CharDivText"/>
        </w:rPr>
        <w:t>Second 2020 economic support payment</w:t>
      </w:r>
      <w:bookmarkEnd w:id="31"/>
    </w:p>
    <w:p w:rsidR="001F3038" w:rsidRPr="00B50120" w:rsidRDefault="001F3038" w:rsidP="00493EBD">
      <w:pPr>
        <w:pStyle w:val="ActHead5"/>
      </w:pPr>
      <w:bookmarkStart w:id="32" w:name="_Toc38521903"/>
      <w:r w:rsidRPr="00B50120">
        <w:rPr>
          <w:rStyle w:val="CharSectno"/>
        </w:rPr>
        <w:t>113</w:t>
      </w:r>
      <w:r w:rsidRPr="00B50120">
        <w:t xml:space="preserve">  When is an individual entitled to a second 2020 economic support payment?</w:t>
      </w:r>
      <w:bookmarkEnd w:id="32"/>
    </w:p>
    <w:p w:rsidR="001F3038" w:rsidRPr="00B50120" w:rsidRDefault="001F3038" w:rsidP="00493EBD">
      <w:pPr>
        <w:pStyle w:val="subsection"/>
      </w:pPr>
      <w:r w:rsidRPr="00B50120">
        <w:tab/>
      </w:r>
      <w:r w:rsidRPr="00B50120">
        <w:tab/>
        <w:t>An individual is entitled to a second 2020 economic support payment if:</w:t>
      </w:r>
    </w:p>
    <w:p w:rsidR="001F3038" w:rsidRPr="00B50120" w:rsidRDefault="001F3038" w:rsidP="00493EBD">
      <w:pPr>
        <w:pStyle w:val="paragraph"/>
      </w:pPr>
      <w:r w:rsidRPr="00B50120">
        <w:tab/>
        <w:t>(a)</w:t>
      </w:r>
      <w:r w:rsidRPr="00B50120">
        <w:tab/>
      </w:r>
      <w:r w:rsidR="00457852" w:rsidRPr="00B50120">
        <w:t>subsection</w:t>
      </w:r>
      <w:r w:rsidR="00B50120">
        <w:t> </w:t>
      </w:r>
      <w:r w:rsidR="00457852" w:rsidRPr="00B50120">
        <w:t>1</w:t>
      </w:r>
      <w:r w:rsidRPr="00B50120">
        <w:t>16(2), (3) or (4) applies to the individual on 10</w:t>
      </w:r>
      <w:r w:rsidR="00B50120">
        <w:t> </w:t>
      </w:r>
      <w:r w:rsidRPr="00B50120">
        <w:t>July 2020; and</w:t>
      </w:r>
    </w:p>
    <w:p w:rsidR="001F3038" w:rsidRPr="00B50120" w:rsidRDefault="001F3038" w:rsidP="00493EBD">
      <w:pPr>
        <w:pStyle w:val="paragraph"/>
      </w:pPr>
      <w:r w:rsidRPr="00B50120">
        <w:tab/>
        <w:t>(b)</w:t>
      </w:r>
      <w:r w:rsidRPr="00B50120">
        <w:tab/>
        <w:t>the individual does not receive COVID</w:t>
      </w:r>
      <w:r w:rsidR="00B50120">
        <w:noBreakHyphen/>
      </w:r>
      <w:r w:rsidRPr="00B50120">
        <w:t xml:space="preserve">19 supplement under the </w:t>
      </w:r>
      <w:r w:rsidRPr="00B50120">
        <w:rPr>
          <w:i/>
        </w:rPr>
        <w:t>Social Security Act 1991</w:t>
      </w:r>
      <w:r w:rsidRPr="00B50120">
        <w:t xml:space="preserve"> in respect of 10</w:t>
      </w:r>
      <w:r w:rsidR="00B50120">
        <w:t> </w:t>
      </w:r>
      <w:r w:rsidRPr="00B50120">
        <w:t>July 2020.</w:t>
      </w:r>
    </w:p>
    <w:p w:rsidR="001F3038" w:rsidRPr="00B50120" w:rsidRDefault="001F3038" w:rsidP="00493EBD">
      <w:pPr>
        <w:pStyle w:val="ActHead5"/>
      </w:pPr>
      <w:bookmarkStart w:id="33" w:name="_Toc38521904"/>
      <w:r w:rsidRPr="00B50120">
        <w:rPr>
          <w:rStyle w:val="CharSectno"/>
        </w:rPr>
        <w:t>114</w:t>
      </w:r>
      <w:r w:rsidRPr="00B50120">
        <w:t xml:space="preserve">  What is the amount of the payment?</w:t>
      </w:r>
      <w:bookmarkEnd w:id="33"/>
    </w:p>
    <w:p w:rsidR="001F3038" w:rsidRPr="00B50120" w:rsidRDefault="001F3038" w:rsidP="00493EBD">
      <w:pPr>
        <w:pStyle w:val="subsection"/>
      </w:pPr>
      <w:r w:rsidRPr="00B50120">
        <w:tab/>
      </w:r>
      <w:r w:rsidRPr="00B50120">
        <w:tab/>
        <w:t>The amount of an individual’s second 2020 economic support payment under this Division is $750.</w:t>
      </w:r>
    </w:p>
    <w:p w:rsidR="001F3038" w:rsidRPr="00B50120" w:rsidRDefault="001F3038" w:rsidP="00493EBD">
      <w:pPr>
        <w:pStyle w:val="ActHead5"/>
      </w:pPr>
      <w:bookmarkStart w:id="34" w:name="_Toc38521905"/>
      <w:r w:rsidRPr="00B50120">
        <w:rPr>
          <w:rStyle w:val="CharSectno"/>
        </w:rPr>
        <w:t>115</w:t>
      </w:r>
      <w:r w:rsidRPr="00B50120">
        <w:t xml:space="preserve">  More than one entitlement</w:t>
      </w:r>
      <w:bookmarkEnd w:id="34"/>
    </w:p>
    <w:p w:rsidR="001F3038" w:rsidRPr="00B50120" w:rsidRDefault="001F3038" w:rsidP="00493EBD">
      <w:pPr>
        <w:pStyle w:val="subsection"/>
      </w:pPr>
      <w:r w:rsidRPr="00B50120">
        <w:tab/>
        <w:t>(1)</w:t>
      </w:r>
      <w:r w:rsidRPr="00B50120">
        <w:tab/>
        <w:t>If, at the time the Secretary determines whether an individual is entitled to a second 2020 economic support payment under this Division, 2 or more of subsections</w:t>
      </w:r>
      <w:r w:rsidR="00B50120">
        <w:t> </w:t>
      </w:r>
      <w:r w:rsidRPr="00B50120">
        <w:t>116(2), (3) and (4) would otherwise apply to the individual on 10</w:t>
      </w:r>
      <w:r w:rsidR="00B50120">
        <w:t> </w:t>
      </w:r>
      <w:r w:rsidRPr="00B50120">
        <w:t>July 2020, then:</w:t>
      </w:r>
    </w:p>
    <w:p w:rsidR="001F3038" w:rsidRPr="00B50120" w:rsidRDefault="001F3038" w:rsidP="00493EBD">
      <w:pPr>
        <w:pStyle w:val="paragraph"/>
      </w:pPr>
      <w:r w:rsidRPr="00B50120">
        <w:tab/>
        <w:t>(a)</w:t>
      </w:r>
      <w:r w:rsidRPr="00B50120">
        <w:tab/>
        <w:t>the first of those subsections applies to the individual on 10</w:t>
      </w:r>
      <w:r w:rsidR="00B50120">
        <w:t> </w:t>
      </w:r>
      <w:r w:rsidRPr="00B50120">
        <w:t>July 2020; and</w:t>
      </w:r>
    </w:p>
    <w:p w:rsidR="001F3038" w:rsidRPr="00B50120" w:rsidRDefault="001F3038" w:rsidP="00493EBD">
      <w:pPr>
        <w:pStyle w:val="paragraph"/>
      </w:pPr>
      <w:r w:rsidRPr="00B50120">
        <w:tab/>
        <w:t>(b)</w:t>
      </w:r>
      <w:r w:rsidRPr="00B50120">
        <w:tab/>
        <w:t>none of the others apply to the individual on 10</w:t>
      </w:r>
      <w:r w:rsidR="00B50120">
        <w:t> </w:t>
      </w:r>
      <w:r w:rsidRPr="00B50120">
        <w:t>July 2020.</w:t>
      </w:r>
    </w:p>
    <w:p w:rsidR="001F3038" w:rsidRPr="00B50120" w:rsidRDefault="001F3038" w:rsidP="00493EBD">
      <w:pPr>
        <w:pStyle w:val="notetext"/>
      </w:pPr>
      <w:r w:rsidRPr="00B50120">
        <w:t>Note:</w:t>
      </w:r>
      <w:r w:rsidRPr="00B50120">
        <w:tab/>
        <w:t>For the purposes of sections</w:t>
      </w:r>
      <w:r w:rsidR="00B50120">
        <w:t> </w:t>
      </w:r>
      <w:r w:rsidRPr="00B50120">
        <w:t xml:space="preserve">65JB (payment) and 72 (debts) of the Family Assistance Administration Act, it is necessary to know which subsection of </w:t>
      </w:r>
      <w:r w:rsidR="00457852" w:rsidRPr="00B50120">
        <w:t>section</w:t>
      </w:r>
      <w:r w:rsidR="00B50120">
        <w:t> </w:t>
      </w:r>
      <w:r w:rsidR="00457852" w:rsidRPr="00B50120">
        <w:t>1</w:t>
      </w:r>
      <w:r w:rsidRPr="00B50120">
        <w:t>16 of this Act applies.</w:t>
      </w:r>
    </w:p>
    <w:p w:rsidR="001F3038" w:rsidRPr="00B50120" w:rsidRDefault="001F3038" w:rsidP="00493EBD">
      <w:pPr>
        <w:pStyle w:val="subsection"/>
      </w:pPr>
      <w:r w:rsidRPr="00B50120">
        <w:tab/>
        <w:t>(2)</w:t>
      </w:r>
      <w:r w:rsidRPr="00B50120">
        <w:tab/>
        <w:t>If:</w:t>
      </w:r>
    </w:p>
    <w:p w:rsidR="001F3038" w:rsidRPr="00B50120" w:rsidRDefault="001F3038" w:rsidP="00493EBD">
      <w:pPr>
        <w:pStyle w:val="paragraph"/>
      </w:pPr>
      <w:r w:rsidRPr="00B50120">
        <w:tab/>
        <w:t>(a)</w:t>
      </w:r>
      <w:r w:rsidRPr="00B50120">
        <w:tab/>
        <w:t>a second 2020 economic support payment under the ABSTUDY Scheme; or</w:t>
      </w:r>
    </w:p>
    <w:p w:rsidR="001F3038" w:rsidRPr="00B50120" w:rsidRDefault="001F3038" w:rsidP="00493EBD">
      <w:pPr>
        <w:pStyle w:val="paragraph"/>
      </w:pPr>
      <w:r w:rsidRPr="00B50120">
        <w:tab/>
        <w:t>(b)</w:t>
      </w:r>
      <w:r w:rsidRPr="00B50120">
        <w:tab/>
        <w:t>a second 2020 economic support payment under Division</w:t>
      </w:r>
      <w:r w:rsidR="00B50120">
        <w:t> </w:t>
      </w:r>
      <w:r w:rsidRPr="00B50120">
        <w:t xml:space="preserve">2 of </w:t>
      </w:r>
      <w:r w:rsidR="00457852" w:rsidRPr="00B50120">
        <w:t>Part</w:t>
      </w:r>
      <w:r w:rsidR="00B50120">
        <w:t> </w:t>
      </w:r>
      <w:r w:rsidR="00457852" w:rsidRPr="00B50120">
        <w:t>2</w:t>
      </w:r>
      <w:r w:rsidRPr="00B50120">
        <w:t xml:space="preserve">.6B of the </w:t>
      </w:r>
      <w:r w:rsidRPr="00B50120">
        <w:rPr>
          <w:i/>
        </w:rPr>
        <w:t>Social Security Act 1991</w:t>
      </w:r>
      <w:r w:rsidRPr="00B50120">
        <w:t>; or</w:t>
      </w:r>
    </w:p>
    <w:p w:rsidR="001F3038" w:rsidRPr="00B50120" w:rsidRDefault="001F3038" w:rsidP="00493EBD">
      <w:pPr>
        <w:pStyle w:val="paragraph"/>
      </w:pPr>
      <w:r w:rsidRPr="00B50120">
        <w:tab/>
        <w:t>(c)</w:t>
      </w:r>
      <w:r w:rsidRPr="00B50120">
        <w:tab/>
        <w:t>a second 2020 economic support payment under Division</w:t>
      </w:r>
      <w:r w:rsidR="00B50120">
        <w:t> </w:t>
      </w:r>
      <w:r w:rsidRPr="00B50120">
        <w:t>2 of Part</w:t>
      </w:r>
      <w:r w:rsidR="001853C9" w:rsidRPr="00B50120">
        <w:t> </w:t>
      </w:r>
      <w:r w:rsidRPr="00B50120">
        <w:t xml:space="preserve">IIIH of the </w:t>
      </w:r>
      <w:r w:rsidRPr="00B50120">
        <w:rPr>
          <w:i/>
        </w:rPr>
        <w:t>Veterans’ Entitlements Act 1986</w:t>
      </w:r>
      <w:r w:rsidRPr="00B50120">
        <w:t>;</w:t>
      </w:r>
    </w:p>
    <w:p w:rsidR="001F3038" w:rsidRPr="00B50120" w:rsidRDefault="001F3038" w:rsidP="00493EBD">
      <w:pPr>
        <w:pStyle w:val="subsection2"/>
      </w:pPr>
      <w:r w:rsidRPr="00B50120">
        <w:t>is paid to an individual, no payment under this Division can be paid to the individual.</w:t>
      </w:r>
    </w:p>
    <w:p w:rsidR="001F3038" w:rsidRPr="00B50120" w:rsidRDefault="001F3038" w:rsidP="00493EBD">
      <w:pPr>
        <w:pStyle w:val="ActHead3"/>
      </w:pPr>
      <w:bookmarkStart w:id="35" w:name="_Toc38521906"/>
      <w:r w:rsidRPr="00B50120">
        <w:rPr>
          <w:rStyle w:val="CharDivNo"/>
        </w:rPr>
        <w:t>Division</w:t>
      </w:r>
      <w:r w:rsidR="00B50120" w:rsidRPr="00B50120">
        <w:rPr>
          <w:rStyle w:val="CharDivNo"/>
        </w:rPr>
        <w:t> </w:t>
      </w:r>
      <w:r w:rsidRPr="00B50120">
        <w:rPr>
          <w:rStyle w:val="CharDivNo"/>
        </w:rPr>
        <w:t>3</w:t>
      </w:r>
      <w:r w:rsidRPr="00B50120">
        <w:t>—</w:t>
      </w:r>
      <w:r w:rsidRPr="00B50120">
        <w:rPr>
          <w:rStyle w:val="CharDivText"/>
        </w:rPr>
        <w:t>Eligibility for 2020 economic support payment</w:t>
      </w:r>
      <w:bookmarkEnd w:id="35"/>
    </w:p>
    <w:p w:rsidR="001F3038" w:rsidRPr="00B50120" w:rsidRDefault="001F3038" w:rsidP="00493EBD">
      <w:pPr>
        <w:pStyle w:val="ActHead5"/>
      </w:pPr>
      <w:bookmarkStart w:id="36" w:name="_Toc38521907"/>
      <w:r w:rsidRPr="00B50120">
        <w:rPr>
          <w:rStyle w:val="CharSectno"/>
        </w:rPr>
        <w:t>116</w:t>
      </w:r>
      <w:r w:rsidRPr="00B50120">
        <w:t xml:space="preserve">  Eligibility for 2020 economic support payment</w:t>
      </w:r>
      <w:bookmarkEnd w:id="36"/>
    </w:p>
    <w:p w:rsidR="001F3038" w:rsidRPr="00B50120" w:rsidRDefault="001F3038" w:rsidP="00493EBD">
      <w:pPr>
        <w:pStyle w:val="subsection"/>
      </w:pPr>
      <w:r w:rsidRPr="00B50120">
        <w:tab/>
        <w:t>(1)</w:t>
      </w:r>
      <w:r w:rsidRPr="00B50120">
        <w:tab/>
        <w:t xml:space="preserve">This section applies for the purposes of </w:t>
      </w:r>
      <w:r w:rsidR="00457852" w:rsidRPr="00B50120">
        <w:t>section</w:t>
      </w:r>
      <w:r w:rsidR="00B50120">
        <w:t> </w:t>
      </w:r>
      <w:r w:rsidR="00457852" w:rsidRPr="00B50120">
        <w:t>1</w:t>
      </w:r>
      <w:r w:rsidRPr="00B50120">
        <w:t>10 and paragraph</w:t>
      </w:r>
      <w:r w:rsidR="00B50120">
        <w:t> </w:t>
      </w:r>
      <w:r w:rsidRPr="00B50120">
        <w:t>113(a).</w:t>
      </w:r>
    </w:p>
    <w:p w:rsidR="001F3038" w:rsidRPr="00B50120" w:rsidRDefault="001F3038" w:rsidP="00493EBD">
      <w:pPr>
        <w:pStyle w:val="subsection"/>
      </w:pPr>
      <w:r w:rsidRPr="00B50120">
        <w:tab/>
        <w:t>(2)</w:t>
      </w:r>
      <w:r w:rsidRPr="00B50120">
        <w:tab/>
        <w:t xml:space="preserve">Subject to </w:t>
      </w:r>
      <w:r w:rsidR="00B50120">
        <w:t>subsection (</w:t>
      </w:r>
      <w:r w:rsidRPr="00B50120">
        <w:t>5) of this section, this subsection applies to an individual on a day if:</w:t>
      </w:r>
    </w:p>
    <w:p w:rsidR="001F3038" w:rsidRPr="00B50120" w:rsidRDefault="001F3038" w:rsidP="00493EBD">
      <w:pPr>
        <w:pStyle w:val="paragraph"/>
      </w:pPr>
      <w:r w:rsidRPr="00B50120">
        <w:tab/>
        <w:t>(a)</w:t>
      </w:r>
      <w:r w:rsidRPr="00B50120">
        <w:tab/>
        <w:t xml:space="preserve">in relation to that day, a determination under </w:t>
      </w:r>
      <w:r w:rsidR="00457852" w:rsidRPr="00B50120">
        <w:t>section</w:t>
      </w:r>
      <w:r w:rsidR="00B50120">
        <w:t> </w:t>
      </w:r>
      <w:r w:rsidR="00457852" w:rsidRPr="00B50120">
        <w:t>1</w:t>
      </w:r>
      <w:r w:rsidRPr="00B50120">
        <w:t>6 of the Family Assistance Administration Act is in force in respect of the individual as a claimant; and</w:t>
      </w:r>
    </w:p>
    <w:p w:rsidR="001F3038" w:rsidRPr="00B50120" w:rsidRDefault="001F3038" w:rsidP="00493EBD">
      <w:pPr>
        <w:pStyle w:val="paragraph"/>
      </w:pPr>
      <w:r w:rsidRPr="00B50120">
        <w:tab/>
        <w:t>(b)</w:t>
      </w:r>
      <w:r w:rsidRPr="00B50120">
        <w:tab/>
        <w:t>the rate of family tax benefit payable under the determination in relation to that day consists of or includes a Part A or Part B rate greater than nil.</w:t>
      </w:r>
    </w:p>
    <w:p w:rsidR="001F3038" w:rsidRPr="00B50120" w:rsidRDefault="001F3038" w:rsidP="00493EBD">
      <w:pPr>
        <w:pStyle w:val="subsection"/>
      </w:pPr>
      <w:r w:rsidRPr="00B50120">
        <w:tab/>
        <w:t>(3)</w:t>
      </w:r>
      <w:r w:rsidRPr="00B50120">
        <w:tab/>
        <w:t xml:space="preserve">Subject to </w:t>
      </w:r>
      <w:r w:rsidR="00B50120">
        <w:t>subsection (</w:t>
      </w:r>
      <w:r w:rsidRPr="00B50120">
        <w:t>5) of this section, this subsection applies to an individual on a day if:</w:t>
      </w:r>
    </w:p>
    <w:p w:rsidR="001F3038" w:rsidRPr="00B50120" w:rsidRDefault="001F3038" w:rsidP="00493EBD">
      <w:pPr>
        <w:pStyle w:val="paragraph"/>
      </w:pPr>
      <w:r w:rsidRPr="00B50120">
        <w:tab/>
        <w:t>(a)</w:t>
      </w:r>
      <w:r w:rsidRPr="00B50120">
        <w:tab/>
        <w:t xml:space="preserve">in relation to that day, a determination under </w:t>
      </w:r>
      <w:r w:rsidR="00457852" w:rsidRPr="00B50120">
        <w:t>section</w:t>
      </w:r>
      <w:r w:rsidR="00B50120">
        <w:t> </w:t>
      </w:r>
      <w:r w:rsidR="00457852" w:rsidRPr="00B50120">
        <w:t>1</w:t>
      </w:r>
      <w:r w:rsidRPr="00B50120">
        <w:t>7 of the Family Assistance Administration Act is in force in respect of the individual as a claimant; and</w:t>
      </w:r>
    </w:p>
    <w:p w:rsidR="001F3038" w:rsidRPr="00B50120" w:rsidRDefault="001F3038" w:rsidP="00493EBD">
      <w:pPr>
        <w:pStyle w:val="paragraph"/>
      </w:pPr>
      <w:r w:rsidRPr="00B50120">
        <w:tab/>
        <w:t>(b)</w:t>
      </w:r>
      <w:r w:rsidRPr="00B50120">
        <w:tab/>
        <w:t>the rate of family tax benefit payable under the determination in relation to that day consists of or includes a Part A or Part B rate greater than nil; and</w:t>
      </w:r>
    </w:p>
    <w:p w:rsidR="001F3038" w:rsidRPr="00B50120" w:rsidRDefault="001F3038" w:rsidP="00493EBD">
      <w:pPr>
        <w:pStyle w:val="paragraph"/>
      </w:pPr>
      <w:r w:rsidRPr="00B50120">
        <w:tab/>
        <w:t>(c)</w:t>
      </w:r>
      <w:r w:rsidRPr="00B50120">
        <w:tab/>
        <w:t>the determination is made as a result of a claim made in:</w:t>
      </w:r>
    </w:p>
    <w:p w:rsidR="001F3038" w:rsidRPr="00B50120" w:rsidRDefault="001F3038" w:rsidP="00493EBD">
      <w:pPr>
        <w:pStyle w:val="paragraphsub"/>
      </w:pPr>
      <w:r w:rsidRPr="00B50120">
        <w:tab/>
        <w:t>(i)</w:t>
      </w:r>
      <w:r w:rsidRPr="00B50120">
        <w:tab/>
        <w:t>the income year in which that day occurs; or</w:t>
      </w:r>
    </w:p>
    <w:p w:rsidR="001F3038" w:rsidRPr="00B50120" w:rsidRDefault="001F3038" w:rsidP="00493EBD">
      <w:pPr>
        <w:pStyle w:val="paragraphsub"/>
      </w:pPr>
      <w:r w:rsidRPr="00B50120">
        <w:tab/>
        <w:t>(ii)</w:t>
      </w:r>
      <w:r w:rsidRPr="00B50120">
        <w:tab/>
        <w:t>either of the next 2 income years.</w:t>
      </w:r>
    </w:p>
    <w:p w:rsidR="001F3038" w:rsidRPr="00B50120" w:rsidRDefault="001F3038" w:rsidP="00493EBD">
      <w:pPr>
        <w:pStyle w:val="subsection"/>
      </w:pPr>
      <w:r w:rsidRPr="00B50120">
        <w:tab/>
        <w:t>(4)</w:t>
      </w:r>
      <w:r w:rsidRPr="00B50120">
        <w:tab/>
        <w:t xml:space="preserve">Subject to </w:t>
      </w:r>
      <w:r w:rsidR="00B50120">
        <w:t>subsection (</w:t>
      </w:r>
      <w:r w:rsidRPr="00B50120">
        <w:t>5) of this section, this subsection applies to an individual on a day if:</w:t>
      </w:r>
    </w:p>
    <w:p w:rsidR="001F3038" w:rsidRPr="00B50120" w:rsidRDefault="001F3038" w:rsidP="00493EBD">
      <w:pPr>
        <w:pStyle w:val="paragraph"/>
      </w:pPr>
      <w:r w:rsidRPr="00B50120">
        <w:tab/>
        <w:t>(a)</w:t>
      </w:r>
      <w:r w:rsidRPr="00B50120">
        <w:tab/>
        <w:t xml:space="preserve">in relation to that day, a determination under </w:t>
      </w:r>
      <w:r w:rsidR="00457852" w:rsidRPr="00B50120">
        <w:t>section</w:t>
      </w:r>
      <w:r w:rsidR="00B50120">
        <w:t> </w:t>
      </w:r>
      <w:r w:rsidR="00457852" w:rsidRPr="00B50120">
        <w:t>1</w:t>
      </w:r>
      <w:r w:rsidRPr="00B50120">
        <w:t>8 of the Family Assistance Administration Act is in force in respect of the individual as a claimant; and</w:t>
      </w:r>
    </w:p>
    <w:p w:rsidR="001F3038" w:rsidRPr="00B50120" w:rsidRDefault="001F3038" w:rsidP="00493EBD">
      <w:pPr>
        <w:pStyle w:val="paragraph"/>
      </w:pPr>
      <w:r w:rsidRPr="00B50120">
        <w:tab/>
        <w:t>(b)</w:t>
      </w:r>
      <w:r w:rsidRPr="00B50120">
        <w:tab/>
        <w:t>the rate of family tax benefit payable under the determination in relation to that day consists of or includes a Part A or Part B rate greater than nil; and</w:t>
      </w:r>
    </w:p>
    <w:p w:rsidR="001F3038" w:rsidRPr="00B50120" w:rsidRDefault="001F3038" w:rsidP="00493EBD">
      <w:pPr>
        <w:pStyle w:val="paragraph"/>
      </w:pPr>
      <w:r w:rsidRPr="00B50120">
        <w:tab/>
        <w:t>(c)</w:t>
      </w:r>
      <w:r w:rsidRPr="00B50120">
        <w:tab/>
        <w:t>the determination is made as a result of a claim made in:</w:t>
      </w:r>
    </w:p>
    <w:p w:rsidR="001F3038" w:rsidRPr="00B50120" w:rsidRDefault="001F3038" w:rsidP="00493EBD">
      <w:pPr>
        <w:pStyle w:val="paragraphsub"/>
      </w:pPr>
      <w:r w:rsidRPr="00B50120">
        <w:tab/>
        <w:t>(i)</w:t>
      </w:r>
      <w:r w:rsidRPr="00B50120">
        <w:tab/>
        <w:t>the income year in which that day occurs; or</w:t>
      </w:r>
    </w:p>
    <w:p w:rsidR="001F3038" w:rsidRPr="00B50120" w:rsidRDefault="001F3038" w:rsidP="00493EBD">
      <w:pPr>
        <w:pStyle w:val="paragraphsub"/>
      </w:pPr>
      <w:r w:rsidRPr="00B50120">
        <w:tab/>
        <w:t>(ii)</w:t>
      </w:r>
      <w:r w:rsidRPr="00B50120">
        <w:tab/>
        <w:t>a later income year.</w:t>
      </w:r>
    </w:p>
    <w:p w:rsidR="001F3038" w:rsidRPr="00B50120" w:rsidRDefault="001F3038" w:rsidP="00493EBD">
      <w:pPr>
        <w:pStyle w:val="SubsectionHead"/>
      </w:pPr>
      <w:r w:rsidRPr="00B50120">
        <w:t>Residence requirement</w:t>
      </w:r>
    </w:p>
    <w:p w:rsidR="001F3038" w:rsidRPr="00B50120" w:rsidRDefault="001F3038" w:rsidP="00493EBD">
      <w:pPr>
        <w:pStyle w:val="subsection"/>
      </w:pPr>
      <w:r w:rsidRPr="00B50120">
        <w:tab/>
        <w:t>(5)</w:t>
      </w:r>
      <w:r w:rsidRPr="00B50120">
        <w:tab/>
      </w:r>
      <w:r w:rsidR="00B50120">
        <w:t>Subsection (</w:t>
      </w:r>
      <w:r w:rsidRPr="00B50120">
        <w:t>2), (3) or (4) does not apply to an individual on a day if the individual does not reside in Australia on that day.</w:t>
      </w:r>
    </w:p>
    <w:p w:rsidR="001F3038" w:rsidRPr="00B50120" w:rsidRDefault="001F3038" w:rsidP="00493EBD">
      <w:pPr>
        <w:pStyle w:val="ActHead9"/>
        <w:rPr>
          <w:i w:val="0"/>
        </w:rPr>
      </w:pPr>
      <w:bookmarkStart w:id="37" w:name="_Toc38521908"/>
      <w:r w:rsidRPr="00B50120">
        <w:t>A New Tax System (Family Assistance) (Administration) Act 1999</w:t>
      </w:r>
      <w:bookmarkEnd w:id="37"/>
    </w:p>
    <w:p w:rsidR="001F3038" w:rsidRPr="00B50120" w:rsidRDefault="001F3038" w:rsidP="00493EBD">
      <w:pPr>
        <w:pStyle w:val="ItemHead"/>
      </w:pPr>
      <w:r w:rsidRPr="00B50120">
        <w:t xml:space="preserve">3  After </w:t>
      </w:r>
      <w:r w:rsidR="00457852" w:rsidRPr="00B50120">
        <w:t>Division</w:t>
      </w:r>
      <w:r w:rsidR="00B50120">
        <w:t> </w:t>
      </w:r>
      <w:r w:rsidR="00457852" w:rsidRPr="00B50120">
        <w:t>4</w:t>
      </w:r>
      <w:r w:rsidRPr="00B50120">
        <w:t xml:space="preserve">D of </w:t>
      </w:r>
      <w:r w:rsidR="00493EBD" w:rsidRPr="00B50120">
        <w:t>Part</w:t>
      </w:r>
      <w:r w:rsidR="00B50120">
        <w:t> </w:t>
      </w:r>
      <w:r w:rsidR="00493EBD" w:rsidRPr="00B50120">
        <w:t>3</w:t>
      </w:r>
    </w:p>
    <w:p w:rsidR="001F3038" w:rsidRPr="00B50120" w:rsidRDefault="001F3038" w:rsidP="00493EBD">
      <w:pPr>
        <w:pStyle w:val="Item"/>
      </w:pPr>
      <w:r w:rsidRPr="00B50120">
        <w:t>Insert:</w:t>
      </w:r>
    </w:p>
    <w:p w:rsidR="001F3038" w:rsidRPr="00B50120" w:rsidRDefault="00457852" w:rsidP="00493EBD">
      <w:pPr>
        <w:pStyle w:val="ActHead3"/>
      </w:pPr>
      <w:bookmarkStart w:id="38" w:name="_Toc38521909"/>
      <w:r w:rsidRPr="00B50120">
        <w:rPr>
          <w:rStyle w:val="CharDivNo"/>
        </w:rPr>
        <w:t>Division</w:t>
      </w:r>
      <w:r w:rsidR="00B50120" w:rsidRPr="00B50120">
        <w:rPr>
          <w:rStyle w:val="CharDivNo"/>
        </w:rPr>
        <w:t> </w:t>
      </w:r>
      <w:r w:rsidRPr="00B50120">
        <w:rPr>
          <w:rStyle w:val="CharDivNo"/>
        </w:rPr>
        <w:t>4</w:t>
      </w:r>
      <w:r w:rsidR="001F3038" w:rsidRPr="00B50120">
        <w:rPr>
          <w:rStyle w:val="CharDivNo"/>
        </w:rPr>
        <w:t>DA</w:t>
      </w:r>
      <w:r w:rsidR="001F3038" w:rsidRPr="00B50120">
        <w:t>—</w:t>
      </w:r>
      <w:r w:rsidR="001F3038" w:rsidRPr="00B50120">
        <w:rPr>
          <w:rStyle w:val="CharDivText"/>
        </w:rPr>
        <w:t>2020 economic support payment</w:t>
      </w:r>
      <w:bookmarkEnd w:id="38"/>
    </w:p>
    <w:p w:rsidR="001F3038" w:rsidRPr="00B50120" w:rsidRDefault="001F3038" w:rsidP="00493EBD">
      <w:pPr>
        <w:pStyle w:val="ActHead5"/>
      </w:pPr>
      <w:bookmarkStart w:id="39" w:name="_Toc38521910"/>
      <w:r w:rsidRPr="00B50120">
        <w:rPr>
          <w:rStyle w:val="CharSectno"/>
        </w:rPr>
        <w:t>65JA</w:t>
      </w:r>
      <w:r w:rsidRPr="00B50120">
        <w:t xml:space="preserve">  Payment of first 2020 economic support payment</w:t>
      </w:r>
      <w:bookmarkEnd w:id="39"/>
    </w:p>
    <w:p w:rsidR="001F3038" w:rsidRPr="00B50120" w:rsidRDefault="001F3038" w:rsidP="00493EBD">
      <w:pPr>
        <w:pStyle w:val="subsection"/>
      </w:pPr>
      <w:r w:rsidRPr="00B50120">
        <w:tab/>
        <w:t>(1)</w:t>
      </w:r>
      <w:r w:rsidRPr="00B50120">
        <w:tab/>
        <w:t xml:space="preserve">If an individual is entitled to a first 2020 economic support payment, the Secretary must, subject to </w:t>
      </w:r>
      <w:r w:rsidR="00B50120">
        <w:t>subsection (</w:t>
      </w:r>
      <w:r w:rsidRPr="00B50120">
        <w:t>2), pay the payment to the individual in a single lump sum:</w:t>
      </w:r>
    </w:p>
    <w:p w:rsidR="001F3038" w:rsidRPr="00B50120" w:rsidRDefault="001F3038" w:rsidP="00493EBD">
      <w:pPr>
        <w:pStyle w:val="paragraph"/>
      </w:pPr>
      <w:r w:rsidRPr="00B50120">
        <w:tab/>
        <w:t>(a)</w:t>
      </w:r>
      <w:r w:rsidRPr="00B50120">
        <w:tab/>
        <w:t>on the date that the Secretary considers to be the earliest date on which it is reasonably practicable for the payment to be paid; and</w:t>
      </w:r>
    </w:p>
    <w:p w:rsidR="001F3038" w:rsidRPr="00B50120" w:rsidRDefault="001F3038" w:rsidP="00493EBD">
      <w:pPr>
        <w:pStyle w:val="paragraph"/>
      </w:pPr>
      <w:r w:rsidRPr="00B50120">
        <w:tab/>
        <w:t>(b)</w:t>
      </w:r>
      <w:r w:rsidRPr="00B50120">
        <w:tab/>
        <w:t>in such manner as the Secretary considers appropriate.</w:t>
      </w:r>
    </w:p>
    <w:p w:rsidR="001F3038" w:rsidRPr="00B50120" w:rsidRDefault="001F3038" w:rsidP="00493EBD">
      <w:pPr>
        <w:pStyle w:val="notetext"/>
      </w:pPr>
      <w:r w:rsidRPr="00B50120">
        <w:t>Note:</w:t>
      </w:r>
      <w:r w:rsidRPr="00B50120">
        <w:tab/>
        <w:t>The individual does not have to make a claim for the payment.</w:t>
      </w:r>
    </w:p>
    <w:p w:rsidR="001F3038" w:rsidRPr="00B50120" w:rsidRDefault="001F3038" w:rsidP="00493EBD">
      <w:pPr>
        <w:pStyle w:val="subsection"/>
      </w:pPr>
      <w:r w:rsidRPr="00B50120">
        <w:tab/>
        <w:t>(2)</w:t>
      </w:r>
      <w:r w:rsidRPr="00B50120">
        <w:tab/>
        <w:t>The Secretary must not pay the payment on or after 1</w:t>
      </w:r>
      <w:r w:rsidR="00B50120">
        <w:t> </w:t>
      </w:r>
      <w:r w:rsidRPr="00B50120">
        <w:t xml:space="preserve">July 2022 if the individual is entitled to the payment because </w:t>
      </w:r>
      <w:r w:rsidR="00457852" w:rsidRPr="00B50120">
        <w:t>subsection</w:t>
      </w:r>
      <w:r w:rsidR="00B50120">
        <w:t> </w:t>
      </w:r>
      <w:r w:rsidR="00457852" w:rsidRPr="00B50120">
        <w:t>1</w:t>
      </w:r>
      <w:r w:rsidRPr="00B50120">
        <w:t>16(2) or (4) of the Family Assistance Act applies to the individual on a day.</w:t>
      </w:r>
    </w:p>
    <w:p w:rsidR="001F3038" w:rsidRPr="00B50120" w:rsidRDefault="001F3038" w:rsidP="00493EBD">
      <w:pPr>
        <w:pStyle w:val="ActHead5"/>
      </w:pPr>
      <w:bookmarkStart w:id="40" w:name="_Toc38521911"/>
      <w:r w:rsidRPr="00B50120">
        <w:rPr>
          <w:rStyle w:val="CharSectno"/>
        </w:rPr>
        <w:t>65JB</w:t>
      </w:r>
      <w:r w:rsidRPr="00B50120">
        <w:t xml:space="preserve">  Payment of second 2020 economic support payment</w:t>
      </w:r>
      <w:bookmarkEnd w:id="40"/>
    </w:p>
    <w:p w:rsidR="001F3038" w:rsidRPr="00B50120" w:rsidRDefault="001F3038" w:rsidP="00493EBD">
      <w:pPr>
        <w:pStyle w:val="subsection"/>
      </w:pPr>
      <w:r w:rsidRPr="00B50120">
        <w:tab/>
        <w:t>(1)</w:t>
      </w:r>
      <w:r w:rsidRPr="00B50120">
        <w:tab/>
        <w:t xml:space="preserve">If an individual is entitled to a second 2020 economic support payment, the Secretary must, subject to </w:t>
      </w:r>
      <w:r w:rsidR="00B50120">
        <w:t>subsection (</w:t>
      </w:r>
      <w:r w:rsidRPr="00B50120">
        <w:t>2), pay the payment to the individual in a single lump sum:</w:t>
      </w:r>
    </w:p>
    <w:p w:rsidR="001F3038" w:rsidRPr="00B50120" w:rsidRDefault="001F3038" w:rsidP="00493EBD">
      <w:pPr>
        <w:pStyle w:val="paragraph"/>
      </w:pPr>
      <w:r w:rsidRPr="00B50120">
        <w:tab/>
        <w:t>(a)</w:t>
      </w:r>
      <w:r w:rsidRPr="00B50120">
        <w:tab/>
        <w:t>on the date, occurring on or after 10</w:t>
      </w:r>
      <w:r w:rsidR="00B50120">
        <w:t> </w:t>
      </w:r>
      <w:r w:rsidRPr="00B50120">
        <w:t>July 2020, that the Secretary considers to be the earliest date on which it is reasonably practicable for the payment to be paid; and</w:t>
      </w:r>
    </w:p>
    <w:p w:rsidR="001F3038" w:rsidRPr="00B50120" w:rsidRDefault="001F3038" w:rsidP="00493EBD">
      <w:pPr>
        <w:pStyle w:val="paragraph"/>
      </w:pPr>
      <w:r w:rsidRPr="00B50120">
        <w:tab/>
        <w:t>(b)</w:t>
      </w:r>
      <w:r w:rsidRPr="00B50120">
        <w:tab/>
        <w:t>in such manner as the Secretary considers appropriate.</w:t>
      </w:r>
    </w:p>
    <w:p w:rsidR="001F3038" w:rsidRPr="00B50120" w:rsidRDefault="001F3038" w:rsidP="00493EBD">
      <w:pPr>
        <w:pStyle w:val="notetext"/>
      </w:pPr>
      <w:r w:rsidRPr="00B50120">
        <w:t>Note:</w:t>
      </w:r>
      <w:r w:rsidRPr="00B50120">
        <w:tab/>
        <w:t>The individual does not have to make a claim for the payment.</w:t>
      </w:r>
    </w:p>
    <w:p w:rsidR="001F3038" w:rsidRPr="00B50120" w:rsidRDefault="001F3038" w:rsidP="00493EBD">
      <w:pPr>
        <w:pStyle w:val="subsection"/>
      </w:pPr>
      <w:r w:rsidRPr="00B50120">
        <w:tab/>
        <w:t>(2)</w:t>
      </w:r>
      <w:r w:rsidRPr="00B50120">
        <w:tab/>
        <w:t>The Secretary must not pay the payment on or after 1</w:t>
      </w:r>
      <w:r w:rsidR="00B50120">
        <w:t> </w:t>
      </w:r>
      <w:r w:rsidRPr="00B50120">
        <w:t xml:space="preserve">July 2023 if the individual is entitled to the payment because </w:t>
      </w:r>
      <w:r w:rsidR="00457852" w:rsidRPr="00B50120">
        <w:t>subsection</w:t>
      </w:r>
      <w:r w:rsidR="00B50120">
        <w:t> </w:t>
      </w:r>
      <w:r w:rsidR="00457852" w:rsidRPr="00B50120">
        <w:t>1</w:t>
      </w:r>
      <w:r w:rsidRPr="00B50120">
        <w:t>16(2) or (4) of the Family Assistance Act applies to the individual on 10</w:t>
      </w:r>
      <w:r w:rsidR="00B50120">
        <w:t> </w:t>
      </w:r>
      <w:r w:rsidRPr="00B50120">
        <w:t>July 2020.</w:t>
      </w:r>
    </w:p>
    <w:p w:rsidR="001F3038" w:rsidRPr="00B50120" w:rsidRDefault="001F3038" w:rsidP="00493EBD">
      <w:pPr>
        <w:pStyle w:val="ItemHead"/>
      </w:pPr>
      <w:r w:rsidRPr="00B50120">
        <w:t>4  At the end of sub</w:t>
      </w:r>
      <w:r w:rsidR="00457852" w:rsidRPr="00B50120">
        <w:t>section</w:t>
      </w:r>
      <w:r w:rsidR="00B50120">
        <w:t> </w:t>
      </w:r>
      <w:r w:rsidR="00457852" w:rsidRPr="00B50120">
        <w:t>6</w:t>
      </w:r>
      <w:r w:rsidRPr="00B50120">
        <w:t>6(1)</w:t>
      </w:r>
    </w:p>
    <w:p w:rsidR="001F3038" w:rsidRPr="00B50120" w:rsidRDefault="001F3038" w:rsidP="00493EBD">
      <w:pPr>
        <w:pStyle w:val="Item"/>
      </w:pPr>
      <w:r w:rsidRPr="00B50120">
        <w:t>Add:</w:t>
      </w:r>
    </w:p>
    <w:p w:rsidR="001F3038" w:rsidRPr="00B50120" w:rsidRDefault="001F3038" w:rsidP="00493EBD">
      <w:pPr>
        <w:pStyle w:val="paragraph"/>
      </w:pPr>
      <w:r w:rsidRPr="00B50120">
        <w:tab/>
        <w:t>; (l)</w:t>
      </w:r>
      <w:r w:rsidRPr="00B50120">
        <w:tab/>
        <w:t>2020 economic support payment.</w:t>
      </w:r>
    </w:p>
    <w:p w:rsidR="001F3038" w:rsidRPr="00B50120" w:rsidRDefault="001F3038" w:rsidP="00493EBD">
      <w:pPr>
        <w:pStyle w:val="ItemHead"/>
      </w:pPr>
      <w:r w:rsidRPr="00B50120">
        <w:t>5  Section</w:t>
      </w:r>
      <w:r w:rsidR="00B50120">
        <w:t> </w:t>
      </w:r>
      <w:r w:rsidRPr="00B50120">
        <w:t>70</w:t>
      </w:r>
    </w:p>
    <w:p w:rsidR="001F3038" w:rsidRPr="00B50120" w:rsidRDefault="001F3038" w:rsidP="00493EBD">
      <w:pPr>
        <w:pStyle w:val="Item"/>
      </w:pPr>
      <w:r w:rsidRPr="00B50120">
        <w:t>Omit “or ETR payment”, substitute “, ETR payment or 2020 economic support payment”.</w:t>
      </w:r>
    </w:p>
    <w:p w:rsidR="001F3038" w:rsidRPr="00B50120" w:rsidRDefault="001F3038" w:rsidP="00493EBD">
      <w:pPr>
        <w:pStyle w:val="ItemHead"/>
      </w:pPr>
      <w:r w:rsidRPr="00B50120">
        <w:t xml:space="preserve">6  After </w:t>
      </w:r>
      <w:r w:rsidR="00457852" w:rsidRPr="00B50120">
        <w:t>section</w:t>
      </w:r>
      <w:r w:rsidR="00B50120">
        <w:t> </w:t>
      </w:r>
      <w:r w:rsidR="00457852" w:rsidRPr="00B50120">
        <w:t>7</w:t>
      </w:r>
      <w:r w:rsidRPr="00B50120">
        <w:t>1M</w:t>
      </w:r>
    </w:p>
    <w:p w:rsidR="001F3038" w:rsidRPr="00B50120" w:rsidRDefault="001F3038" w:rsidP="00493EBD">
      <w:pPr>
        <w:pStyle w:val="Item"/>
      </w:pPr>
      <w:r w:rsidRPr="00B50120">
        <w:t>Insert:</w:t>
      </w:r>
    </w:p>
    <w:p w:rsidR="001F3038" w:rsidRPr="00B50120" w:rsidRDefault="001F3038" w:rsidP="00493EBD">
      <w:pPr>
        <w:pStyle w:val="ActHead5"/>
      </w:pPr>
      <w:bookmarkStart w:id="41" w:name="_Toc38521912"/>
      <w:r w:rsidRPr="00B50120">
        <w:rPr>
          <w:rStyle w:val="CharSectno"/>
        </w:rPr>
        <w:t>72</w:t>
      </w:r>
      <w:r w:rsidRPr="00B50120">
        <w:t xml:space="preserve">  Debts arising in respect of 2020 economic support payment</w:t>
      </w:r>
      <w:bookmarkEnd w:id="41"/>
    </w:p>
    <w:p w:rsidR="001F3038" w:rsidRPr="00B50120" w:rsidRDefault="001F3038" w:rsidP="00493EBD">
      <w:pPr>
        <w:pStyle w:val="subsection"/>
      </w:pPr>
      <w:r w:rsidRPr="00B50120">
        <w:tab/>
        <w:t>(1)</w:t>
      </w:r>
      <w:r w:rsidRPr="00B50120">
        <w:tab/>
        <w:t xml:space="preserve">This section applies in relation to an individual who has been paid a 2020 economic support payment because </w:t>
      </w:r>
      <w:r w:rsidR="00457852" w:rsidRPr="00B50120">
        <w:t>subsection</w:t>
      </w:r>
      <w:r w:rsidR="00B50120">
        <w:t> </w:t>
      </w:r>
      <w:r w:rsidR="00457852" w:rsidRPr="00B50120">
        <w:t>1</w:t>
      </w:r>
      <w:r w:rsidRPr="00B50120">
        <w:t>16(2), (3) or (4) of the Family Assistance Act applied to the individual on a day.</w:t>
      </w:r>
    </w:p>
    <w:p w:rsidR="001F3038" w:rsidRPr="00B50120" w:rsidRDefault="001F3038" w:rsidP="00493EBD">
      <w:pPr>
        <w:pStyle w:val="subsection"/>
      </w:pPr>
      <w:r w:rsidRPr="00B50120">
        <w:tab/>
        <w:t>(2)</w:t>
      </w:r>
      <w:r w:rsidRPr="00B50120">
        <w:tab/>
        <w:t>If:</w:t>
      </w:r>
    </w:p>
    <w:p w:rsidR="001F3038" w:rsidRPr="00B50120" w:rsidRDefault="001F3038" w:rsidP="00493EBD">
      <w:pPr>
        <w:pStyle w:val="paragraph"/>
      </w:pPr>
      <w:r w:rsidRPr="00B50120">
        <w:tab/>
        <w:t>(a)</w:t>
      </w:r>
      <w:r w:rsidRPr="00B50120">
        <w:tab/>
        <w:t>after the payment was paid to the individual, the determination mentioned in that subsection of the Family Assistance Act, at least so far as the determination relates to that day, is or was (however described) changed, revoked, set aside, or superseded by another determination; and</w:t>
      </w:r>
    </w:p>
    <w:p w:rsidR="001F3038" w:rsidRPr="00B50120" w:rsidRDefault="001F3038" w:rsidP="00493EBD">
      <w:pPr>
        <w:pStyle w:val="paragraph"/>
      </w:pPr>
      <w:r w:rsidRPr="00B50120">
        <w:tab/>
        <w:t>(b)</w:t>
      </w:r>
      <w:r w:rsidRPr="00B50120">
        <w:tab/>
        <w:t>the decision to change, revoke, set aside or supersede the determination is or was made for the reason, or for reasons including the reason, that the individual knowingly made a false or misleading statement, or knowingly provided false information; and</w:t>
      </w:r>
    </w:p>
    <w:p w:rsidR="001F3038" w:rsidRPr="00B50120" w:rsidRDefault="001F3038" w:rsidP="00493EBD">
      <w:pPr>
        <w:pStyle w:val="paragraph"/>
      </w:pPr>
      <w:r w:rsidRPr="00B50120">
        <w:tab/>
        <w:t>(c)</w:t>
      </w:r>
      <w:r w:rsidRPr="00B50120">
        <w:tab/>
        <w:t>had the change, revocation, setting aside or superseding occurred on or before that day, the payment would not have been paid;</w:t>
      </w:r>
    </w:p>
    <w:p w:rsidR="001F3038" w:rsidRPr="00B50120" w:rsidRDefault="001F3038" w:rsidP="00493EBD">
      <w:pPr>
        <w:pStyle w:val="subsection2"/>
      </w:pPr>
      <w:r w:rsidRPr="00B50120">
        <w:t>the amount of the payment is a debt due to the Commonwealth by the individual.</w:t>
      </w:r>
    </w:p>
    <w:p w:rsidR="001F3038" w:rsidRPr="00B50120" w:rsidRDefault="001F3038" w:rsidP="00493EBD">
      <w:pPr>
        <w:pStyle w:val="ItemHead"/>
      </w:pPr>
      <w:r w:rsidRPr="00B50120">
        <w:t xml:space="preserve">7  </w:t>
      </w:r>
      <w:r w:rsidR="00493EBD" w:rsidRPr="00B50120">
        <w:t>Paragraph 7</w:t>
      </w:r>
      <w:r w:rsidRPr="00B50120">
        <w:t>4(a)</w:t>
      </w:r>
    </w:p>
    <w:p w:rsidR="001F3038" w:rsidRPr="00B50120" w:rsidRDefault="001F3038" w:rsidP="00493EBD">
      <w:pPr>
        <w:pStyle w:val="Item"/>
      </w:pPr>
      <w:r w:rsidRPr="00B50120">
        <w:t>Omit “or ETR payment”, substitute “, ETR payment or 2020 economic support payment”.</w:t>
      </w:r>
    </w:p>
    <w:p w:rsidR="001F3038" w:rsidRPr="00B50120" w:rsidRDefault="001F3038" w:rsidP="00493EBD">
      <w:pPr>
        <w:pStyle w:val="ItemHead"/>
      </w:pPr>
      <w:r w:rsidRPr="00B50120">
        <w:t>8  Subsection</w:t>
      </w:r>
      <w:r w:rsidR="00B50120">
        <w:t> </w:t>
      </w:r>
      <w:r w:rsidRPr="00B50120">
        <w:t xml:space="preserve">93A(6) (at the end of the definition of </w:t>
      </w:r>
      <w:r w:rsidRPr="00B50120">
        <w:rPr>
          <w:i/>
        </w:rPr>
        <w:t>family assistance payment</w:t>
      </w:r>
      <w:r w:rsidRPr="00B50120">
        <w:t>)</w:t>
      </w:r>
    </w:p>
    <w:p w:rsidR="001F3038" w:rsidRPr="00B50120" w:rsidRDefault="001F3038" w:rsidP="00493EBD">
      <w:pPr>
        <w:pStyle w:val="Item"/>
      </w:pPr>
      <w:r w:rsidRPr="00B50120">
        <w:t>Add:</w:t>
      </w:r>
    </w:p>
    <w:p w:rsidR="001F3038" w:rsidRPr="00B50120" w:rsidRDefault="001F3038" w:rsidP="00493EBD">
      <w:pPr>
        <w:pStyle w:val="paragraph"/>
      </w:pPr>
      <w:r w:rsidRPr="00B50120">
        <w:tab/>
        <w:t>; or (h)</w:t>
      </w:r>
      <w:r w:rsidRPr="00B50120">
        <w:tab/>
        <w:t>a payment of 2020 economic support payment.</w:t>
      </w:r>
    </w:p>
    <w:p w:rsidR="001F3038" w:rsidRPr="00B50120" w:rsidRDefault="001F3038" w:rsidP="00493EBD">
      <w:pPr>
        <w:pStyle w:val="ItemHead"/>
      </w:pPr>
      <w:r w:rsidRPr="00B50120">
        <w:t>9  Subsections</w:t>
      </w:r>
      <w:r w:rsidR="00B50120">
        <w:t> </w:t>
      </w:r>
      <w:r w:rsidRPr="00B50120">
        <w:t>106(3) and 109D(4)</w:t>
      </w:r>
    </w:p>
    <w:p w:rsidR="001F3038" w:rsidRPr="00B50120" w:rsidRDefault="001F3038" w:rsidP="00493EBD">
      <w:pPr>
        <w:pStyle w:val="Item"/>
      </w:pPr>
      <w:r w:rsidRPr="00B50120">
        <w:t>Omit “or ETR payment”, substitute “, ETR payment or 2020 economic support payment”.</w:t>
      </w:r>
    </w:p>
    <w:p w:rsidR="001F3038" w:rsidRPr="00B50120" w:rsidRDefault="001F3038" w:rsidP="00493EBD">
      <w:pPr>
        <w:pStyle w:val="ItemHead"/>
      </w:pPr>
      <w:r w:rsidRPr="00B50120">
        <w:t xml:space="preserve">10  </w:t>
      </w:r>
      <w:r w:rsidR="00493EBD" w:rsidRPr="00B50120">
        <w:t>Paragraph 1</w:t>
      </w:r>
      <w:r w:rsidRPr="00B50120">
        <w:t>09D(5)(a)</w:t>
      </w:r>
    </w:p>
    <w:p w:rsidR="001F3038" w:rsidRPr="00B50120" w:rsidRDefault="001F3038" w:rsidP="00493EBD">
      <w:pPr>
        <w:pStyle w:val="Item"/>
      </w:pPr>
      <w:r w:rsidRPr="00B50120">
        <w:t>Omit “or ETR payment”, substitute “, ETR payment or 2020 economic support payment”.</w:t>
      </w:r>
    </w:p>
    <w:p w:rsidR="001F3038" w:rsidRPr="00B50120" w:rsidRDefault="001F3038" w:rsidP="00493EBD">
      <w:pPr>
        <w:pStyle w:val="ItemHead"/>
      </w:pPr>
      <w:r w:rsidRPr="00B50120">
        <w:t>11  Section</w:t>
      </w:r>
      <w:r w:rsidR="00B50120">
        <w:t> </w:t>
      </w:r>
      <w:r w:rsidRPr="00B50120">
        <w:t xml:space="preserve">219TA (at the end of the definition of </w:t>
      </w:r>
      <w:r w:rsidRPr="00B50120">
        <w:rPr>
          <w:i/>
        </w:rPr>
        <w:t>relevant benefit</w:t>
      </w:r>
      <w:r w:rsidRPr="00B50120">
        <w:t>)</w:t>
      </w:r>
    </w:p>
    <w:p w:rsidR="001F3038" w:rsidRPr="00B50120" w:rsidRDefault="001F3038" w:rsidP="00493EBD">
      <w:pPr>
        <w:pStyle w:val="Item"/>
      </w:pPr>
      <w:r w:rsidRPr="00B50120">
        <w:t>Add:</w:t>
      </w:r>
    </w:p>
    <w:p w:rsidR="001F3038" w:rsidRPr="00B50120" w:rsidRDefault="001F3038" w:rsidP="00493EBD">
      <w:pPr>
        <w:pStyle w:val="paragraph"/>
      </w:pPr>
      <w:r w:rsidRPr="00B50120">
        <w:tab/>
        <w:t>; or (n)</w:t>
      </w:r>
      <w:r w:rsidRPr="00B50120">
        <w:tab/>
        <w:t>2020 economic support payment.</w:t>
      </w:r>
    </w:p>
    <w:p w:rsidR="001F3038" w:rsidRPr="00B50120" w:rsidRDefault="001F3038" w:rsidP="00493EBD">
      <w:pPr>
        <w:pStyle w:val="ActHead9"/>
        <w:rPr>
          <w:i w:val="0"/>
        </w:rPr>
      </w:pPr>
      <w:bookmarkStart w:id="42" w:name="_Toc38521913"/>
      <w:r w:rsidRPr="00B50120">
        <w:t>Income Tax Assessment Act 1997</w:t>
      </w:r>
      <w:bookmarkEnd w:id="42"/>
    </w:p>
    <w:p w:rsidR="001F3038" w:rsidRPr="00B50120" w:rsidRDefault="001F3038" w:rsidP="00493EBD">
      <w:pPr>
        <w:pStyle w:val="ItemHead"/>
      </w:pPr>
      <w:r w:rsidRPr="00B50120">
        <w:t xml:space="preserve">12  </w:t>
      </w:r>
      <w:r w:rsidR="00457852" w:rsidRPr="00B50120">
        <w:t>Section</w:t>
      </w:r>
      <w:r w:rsidR="00B50120">
        <w:t> </w:t>
      </w:r>
      <w:r w:rsidR="00457852" w:rsidRPr="00B50120">
        <w:t>1</w:t>
      </w:r>
      <w:r w:rsidRPr="00B50120">
        <w:t>1</w:t>
      </w:r>
      <w:r w:rsidR="00B50120">
        <w:noBreakHyphen/>
      </w:r>
      <w:r w:rsidRPr="00B50120">
        <w:t>15 (table item headed “family assistance”)</w:t>
      </w:r>
    </w:p>
    <w:p w:rsidR="001F3038" w:rsidRPr="00B50120" w:rsidRDefault="001F3038" w:rsidP="00493EBD">
      <w:pPr>
        <w:pStyle w:val="Item"/>
      </w:pPr>
      <w:r w:rsidRPr="00B50120">
        <w:t>After:</w:t>
      </w:r>
    </w:p>
    <w:tbl>
      <w:tblPr>
        <w:tblW w:w="7203" w:type="dxa"/>
        <w:tblInd w:w="106"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4"/>
        <w:gridCol w:w="1979"/>
      </w:tblGrid>
      <w:tr w:rsidR="001F3038" w:rsidRPr="00B50120" w:rsidTr="00832CB5">
        <w:tc>
          <w:tcPr>
            <w:tcW w:w="5224" w:type="dxa"/>
            <w:tcBorders>
              <w:top w:val="nil"/>
              <w:bottom w:val="nil"/>
            </w:tcBorders>
            <w:shd w:val="clear" w:color="auto" w:fill="auto"/>
          </w:tcPr>
          <w:p w:rsidR="001F3038" w:rsidRPr="00B50120" w:rsidRDefault="001F3038" w:rsidP="00493EBD">
            <w:pPr>
              <w:pStyle w:val="tableIndentText"/>
            </w:pPr>
            <w:r w:rsidRPr="00B50120">
              <w:rPr>
                <w:rFonts w:ascii="Times New Roman" w:hAnsi="Times New Roman"/>
              </w:rPr>
              <w:t>economic security strategy payment to families</w:t>
            </w:r>
            <w:r w:rsidRPr="00B50120">
              <w:rPr>
                <w:rFonts w:ascii="Times New Roman" w:hAnsi="Times New Roman"/>
              </w:rPr>
              <w:tab/>
            </w:r>
          </w:p>
        </w:tc>
        <w:tc>
          <w:tcPr>
            <w:tcW w:w="1979" w:type="dxa"/>
            <w:tcBorders>
              <w:top w:val="nil"/>
              <w:bottom w:val="nil"/>
            </w:tcBorders>
            <w:shd w:val="clear" w:color="auto" w:fill="auto"/>
          </w:tcPr>
          <w:p w:rsidR="001F3038" w:rsidRPr="00B50120" w:rsidRDefault="001F3038" w:rsidP="00493EBD">
            <w:pPr>
              <w:pStyle w:val="tableText0"/>
              <w:spacing w:line="240" w:lineRule="auto"/>
            </w:pPr>
            <w:r w:rsidRPr="00B50120">
              <w:t>52</w:t>
            </w:r>
            <w:r w:rsidR="00B50120">
              <w:noBreakHyphen/>
            </w:r>
            <w:r w:rsidRPr="00B50120">
              <w:t>150</w:t>
            </w:r>
          </w:p>
        </w:tc>
      </w:tr>
    </w:tbl>
    <w:p w:rsidR="001F3038" w:rsidRPr="00B50120" w:rsidRDefault="001F3038" w:rsidP="00493EBD">
      <w:pPr>
        <w:pStyle w:val="Item"/>
      </w:pPr>
      <w:r w:rsidRPr="00B50120">
        <w:t>insert:</w:t>
      </w:r>
    </w:p>
    <w:tbl>
      <w:tblPr>
        <w:tblW w:w="7203" w:type="dxa"/>
        <w:tblInd w:w="106"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4"/>
        <w:gridCol w:w="1979"/>
      </w:tblGrid>
      <w:tr w:rsidR="001F3038" w:rsidRPr="00B50120" w:rsidTr="00832CB5">
        <w:tc>
          <w:tcPr>
            <w:tcW w:w="5224" w:type="dxa"/>
            <w:tcBorders>
              <w:top w:val="nil"/>
              <w:bottom w:val="nil"/>
            </w:tcBorders>
            <w:shd w:val="clear" w:color="auto" w:fill="auto"/>
          </w:tcPr>
          <w:p w:rsidR="001F3038" w:rsidRPr="00B50120" w:rsidRDefault="001F3038" w:rsidP="00493EBD">
            <w:pPr>
              <w:pStyle w:val="tableIndentText"/>
            </w:pPr>
            <w:r w:rsidRPr="00B50120">
              <w:rPr>
                <w:rFonts w:ascii="Times New Roman" w:hAnsi="Times New Roman"/>
              </w:rPr>
              <w:t>economic support payment, first or second 2020 payment</w:t>
            </w:r>
            <w:r w:rsidRPr="00B50120">
              <w:rPr>
                <w:rFonts w:ascii="Times New Roman" w:hAnsi="Times New Roman"/>
              </w:rPr>
              <w:tab/>
            </w:r>
          </w:p>
        </w:tc>
        <w:tc>
          <w:tcPr>
            <w:tcW w:w="1979" w:type="dxa"/>
            <w:tcBorders>
              <w:top w:val="nil"/>
              <w:bottom w:val="nil"/>
            </w:tcBorders>
            <w:shd w:val="clear" w:color="auto" w:fill="auto"/>
          </w:tcPr>
          <w:p w:rsidR="001F3038" w:rsidRPr="00B50120" w:rsidRDefault="001F3038" w:rsidP="00493EBD">
            <w:pPr>
              <w:pStyle w:val="tableText0"/>
              <w:spacing w:line="240" w:lineRule="auto"/>
            </w:pPr>
            <w:r w:rsidRPr="00B50120">
              <w:t>52</w:t>
            </w:r>
            <w:r w:rsidR="00B50120">
              <w:noBreakHyphen/>
            </w:r>
            <w:r w:rsidRPr="00B50120">
              <w:t>150</w:t>
            </w:r>
          </w:p>
        </w:tc>
      </w:tr>
    </w:tbl>
    <w:p w:rsidR="001F3038" w:rsidRPr="00B50120" w:rsidRDefault="001F3038" w:rsidP="00493EBD">
      <w:pPr>
        <w:pStyle w:val="ItemHead"/>
      </w:pPr>
      <w:r w:rsidRPr="00B50120">
        <w:t xml:space="preserve">13  </w:t>
      </w:r>
      <w:r w:rsidR="00457852" w:rsidRPr="00B50120">
        <w:t>Section</w:t>
      </w:r>
      <w:r w:rsidR="00B50120">
        <w:t> </w:t>
      </w:r>
      <w:r w:rsidR="00457852" w:rsidRPr="00B50120">
        <w:t>1</w:t>
      </w:r>
      <w:r w:rsidRPr="00B50120">
        <w:t>1</w:t>
      </w:r>
      <w:r w:rsidR="00B50120">
        <w:noBreakHyphen/>
      </w:r>
      <w:r w:rsidRPr="00B50120">
        <w:t>15 (table item headed “social security or like payments”)</w:t>
      </w:r>
    </w:p>
    <w:p w:rsidR="001F3038" w:rsidRPr="00B50120" w:rsidRDefault="001F3038" w:rsidP="00493EBD">
      <w:pPr>
        <w:pStyle w:val="Item"/>
      </w:pPr>
      <w:r w:rsidRPr="00B50120">
        <w:t>After:</w:t>
      </w:r>
    </w:p>
    <w:tbl>
      <w:tblPr>
        <w:tblW w:w="7203" w:type="dxa"/>
        <w:tblInd w:w="106"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224"/>
        <w:gridCol w:w="1979"/>
      </w:tblGrid>
      <w:tr w:rsidR="001F3038" w:rsidRPr="00B50120" w:rsidTr="00832CB5">
        <w:tc>
          <w:tcPr>
            <w:tcW w:w="5224" w:type="dxa"/>
            <w:tcBorders>
              <w:top w:val="nil"/>
              <w:bottom w:val="nil"/>
            </w:tcBorders>
            <w:shd w:val="clear" w:color="auto" w:fill="auto"/>
          </w:tcPr>
          <w:p w:rsidR="001F3038" w:rsidRPr="00B50120" w:rsidRDefault="001F3038" w:rsidP="00493EBD">
            <w:pPr>
              <w:pStyle w:val="tableIndentText"/>
              <w:rPr>
                <w:rFonts w:ascii="Times New Roman" w:hAnsi="Times New Roman"/>
              </w:rPr>
            </w:pPr>
            <w:r w:rsidRPr="00B50120">
              <w:rPr>
                <w:rFonts w:ascii="Times New Roman" w:hAnsi="Times New Roman"/>
              </w:rPr>
              <w:t xml:space="preserve">economic security strategy payment under the </w:t>
            </w:r>
            <w:r w:rsidRPr="00B50120">
              <w:rPr>
                <w:rFonts w:ascii="Times New Roman" w:hAnsi="Times New Roman"/>
                <w:i/>
              </w:rPr>
              <w:t>Social Security Act 1991</w:t>
            </w:r>
            <w:r w:rsidRPr="00B50120">
              <w:rPr>
                <w:rFonts w:ascii="Times New Roman" w:hAnsi="Times New Roman"/>
              </w:rPr>
              <w:tab/>
            </w:r>
          </w:p>
        </w:tc>
        <w:tc>
          <w:tcPr>
            <w:tcW w:w="1979" w:type="dxa"/>
            <w:tcBorders>
              <w:top w:val="nil"/>
              <w:bottom w:val="nil"/>
            </w:tcBorders>
            <w:shd w:val="clear" w:color="auto" w:fill="auto"/>
          </w:tcPr>
          <w:p w:rsidR="001F3038" w:rsidRPr="00B50120" w:rsidRDefault="001F3038" w:rsidP="00493EBD">
            <w:pPr>
              <w:pStyle w:val="tableText0"/>
              <w:tabs>
                <w:tab w:val="left" w:leader="dot" w:pos="5245"/>
              </w:tabs>
              <w:spacing w:line="240" w:lineRule="auto"/>
            </w:pPr>
            <w:r w:rsidRPr="00B50120">
              <w:br/>
              <w:t>52</w:t>
            </w:r>
            <w:r w:rsidR="00B50120">
              <w:noBreakHyphen/>
            </w:r>
            <w:r w:rsidRPr="00B50120">
              <w:t>10</w:t>
            </w:r>
          </w:p>
        </w:tc>
      </w:tr>
    </w:tbl>
    <w:p w:rsidR="001F3038" w:rsidRPr="00B50120" w:rsidRDefault="001F3038" w:rsidP="00493EBD">
      <w:pPr>
        <w:pStyle w:val="Item"/>
      </w:pPr>
      <w:r w:rsidRPr="00B50120">
        <w:t>insert:</w:t>
      </w:r>
    </w:p>
    <w:tbl>
      <w:tblPr>
        <w:tblW w:w="7204" w:type="dxa"/>
        <w:tblInd w:w="106"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225"/>
        <w:gridCol w:w="1979"/>
      </w:tblGrid>
      <w:tr w:rsidR="001F3038" w:rsidRPr="00B50120" w:rsidTr="00832CB5">
        <w:tc>
          <w:tcPr>
            <w:tcW w:w="5224" w:type="dxa"/>
            <w:tcBorders>
              <w:top w:val="nil"/>
              <w:bottom w:val="nil"/>
            </w:tcBorders>
            <w:shd w:val="clear" w:color="auto" w:fill="auto"/>
          </w:tcPr>
          <w:p w:rsidR="001F3038" w:rsidRPr="00B50120" w:rsidRDefault="001F3038" w:rsidP="00493EBD">
            <w:pPr>
              <w:pStyle w:val="tableIndentText"/>
              <w:rPr>
                <w:rFonts w:ascii="Times New Roman" w:hAnsi="Times New Roman"/>
              </w:rPr>
            </w:pPr>
            <w:r w:rsidRPr="00B50120">
              <w:rPr>
                <w:rFonts w:ascii="Times New Roman" w:hAnsi="Times New Roman"/>
              </w:rPr>
              <w:t xml:space="preserve">economic support payment, first or second 2020 payment under the </w:t>
            </w:r>
            <w:r w:rsidRPr="00B50120">
              <w:rPr>
                <w:rFonts w:ascii="Times New Roman" w:hAnsi="Times New Roman"/>
                <w:i/>
              </w:rPr>
              <w:t>Social Security Act 1991</w:t>
            </w:r>
            <w:r w:rsidRPr="00B50120">
              <w:rPr>
                <w:rFonts w:ascii="Times New Roman" w:hAnsi="Times New Roman"/>
              </w:rPr>
              <w:tab/>
            </w:r>
          </w:p>
        </w:tc>
        <w:tc>
          <w:tcPr>
            <w:tcW w:w="1979" w:type="dxa"/>
            <w:tcBorders>
              <w:top w:val="nil"/>
              <w:bottom w:val="nil"/>
            </w:tcBorders>
            <w:shd w:val="clear" w:color="auto" w:fill="auto"/>
          </w:tcPr>
          <w:p w:rsidR="001F3038" w:rsidRPr="00B50120" w:rsidRDefault="001F3038" w:rsidP="00493EBD">
            <w:pPr>
              <w:pStyle w:val="tableText0"/>
              <w:tabs>
                <w:tab w:val="left" w:leader="dot" w:pos="5245"/>
              </w:tabs>
              <w:spacing w:line="240" w:lineRule="auto"/>
            </w:pPr>
            <w:r w:rsidRPr="00B50120">
              <w:br/>
              <w:t>52</w:t>
            </w:r>
            <w:r w:rsidR="00B50120">
              <w:noBreakHyphen/>
            </w:r>
            <w:r w:rsidRPr="00B50120">
              <w:t>10</w:t>
            </w:r>
          </w:p>
        </w:tc>
      </w:tr>
      <w:tr w:rsidR="001F3038" w:rsidRPr="00B50120" w:rsidTr="00832CB5">
        <w:tc>
          <w:tcPr>
            <w:tcW w:w="5224" w:type="dxa"/>
            <w:tcBorders>
              <w:top w:val="nil"/>
              <w:bottom w:val="nil"/>
            </w:tcBorders>
            <w:shd w:val="clear" w:color="auto" w:fill="auto"/>
          </w:tcPr>
          <w:p w:rsidR="001F3038" w:rsidRPr="00B50120" w:rsidRDefault="001F3038" w:rsidP="00493EBD">
            <w:pPr>
              <w:pStyle w:val="tableIndentText"/>
              <w:rPr>
                <w:rFonts w:ascii="Times New Roman" w:hAnsi="Times New Roman"/>
              </w:rPr>
            </w:pPr>
            <w:r w:rsidRPr="00B50120">
              <w:rPr>
                <w:rFonts w:ascii="Times New Roman" w:hAnsi="Times New Roman"/>
              </w:rPr>
              <w:t xml:space="preserve">economic support payment, first or second 2020 payment under the </w:t>
            </w:r>
            <w:r w:rsidRPr="00B50120">
              <w:rPr>
                <w:rFonts w:ascii="Times New Roman" w:hAnsi="Times New Roman"/>
                <w:i/>
              </w:rPr>
              <w:t>Veterans’ Entitlements Act 1986</w:t>
            </w:r>
            <w:r w:rsidRPr="00B50120">
              <w:rPr>
                <w:rFonts w:ascii="Times New Roman" w:hAnsi="Times New Roman"/>
              </w:rPr>
              <w:tab/>
            </w:r>
          </w:p>
        </w:tc>
        <w:tc>
          <w:tcPr>
            <w:tcW w:w="1979" w:type="dxa"/>
            <w:tcBorders>
              <w:top w:val="nil"/>
              <w:bottom w:val="nil"/>
            </w:tcBorders>
            <w:shd w:val="clear" w:color="auto" w:fill="auto"/>
          </w:tcPr>
          <w:p w:rsidR="001F3038" w:rsidRPr="00B50120" w:rsidRDefault="001F3038" w:rsidP="00493EBD">
            <w:pPr>
              <w:pStyle w:val="tableText0"/>
              <w:tabs>
                <w:tab w:val="left" w:leader="dot" w:pos="5245"/>
              </w:tabs>
              <w:spacing w:line="240" w:lineRule="auto"/>
            </w:pPr>
            <w:r w:rsidRPr="00B50120">
              <w:br/>
              <w:t>52</w:t>
            </w:r>
            <w:r w:rsidR="00B50120">
              <w:noBreakHyphen/>
            </w:r>
            <w:r w:rsidRPr="00B50120">
              <w:t>65</w:t>
            </w:r>
          </w:p>
        </w:tc>
      </w:tr>
    </w:tbl>
    <w:p w:rsidR="001F3038" w:rsidRPr="00B50120" w:rsidRDefault="001F3038" w:rsidP="00493EBD">
      <w:pPr>
        <w:pStyle w:val="ItemHead"/>
      </w:pPr>
      <w:r w:rsidRPr="00B50120">
        <w:t>14  After paragraph</w:t>
      </w:r>
      <w:r w:rsidR="00B50120">
        <w:t> </w:t>
      </w:r>
      <w:r w:rsidRPr="00B50120">
        <w:t>52</w:t>
      </w:r>
      <w:r w:rsidR="00B50120">
        <w:noBreakHyphen/>
      </w:r>
      <w:r w:rsidRPr="00B50120">
        <w:t>10(1)(ac)</w:t>
      </w:r>
    </w:p>
    <w:p w:rsidR="001F3038" w:rsidRPr="00B50120" w:rsidRDefault="001F3038" w:rsidP="00493EBD">
      <w:pPr>
        <w:pStyle w:val="Item"/>
      </w:pPr>
      <w:r w:rsidRPr="00B50120">
        <w:t>Insert:</w:t>
      </w:r>
    </w:p>
    <w:p w:rsidR="001F3038" w:rsidRPr="00B50120" w:rsidRDefault="001F3038" w:rsidP="00493EBD">
      <w:pPr>
        <w:pStyle w:val="paragraph"/>
      </w:pPr>
      <w:r w:rsidRPr="00B50120">
        <w:tab/>
        <w:t>(ad)</w:t>
      </w:r>
      <w:r w:rsidRPr="00B50120">
        <w:tab/>
        <w:t xml:space="preserve">first 2020 economic support payment under the </w:t>
      </w:r>
      <w:r w:rsidRPr="00B50120">
        <w:rPr>
          <w:i/>
        </w:rPr>
        <w:t>Social Security Act 1991</w:t>
      </w:r>
      <w:r w:rsidRPr="00B50120">
        <w:t>; or</w:t>
      </w:r>
    </w:p>
    <w:p w:rsidR="001F3038" w:rsidRPr="00B50120" w:rsidRDefault="001F3038" w:rsidP="00493EBD">
      <w:pPr>
        <w:pStyle w:val="paragraph"/>
      </w:pPr>
      <w:r w:rsidRPr="00B50120">
        <w:tab/>
        <w:t>(ae)</w:t>
      </w:r>
      <w:r w:rsidRPr="00B50120">
        <w:tab/>
        <w:t xml:space="preserve">second 2020 economic support payment under the </w:t>
      </w:r>
      <w:r w:rsidRPr="00B50120">
        <w:rPr>
          <w:i/>
        </w:rPr>
        <w:t>Social Security Act 1991</w:t>
      </w:r>
      <w:r w:rsidRPr="00B50120">
        <w:t>; or</w:t>
      </w:r>
    </w:p>
    <w:p w:rsidR="001F3038" w:rsidRPr="00B50120" w:rsidRDefault="001F3038" w:rsidP="00493EBD">
      <w:pPr>
        <w:pStyle w:val="ItemHead"/>
      </w:pPr>
      <w:r w:rsidRPr="00B50120">
        <w:t xml:space="preserve">15  After </w:t>
      </w:r>
      <w:r w:rsidR="00457852" w:rsidRPr="00B50120">
        <w:t>subsection</w:t>
      </w:r>
      <w:r w:rsidR="00B50120">
        <w:t> </w:t>
      </w:r>
      <w:r w:rsidR="00457852" w:rsidRPr="00B50120">
        <w:t>5</w:t>
      </w:r>
      <w:r w:rsidRPr="00B50120">
        <w:t>2</w:t>
      </w:r>
      <w:r w:rsidR="00B50120">
        <w:noBreakHyphen/>
      </w:r>
      <w:r w:rsidRPr="00B50120">
        <w:t>10(1AD)</w:t>
      </w:r>
    </w:p>
    <w:p w:rsidR="001F3038" w:rsidRPr="00B50120" w:rsidRDefault="001F3038" w:rsidP="00493EBD">
      <w:pPr>
        <w:pStyle w:val="Item"/>
      </w:pPr>
      <w:r w:rsidRPr="00B50120">
        <w:t>Insert:</w:t>
      </w:r>
    </w:p>
    <w:p w:rsidR="001F3038" w:rsidRPr="00B50120" w:rsidRDefault="001F3038" w:rsidP="00493EBD">
      <w:pPr>
        <w:pStyle w:val="subsection"/>
      </w:pPr>
      <w:r w:rsidRPr="00B50120">
        <w:tab/>
        <w:t>(1B)</w:t>
      </w:r>
      <w:r w:rsidRPr="00B50120">
        <w:tab/>
        <w:t>The following payments are exempt from income tax:</w:t>
      </w:r>
    </w:p>
    <w:p w:rsidR="001F3038" w:rsidRPr="00B50120" w:rsidRDefault="001F3038" w:rsidP="00493EBD">
      <w:pPr>
        <w:pStyle w:val="paragraph"/>
      </w:pPr>
      <w:r w:rsidRPr="00B50120">
        <w:tab/>
        <w:t>(a)</w:t>
      </w:r>
      <w:r w:rsidRPr="00B50120">
        <w:tab/>
        <w:t>first 2020 economic support payments under Division</w:t>
      </w:r>
      <w:r w:rsidR="00B50120">
        <w:t> </w:t>
      </w:r>
      <w:r w:rsidRPr="00B50120">
        <w:t xml:space="preserve">1 of </w:t>
      </w:r>
      <w:r w:rsidR="00457852" w:rsidRPr="00B50120">
        <w:t>Part</w:t>
      </w:r>
      <w:r w:rsidR="00B50120">
        <w:t> </w:t>
      </w:r>
      <w:r w:rsidR="00457852" w:rsidRPr="00B50120">
        <w:t>2</w:t>
      </w:r>
      <w:r w:rsidRPr="00B50120">
        <w:t xml:space="preserve">.6B of the </w:t>
      </w:r>
      <w:r w:rsidRPr="00B50120">
        <w:rPr>
          <w:i/>
        </w:rPr>
        <w:t>Social Security Act 1991</w:t>
      </w:r>
      <w:r w:rsidRPr="00B50120">
        <w:t>;</w:t>
      </w:r>
    </w:p>
    <w:p w:rsidR="001F3038" w:rsidRPr="00B50120" w:rsidRDefault="001F3038" w:rsidP="00493EBD">
      <w:pPr>
        <w:pStyle w:val="paragraph"/>
      </w:pPr>
      <w:r w:rsidRPr="00B50120">
        <w:tab/>
        <w:t>(b)</w:t>
      </w:r>
      <w:r w:rsidRPr="00B50120">
        <w:tab/>
        <w:t>second 2020 economic support payments under Division</w:t>
      </w:r>
      <w:r w:rsidR="00B50120">
        <w:t> </w:t>
      </w:r>
      <w:r w:rsidRPr="00B50120">
        <w:t xml:space="preserve">2 of </w:t>
      </w:r>
      <w:r w:rsidR="00457852" w:rsidRPr="00B50120">
        <w:t>Part</w:t>
      </w:r>
      <w:r w:rsidR="00B50120">
        <w:t> </w:t>
      </w:r>
      <w:r w:rsidR="00457852" w:rsidRPr="00B50120">
        <w:t>2</w:t>
      </w:r>
      <w:r w:rsidRPr="00B50120">
        <w:t xml:space="preserve">.6B of the </w:t>
      </w:r>
      <w:r w:rsidRPr="00B50120">
        <w:rPr>
          <w:i/>
        </w:rPr>
        <w:t>Social Security Act 1991</w:t>
      </w:r>
      <w:r w:rsidRPr="00B50120">
        <w:t>.</w:t>
      </w:r>
    </w:p>
    <w:p w:rsidR="001F3038" w:rsidRPr="00B50120" w:rsidRDefault="001F3038" w:rsidP="00493EBD">
      <w:pPr>
        <w:pStyle w:val="ItemHead"/>
      </w:pPr>
      <w:r w:rsidRPr="00B50120">
        <w:t>16  Section</w:t>
      </w:r>
      <w:r w:rsidR="00B50120">
        <w:t> </w:t>
      </w:r>
      <w:r w:rsidRPr="00B50120">
        <w:t>52</w:t>
      </w:r>
      <w:r w:rsidR="00B50120">
        <w:noBreakHyphen/>
      </w:r>
      <w:r w:rsidRPr="00B50120">
        <w:t xml:space="preserve">40 (before table </w:t>
      </w:r>
      <w:r w:rsidR="00457852" w:rsidRPr="00B50120">
        <w:t>item</w:t>
      </w:r>
      <w:r w:rsidR="00B50120">
        <w:t> </w:t>
      </w:r>
      <w:r w:rsidR="00457852" w:rsidRPr="00B50120">
        <w:t>1</w:t>
      </w:r>
      <w:r w:rsidRPr="00B50120">
        <w:t>)</w:t>
      </w:r>
    </w:p>
    <w:p w:rsidR="001F3038" w:rsidRPr="00B50120" w:rsidRDefault="001F3038" w:rsidP="00493EBD">
      <w:pPr>
        <w:pStyle w:val="Item"/>
      </w:pPr>
      <w:r w:rsidRPr="00B50120">
        <w:t>Insert:</w:t>
      </w:r>
    </w:p>
    <w:p w:rsidR="001F3038" w:rsidRPr="00B50120" w:rsidRDefault="001F3038" w:rsidP="00493EBD">
      <w:pPr>
        <w:pStyle w:val="Tabletext"/>
      </w:pPr>
    </w:p>
    <w:tbl>
      <w:tblPr>
        <w:tblW w:w="7219" w:type="dxa"/>
        <w:tblInd w:w="119" w:type="dxa"/>
        <w:tblLayout w:type="fixed"/>
        <w:tblLook w:val="0000" w:firstRow="0" w:lastRow="0" w:firstColumn="0" w:lastColumn="0" w:noHBand="0" w:noVBand="0"/>
      </w:tblPr>
      <w:tblGrid>
        <w:gridCol w:w="697"/>
        <w:gridCol w:w="1559"/>
        <w:gridCol w:w="1277"/>
        <w:gridCol w:w="1843"/>
        <w:gridCol w:w="1843"/>
      </w:tblGrid>
      <w:tr w:rsidR="001F3038" w:rsidRPr="00B50120" w:rsidTr="00832CB5">
        <w:trPr>
          <w:cantSplit/>
        </w:trPr>
        <w:tc>
          <w:tcPr>
            <w:tcW w:w="697" w:type="dxa"/>
            <w:shd w:val="clear" w:color="auto" w:fill="auto"/>
          </w:tcPr>
          <w:p w:rsidR="001F3038" w:rsidRPr="00B50120" w:rsidRDefault="001F3038" w:rsidP="00493EBD">
            <w:pPr>
              <w:pStyle w:val="Tabletext"/>
            </w:pPr>
            <w:r w:rsidRPr="00B50120">
              <w:t>1A</w:t>
            </w:r>
          </w:p>
        </w:tc>
        <w:tc>
          <w:tcPr>
            <w:tcW w:w="1559" w:type="dxa"/>
            <w:shd w:val="clear" w:color="auto" w:fill="auto"/>
          </w:tcPr>
          <w:p w:rsidR="001F3038" w:rsidRPr="00B50120" w:rsidRDefault="001F3038" w:rsidP="00493EBD">
            <w:pPr>
              <w:pStyle w:val="Tabletext"/>
            </w:pPr>
            <w:r w:rsidRPr="00B50120">
              <w:t>2020 economic support payment</w:t>
            </w:r>
          </w:p>
        </w:tc>
        <w:tc>
          <w:tcPr>
            <w:tcW w:w="1277" w:type="dxa"/>
            <w:shd w:val="clear" w:color="auto" w:fill="auto"/>
          </w:tcPr>
          <w:p w:rsidR="001F3038" w:rsidRPr="00B50120" w:rsidRDefault="00457852" w:rsidP="00493EBD">
            <w:pPr>
              <w:pStyle w:val="Tabletext"/>
            </w:pPr>
            <w:r w:rsidRPr="00B50120">
              <w:t>Part</w:t>
            </w:r>
            <w:r w:rsidR="00B50120">
              <w:t> </w:t>
            </w:r>
            <w:r w:rsidRPr="00B50120">
              <w:t>2</w:t>
            </w:r>
            <w:r w:rsidR="001F3038" w:rsidRPr="00B50120">
              <w:t>.6B</w:t>
            </w:r>
          </w:p>
        </w:tc>
        <w:tc>
          <w:tcPr>
            <w:tcW w:w="1843" w:type="dxa"/>
            <w:shd w:val="clear" w:color="auto" w:fill="auto"/>
          </w:tcPr>
          <w:p w:rsidR="001F3038" w:rsidRPr="00B50120" w:rsidRDefault="001F3038" w:rsidP="00493EBD">
            <w:pPr>
              <w:pStyle w:val="Tabletext"/>
            </w:pPr>
            <w:r w:rsidRPr="00B50120">
              <w:t>Not applicable</w:t>
            </w:r>
          </w:p>
        </w:tc>
        <w:tc>
          <w:tcPr>
            <w:tcW w:w="1843" w:type="dxa"/>
            <w:shd w:val="clear" w:color="auto" w:fill="auto"/>
          </w:tcPr>
          <w:p w:rsidR="001F3038" w:rsidRPr="00B50120" w:rsidRDefault="001F3038" w:rsidP="00493EBD">
            <w:pPr>
              <w:pStyle w:val="Tabletext"/>
            </w:pPr>
            <w:r w:rsidRPr="00B50120">
              <w:t>Not applicable</w:t>
            </w:r>
          </w:p>
        </w:tc>
      </w:tr>
    </w:tbl>
    <w:p w:rsidR="001F3038" w:rsidRPr="00B50120" w:rsidRDefault="001F3038" w:rsidP="00493EBD">
      <w:pPr>
        <w:pStyle w:val="ItemHead"/>
      </w:pPr>
      <w:r w:rsidRPr="00B50120">
        <w:t>17  After paragraph</w:t>
      </w:r>
      <w:r w:rsidR="00B50120">
        <w:t> </w:t>
      </w:r>
      <w:r w:rsidRPr="00B50120">
        <w:t>52</w:t>
      </w:r>
      <w:r w:rsidR="00B50120">
        <w:noBreakHyphen/>
      </w:r>
      <w:r w:rsidRPr="00B50120">
        <w:t>65(1)(c)</w:t>
      </w:r>
    </w:p>
    <w:p w:rsidR="001F3038" w:rsidRPr="00B50120" w:rsidRDefault="001F3038" w:rsidP="00493EBD">
      <w:pPr>
        <w:pStyle w:val="Item"/>
      </w:pPr>
      <w:r w:rsidRPr="00B50120">
        <w:t>Insert:</w:t>
      </w:r>
    </w:p>
    <w:p w:rsidR="001F3038" w:rsidRPr="00B50120" w:rsidRDefault="001F3038" w:rsidP="00493EBD">
      <w:pPr>
        <w:pStyle w:val="paragraph"/>
      </w:pPr>
      <w:r w:rsidRPr="00B50120">
        <w:tab/>
        <w:t>(d)</w:t>
      </w:r>
      <w:r w:rsidRPr="00B50120">
        <w:tab/>
        <w:t xml:space="preserve">first 2020 economic support payments under the </w:t>
      </w:r>
      <w:r w:rsidRPr="00B50120">
        <w:rPr>
          <w:i/>
        </w:rPr>
        <w:t>Veterans’ Entitlements Act 1986</w:t>
      </w:r>
      <w:r w:rsidRPr="00B50120">
        <w:t>; or</w:t>
      </w:r>
    </w:p>
    <w:p w:rsidR="001F3038" w:rsidRPr="00B50120" w:rsidRDefault="001F3038" w:rsidP="00493EBD">
      <w:pPr>
        <w:pStyle w:val="paragraph"/>
      </w:pPr>
      <w:r w:rsidRPr="00B50120">
        <w:tab/>
        <w:t>(da)</w:t>
      </w:r>
      <w:r w:rsidRPr="00B50120">
        <w:tab/>
        <w:t xml:space="preserve">second 2020 economic support payments under the </w:t>
      </w:r>
      <w:r w:rsidRPr="00B50120">
        <w:rPr>
          <w:i/>
        </w:rPr>
        <w:t>Veterans’ Entitlements Act 1986</w:t>
      </w:r>
      <w:r w:rsidRPr="00B50120">
        <w:t>; or</w:t>
      </w:r>
    </w:p>
    <w:p w:rsidR="001F3038" w:rsidRPr="00B50120" w:rsidRDefault="001F3038" w:rsidP="00493EBD">
      <w:pPr>
        <w:pStyle w:val="ItemHead"/>
      </w:pPr>
      <w:r w:rsidRPr="00B50120">
        <w:t xml:space="preserve">18  After </w:t>
      </w:r>
      <w:r w:rsidR="00457852" w:rsidRPr="00B50120">
        <w:t>subsection</w:t>
      </w:r>
      <w:r w:rsidR="00B50120">
        <w:t> </w:t>
      </w:r>
      <w:r w:rsidR="00457852" w:rsidRPr="00B50120">
        <w:t>5</w:t>
      </w:r>
      <w:r w:rsidRPr="00B50120">
        <w:t>2</w:t>
      </w:r>
      <w:r w:rsidR="00B50120">
        <w:noBreakHyphen/>
      </w:r>
      <w:r w:rsidRPr="00B50120">
        <w:t>65(1H)</w:t>
      </w:r>
    </w:p>
    <w:p w:rsidR="001F3038" w:rsidRPr="00B50120" w:rsidRDefault="001F3038" w:rsidP="00493EBD">
      <w:pPr>
        <w:pStyle w:val="Item"/>
      </w:pPr>
      <w:r w:rsidRPr="00B50120">
        <w:t>Insert:</w:t>
      </w:r>
    </w:p>
    <w:p w:rsidR="001F3038" w:rsidRPr="00B50120" w:rsidRDefault="001F3038" w:rsidP="00493EBD">
      <w:pPr>
        <w:pStyle w:val="subsection"/>
      </w:pPr>
      <w:r w:rsidRPr="00B50120">
        <w:tab/>
        <w:t>(1J)</w:t>
      </w:r>
      <w:r w:rsidRPr="00B50120">
        <w:tab/>
        <w:t>The following payments are exempt from income tax:</w:t>
      </w:r>
    </w:p>
    <w:p w:rsidR="001F3038" w:rsidRPr="00B50120" w:rsidRDefault="001F3038" w:rsidP="00493EBD">
      <w:pPr>
        <w:pStyle w:val="paragraph"/>
      </w:pPr>
      <w:r w:rsidRPr="00B50120">
        <w:tab/>
        <w:t>(a)</w:t>
      </w:r>
      <w:r w:rsidRPr="00B50120">
        <w:tab/>
        <w:t>first 2020 economic support payments under Division</w:t>
      </w:r>
      <w:r w:rsidR="00B50120">
        <w:t> </w:t>
      </w:r>
      <w:r w:rsidRPr="00B50120">
        <w:t>1 of Part</w:t>
      </w:r>
      <w:r w:rsidR="001853C9" w:rsidRPr="00B50120">
        <w:t> </w:t>
      </w:r>
      <w:r w:rsidRPr="00B50120">
        <w:t xml:space="preserve">IIIH of the </w:t>
      </w:r>
      <w:r w:rsidRPr="00B50120">
        <w:rPr>
          <w:i/>
        </w:rPr>
        <w:t>Veterans’ Entitlements Act 1986</w:t>
      </w:r>
      <w:r w:rsidRPr="00B50120">
        <w:t>;</w:t>
      </w:r>
    </w:p>
    <w:p w:rsidR="001F3038" w:rsidRPr="00B50120" w:rsidRDefault="001F3038" w:rsidP="00493EBD">
      <w:pPr>
        <w:pStyle w:val="paragraph"/>
      </w:pPr>
      <w:r w:rsidRPr="00B50120">
        <w:tab/>
        <w:t>(b)</w:t>
      </w:r>
      <w:r w:rsidRPr="00B50120">
        <w:tab/>
        <w:t>second 2020 economic support payments under Division</w:t>
      </w:r>
      <w:r w:rsidR="00B50120">
        <w:t> </w:t>
      </w:r>
      <w:r w:rsidRPr="00B50120">
        <w:t>2 of Part</w:t>
      </w:r>
      <w:r w:rsidR="001853C9" w:rsidRPr="00B50120">
        <w:t> </w:t>
      </w:r>
      <w:r w:rsidRPr="00B50120">
        <w:t xml:space="preserve">IIIH of the </w:t>
      </w:r>
      <w:r w:rsidRPr="00B50120">
        <w:rPr>
          <w:i/>
        </w:rPr>
        <w:t>Veterans’ Entitlements Act 1986</w:t>
      </w:r>
      <w:r w:rsidRPr="00B50120">
        <w:t>.</w:t>
      </w:r>
    </w:p>
    <w:p w:rsidR="001F3038" w:rsidRPr="00B50120" w:rsidRDefault="001F3038" w:rsidP="00493EBD">
      <w:pPr>
        <w:pStyle w:val="ItemHead"/>
      </w:pPr>
      <w:r w:rsidRPr="00B50120">
        <w:t>19  Section</w:t>
      </w:r>
      <w:r w:rsidR="00B50120">
        <w:t> </w:t>
      </w:r>
      <w:r w:rsidRPr="00B50120">
        <w:t>52</w:t>
      </w:r>
      <w:r w:rsidR="00B50120">
        <w:noBreakHyphen/>
      </w:r>
      <w:r w:rsidRPr="00B50120">
        <w:t xml:space="preserve">75 (before table </w:t>
      </w:r>
      <w:r w:rsidR="00457852" w:rsidRPr="00B50120">
        <w:t>item</w:t>
      </w:r>
      <w:r w:rsidR="00B50120">
        <w:t> </w:t>
      </w:r>
      <w:r w:rsidR="00457852" w:rsidRPr="00B50120">
        <w:t>1</w:t>
      </w:r>
      <w:r w:rsidRPr="00B50120">
        <w:t>)</w:t>
      </w:r>
    </w:p>
    <w:p w:rsidR="001F3038" w:rsidRPr="00B50120" w:rsidRDefault="001F3038" w:rsidP="00493EBD">
      <w:pPr>
        <w:pStyle w:val="Item"/>
      </w:pPr>
      <w:r w:rsidRPr="00B50120">
        <w:t>Insert:</w:t>
      </w:r>
    </w:p>
    <w:p w:rsidR="001F3038" w:rsidRPr="00B50120" w:rsidRDefault="001F3038" w:rsidP="00493EBD">
      <w:pPr>
        <w:pStyle w:val="Tabletext"/>
      </w:pPr>
    </w:p>
    <w:tbl>
      <w:tblPr>
        <w:tblW w:w="7330" w:type="dxa"/>
        <w:tblInd w:w="108" w:type="dxa"/>
        <w:tblLayout w:type="fixed"/>
        <w:tblLook w:val="0000" w:firstRow="0" w:lastRow="0" w:firstColumn="0" w:lastColumn="0" w:noHBand="0" w:noVBand="0"/>
      </w:tblPr>
      <w:tblGrid>
        <w:gridCol w:w="851"/>
        <w:gridCol w:w="2631"/>
        <w:gridCol w:w="1486"/>
        <w:gridCol w:w="2362"/>
      </w:tblGrid>
      <w:tr w:rsidR="001F3038" w:rsidRPr="00B50120" w:rsidTr="00832CB5">
        <w:trPr>
          <w:cantSplit/>
        </w:trPr>
        <w:tc>
          <w:tcPr>
            <w:tcW w:w="851" w:type="dxa"/>
            <w:shd w:val="clear" w:color="auto" w:fill="auto"/>
          </w:tcPr>
          <w:p w:rsidR="001F3038" w:rsidRPr="00B50120" w:rsidRDefault="001F3038" w:rsidP="00493EBD">
            <w:pPr>
              <w:pStyle w:val="Tabletext"/>
            </w:pPr>
            <w:r w:rsidRPr="00B50120">
              <w:t>1A</w:t>
            </w:r>
          </w:p>
        </w:tc>
        <w:tc>
          <w:tcPr>
            <w:tcW w:w="2631" w:type="dxa"/>
            <w:shd w:val="clear" w:color="auto" w:fill="auto"/>
          </w:tcPr>
          <w:p w:rsidR="001F3038" w:rsidRPr="00B50120" w:rsidRDefault="001F3038" w:rsidP="00493EBD">
            <w:pPr>
              <w:pStyle w:val="Tabletext"/>
            </w:pPr>
            <w:r w:rsidRPr="00B50120">
              <w:t>2020 economic support payment</w:t>
            </w:r>
          </w:p>
        </w:tc>
        <w:tc>
          <w:tcPr>
            <w:tcW w:w="1486" w:type="dxa"/>
            <w:shd w:val="clear" w:color="auto" w:fill="auto"/>
          </w:tcPr>
          <w:p w:rsidR="001F3038" w:rsidRPr="00B50120" w:rsidRDefault="001F3038" w:rsidP="00493EBD">
            <w:pPr>
              <w:pStyle w:val="Tabletext"/>
            </w:pPr>
            <w:r w:rsidRPr="00B50120">
              <w:t>Part</w:t>
            </w:r>
            <w:r w:rsidR="001853C9" w:rsidRPr="00B50120">
              <w:t> </w:t>
            </w:r>
            <w:r w:rsidRPr="00B50120">
              <w:t>IIIH</w:t>
            </w:r>
          </w:p>
        </w:tc>
        <w:tc>
          <w:tcPr>
            <w:tcW w:w="2362" w:type="dxa"/>
            <w:shd w:val="clear" w:color="auto" w:fill="auto"/>
          </w:tcPr>
          <w:p w:rsidR="001F3038" w:rsidRPr="00B50120" w:rsidRDefault="001F3038" w:rsidP="00493EBD">
            <w:pPr>
              <w:pStyle w:val="Tabletext"/>
            </w:pPr>
            <w:r w:rsidRPr="00B50120">
              <w:t>Not applicable</w:t>
            </w:r>
          </w:p>
        </w:tc>
      </w:tr>
    </w:tbl>
    <w:p w:rsidR="001F3038" w:rsidRPr="00B50120" w:rsidRDefault="001F3038" w:rsidP="00493EBD">
      <w:pPr>
        <w:pStyle w:val="ItemHead"/>
      </w:pPr>
      <w:r w:rsidRPr="00B50120">
        <w:t>20  Sub</w:t>
      </w:r>
      <w:r w:rsidR="00457852" w:rsidRPr="00B50120">
        <w:t>section</w:t>
      </w:r>
      <w:r w:rsidR="00B50120">
        <w:t> </w:t>
      </w:r>
      <w:r w:rsidR="00457852" w:rsidRPr="00B50120">
        <w:t>5</w:t>
      </w:r>
      <w:r w:rsidRPr="00B50120">
        <w:t>2</w:t>
      </w:r>
      <w:r w:rsidR="00B50120">
        <w:noBreakHyphen/>
      </w:r>
      <w:r w:rsidRPr="00B50120">
        <w:t>131(2)</w:t>
      </w:r>
    </w:p>
    <w:p w:rsidR="001F3038" w:rsidRPr="00B50120" w:rsidRDefault="001F3038" w:rsidP="00493EBD">
      <w:pPr>
        <w:pStyle w:val="Item"/>
      </w:pPr>
      <w:r w:rsidRPr="00B50120">
        <w:t>Repeal the subsection, substitute:</w:t>
      </w:r>
    </w:p>
    <w:p w:rsidR="001F3038" w:rsidRPr="00B50120" w:rsidRDefault="001F3038" w:rsidP="00493EBD">
      <w:pPr>
        <w:pStyle w:val="subsection"/>
      </w:pPr>
      <w:r w:rsidRPr="00B50120">
        <w:tab/>
        <w:t>(2)</w:t>
      </w:r>
      <w:r w:rsidRPr="00B50120">
        <w:tab/>
        <w:t>The following payments made to you under the ABSTUDY scheme are exempt from income tax:</w:t>
      </w:r>
    </w:p>
    <w:p w:rsidR="001F3038" w:rsidRPr="00B50120" w:rsidRDefault="001F3038" w:rsidP="00493EBD">
      <w:pPr>
        <w:pStyle w:val="paragraph"/>
      </w:pPr>
      <w:r w:rsidRPr="00B50120">
        <w:tab/>
        <w:t>(a)</w:t>
      </w:r>
      <w:r w:rsidRPr="00B50120">
        <w:tab/>
        <w:t>a crisis payment;</w:t>
      </w:r>
    </w:p>
    <w:p w:rsidR="001F3038" w:rsidRPr="00B50120" w:rsidRDefault="001F3038" w:rsidP="00493EBD">
      <w:pPr>
        <w:pStyle w:val="paragraph"/>
      </w:pPr>
      <w:r w:rsidRPr="00B50120">
        <w:tab/>
        <w:t>(b)</w:t>
      </w:r>
      <w:r w:rsidRPr="00B50120">
        <w:tab/>
        <w:t>a clean energy payment;</w:t>
      </w:r>
    </w:p>
    <w:p w:rsidR="001F3038" w:rsidRPr="00B50120" w:rsidRDefault="001F3038" w:rsidP="00493EBD">
      <w:pPr>
        <w:pStyle w:val="paragraph"/>
      </w:pPr>
      <w:r w:rsidRPr="00B50120">
        <w:tab/>
        <w:t>(c)</w:t>
      </w:r>
      <w:r w:rsidRPr="00B50120">
        <w:tab/>
        <w:t>a first 2020 economic support payment;</w:t>
      </w:r>
    </w:p>
    <w:p w:rsidR="001F3038" w:rsidRPr="00B50120" w:rsidRDefault="001F3038" w:rsidP="00493EBD">
      <w:pPr>
        <w:pStyle w:val="paragraph"/>
      </w:pPr>
      <w:r w:rsidRPr="00B50120">
        <w:tab/>
        <w:t>(d)</w:t>
      </w:r>
      <w:r w:rsidRPr="00B50120">
        <w:tab/>
        <w:t>a second 2020 economic support payment.</w:t>
      </w:r>
    </w:p>
    <w:p w:rsidR="001F3038" w:rsidRPr="00B50120" w:rsidRDefault="001F3038" w:rsidP="00493EBD">
      <w:pPr>
        <w:pStyle w:val="ItemHead"/>
      </w:pPr>
      <w:r w:rsidRPr="00B50120">
        <w:t>21  After paragraph</w:t>
      </w:r>
      <w:r w:rsidR="00B50120">
        <w:t> </w:t>
      </w:r>
      <w:r w:rsidRPr="00B50120">
        <w:t>52</w:t>
      </w:r>
      <w:r w:rsidR="00B50120">
        <w:noBreakHyphen/>
      </w:r>
      <w:r w:rsidRPr="00B50120">
        <w:t>131(8)(aa)</w:t>
      </w:r>
    </w:p>
    <w:p w:rsidR="001F3038" w:rsidRPr="00B50120" w:rsidRDefault="001F3038" w:rsidP="00493EBD">
      <w:pPr>
        <w:pStyle w:val="Item"/>
      </w:pPr>
      <w:r w:rsidRPr="00B50120">
        <w:t>Insert:</w:t>
      </w:r>
    </w:p>
    <w:p w:rsidR="001F3038" w:rsidRPr="00B50120" w:rsidRDefault="001F3038" w:rsidP="00493EBD">
      <w:pPr>
        <w:pStyle w:val="paragraph"/>
      </w:pPr>
      <w:r w:rsidRPr="00B50120">
        <w:tab/>
        <w:t>(ab)</w:t>
      </w:r>
      <w:r w:rsidRPr="00B50120">
        <w:tab/>
        <w:t>a first 2020 economic support payment; or</w:t>
      </w:r>
    </w:p>
    <w:p w:rsidR="001F3038" w:rsidRPr="00B50120" w:rsidRDefault="001F3038" w:rsidP="00493EBD">
      <w:pPr>
        <w:pStyle w:val="paragraph"/>
      </w:pPr>
      <w:r w:rsidRPr="00B50120">
        <w:tab/>
        <w:t>(ac)</w:t>
      </w:r>
      <w:r w:rsidRPr="00B50120">
        <w:tab/>
        <w:t>a second 2020 economic support payment; or</w:t>
      </w:r>
    </w:p>
    <w:p w:rsidR="001F3038" w:rsidRPr="00B50120" w:rsidRDefault="001F3038" w:rsidP="00493EBD">
      <w:pPr>
        <w:pStyle w:val="ItemHead"/>
      </w:pPr>
      <w:r w:rsidRPr="00B50120">
        <w:t>22  Section</w:t>
      </w:r>
      <w:r w:rsidR="00B50120">
        <w:t> </w:t>
      </w:r>
      <w:r w:rsidRPr="00B50120">
        <w:t>52</w:t>
      </w:r>
      <w:r w:rsidR="00B50120">
        <w:noBreakHyphen/>
      </w:r>
      <w:r w:rsidRPr="00B50120">
        <w:t>150</w:t>
      </w:r>
    </w:p>
    <w:p w:rsidR="001F3038" w:rsidRPr="00B50120" w:rsidRDefault="001F3038" w:rsidP="00493EBD">
      <w:pPr>
        <w:pStyle w:val="Item"/>
      </w:pPr>
      <w:r w:rsidRPr="00B50120">
        <w:t>Omit “or ETR payment”, substitute “, ETR payment, first 2020 economic support payment or second 2020 economic support payment”.</w:t>
      </w:r>
    </w:p>
    <w:p w:rsidR="001F3038" w:rsidRPr="00B50120" w:rsidRDefault="001F3038" w:rsidP="00493EBD">
      <w:pPr>
        <w:pStyle w:val="ActHead9"/>
        <w:rPr>
          <w:i w:val="0"/>
        </w:rPr>
      </w:pPr>
      <w:bookmarkStart w:id="43" w:name="_Toc38521914"/>
      <w:r w:rsidRPr="00B50120">
        <w:t>Social Security Act 1991</w:t>
      </w:r>
      <w:bookmarkEnd w:id="43"/>
    </w:p>
    <w:p w:rsidR="001F3038" w:rsidRPr="00B50120" w:rsidRDefault="001F3038" w:rsidP="00493EBD">
      <w:pPr>
        <w:pStyle w:val="ItemHead"/>
      </w:pPr>
      <w:r w:rsidRPr="00B50120">
        <w:t xml:space="preserve">23  </w:t>
      </w:r>
      <w:r w:rsidR="00493EBD" w:rsidRPr="00B50120">
        <w:t>Paragraph 8</w:t>
      </w:r>
      <w:r w:rsidRPr="00B50120">
        <w:t>(8)(jaa)</w:t>
      </w:r>
    </w:p>
    <w:p w:rsidR="001F3038" w:rsidRPr="00B50120" w:rsidRDefault="001F3038" w:rsidP="00493EBD">
      <w:pPr>
        <w:pStyle w:val="Item"/>
      </w:pPr>
      <w:r w:rsidRPr="00B50120">
        <w:t>Omit “or ETR payment”, substitute “, ETR payment, first 2020 economic support payment or second 2020 economic support payment”.</w:t>
      </w:r>
    </w:p>
    <w:p w:rsidR="001F3038" w:rsidRPr="00B50120" w:rsidRDefault="001F3038" w:rsidP="00493EBD">
      <w:pPr>
        <w:pStyle w:val="ItemHead"/>
      </w:pPr>
      <w:r w:rsidRPr="00B50120">
        <w:t>24  After paragraph</w:t>
      </w:r>
      <w:r w:rsidR="00B50120">
        <w:t> </w:t>
      </w:r>
      <w:r w:rsidRPr="00B50120">
        <w:t>8(8)(yl)</w:t>
      </w:r>
    </w:p>
    <w:p w:rsidR="001F3038" w:rsidRPr="00B50120" w:rsidRDefault="001F3038" w:rsidP="00493EBD">
      <w:pPr>
        <w:pStyle w:val="Item"/>
      </w:pPr>
      <w:r w:rsidRPr="00B50120">
        <w:t>Insert:</w:t>
      </w:r>
    </w:p>
    <w:p w:rsidR="001F3038" w:rsidRPr="00B50120" w:rsidRDefault="001F3038" w:rsidP="00493EBD">
      <w:pPr>
        <w:pStyle w:val="paragraph"/>
      </w:pPr>
      <w:r w:rsidRPr="00B50120">
        <w:tab/>
        <w:t>(ym)</w:t>
      </w:r>
      <w:r w:rsidRPr="00B50120">
        <w:tab/>
        <w:t>a first 2020 economic support payment under Division</w:t>
      </w:r>
      <w:r w:rsidR="00B50120">
        <w:t> </w:t>
      </w:r>
      <w:r w:rsidRPr="00B50120">
        <w:t>1 of Part</w:t>
      </w:r>
      <w:r w:rsidR="001853C9" w:rsidRPr="00B50120">
        <w:t> </w:t>
      </w:r>
      <w:r w:rsidRPr="00B50120">
        <w:t>IIIH of the Veterans’ Entitlements Act;</w:t>
      </w:r>
    </w:p>
    <w:p w:rsidR="001F3038" w:rsidRPr="00B50120" w:rsidRDefault="001F3038" w:rsidP="00493EBD">
      <w:pPr>
        <w:pStyle w:val="paragraph"/>
      </w:pPr>
      <w:r w:rsidRPr="00B50120">
        <w:tab/>
        <w:t>(yn)</w:t>
      </w:r>
      <w:r w:rsidRPr="00B50120">
        <w:tab/>
        <w:t>a second 2020 economic support payment under Division</w:t>
      </w:r>
      <w:r w:rsidR="00B50120">
        <w:t> </w:t>
      </w:r>
      <w:r w:rsidRPr="00B50120">
        <w:t>2 of Part</w:t>
      </w:r>
      <w:r w:rsidR="001853C9" w:rsidRPr="00B50120">
        <w:t> </w:t>
      </w:r>
      <w:r w:rsidRPr="00B50120">
        <w:t>IIIH of the Veterans’ Entitlements Act;</w:t>
      </w:r>
    </w:p>
    <w:p w:rsidR="001F3038" w:rsidRPr="00B50120" w:rsidRDefault="001F3038" w:rsidP="00493EBD">
      <w:pPr>
        <w:pStyle w:val="ItemHead"/>
      </w:pPr>
      <w:r w:rsidRPr="00B50120">
        <w:t>25  After paragraph</w:t>
      </w:r>
      <w:r w:rsidR="00B50120">
        <w:t> </w:t>
      </w:r>
      <w:r w:rsidRPr="00B50120">
        <w:t>23(4AA)(ab)</w:t>
      </w:r>
    </w:p>
    <w:p w:rsidR="001F3038" w:rsidRPr="00B50120" w:rsidRDefault="001F3038" w:rsidP="00493EBD">
      <w:pPr>
        <w:pStyle w:val="Item"/>
      </w:pPr>
      <w:r w:rsidRPr="00B50120">
        <w:t>Insert:</w:t>
      </w:r>
    </w:p>
    <w:p w:rsidR="001F3038" w:rsidRPr="00B50120" w:rsidRDefault="001F3038" w:rsidP="00493EBD">
      <w:pPr>
        <w:pStyle w:val="paragraph"/>
      </w:pPr>
      <w:r w:rsidRPr="00B50120">
        <w:tab/>
        <w:t>(ac)</w:t>
      </w:r>
      <w:r w:rsidRPr="00B50120">
        <w:tab/>
      </w:r>
      <w:r w:rsidR="00457852" w:rsidRPr="00B50120">
        <w:t>Part</w:t>
      </w:r>
      <w:r w:rsidR="00B50120">
        <w:t> </w:t>
      </w:r>
      <w:r w:rsidR="00457852" w:rsidRPr="00B50120">
        <w:t>2</w:t>
      </w:r>
      <w:r w:rsidRPr="00B50120">
        <w:t>.6B (2020 economic support payments);</w:t>
      </w:r>
    </w:p>
    <w:p w:rsidR="001F3038" w:rsidRPr="00B50120" w:rsidRDefault="001F3038" w:rsidP="00493EBD">
      <w:pPr>
        <w:pStyle w:val="ItemHead"/>
      </w:pPr>
      <w:r w:rsidRPr="00B50120">
        <w:t xml:space="preserve">26  After </w:t>
      </w:r>
      <w:r w:rsidR="00457852" w:rsidRPr="00B50120">
        <w:t>Part</w:t>
      </w:r>
      <w:r w:rsidR="00B50120">
        <w:t> </w:t>
      </w:r>
      <w:r w:rsidR="00457852" w:rsidRPr="00B50120">
        <w:t>2</w:t>
      </w:r>
      <w:r w:rsidRPr="00B50120">
        <w:t>.6A</w:t>
      </w:r>
    </w:p>
    <w:p w:rsidR="001F3038" w:rsidRPr="00B50120" w:rsidRDefault="001F3038" w:rsidP="00493EBD">
      <w:pPr>
        <w:pStyle w:val="Item"/>
      </w:pPr>
      <w:r w:rsidRPr="00B50120">
        <w:t>Insert:</w:t>
      </w:r>
    </w:p>
    <w:p w:rsidR="001F3038" w:rsidRPr="00B50120" w:rsidRDefault="00457852" w:rsidP="00493EBD">
      <w:pPr>
        <w:pStyle w:val="ActHead2"/>
      </w:pPr>
      <w:bookmarkStart w:id="44" w:name="_Toc38521915"/>
      <w:r w:rsidRPr="00B50120">
        <w:rPr>
          <w:rStyle w:val="CharPartNo"/>
        </w:rPr>
        <w:t>Part</w:t>
      </w:r>
      <w:r w:rsidR="00B50120" w:rsidRPr="00B50120">
        <w:rPr>
          <w:rStyle w:val="CharPartNo"/>
        </w:rPr>
        <w:t> </w:t>
      </w:r>
      <w:r w:rsidRPr="00B50120">
        <w:rPr>
          <w:rStyle w:val="CharPartNo"/>
        </w:rPr>
        <w:t>2</w:t>
      </w:r>
      <w:r w:rsidR="001F3038" w:rsidRPr="00B50120">
        <w:rPr>
          <w:rStyle w:val="CharPartNo"/>
        </w:rPr>
        <w:t>.6B</w:t>
      </w:r>
      <w:r w:rsidR="001F3038" w:rsidRPr="00B50120">
        <w:t>—</w:t>
      </w:r>
      <w:r w:rsidR="001F3038" w:rsidRPr="00B50120">
        <w:rPr>
          <w:rStyle w:val="CharPartText"/>
        </w:rPr>
        <w:t>2020 economic support payments</w:t>
      </w:r>
      <w:bookmarkEnd w:id="44"/>
    </w:p>
    <w:p w:rsidR="001F3038" w:rsidRPr="00B50120" w:rsidRDefault="001F3038" w:rsidP="00493EBD">
      <w:pPr>
        <w:pStyle w:val="ActHead3"/>
      </w:pPr>
      <w:bookmarkStart w:id="45" w:name="_Toc38521916"/>
      <w:r w:rsidRPr="00B50120">
        <w:rPr>
          <w:rStyle w:val="CharDivNo"/>
        </w:rPr>
        <w:t>Division</w:t>
      </w:r>
      <w:r w:rsidR="00B50120" w:rsidRPr="00B50120">
        <w:rPr>
          <w:rStyle w:val="CharDivNo"/>
        </w:rPr>
        <w:t> </w:t>
      </w:r>
      <w:r w:rsidRPr="00B50120">
        <w:rPr>
          <w:rStyle w:val="CharDivNo"/>
        </w:rPr>
        <w:t>1</w:t>
      </w:r>
      <w:r w:rsidRPr="00B50120">
        <w:t>—</w:t>
      </w:r>
      <w:r w:rsidRPr="00B50120">
        <w:rPr>
          <w:rStyle w:val="CharDivText"/>
        </w:rPr>
        <w:t>First 2020 economic support payment</w:t>
      </w:r>
      <w:bookmarkEnd w:id="45"/>
    </w:p>
    <w:p w:rsidR="001F3038" w:rsidRPr="00B50120" w:rsidRDefault="001F3038" w:rsidP="00493EBD">
      <w:pPr>
        <w:pStyle w:val="ActHead5"/>
      </w:pPr>
      <w:bookmarkStart w:id="46" w:name="_Toc38521917"/>
      <w:r w:rsidRPr="00B50120">
        <w:rPr>
          <w:rStyle w:val="CharSectno"/>
        </w:rPr>
        <w:t>304</w:t>
      </w:r>
      <w:r w:rsidRPr="00B50120">
        <w:t xml:space="preserve">  First 2020 economic support payment</w:t>
      </w:r>
      <w:bookmarkEnd w:id="46"/>
    </w:p>
    <w:p w:rsidR="001F3038" w:rsidRPr="00B50120" w:rsidRDefault="001F3038" w:rsidP="00493EBD">
      <w:pPr>
        <w:pStyle w:val="SubsectionHead"/>
      </w:pPr>
      <w:r w:rsidRPr="00B50120">
        <w:t>Qualification for payment</w:t>
      </w:r>
    </w:p>
    <w:p w:rsidR="001F3038" w:rsidRPr="00B50120" w:rsidRDefault="001F3038" w:rsidP="00493EBD">
      <w:pPr>
        <w:pStyle w:val="subsection"/>
      </w:pPr>
      <w:r w:rsidRPr="00B50120">
        <w:tab/>
        <w:t>(1)</w:t>
      </w:r>
      <w:r w:rsidRPr="00B50120">
        <w:tab/>
        <w:t>A person is qualified for a first 2020 economic support payment if subsection</w:t>
      </w:r>
      <w:r w:rsidR="00B50120">
        <w:t> </w:t>
      </w:r>
      <w:r w:rsidRPr="00B50120">
        <w:t>308(2), (3) or (4) applies to the person on a day in the period:</w:t>
      </w:r>
    </w:p>
    <w:p w:rsidR="001F3038" w:rsidRPr="00B50120" w:rsidRDefault="001F3038" w:rsidP="00493EBD">
      <w:pPr>
        <w:pStyle w:val="paragraph"/>
      </w:pPr>
      <w:r w:rsidRPr="00B50120">
        <w:tab/>
        <w:t>(a)</w:t>
      </w:r>
      <w:r w:rsidRPr="00B50120">
        <w:tab/>
        <w:t xml:space="preserve">starting on </w:t>
      </w:r>
      <w:r w:rsidR="00457852" w:rsidRPr="00B50120">
        <w:t>12</w:t>
      </w:r>
      <w:r w:rsidR="00B50120">
        <w:t> </w:t>
      </w:r>
      <w:r w:rsidR="00457852" w:rsidRPr="00B50120">
        <w:t>March</w:t>
      </w:r>
      <w:r w:rsidRPr="00B50120">
        <w:t xml:space="preserve"> 2020; and</w:t>
      </w:r>
    </w:p>
    <w:p w:rsidR="001F3038" w:rsidRPr="00B50120" w:rsidRDefault="001F3038" w:rsidP="00493EBD">
      <w:pPr>
        <w:pStyle w:val="paragraph"/>
      </w:pPr>
      <w:r w:rsidRPr="00B50120">
        <w:tab/>
        <w:t>(b)</w:t>
      </w:r>
      <w:r w:rsidRPr="00B50120">
        <w:tab/>
        <w:t>ending on 13</w:t>
      </w:r>
      <w:r w:rsidR="00B50120">
        <w:t> </w:t>
      </w:r>
      <w:r w:rsidRPr="00B50120">
        <w:t>April 2020.</w:t>
      </w:r>
    </w:p>
    <w:p w:rsidR="001F3038" w:rsidRPr="00B50120" w:rsidRDefault="001F3038" w:rsidP="00493EBD">
      <w:pPr>
        <w:pStyle w:val="SubsectionHead"/>
      </w:pPr>
      <w:r w:rsidRPr="00B50120">
        <w:t>More than one entitlement</w:t>
      </w:r>
    </w:p>
    <w:p w:rsidR="001F3038" w:rsidRPr="00B50120" w:rsidRDefault="001F3038" w:rsidP="00493EBD">
      <w:pPr>
        <w:pStyle w:val="subsection"/>
      </w:pPr>
      <w:r w:rsidRPr="00B50120">
        <w:tab/>
        <w:t>(2)</w:t>
      </w:r>
      <w:r w:rsidRPr="00B50120">
        <w:tab/>
        <w:t>A person may receive one payment only under this Division, regardless of how many times the person qualifies under this section.</w:t>
      </w:r>
    </w:p>
    <w:p w:rsidR="001F3038" w:rsidRPr="00B50120" w:rsidRDefault="001F3038" w:rsidP="00493EBD">
      <w:pPr>
        <w:pStyle w:val="subsection"/>
      </w:pPr>
      <w:r w:rsidRPr="00B50120">
        <w:tab/>
        <w:t>(3)</w:t>
      </w:r>
      <w:r w:rsidRPr="00B50120">
        <w:tab/>
        <w:t>If:</w:t>
      </w:r>
    </w:p>
    <w:p w:rsidR="001F3038" w:rsidRPr="00B50120" w:rsidRDefault="001F3038" w:rsidP="00493EBD">
      <w:pPr>
        <w:pStyle w:val="paragraph"/>
      </w:pPr>
      <w:r w:rsidRPr="00B50120">
        <w:tab/>
        <w:t>(a)</w:t>
      </w:r>
      <w:r w:rsidRPr="00B50120">
        <w:tab/>
        <w:t>a first 2020 economic support payment under the ABSTUDY Scheme; or</w:t>
      </w:r>
    </w:p>
    <w:p w:rsidR="001F3038" w:rsidRPr="00B50120" w:rsidRDefault="001F3038" w:rsidP="00493EBD">
      <w:pPr>
        <w:pStyle w:val="paragraph"/>
      </w:pPr>
      <w:r w:rsidRPr="00B50120">
        <w:tab/>
        <w:t>(b)</w:t>
      </w:r>
      <w:r w:rsidRPr="00B50120">
        <w:tab/>
        <w:t>a first 2020 economic support payment under Division</w:t>
      </w:r>
      <w:r w:rsidR="00B50120">
        <w:t> </w:t>
      </w:r>
      <w:r w:rsidRPr="00B50120">
        <w:t>1 of Part</w:t>
      </w:r>
      <w:r w:rsidR="00B50120">
        <w:t> </w:t>
      </w:r>
      <w:r w:rsidRPr="00B50120">
        <w:t>9 of the Family Assistance Act; or</w:t>
      </w:r>
    </w:p>
    <w:p w:rsidR="001F3038" w:rsidRPr="00B50120" w:rsidRDefault="001F3038" w:rsidP="00493EBD">
      <w:pPr>
        <w:pStyle w:val="paragraph"/>
      </w:pPr>
      <w:r w:rsidRPr="00B50120">
        <w:tab/>
        <w:t>(c)</w:t>
      </w:r>
      <w:r w:rsidRPr="00B50120">
        <w:tab/>
        <w:t>a first 2020 economic support payment under Division</w:t>
      </w:r>
      <w:r w:rsidR="00B50120">
        <w:t> </w:t>
      </w:r>
      <w:r w:rsidRPr="00B50120">
        <w:t>1 of Part</w:t>
      </w:r>
      <w:r w:rsidR="001853C9" w:rsidRPr="00B50120">
        <w:t> </w:t>
      </w:r>
      <w:r w:rsidRPr="00B50120">
        <w:t>IIIH of the Veterans’ Entitlements Act;</w:t>
      </w:r>
    </w:p>
    <w:p w:rsidR="001F3038" w:rsidRPr="00B50120" w:rsidRDefault="001F3038" w:rsidP="00493EBD">
      <w:pPr>
        <w:pStyle w:val="subsection2"/>
      </w:pPr>
      <w:r w:rsidRPr="00B50120">
        <w:t>is paid to a person, no payment under this section can be paid to the person.</w:t>
      </w:r>
    </w:p>
    <w:p w:rsidR="001F3038" w:rsidRPr="00B50120" w:rsidRDefault="001F3038" w:rsidP="00493EBD">
      <w:pPr>
        <w:pStyle w:val="ActHead5"/>
      </w:pPr>
      <w:bookmarkStart w:id="47" w:name="_Toc38521918"/>
      <w:r w:rsidRPr="00B50120">
        <w:rPr>
          <w:rStyle w:val="CharSectno"/>
        </w:rPr>
        <w:t>305</w:t>
      </w:r>
      <w:r w:rsidRPr="00B50120">
        <w:t xml:space="preserve">  Amount of first 2020 economic support payment</w:t>
      </w:r>
      <w:bookmarkEnd w:id="47"/>
    </w:p>
    <w:p w:rsidR="001F3038" w:rsidRPr="00B50120" w:rsidRDefault="001F3038" w:rsidP="00493EBD">
      <w:pPr>
        <w:pStyle w:val="subsection"/>
      </w:pPr>
      <w:r w:rsidRPr="00B50120">
        <w:tab/>
      </w:r>
      <w:r w:rsidRPr="00B50120">
        <w:tab/>
        <w:t>The amount of a person’s first 2020 economic support payment under this Division is $750.</w:t>
      </w:r>
    </w:p>
    <w:p w:rsidR="001F3038" w:rsidRPr="00B50120" w:rsidRDefault="001F3038" w:rsidP="00493EBD">
      <w:pPr>
        <w:pStyle w:val="ActHead3"/>
      </w:pPr>
      <w:bookmarkStart w:id="48" w:name="_Toc38521919"/>
      <w:r w:rsidRPr="00B50120">
        <w:rPr>
          <w:rStyle w:val="CharDivNo"/>
        </w:rPr>
        <w:t>Division</w:t>
      </w:r>
      <w:r w:rsidR="00B50120" w:rsidRPr="00B50120">
        <w:rPr>
          <w:rStyle w:val="CharDivNo"/>
        </w:rPr>
        <w:t> </w:t>
      </w:r>
      <w:r w:rsidRPr="00B50120">
        <w:rPr>
          <w:rStyle w:val="CharDivNo"/>
        </w:rPr>
        <w:t>2</w:t>
      </w:r>
      <w:r w:rsidRPr="00B50120">
        <w:t>—</w:t>
      </w:r>
      <w:r w:rsidRPr="00B50120">
        <w:rPr>
          <w:rStyle w:val="CharDivText"/>
        </w:rPr>
        <w:t>Second 2020 economic support payment</w:t>
      </w:r>
      <w:bookmarkEnd w:id="48"/>
    </w:p>
    <w:p w:rsidR="001F3038" w:rsidRPr="00B50120" w:rsidRDefault="001F3038" w:rsidP="00493EBD">
      <w:pPr>
        <w:pStyle w:val="ActHead5"/>
      </w:pPr>
      <w:bookmarkStart w:id="49" w:name="_Toc38521920"/>
      <w:r w:rsidRPr="00B50120">
        <w:rPr>
          <w:rStyle w:val="CharSectno"/>
        </w:rPr>
        <w:t>306</w:t>
      </w:r>
      <w:r w:rsidRPr="00B50120">
        <w:t xml:space="preserve">  Second 2020 economic support payment</w:t>
      </w:r>
      <w:bookmarkEnd w:id="49"/>
    </w:p>
    <w:p w:rsidR="001F3038" w:rsidRPr="00B50120" w:rsidRDefault="001F3038" w:rsidP="00493EBD">
      <w:pPr>
        <w:pStyle w:val="SubsectionHead"/>
      </w:pPr>
      <w:r w:rsidRPr="00B50120">
        <w:t>Qualification for payment</w:t>
      </w:r>
    </w:p>
    <w:p w:rsidR="001F3038" w:rsidRPr="00B50120" w:rsidRDefault="001F3038" w:rsidP="00493EBD">
      <w:pPr>
        <w:pStyle w:val="subsection"/>
      </w:pPr>
      <w:r w:rsidRPr="00B50120">
        <w:tab/>
        <w:t>(1)</w:t>
      </w:r>
      <w:r w:rsidRPr="00B50120">
        <w:tab/>
        <w:t>A person is qualified for a second 2020 economic support payment if:</w:t>
      </w:r>
    </w:p>
    <w:p w:rsidR="001F3038" w:rsidRPr="00B50120" w:rsidRDefault="001F3038" w:rsidP="00493EBD">
      <w:pPr>
        <w:pStyle w:val="paragraph"/>
      </w:pPr>
      <w:r w:rsidRPr="00B50120">
        <w:tab/>
        <w:t>(a)</w:t>
      </w:r>
      <w:r w:rsidRPr="00B50120">
        <w:tab/>
        <w:t>subsection</w:t>
      </w:r>
      <w:r w:rsidR="00B50120">
        <w:t> </w:t>
      </w:r>
      <w:r w:rsidRPr="00B50120">
        <w:t>308(2), (3) or (4) applies to the person on 10</w:t>
      </w:r>
      <w:r w:rsidR="00B50120">
        <w:t> </w:t>
      </w:r>
      <w:r w:rsidRPr="00B50120">
        <w:t>July 2020; and</w:t>
      </w:r>
    </w:p>
    <w:p w:rsidR="001F3038" w:rsidRPr="00B50120" w:rsidRDefault="001F3038" w:rsidP="00493EBD">
      <w:pPr>
        <w:pStyle w:val="paragraph"/>
      </w:pPr>
      <w:r w:rsidRPr="00B50120">
        <w:tab/>
        <w:t>(b)</w:t>
      </w:r>
      <w:r w:rsidRPr="00B50120">
        <w:tab/>
        <w:t>the person does not receive COVID</w:t>
      </w:r>
      <w:r w:rsidR="00B50120">
        <w:noBreakHyphen/>
      </w:r>
      <w:r w:rsidRPr="00B50120">
        <w:t>19 supplement in respect of 10</w:t>
      </w:r>
      <w:r w:rsidR="00B50120">
        <w:t> </w:t>
      </w:r>
      <w:r w:rsidRPr="00B50120">
        <w:t>July 2020.</w:t>
      </w:r>
    </w:p>
    <w:p w:rsidR="001F3038" w:rsidRPr="00B50120" w:rsidRDefault="001F3038" w:rsidP="00493EBD">
      <w:pPr>
        <w:pStyle w:val="SubsectionHead"/>
      </w:pPr>
      <w:r w:rsidRPr="00B50120">
        <w:t>More than one entitlement</w:t>
      </w:r>
    </w:p>
    <w:p w:rsidR="001F3038" w:rsidRPr="00B50120" w:rsidRDefault="001F3038" w:rsidP="00493EBD">
      <w:pPr>
        <w:pStyle w:val="subsection"/>
      </w:pPr>
      <w:r w:rsidRPr="00B50120">
        <w:tab/>
        <w:t>(2)</w:t>
      </w:r>
      <w:r w:rsidRPr="00B50120">
        <w:tab/>
        <w:t>A person may receive one payment only under this Division, regardless of how many times the person qualifies under this section.</w:t>
      </w:r>
    </w:p>
    <w:p w:rsidR="001F3038" w:rsidRPr="00B50120" w:rsidRDefault="001F3038" w:rsidP="00493EBD">
      <w:pPr>
        <w:pStyle w:val="subsection"/>
      </w:pPr>
      <w:r w:rsidRPr="00B50120">
        <w:tab/>
        <w:t>(3)</w:t>
      </w:r>
      <w:r w:rsidRPr="00B50120">
        <w:tab/>
        <w:t>If:</w:t>
      </w:r>
    </w:p>
    <w:p w:rsidR="001F3038" w:rsidRPr="00B50120" w:rsidRDefault="001F3038" w:rsidP="00493EBD">
      <w:pPr>
        <w:pStyle w:val="paragraph"/>
      </w:pPr>
      <w:r w:rsidRPr="00B50120">
        <w:tab/>
        <w:t>(a)</w:t>
      </w:r>
      <w:r w:rsidRPr="00B50120">
        <w:tab/>
        <w:t>a second 2020 economic support payment under the ABSTUDY Scheme; or</w:t>
      </w:r>
    </w:p>
    <w:p w:rsidR="001F3038" w:rsidRPr="00B50120" w:rsidRDefault="001F3038" w:rsidP="00493EBD">
      <w:pPr>
        <w:pStyle w:val="paragraph"/>
      </w:pPr>
      <w:r w:rsidRPr="00B50120">
        <w:tab/>
        <w:t>(b)</w:t>
      </w:r>
      <w:r w:rsidRPr="00B50120">
        <w:tab/>
        <w:t>a second 2020 economic support payment under Division</w:t>
      </w:r>
      <w:r w:rsidR="00B50120">
        <w:t> </w:t>
      </w:r>
      <w:r w:rsidRPr="00B50120">
        <w:t>2 of Part</w:t>
      </w:r>
      <w:r w:rsidR="00B50120">
        <w:t> </w:t>
      </w:r>
      <w:r w:rsidRPr="00B50120">
        <w:t>9 of the Family Assistance Act; or</w:t>
      </w:r>
    </w:p>
    <w:p w:rsidR="001F3038" w:rsidRPr="00B50120" w:rsidRDefault="001F3038" w:rsidP="00493EBD">
      <w:pPr>
        <w:pStyle w:val="paragraph"/>
      </w:pPr>
      <w:r w:rsidRPr="00B50120">
        <w:tab/>
        <w:t>(c)</w:t>
      </w:r>
      <w:r w:rsidRPr="00B50120">
        <w:tab/>
        <w:t>a second 2020 economic support payment under Division</w:t>
      </w:r>
      <w:r w:rsidR="00B50120">
        <w:t> </w:t>
      </w:r>
      <w:r w:rsidRPr="00B50120">
        <w:t>2 of Part</w:t>
      </w:r>
      <w:r w:rsidR="001853C9" w:rsidRPr="00B50120">
        <w:t> </w:t>
      </w:r>
      <w:r w:rsidRPr="00B50120">
        <w:t>IIIH of the Veterans’ Entitlements Act;</w:t>
      </w:r>
    </w:p>
    <w:p w:rsidR="001F3038" w:rsidRPr="00B50120" w:rsidRDefault="001F3038" w:rsidP="00493EBD">
      <w:pPr>
        <w:pStyle w:val="subsection2"/>
      </w:pPr>
      <w:r w:rsidRPr="00B50120">
        <w:t>is paid to a person, no payment under this Division can be paid to the person.</w:t>
      </w:r>
    </w:p>
    <w:p w:rsidR="001F3038" w:rsidRPr="00B50120" w:rsidRDefault="001F3038" w:rsidP="00493EBD">
      <w:pPr>
        <w:pStyle w:val="ActHead5"/>
      </w:pPr>
      <w:bookmarkStart w:id="50" w:name="_Toc38521921"/>
      <w:r w:rsidRPr="00B50120">
        <w:rPr>
          <w:rStyle w:val="CharSectno"/>
        </w:rPr>
        <w:t>307</w:t>
      </w:r>
      <w:r w:rsidRPr="00B50120">
        <w:t xml:space="preserve">  Amount of second 2020 economic support payment</w:t>
      </w:r>
      <w:bookmarkEnd w:id="50"/>
    </w:p>
    <w:p w:rsidR="001F3038" w:rsidRPr="00B50120" w:rsidRDefault="001F3038" w:rsidP="00493EBD">
      <w:pPr>
        <w:pStyle w:val="subsection"/>
      </w:pPr>
      <w:r w:rsidRPr="00B50120">
        <w:tab/>
      </w:r>
      <w:r w:rsidRPr="00B50120">
        <w:tab/>
        <w:t>The amount of a person’s second 2020 economic support payment under this Division is $750.</w:t>
      </w:r>
    </w:p>
    <w:p w:rsidR="001F3038" w:rsidRPr="00B50120" w:rsidRDefault="001F3038" w:rsidP="00493EBD">
      <w:pPr>
        <w:pStyle w:val="ActHead3"/>
      </w:pPr>
      <w:bookmarkStart w:id="51" w:name="_Toc38521922"/>
      <w:r w:rsidRPr="00B50120">
        <w:rPr>
          <w:rStyle w:val="CharDivNo"/>
        </w:rPr>
        <w:t>Division</w:t>
      </w:r>
      <w:r w:rsidR="00B50120" w:rsidRPr="00B50120">
        <w:rPr>
          <w:rStyle w:val="CharDivNo"/>
        </w:rPr>
        <w:t> </w:t>
      </w:r>
      <w:r w:rsidRPr="00B50120">
        <w:rPr>
          <w:rStyle w:val="CharDivNo"/>
        </w:rPr>
        <w:t>3</w:t>
      </w:r>
      <w:r w:rsidRPr="00B50120">
        <w:t>—</w:t>
      </w:r>
      <w:r w:rsidRPr="00B50120">
        <w:rPr>
          <w:rStyle w:val="CharDivText"/>
        </w:rPr>
        <w:t>Eligibility</w:t>
      </w:r>
      <w:bookmarkEnd w:id="51"/>
    </w:p>
    <w:p w:rsidR="001F3038" w:rsidRPr="00B50120" w:rsidRDefault="001F3038" w:rsidP="00493EBD">
      <w:pPr>
        <w:pStyle w:val="ActHead5"/>
      </w:pPr>
      <w:bookmarkStart w:id="52" w:name="_Toc38521923"/>
      <w:r w:rsidRPr="00B50120">
        <w:rPr>
          <w:rStyle w:val="CharSectno"/>
        </w:rPr>
        <w:t>308</w:t>
      </w:r>
      <w:r w:rsidRPr="00B50120">
        <w:t xml:space="preserve">  Eligibility</w:t>
      </w:r>
      <w:bookmarkEnd w:id="52"/>
    </w:p>
    <w:p w:rsidR="001F3038" w:rsidRPr="00B50120" w:rsidRDefault="001F3038" w:rsidP="00493EBD">
      <w:pPr>
        <w:pStyle w:val="subsection"/>
      </w:pPr>
      <w:r w:rsidRPr="00B50120">
        <w:tab/>
        <w:t>(1)</w:t>
      </w:r>
      <w:r w:rsidRPr="00B50120">
        <w:tab/>
        <w:t>This section applies for the purposes of subsection</w:t>
      </w:r>
      <w:r w:rsidR="00B50120">
        <w:t> </w:t>
      </w:r>
      <w:r w:rsidRPr="00B50120">
        <w:t>304(1) and paragraph</w:t>
      </w:r>
      <w:r w:rsidR="00B50120">
        <w:t> </w:t>
      </w:r>
      <w:r w:rsidRPr="00B50120">
        <w:t>306(1)(a).</w:t>
      </w:r>
    </w:p>
    <w:p w:rsidR="001F3038" w:rsidRPr="00B50120" w:rsidRDefault="001F3038" w:rsidP="00493EBD">
      <w:pPr>
        <w:pStyle w:val="SubsectionHead"/>
      </w:pPr>
      <w:r w:rsidRPr="00B50120">
        <w:t>Receipt of certain benefits</w:t>
      </w:r>
    </w:p>
    <w:p w:rsidR="001F3038" w:rsidRPr="00B50120" w:rsidRDefault="001F3038" w:rsidP="00493EBD">
      <w:pPr>
        <w:pStyle w:val="subsection"/>
      </w:pPr>
      <w:r w:rsidRPr="00B50120">
        <w:tab/>
        <w:t>(2)</w:t>
      </w:r>
      <w:r w:rsidRPr="00B50120">
        <w:tab/>
        <w:t xml:space="preserve">Subject to </w:t>
      </w:r>
      <w:r w:rsidR="00B50120">
        <w:t>subsection (</w:t>
      </w:r>
      <w:r w:rsidRPr="00B50120">
        <w:t>5) of this section, this subsection applies to a person on a day if the person receives one of the following benefits in respect of that day:</w:t>
      </w:r>
    </w:p>
    <w:p w:rsidR="001F3038" w:rsidRPr="00B50120" w:rsidRDefault="001F3038" w:rsidP="00493EBD">
      <w:pPr>
        <w:pStyle w:val="paragraph"/>
      </w:pPr>
      <w:r w:rsidRPr="00B50120">
        <w:tab/>
        <w:t>(a)</w:t>
      </w:r>
      <w:r w:rsidRPr="00B50120">
        <w:tab/>
        <w:t>age pension;</w:t>
      </w:r>
    </w:p>
    <w:p w:rsidR="001F3038" w:rsidRPr="00B50120" w:rsidRDefault="001F3038" w:rsidP="00493EBD">
      <w:pPr>
        <w:pStyle w:val="paragraph"/>
      </w:pPr>
      <w:r w:rsidRPr="00B50120">
        <w:tab/>
        <w:t>(b)</w:t>
      </w:r>
      <w:r w:rsidRPr="00B50120">
        <w:tab/>
        <w:t>disability support pension;</w:t>
      </w:r>
    </w:p>
    <w:p w:rsidR="001F3038" w:rsidRPr="00B50120" w:rsidRDefault="001F3038" w:rsidP="00493EBD">
      <w:pPr>
        <w:pStyle w:val="paragraph"/>
      </w:pPr>
      <w:r w:rsidRPr="00B50120">
        <w:tab/>
        <w:t>(c)</w:t>
      </w:r>
      <w:r w:rsidRPr="00B50120">
        <w:tab/>
        <w:t>wife pension;</w:t>
      </w:r>
    </w:p>
    <w:p w:rsidR="001F3038" w:rsidRPr="00B50120" w:rsidRDefault="001F3038" w:rsidP="00493EBD">
      <w:pPr>
        <w:pStyle w:val="paragraph"/>
      </w:pPr>
      <w:r w:rsidRPr="00B50120">
        <w:tab/>
        <w:t>(d)</w:t>
      </w:r>
      <w:r w:rsidRPr="00B50120">
        <w:tab/>
        <w:t>carer payment;</w:t>
      </w:r>
    </w:p>
    <w:p w:rsidR="001F3038" w:rsidRPr="00B50120" w:rsidRDefault="001F3038" w:rsidP="00493EBD">
      <w:pPr>
        <w:pStyle w:val="paragraph"/>
      </w:pPr>
      <w:r w:rsidRPr="00B50120">
        <w:tab/>
        <w:t>(e)</w:t>
      </w:r>
      <w:r w:rsidRPr="00B50120">
        <w:tab/>
        <w:t>bereavement allowance;</w:t>
      </w:r>
    </w:p>
    <w:p w:rsidR="001F3038" w:rsidRPr="00B50120" w:rsidRDefault="001F3038" w:rsidP="00493EBD">
      <w:pPr>
        <w:pStyle w:val="paragraph"/>
      </w:pPr>
      <w:r w:rsidRPr="00B50120">
        <w:tab/>
        <w:t>(f)</w:t>
      </w:r>
      <w:r w:rsidRPr="00B50120">
        <w:tab/>
        <w:t>widow B pension;</w:t>
      </w:r>
    </w:p>
    <w:p w:rsidR="001F3038" w:rsidRPr="00B50120" w:rsidRDefault="001F3038" w:rsidP="00493EBD">
      <w:pPr>
        <w:pStyle w:val="paragraph"/>
      </w:pPr>
      <w:r w:rsidRPr="00B50120">
        <w:tab/>
        <w:t>(g)</w:t>
      </w:r>
      <w:r w:rsidRPr="00B50120">
        <w:tab/>
        <w:t>widow allowance;</w:t>
      </w:r>
    </w:p>
    <w:p w:rsidR="001F3038" w:rsidRPr="00B50120" w:rsidRDefault="001F3038" w:rsidP="00493EBD">
      <w:pPr>
        <w:pStyle w:val="paragraph"/>
      </w:pPr>
      <w:r w:rsidRPr="00B50120">
        <w:tab/>
        <w:t>(h)</w:t>
      </w:r>
      <w:r w:rsidRPr="00B50120">
        <w:tab/>
        <w:t>parenting payment;</w:t>
      </w:r>
    </w:p>
    <w:p w:rsidR="001F3038" w:rsidRPr="00B50120" w:rsidRDefault="001F3038" w:rsidP="00493EBD">
      <w:pPr>
        <w:pStyle w:val="paragraph"/>
      </w:pPr>
      <w:r w:rsidRPr="00B50120">
        <w:tab/>
        <w:t>(i)</w:t>
      </w:r>
      <w:r w:rsidRPr="00B50120">
        <w:tab/>
        <w:t>youth allowance;</w:t>
      </w:r>
    </w:p>
    <w:p w:rsidR="001F3038" w:rsidRPr="00B50120" w:rsidRDefault="001F3038" w:rsidP="00493EBD">
      <w:pPr>
        <w:pStyle w:val="paragraph"/>
      </w:pPr>
      <w:r w:rsidRPr="00B50120">
        <w:tab/>
        <w:t>(j)</w:t>
      </w:r>
      <w:r w:rsidRPr="00B50120">
        <w:tab/>
        <w:t>austudy payment;</w:t>
      </w:r>
    </w:p>
    <w:p w:rsidR="001F3038" w:rsidRPr="00B50120" w:rsidRDefault="001F3038" w:rsidP="00493EBD">
      <w:pPr>
        <w:pStyle w:val="paragraph"/>
      </w:pPr>
      <w:r w:rsidRPr="00B50120">
        <w:tab/>
        <w:t>(k)</w:t>
      </w:r>
      <w:r w:rsidRPr="00B50120">
        <w:tab/>
        <w:t>newstart allowance;</w:t>
      </w:r>
    </w:p>
    <w:p w:rsidR="001F3038" w:rsidRPr="00B50120" w:rsidRDefault="001F3038" w:rsidP="00493EBD">
      <w:pPr>
        <w:pStyle w:val="paragraph"/>
      </w:pPr>
      <w:r w:rsidRPr="00B50120">
        <w:tab/>
        <w:t>(l)</w:t>
      </w:r>
      <w:r w:rsidRPr="00B50120">
        <w:tab/>
        <w:t>jobseeker payment;</w:t>
      </w:r>
    </w:p>
    <w:p w:rsidR="001F3038" w:rsidRPr="00B50120" w:rsidRDefault="001F3038" w:rsidP="00493EBD">
      <w:pPr>
        <w:pStyle w:val="paragraph"/>
      </w:pPr>
      <w:r w:rsidRPr="00B50120">
        <w:tab/>
        <w:t>(m)</w:t>
      </w:r>
      <w:r w:rsidRPr="00B50120">
        <w:tab/>
        <w:t>sickness allowance;</w:t>
      </w:r>
    </w:p>
    <w:p w:rsidR="001F3038" w:rsidRPr="00B50120" w:rsidRDefault="001F3038" w:rsidP="00493EBD">
      <w:pPr>
        <w:pStyle w:val="paragraph"/>
      </w:pPr>
      <w:r w:rsidRPr="00B50120">
        <w:tab/>
        <w:t>(n)</w:t>
      </w:r>
      <w:r w:rsidRPr="00B50120">
        <w:tab/>
        <w:t>special benefit;</w:t>
      </w:r>
    </w:p>
    <w:p w:rsidR="001F3038" w:rsidRPr="00B50120" w:rsidRDefault="001F3038" w:rsidP="00493EBD">
      <w:pPr>
        <w:pStyle w:val="paragraph"/>
      </w:pPr>
      <w:r w:rsidRPr="00B50120">
        <w:tab/>
        <w:t>(o)</w:t>
      </w:r>
      <w:r w:rsidRPr="00B50120">
        <w:tab/>
        <w:t>partner allowance;</w:t>
      </w:r>
    </w:p>
    <w:p w:rsidR="001F3038" w:rsidRPr="00B50120" w:rsidRDefault="001F3038" w:rsidP="00493EBD">
      <w:pPr>
        <w:pStyle w:val="paragraph"/>
      </w:pPr>
      <w:r w:rsidRPr="00B50120">
        <w:tab/>
        <w:t>(p)</w:t>
      </w:r>
      <w:r w:rsidRPr="00B50120">
        <w:tab/>
        <w:t>carer allowance;</w:t>
      </w:r>
    </w:p>
    <w:p w:rsidR="001F3038" w:rsidRPr="00B50120" w:rsidRDefault="001F3038" w:rsidP="00493EBD">
      <w:pPr>
        <w:pStyle w:val="paragraph"/>
      </w:pPr>
      <w:r w:rsidRPr="00B50120">
        <w:tab/>
        <w:t>(q)</w:t>
      </w:r>
      <w:r w:rsidRPr="00B50120">
        <w:tab/>
        <w:t>double orphan pension.</w:t>
      </w:r>
    </w:p>
    <w:p w:rsidR="001F3038" w:rsidRPr="00B50120" w:rsidRDefault="001F3038" w:rsidP="00493EBD">
      <w:pPr>
        <w:pStyle w:val="notetext"/>
      </w:pPr>
      <w:r w:rsidRPr="00B50120">
        <w:t>Note:</w:t>
      </w:r>
      <w:r w:rsidRPr="00B50120">
        <w:tab/>
        <w:t>References to youth allowance, newstart allowance and jobseeker payment include references to farm household allowance: see section</w:t>
      </w:r>
      <w:r w:rsidR="00B50120">
        <w:t> </w:t>
      </w:r>
      <w:r w:rsidRPr="00B50120">
        <w:t xml:space="preserve">93 of the </w:t>
      </w:r>
      <w:r w:rsidRPr="00B50120">
        <w:rPr>
          <w:i/>
        </w:rPr>
        <w:t>Farm Household Support Act 2014</w:t>
      </w:r>
      <w:r w:rsidRPr="00B50120">
        <w:t>.</w:t>
      </w:r>
    </w:p>
    <w:p w:rsidR="001F3038" w:rsidRPr="00B50120" w:rsidRDefault="001F3038" w:rsidP="00493EBD">
      <w:pPr>
        <w:pStyle w:val="SubsectionHead"/>
      </w:pPr>
      <w:r w:rsidRPr="00B50120">
        <w:t>Qualified for seniors health card</w:t>
      </w:r>
    </w:p>
    <w:p w:rsidR="001F3038" w:rsidRPr="00B50120" w:rsidRDefault="001F3038" w:rsidP="00493EBD">
      <w:pPr>
        <w:pStyle w:val="subsection"/>
      </w:pPr>
      <w:r w:rsidRPr="00B50120">
        <w:tab/>
        <w:t>(3)</w:t>
      </w:r>
      <w:r w:rsidRPr="00B50120">
        <w:tab/>
        <w:t xml:space="preserve">Subject to </w:t>
      </w:r>
      <w:r w:rsidR="00B50120">
        <w:t>subsection (</w:t>
      </w:r>
      <w:r w:rsidRPr="00B50120">
        <w:t>5) of this section, this subsection applies to a person on a day if:</w:t>
      </w:r>
    </w:p>
    <w:p w:rsidR="001F3038" w:rsidRPr="00B50120" w:rsidRDefault="001F3038" w:rsidP="00493EBD">
      <w:pPr>
        <w:pStyle w:val="paragraph"/>
      </w:pPr>
      <w:r w:rsidRPr="00B50120">
        <w:tab/>
        <w:t>(a)</w:t>
      </w:r>
      <w:r w:rsidRPr="00B50120">
        <w:tab/>
        <w:t>the person makes a claim for a seniors health card under Division</w:t>
      </w:r>
      <w:r w:rsidR="00B50120">
        <w:t> </w:t>
      </w:r>
      <w:r w:rsidRPr="00B50120">
        <w:t xml:space="preserve">1 of </w:t>
      </w:r>
      <w:r w:rsidR="00493EBD" w:rsidRPr="00B50120">
        <w:t>Part</w:t>
      </w:r>
      <w:r w:rsidR="00B50120">
        <w:t> </w:t>
      </w:r>
      <w:r w:rsidR="00493EBD" w:rsidRPr="00B50120">
        <w:t>3</w:t>
      </w:r>
      <w:r w:rsidRPr="00B50120">
        <w:t xml:space="preserve"> of the Administration Act on or before that day; and</w:t>
      </w:r>
    </w:p>
    <w:p w:rsidR="001F3038" w:rsidRPr="00B50120" w:rsidRDefault="001F3038" w:rsidP="00493EBD">
      <w:pPr>
        <w:pStyle w:val="paragraph"/>
      </w:pPr>
      <w:r w:rsidRPr="00B50120">
        <w:tab/>
        <w:t>(b)</w:t>
      </w:r>
      <w:r w:rsidRPr="00B50120">
        <w:tab/>
        <w:t>the person does not withdraw that claim on or before that day; and</w:t>
      </w:r>
    </w:p>
    <w:p w:rsidR="001F3038" w:rsidRPr="00B50120" w:rsidRDefault="001F3038" w:rsidP="00493EBD">
      <w:pPr>
        <w:pStyle w:val="paragraph"/>
        <w:rPr>
          <w:szCs w:val="22"/>
        </w:rPr>
      </w:pPr>
      <w:r w:rsidRPr="00B50120">
        <w:rPr>
          <w:szCs w:val="22"/>
        </w:rPr>
        <w:tab/>
        <w:t>(c)</w:t>
      </w:r>
      <w:r w:rsidRPr="00B50120">
        <w:rPr>
          <w:szCs w:val="22"/>
        </w:rPr>
        <w:tab/>
        <w:t>the person is qualified for the card on that day.</w:t>
      </w:r>
    </w:p>
    <w:p w:rsidR="001F3038" w:rsidRPr="00B50120" w:rsidRDefault="001F3038" w:rsidP="00493EBD">
      <w:pPr>
        <w:pStyle w:val="SubsectionHead"/>
      </w:pPr>
      <w:r w:rsidRPr="00B50120">
        <w:t>Qualified for pensioner concession card</w:t>
      </w:r>
    </w:p>
    <w:p w:rsidR="001F3038" w:rsidRPr="00B50120" w:rsidRDefault="001F3038" w:rsidP="00493EBD">
      <w:pPr>
        <w:pStyle w:val="subsection"/>
      </w:pPr>
      <w:r w:rsidRPr="00B50120">
        <w:tab/>
        <w:t>(4)</w:t>
      </w:r>
      <w:r w:rsidRPr="00B50120">
        <w:tab/>
        <w:t xml:space="preserve">Subject to </w:t>
      </w:r>
      <w:r w:rsidR="00B50120">
        <w:t>subsection (</w:t>
      </w:r>
      <w:r w:rsidRPr="00B50120">
        <w:t>5) of this section, this subsection applies to a person on a day if the person is qualified for a pensioner concession card on that day.</w:t>
      </w:r>
    </w:p>
    <w:p w:rsidR="001F3038" w:rsidRPr="00B50120" w:rsidRDefault="001F3038" w:rsidP="00493EBD">
      <w:pPr>
        <w:pStyle w:val="SubsectionHead"/>
      </w:pPr>
      <w:r w:rsidRPr="00B50120">
        <w:t>Residence requirement</w:t>
      </w:r>
    </w:p>
    <w:p w:rsidR="001F3038" w:rsidRPr="00B50120" w:rsidRDefault="001F3038" w:rsidP="00493EBD">
      <w:pPr>
        <w:pStyle w:val="subsection"/>
      </w:pPr>
      <w:r w:rsidRPr="00B50120">
        <w:tab/>
        <w:t>(5)</w:t>
      </w:r>
      <w:r w:rsidRPr="00B50120">
        <w:tab/>
      </w:r>
      <w:r w:rsidR="00B50120">
        <w:t>Subsection (</w:t>
      </w:r>
      <w:r w:rsidRPr="00B50120">
        <w:t>2), (3) or (4) does not apply to a person on a day if the person does not reside in Australia on that day.</w:t>
      </w:r>
    </w:p>
    <w:p w:rsidR="001F3038" w:rsidRPr="00B50120" w:rsidRDefault="001F3038" w:rsidP="00493EBD">
      <w:pPr>
        <w:pStyle w:val="ItemHead"/>
      </w:pPr>
      <w:r w:rsidRPr="00B50120">
        <w:t>27  Sub</w:t>
      </w:r>
      <w:r w:rsidR="00457852" w:rsidRPr="00B50120">
        <w:t>section</w:t>
      </w:r>
      <w:r w:rsidR="00B50120">
        <w:t> </w:t>
      </w:r>
      <w:r w:rsidR="00457852" w:rsidRPr="00B50120">
        <w:t>1</w:t>
      </w:r>
      <w:r w:rsidRPr="00B50120">
        <w:t>222(2) (after table item</w:t>
      </w:r>
      <w:r w:rsidR="00B50120">
        <w:t> </w:t>
      </w:r>
      <w:r w:rsidRPr="00B50120">
        <w:t>4G)</w:t>
      </w:r>
    </w:p>
    <w:p w:rsidR="001F3038" w:rsidRPr="00B50120" w:rsidRDefault="001F3038" w:rsidP="00493EBD">
      <w:pPr>
        <w:pStyle w:val="Item"/>
      </w:pPr>
      <w:r w:rsidRPr="00B50120">
        <w:t>Insert:</w:t>
      </w: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709"/>
        <w:gridCol w:w="2552"/>
        <w:gridCol w:w="2409"/>
        <w:gridCol w:w="1418"/>
      </w:tblGrid>
      <w:tr w:rsidR="001F3038" w:rsidRPr="00B50120" w:rsidTr="00832CB5">
        <w:tc>
          <w:tcPr>
            <w:tcW w:w="709" w:type="dxa"/>
            <w:tcBorders>
              <w:top w:val="nil"/>
              <w:bottom w:val="single" w:sz="2" w:space="0" w:color="auto"/>
            </w:tcBorders>
            <w:shd w:val="clear" w:color="auto" w:fill="auto"/>
          </w:tcPr>
          <w:p w:rsidR="001F3038" w:rsidRPr="00B50120" w:rsidRDefault="001F3038" w:rsidP="00493EBD">
            <w:pPr>
              <w:pStyle w:val="Tabletext"/>
            </w:pPr>
            <w:r w:rsidRPr="00B50120">
              <w:t>4H</w:t>
            </w:r>
          </w:p>
        </w:tc>
        <w:tc>
          <w:tcPr>
            <w:tcW w:w="2552" w:type="dxa"/>
            <w:tcBorders>
              <w:top w:val="nil"/>
              <w:bottom w:val="single" w:sz="2" w:space="0" w:color="auto"/>
            </w:tcBorders>
            <w:shd w:val="clear" w:color="auto" w:fill="auto"/>
          </w:tcPr>
          <w:p w:rsidR="001F3038" w:rsidRPr="00B50120" w:rsidRDefault="001F3038" w:rsidP="00493EBD">
            <w:pPr>
              <w:pStyle w:val="Tabletext"/>
            </w:pPr>
            <w:r w:rsidRPr="00B50120">
              <w:t>1223ABI</w:t>
            </w:r>
            <w:r w:rsidRPr="00B50120">
              <w:br/>
              <w:t>(debts in respect of first 2020 economic support payments)</w:t>
            </w:r>
          </w:p>
        </w:tc>
        <w:tc>
          <w:tcPr>
            <w:tcW w:w="2409" w:type="dxa"/>
            <w:tcBorders>
              <w:top w:val="nil"/>
              <w:bottom w:val="single" w:sz="2" w:space="0" w:color="auto"/>
            </w:tcBorders>
            <w:shd w:val="clear" w:color="auto" w:fill="auto"/>
          </w:tcPr>
          <w:p w:rsidR="001F3038" w:rsidRPr="00B50120" w:rsidRDefault="001F3038" w:rsidP="00493EBD">
            <w:pPr>
              <w:pStyle w:val="Tabletext"/>
            </w:pPr>
            <w:r w:rsidRPr="00B50120">
              <w:t>deductions</w:t>
            </w:r>
            <w:r w:rsidRPr="00B50120">
              <w:br/>
              <w:t>legal proceedings</w:t>
            </w:r>
            <w:r w:rsidRPr="00B50120">
              <w:br/>
              <w:t>garnishee notice</w:t>
            </w:r>
            <w:r w:rsidRPr="00B50120">
              <w:br/>
              <w:t>repayment by instalments</w:t>
            </w:r>
          </w:p>
        </w:tc>
        <w:tc>
          <w:tcPr>
            <w:tcW w:w="1418" w:type="dxa"/>
            <w:tcBorders>
              <w:top w:val="nil"/>
              <w:bottom w:val="single" w:sz="2" w:space="0" w:color="auto"/>
            </w:tcBorders>
            <w:shd w:val="clear" w:color="auto" w:fill="auto"/>
          </w:tcPr>
          <w:p w:rsidR="001F3038" w:rsidRPr="00B50120" w:rsidRDefault="001F3038" w:rsidP="00493EBD">
            <w:pPr>
              <w:pStyle w:val="Tabletext"/>
            </w:pPr>
            <w:r w:rsidRPr="00B50120">
              <w:t>1231, 1234A</w:t>
            </w:r>
            <w:r w:rsidRPr="00B50120">
              <w:br/>
              <w:t>1232</w:t>
            </w:r>
            <w:r w:rsidRPr="00B50120">
              <w:br/>
              <w:t>1233</w:t>
            </w:r>
            <w:r w:rsidRPr="00B50120">
              <w:br/>
              <w:t>1234</w:t>
            </w:r>
          </w:p>
        </w:tc>
      </w:tr>
      <w:tr w:rsidR="001F3038" w:rsidRPr="00B50120" w:rsidTr="00832CB5">
        <w:tc>
          <w:tcPr>
            <w:tcW w:w="709" w:type="dxa"/>
            <w:tcBorders>
              <w:top w:val="single" w:sz="2" w:space="0" w:color="auto"/>
              <w:bottom w:val="nil"/>
            </w:tcBorders>
            <w:shd w:val="clear" w:color="auto" w:fill="auto"/>
          </w:tcPr>
          <w:p w:rsidR="001F3038" w:rsidRPr="00B50120" w:rsidRDefault="001F3038" w:rsidP="00493EBD">
            <w:pPr>
              <w:pStyle w:val="Tabletext"/>
            </w:pPr>
            <w:r w:rsidRPr="00B50120">
              <w:t>4J</w:t>
            </w:r>
          </w:p>
        </w:tc>
        <w:tc>
          <w:tcPr>
            <w:tcW w:w="2552" w:type="dxa"/>
            <w:tcBorders>
              <w:top w:val="single" w:sz="2" w:space="0" w:color="auto"/>
              <w:bottom w:val="nil"/>
            </w:tcBorders>
            <w:shd w:val="clear" w:color="auto" w:fill="auto"/>
          </w:tcPr>
          <w:p w:rsidR="001F3038" w:rsidRPr="00B50120" w:rsidRDefault="001F3038" w:rsidP="00493EBD">
            <w:pPr>
              <w:pStyle w:val="Tabletext"/>
            </w:pPr>
            <w:r w:rsidRPr="00B50120">
              <w:t>1223ABJ</w:t>
            </w:r>
            <w:r w:rsidRPr="00B50120">
              <w:br/>
              <w:t>(debts in respect of second 2020 economic support payments)</w:t>
            </w:r>
          </w:p>
        </w:tc>
        <w:tc>
          <w:tcPr>
            <w:tcW w:w="2409" w:type="dxa"/>
            <w:tcBorders>
              <w:top w:val="single" w:sz="2" w:space="0" w:color="auto"/>
              <w:bottom w:val="nil"/>
            </w:tcBorders>
            <w:shd w:val="clear" w:color="auto" w:fill="auto"/>
          </w:tcPr>
          <w:p w:rsidR="001F3038" w:rsidRPr="00B50120" w:rsidRDefault="001F3038" w:rsidP="00493EBD">
            <w:pPr>
              <w:pStyle w:val="Tabletext"/>
            </w:pPr>
            <w:r w:rsidRPr="00B50120">
              <w:t>deductions</w:t>
            </w:r>
            <w:r w:rsidRPr="00B50120">
              <w:br/>
              <w:t>legal proceedings</w:t>
            </w:r>
            <w:r w:rsidRPr="00B50120">
              <w:br/>
              <w:t>garnishee notice</w:t>
            </w:r>
            <w:r w:rsidRPr="00B50120">
              <w:br/>
              <w:t>repayment by instalments</w:t>
            </w:r>
          </w:p>
        </w:tc>
        <w:tc>
          <w:tcPr>
            <w:tcW w:w="1418" w:type="dxa"/>
            <w:tcBorders>
              <w:top w:val="single" w:sz="2" w:space="0" w:color="auto"/>
              <w:bottom w:val="nil"/>
            </w:tcBorders>
            <w:shd w:val="clear" w:color="auto" w:fill="auto"/>
          </w:tcPr>
          <w:p w:rsidR="001F3038" w:rsidRPr="00B50120" w:rsidRDefault="001F3038" w:rsidP="00493EBD">
            <w:pPr>
              <w:pStyle w:val="Tabletext"/>
            </w:pPr>
            <w:r w:rsidRPr="00B50120">
              <w:t>1231, 1234A</w:t>
            </w:r>
            <w:r w:rsidRPr="00B50120">
              <w:br/>
              <w:t>1232</w:t>
            </w:r>
            <w:r w:rsidRPr="00B50120">
              <w:br/>
              <w:t>1233</w:t>
            </w:r>
            <w:r w:rsidRPr="00B50120">
              <w:br/>
              <w:t>1234</w:t>
            </w:r>
          </w:p>
        </w:tc>
      </w:tr>
    </w:tbl>
    <w:p w:rsidR="001F3038" w:rsidRPr="00B50120" w:rsidRDefault="001F3038" w:rsidP="00493EBD">
      <w:pPr>
        <w:pStyle w:val="ItemHead"/>
      </w:pPr>
      <w:r w:rsidRPr="00B50120">
        <w:t xml:space="preserve">28  After </w:t>
      </w:r>
      <w:r w:rsidR="00457852" w:rsidRPr="00B50120">
        <w:t>section</w:t>
      </w:r>
      <w:r w:rsidR="00B50120">
        <w:t> </w:t>
      </w:r>
      <w:r w:rsidR="00457852" w:rsidRPr="00B50120">
        <w:t>1</w:t>
      </w:r>
      <w:r w:rsidRPr="00B50120">
        <w:t>223ABH</w:t>
      </w:r>
    </w:p>
    <w:p w:rsidR="001F3038" w:rsidRPr="00B50120" w:rsidRDefault="001F3038" w:rsidP="00493EBD">
      <w:pPr>
        <w:pStyle w:val="Item"/>
      </w:pPr>
      <w:r w:rsidRPr="00B50120">
        <w:t>Insert:</w:t>
      </w:r>
    </w:p>
    <w:p w:rsidR="001F3038" w:rsidRPr="00B50120" w:rsidRDefault="001F3038" w:rsidP="00493EBD">
      <w:pPr>
        <w:pStyle w:val="ActHead5"/>
      </w:pPr>
      <w:bookmarkStart w:id="53" w:name="_Toc38521924"/>
      <w:r w:rsidRPr="00B50120">
        <w:rPr>
          <w:rStyle w:val="CharSectno"/>
        </w:rPr>
        <w:t>1223ABI</w:t>
      </w:r>
      <w:r w:rsidRPr="00B50120">
        <w:t xml:space="preserve">  Debts in respect of first 2020 economic support payments</w:t>
      </w:r>
      <w:bookmarkEnd w:id="53"/>
    </w:p>
    <w:p w:rsidR="001F3038" w:rsidRPr="00B50120" w:rsidRDefault="001F3038" w:rsidP="00493EBD">
      <w:pPr>
        <w:pStyle w:val="subsection"/>
      </w:pPr>
      <w:r w:rsidRPr="00B50120">
        <w:tab/>
        <w:t>(1)</w:t>
      </w:r>
      <w:r w:rsidRPr="00B50120">
        <w:tab/>
        <w:t>If:</w:t>
      </w:r>
    </w:p>
    <w:p w:rsidR="001F3038" w:rsidRPr="00B50120" w:rsidRDefault="001F3038" w:rsidP="00493EBD">
      <w:pPr>
        <w:pStyle w:val="paragraph"/>
      </w:pPr>
      <w:r w:rsidRPr="00B50120">
        <w:tab/>
        <w:t>(a)</w:t>
      </w:r>
      <w:r w:rsidRPr="00B50120">
        <w:tab/>
        <w:t>a first 2020 economic support payment under Division</w:t>
      </w:r>
      <w:r w:rsidR="00B50120">
        <w:t> </w:t>
      </w:r>
      <w:r w:rsidRPr="00B50120">
        <w:t xml:space="preserve">1 of </w:t>
      </w:r>
      <w:r w:rsidR="00457852" w:rsidRPr="00B50120">
        <w:t>Part</w:t>
      </w:r>
      <w:r w:rsidR="00B50120">
        <w:t> </w:t>
      </w:r>
      <w:r w:rsidR="00457852" w:rsidRPr="00B50120">
        <w:t>2</w:t>
      </w:r>
      <w:r w:rsidRPr="00B50120">
        <w:t>.6B is paid to a person; and</w:t>
      </w:r>
    </w:p>
    <w:p w:rsidR="001F3038" w:rsidRPr="00B50120" w:rsidRDefault="001F3038" w:rsidP="00493EBD">
      <w:pPr>
        <w:pStyle w:val="paragraph"/>
      </w:pPr>
      <w:r w:rsidRPr="00B50120">
        <w:tab/>
        <w:t>(b)</w:t>
      </w:r>
      <w:r w:rsidRPr="00B50120">
        <w:tab/>
        <w:t>after the first 2020 economic support payment is paid to the person, an underlying determination in relation to the person, at least so far as it relates to:</w:t>
      </w:r>
    </w:p>
    <w:p w:rsidR="001F3038" w:rsidRPr="00B50120" w:rsidRDefault="001F3038" w:rsidP="00493EBD">
      <w:pPr>
        <w:pStyle w:val="paragraphsub"/>
      </w:pPr>
      <w:r w:rsidRPr="00B50120">
        <w:tab/>
        <w:t>(i)</w:t>
      </w:r>
      <w:r w:rsidRPr="00B50120">
        <w:tab/>
        <w:t>a day included in the period mentioned in subsection</w:t>
      </w:r>
      <w:r w:rsidR="00B50120">
        <w:t> </w:t>
      </w:r>
      <w:r w:rsidRPr="00B50120">
        <w:t>304(1); or</w:t>
      </w:r>
    </w:p>
    <w:p w:rsidR="001F3038" w:rsidRPr="00B50120" w:rsidRDefault="001F3038" w:rsidP="00493EBD">
      <w:pPr>
        <w:pStyle w:val="paragraphsub"/>
      </w:pPr>
      <w:r w:rsidRPr="00B50120">
        <w:tab/>
        <w:t>(ii)</w:t>
      </w:r>
      <w:r w:rsidRPr="00B50120">
        <w:tab/>
        <w:t>a period that includes such a day;</w:t>
      </w:r>
    </w:p>
    <w:p w:rsidR="001F3038" w:rsidRPr="00B50120" w:rsidRDefault="001F3038" w:rsidP="00493EBD">
      <w:pPr>
        <w:pStyle w:val="paragraph"/>
      </w:pPr>
      <w:r w:rsidRPr="00B50120">
        <w:tab/>
      </w:r>
      <w:r w:rsidRPr="00B50120">
        <w:tab/>
        <w:t>is or was (however described) changed, revoked, set aside, or superseded by another determination; and</w:t>
      </w:r>
    </w:p>
    <w:p w:rsidR="001F3038" w:rsidRPr="00B50120" w:rsidRDefault="001F3038" w:rsidP="00493EBD">
      <w:pPr>
        <w:pStyle w:val="paragraph"/>
      </w:pPr>
      <w:r w:rsidRPr="00B50120">
        <w:tab/>
        <w:t>(c)</w:t>
      </w:r>
      <w:r w:rsidRPr="00B50120">
        <w:tab/>
        <w:t>the decision to change, revoke, set aside or supersede the underlying determination is or was made for the reason, or for reasons including the reason, that the person knowingly made a false or misleading statement, or knowingly provided false information; and</w:t>
      </w:r>
    </w:p>
    <w:p w:rsidR="001F3038" w:rsidRPr="00B50120" w:rsidRDefault="001F3038" w:rsidP="00493EBD">
      <w:pPr>
        <w:pStyle w:val="paragraph"/>
      </w:pPr>
      <w:r w:rsidRPr="00B50120">
        <w:tab/>
        <w:t>(d)</w:t>
      </w:r>
      <w:r w:rsidRPr="00B50120">
        <w:tab/>
        <w:t>had the change, revocation, setting aside or superseding occurred on or before that day, the first 2020 economic support payment would not have been paid;</w:t>
      </w:r>
    </w:p>
    <w:p w:rsidR="001F3038" w:rsidRPr="00B50120" w:rsidRDefault="001F3038" w:rsidP="00493EBD">
      <w:pPr>
        <w:pStyle w:val="subsection2"/>
      </w:pPr>
      <w:r w:rsidRPr="00B50120">
        <w:t>the amount of the first 2020 economic support payment is a debt due to the Commonwealth by the person.</w:t>
      </w:r>
    </w:p>
    <w:p w:rsidR="001F3038" w:rsidRPr="00B50120" w:rsidRDefault="001F3038" w:rsidP="00493EBD">
      <w:pPr>
        <w:pStyle w:val="subsection"/>
      </w:pPr>
      <w:r w:rsidRPr="00B50120">
        <w:tab/>
        <w:t>(2)</w:t>
      </w:r>
      <w:r w:rsidRPr="00B50120">
        <w:tab/>
        <w:t xml:space="preserve">For the purposes of this section, an </w:t>
      </w:r>
      <w:r w:rsidRPr="00B50120">
        <w:rPr>
          <w:b/>
          <w:i/>
        </w:rPr>
        <w:t xml:space="preserve">underlying determination </w:t>
      </w:r>
      <w:r w:rsidRPr="00B50120">
        <w:t xml:space="preserve">in relation to a person is a determination made under </w:t>
      </w:r>
      <w:r w:rsidR="00493EBD" w:rsidRPr="00B50120">
        <w:t>Part</w:t>
      </w:r>
      <w:r w:rsidR="00B50120">
        <w:t> </w:t>
      </w:r>
      <w:r w:rsidR="00493EBD" w:rsidRPr="00B50120">
        <w:t>3</w:t>
      </w:r>
      <w:r w:rsidRPr="00B50120">
        <w:t xml:space="preserve"> of the Administration Act because of which a benefit mentioned in subsection</w:t>
      </w:r>
      <w:r w:rsidR="00B50120">
        <w:t> </w:t>
      </w:r>
      <w:r w:rsidRPr="00B50120">
        <w:t>308(2) of this Act was payable to the person.</w:t>
      </w:r>
    </w:p>
    <w:p w:rsidR="001F3038" w:rsidRPr="00B50120" w:rsidRDefault="001F3038" w:rsidP="00493EBD">
      <w:pPr>
        <w:pStyle w:val="subsection"/>
      </w:pPr>
      <w:r w:rsidRPr="00B50120">
        <w:tab/>
        <w:t>(3)</w:t>
      </w:r>
      <w:r w:rsidRPr="00B50120">
        <w:tab/>
        <w:t>If:</w:t>
      </w:r>
    </w:p>
    <w:p w:rsidR="001F3038" w:rsidRPr="00B50120" w:rsidRDefault="001F3038" w:rsidP="00493EBD">
      <w:pPr>
        <w:pStyle w:val="paragraph"/>
      </w:pPr>
      <w:r w:rsidRPr="00B50120">
        <w:tab/>
        <w:t>(a)</w:t>
      </w:r>
      <w:r w:rsidRPr="00B50120">
        <w:tab/>
        <w:t>a first 2020 economic support payment under Division</w:t>
      </w:r>
      <w:r w:rsidR="00B50120">
        <w:t> </w:t>
      </w:r>
      <w:r w:rsidRPr="00B50120">
        <w:t xml:space="preserve">1 of </w:t>
      </w:r>
      <w:r w:rsidR="00457852" w:rsidRPr="00B50120">
        <w:t>Part</w:t>
      </w:r>
      <w:r w:rsidR="00B50120">
        <w:t> </w:t>
      </w:r>
      <w:r w:rsidR="00457852" w:rsidRPr="00B50120">
        <w:t>2</w:t>
      </w:r>
      <w:r w:rsidRPr="00B50120">
        <w:t>.6B is paid to a person; and</w:t>
      </w:r>
    </w:p>
    <w:p w:rsidR="001F3038" w:rsidRPr="00B50120" w:rsidRDefault="001F3038" w:rsidP="00493EBD">
      <w:pPr>
        <w:pStyle w:val="paragraph"/>
      </w:pPr>
      <w:r w:rsidRPr="00B50120">
        <w:tab/>
        <w:t>(b)</w:t>
      </w:r>
      <w:r w:rsidRPr="00B50120">
        <w:tab/>
        <w:t>the person qualified for the payment because of subsection</w:t>
      </w:r>
      <w:r w:rsidR="00B50120">
        <w:t> </w:t>
      </w:r>
      <w:r w:rsidRPr="00B50120">
        <w:t>308(3) applying to the person in relation to having made a claim for a seniors health card; and</w:t>
      </w:r>
    </w:p>
    <w:p w:rsidR="001F3038" w:rsidRPr="00B50120" w:rsidRDefault="001F3038" w:rsidP="00493EBD">
      <w:pPr>
        <w:pStyle w:val="paragraph"/>
      </w:pPr>
      <w:r w:rsidRPr="00B50120">
        <w:tab/>
        <w:t>(c)</w:t>
      </w:r>
      <w:r w:rsidRPr="00B50120">
        <w:tab/>
        <w:t>the person knowingly made a false or misleading statement, or knowingly provided false information, in relation to the claim; and</w:t>
      </w:r>
    </w:p>
    <w:p w:rsidR="001F3038" w:rsidRPr="00B50120" w:rsidRDefault="001F3038" w:rsidP="00493EBD">
      <w:pPr>
        <w:pStyle w:val="paragraph"/>
      </w:pPr>
      <w:r w:rsidRPr="00B50120">
        <w:tab/>
        <w:t>(d)</w:t>
      </w:r>
      <w:r w:rsidRPr="00B50120">
        <w:tab/>
        <w:t>the first 2020 economic support payment would not have been paid to the person but for that statement or information;</w:t>
      </w:r>
    </w:p>
    <w:p w:rsidR="001F3038" w:rsidRPr="00B50120" w:rsidRDefault="001F3038" w:rsidP="00493EBD">
      <w:pPr>
        <w:pStyle w:val="subsection2"/>
      </w:pPr>
      <w:r w:rsidRPr="00B50120">
        <w:t>the amount of the first 2020 economic support payment is a debt due to the Commonwealth by the person.</w:t>
      </w:r>
    </w:p>
    <w:p w:rsidR="001F3038" w:rsidRPr="00B50120" w:rsidRDefault="001F3038" w:rsidP="00493EBD">
      <w:pPr>
        <w:pStyle w:val="subsection"/>
      </w:pPr>
      <w:r w:rsidRPr="00B50120">
        <w:tab/>
        <w:t>(4)</w:t>
      </w:r>
      <w:r w:rsidRPr="00B50120">
        <w:tab/>
        <w:t xml:space="preserve">Apart from </w:t>
      </w:r>
      <w:r w:rsidR="00457852" w:rsidRPr="00B50120">
        <w:t>section</w:t>
      </w:r>
      <w:r w:rsidR="00B50120">
        <w:t> </w:t>
      </w:r>
      <w:r w:rsidR="00457852" w:rsidRPr="00B50120">
        <w:t>1</w:t>
      </w:r>
      <w:r w:rsidRPr="00B50120">
        <w:t>224AA, the other provisions of this Part under which debts arise do not apply in relation to first 2020 economic support payments under Division</w:t>
      </w:r>
      <w:r w:rsidR="00B50120">
        <w:t> </w:t>
      </w:r>
      <w:r w:rsidRPr="00B50120">
        <w:t xml:space="preserve">1 of </w:t>
      </w:r>
      <w:r w:rsidR="00457852" w:rsidRPr="00B50120">
        <w:t>Part</w:t>
      </w:r>
      <w:r w:rsidR="00B50120">
        <w:t> </w:t>
      </w:r>
      <w:r w:rsidR="00457852" w:rsidRPr="00B50120">
        <w:t>2</w:t>
      </w:r>
      <w:r w:rsidRPr="00B50120">
        <w:t>.6B.</w:t>
      </w:r>
    </w:p>
    <w:p w:rsidR="001F3038" w:rsidRPr="00B50120" w:rsidRDefault="001F3038" w:rsidP="00493EBD">
      <w:pPr>
        <w:pStyle w:val="ActHead5"/>
      </w:pPr>
      <w:bookmarkStart w:id="54" w:name="_Toc38521925"/>
      <w:r w:rsidRPr="00B50120">
        <w:rPr>
          <w:rStyle w:val="CharSectno"/>
        </w:rPr>
        <w:t>1223ABJ</w:t>
      </w:r>
      <w:r w:rsidRPr="00B50120">
        <w:t xml:space="preserve">  Debts in respect of second 2020 economic support payments</w:t>
      </w:r>
      <w:bookmarkEnd w:id="54"/>
    </w:p>
    <w:p w:rsidR="001F3038" w:rsidRPr="00B50120" w:rsidRDefault="001F3038" w:rsidP="00493EBD">
      <w:pPr>
        <w:pStyle w:val="subsection"/>
      </w:pPr>
      <w:r w:rsidRPr="00B50120">
        <w:tab/>
        <w:t>(1)</w:t>
      </w:r>
      <w:r w:rsidRPr="00B50120">
        <w:tab/>
        <w:t>If:</w:t>
      </w:r>
    </w:p>
    <w:p w:rsidR="001F3038" w:rsidRPr="00B50120" w:rsidRDefault="001F3038" w:rsidP="00493EBD">
      <w:pPr>
        <w:pStyle w:val="paragraph"/>
      </w:pPr>
      <w:r w:rsidRPr="00B50120">
        <w:tab/>
        <w:t>(a)</w:t>
      </w:r>
      <w:r w:rsidRPr="00B50120">
        <w:tab/>
        <w:t>a second 2020 economic support payment under Division</w:t>
      </w:r>
      <w:r w:rsidR="00B50120">
        <w:t> </w:t>
      </w:r>
      <w:r w:rsidRPr="00B50120">
        <w:t xml:space="preserve">2 of </w:t>
      </w:r>
      <w:r w:rsidR="00457852" w:rsidRPr="00B50120">
        <w:t>Part</w:t>
      </w:r>
      <w:r w:rsidR="00B50120">
        <w:t> </w:t>
      </w:r>
      <w:r w:rsidR="00457852" w:rsidRPr="00B50120">
        <w:t>2</w:t>
      </w:r>
      <w:r w:rsidRPr="00B50120">
        <w:t>.6B is paid to a person; and</w:t>
      </w:r>
    </w:p>
    <w:p w:rsidR="001F3038" w:rsidRPr="00B50120" w:rsidRDefault="001F3038" w:rsidP="00493EBD">
      <w:pPr>
        <w:pStyle w:val="paragraph"/>
      </w:pPr>
      <w:r w:rsidRPr="00B50120">
        <w:tab/>
        <w:t>(b)</w:t>
      </w:r>
      <w:r w:rsidRPr="00B50120">
        <w:tab/>
        <w:t>after the second 2020 economic support payment is paid to the person, an underlying determination in relation to the person, at least so far as it relates to:</w:t>
      </w:r>
    </w:p>
    <w:p w:rsidR="001F3038" w:rsidRPr="00B50120" w:rsidRDefault="001F3038" w:rsidP="00493EBD">
      <w:pPr>
        <w:pStyle w:val="paragraphsub"/>
      </w:pPr>
      <w:r w:rsidRPr="00B50120">
        <w:tab/>
        <w:t>(i)</w:t>
      </w:r>
      <w:r w:rsidRPr="00B50120">
        <w:tab/>
        <w:t>10</w:t>
      </w:r>
      <w:r w:rsidR="00B50120">
        <w:t> </w:t>
      </w:r>
      <w:r w:rsidRPr="00B50120">
        <w:t>July 2020; or</w:t>
      </w:r>
    </w:p>
    <w:p w:rsidR="001F3038" w:rsidRPr="00B50120" w:rsidRDefault="001F3038" w:rsidP="00493EBD">
      <w:pPr>
        <w:pStyle w:val="paragraphsub"/>
      </w:pPr>
      <w:r w:rsidRPr="00B50120">
        <w:tab/>
        <w:t>(ii)</w:t>
      </w:r>
      <w:r w:rsidRPr="00B50120">
        <w:tab/>
        <w:t>a period that includes 10</w:t>
      </w:r>
      <w:r w:rsidR="00B50120">
        <w:t> </w:t>
      </w:r>
      <w:r w:rsidRPr="00B50120">
        <w:t>July 2020;</w:t>
      </w:r>
    </w:p>
    <w:p w:rsidR="001F3038" w:rsidRPr="00B50120" w:rsidRDefault="001F3038" w:rsidP="00493EBD">
      <w:pPr>
        <w:pStyle w:val="paragraph"/>
      </w:pPr>
      <w:r w:rsidRPr="00B50120">
        <w:tab/>
      </w:r>
      <w:r w:rsidRPr="00B50120">
        <w:tab/>
        <w:t>is or was (however described) changed, revoked, set aside, or superseded by another determination; and</w:t>
      </w:r>
    </w:p>
    <w:p w:rsidR="001F3038" w:rsidRPr="00B50120" w:rsidRDefault="001F3038" w:rsidP="00493EBD">
      <w:pPr>
        <w:pStyle w:val="paragraph"/>
      </w:pPr>
      <w:r w:rsidRPr="00B50120">
        <w:tab/>
        <w:t>(c)</w:t>
      </w:r>
      <w:r w:rsidRPr="00B50120">
        <w:tab/>
        <w:t>the decision to change, revoke, set aside or supersede the underlying determination is or was made for the reason, or for reasons including the reason, that the person knowingly made a false or misleading statement, or knowingly provided false information; and</w:t>
      </w:r>
    </w:p>
    <w:p w:rsidR="001F3038" w:rsidRPr="00B50120" w:rsidRDefault="001F3038" w:rsidP="00493EBD">
      <w:pPr>
        <w:pStyle w:val="paragraph"/>
      </w:pPr>
      <w:r w:rsidRPr="00B50120">
        <w:tab/>
        <w:t>(d)</w:t>
      </w:r>
      <w:r w:rsidRPr="00B50120">
        <w:tab/>
        <w:t>had the change, revocation, setting aside or superseding occurred on or before 10</w:t>
      </w:r>
      <w:r w:rsidR="00B50120">
        <w:t> </w:t>
      </w:r>
      <w:r w:rsidRPr="00B50120">
        <w:t>July 2020, the second 2020 economic support payment would not have been paid;</w:t>
      </w:r>
    </w:p>
    <w:p w:rsidR="001F3038" w:rsidRPr="00B50120" w:rsidRDefault="001F3038" w:rsidP="00493EBD">
      <w:pPr>
        <w:pStyle w:val="subsection2"/>
      </w:pPr>
      <w:r w:rsidRPr="00B50120">
        <w:t>the amount of the second 2020 economic support payment is a debt due to the Commonwealth by the person.</w:t>
      </w:r>
    </w:p>
    <w:p w:rsidR="001F3038" w:rsidRPr="00B50120" w:rsidRDefault="001F3038" w:rsidP="00493EBD">
      <w:pPr>
        <w:pStyle w:val="subsection"/>
      </w:pPr>
      <w:r w:rsidRPr="00B50120">
        <w:tab/>
        <w:t>(2)</w:t>
      </w:r>
      <w:r w:rsidRPr="00B50120">
        <w:tab/>
        <w:t xml:space="preserve">For the purposes of this section, an </w:t>
      </w:r>
      <w:r w:rsidRPr="00B50120">
        <w:rPr>
          <w:b/>
          <w:i/>
        </w:rPr>
        <w:t xml:space="preserve">underlying determination </w:t>
      </w:r>
      <w:r w:rsidRPr="00B50120">
        <w:t xml:space="preserve">in relation to a person is a determination made under </w:t>
      </w:r>
      <w:r w:rsidR="00493EBD" w:rsidRPr="00B50120">
        <w:t>Part</w:t>
      </w:r>
      <w:r w:rsidR="00B50120">
        <w:t> </w:t>
      </w:r>
      <w:r w:rsidR="00493EBD" w:rsidRPr="00B50120">
        <w:t>3</w:t>
      </w:r>
      <w:r w:rsidRPr="00B50120">
        <w:t xml:space="preserve"> of the Administration Act because of which a benefit mentioned in subsection</w:t>
      </w:r>
      <w:r w:rsidR="00B50120">
        <w:t> </w:t>
      </w:r>
      <w:r w:rsidRPr="00B50120">
        <w:t>308(2) of this Act was payable to the person.</w:t>
      </w:r>
    </w:p>
    <w:p w:rsidR="001F3038" w:rsidRPr="00B50120" w:rsidRDefault="001F3038" w:rsidP="00493EBD">
      <w:pPr>
        <w:pStyle w:val="subsection"/>
      </w:pPr>
      <w:r w:rsidRPr="00B50120">
        <w:tab/>
        <w:t>(3)</w:t>
      </w:r>
      <w:r w:rsidRPr="00B50120">
        <w:tab/>
        <w:t>If:</w:t>
      </w:r>
    </w:p>
    <w:p w:rsidR="001F3038" w:rsidRPr="00B50120" w:rsidRDefault="001F3038" w:rsidP="00493EBD">
      <w:pPr>
        <w:pStyle w:val="paragraph"/>
      </w:pPr>
      <w:r w:rsidRPr="00B50120">
        <w:tab/>
        <w:t>(a)</w:t>
      </w:r>
      <w:r w:rsidRPr="00B50120">
        <w:tab/>
        <w:t>a second 2020 economic support payment under Division</w:t>
      </w:r>
      <w:r w:rsidR="00B50120">
        <w:t> </w:t>
      </w:r>
      <w:r w:rsidRPr="00B50120">
        <w:t xml:space="preserve">2 of </w:t>
      </w:r>
      <w:r w:rsidR="00457852" w:rsidRPr="00B50120">
        <w:t>Part</w:t>
      </w:r>
      <w:r w:rsidR="00B50120">
        <w:t> </w:t>
      </w:r>
      <w:r w:rsidR="00457852" w:rsidRPr="00B50120">
        <w:t>2</w:t>
      </w:r>
      <w:r w:rsidRPr="00B50120">
        <w:t>.6B is paid to a person; and</w:t>
      </w:r>
    </w:p>
    <w:p w:rsidR="001F3038" w:rsidRPr="00B50120" w:rsidRDefault="001F3038" w:rsidP="00493EBD">
      <w:pPr>
        <w:pStyle w:val="paragraph"/>
      </w:pPr>
      <w:r w:rsidRPr="00B50120">
        <w:tab/>
        <w:t>(b)</w:t>
      </w:r>
      <w:r w:rsidRPr="00B50120">
        <w:tab/>
        <w:t>the person qualified for the payment because of subsection</w:t>
      </w:r>
      <w:r w:rsidR="00B50120">
        <w:t> </w:t>
      </w:r>
      <w:r w:rsidRPr="00B50120">
        <w:t>308(3) applying to the person in relation to having made a claim for a seniors health card; and</w:t>
      </w:r>
    </w:p>
    <w:p w:rsidR="001F3038" w:rsidRPr="00B50120" w:rsidRDefault="001F3038" w:rsidP="00493EBD">
      <w:pPr>
        <w:pStyle w:val="paragraph"/>
      </w:pPr>
      <w:r w:rsidRPr="00B50120">
        <w:tab/>
        <w:t>(c)</w:t>
      </w:r>
      <w:r w:rsidRPr="00B50120">
        <w:tab/>
        <w:t>the person knowingly made a false or misleading statement, or knowingly provided false information, in relation to the claim; and</w:t>
      </w:r>
    </w:p>
    <w:p w:rsidR="001F3038" w:rsidRPr="00B50120" w:rsidRDefault="001F3038" w:rsidP="00493EBD">
      <w:pPr>
        <w:pStyle w:val="paragraph"/>
      </w:pPr>
      <w:r w:rsidRPr="00B50120">
        <w:tab/>
        <w:t>(d)</w:t>
      </w:r>
      <w:r w:rsidRPr="00B50120">
        <w:tab/>
        <w:t>the second 2020 economic support payment would not have been paid to the person but for that statement or information;</w:t>
      </w:r>
    </w:p>
    <w:p w:rsidR="001F3038" w:rsidRPr="00B50120" w:rsidRDefault="001F3038" w:rsidP="00493EBD">
      <w:pPr>
        <w:pStyle w:val="subsection2"/>
      </w:pPr>
      <w:r w:rsidRPr="00B50120">
        <w:t>the amount of the second 2020 economic support payment is a debt due to the Commonwealth by the person.</w:t>
      </w:r>
    </w:p>
    <w:p w:rsidR="001F3038" w:rsidRPr="00B50120" w:rsidRDefault="001F3038" w:rsidP="00493EBD">
      <w:pPr>
        <w:pStyle w:val="subsection"/>
      </w:pPr>
      <w:r w:rsidRPr="00B50120">
        <w:tab/>
        <w:t>(4)</w:t>
      </w:r>
      <w:r w:rsidRPr="00B50120">
        <w:tab/>
        <w:t xml:space="preserve">Apart from </w:t>
      </w:r>
      <w:r w:rsidR="00457852" w:rsidRPr="00B50120">
        <w:t>section</w:t>
      </w:r>
      <w:r w:rsidR="00B50120">
        <w:t> </w:t>
      </w:r>
      <w:r w:rsidR="00457852" w:rsidRPr="00B50120">
        <w:t>1</w:t>
      </w:r>
      <w:r w:rsidRPr="00B50120">
        <w:t>224AA, the other provisions of this Part under which debts arise do not apply in relation to second 2020 economic support payments under Division</w:t>
      </w:r>
      <w:r w:rsidR="00B50120">
        <w:t> </w:t>
      </w:r>
      <w:r w:rsidRPr="00B50120">
        <w:t xml:space="preserve">2 of </w:t>
      </w:r>
      <w:r w:rsidR="00457852" w:rsidRPr="00B50120">
        <w:t>Part</w:t>
      </w:r>
      <w:r w:rsidR="00B50120">
        <w:t> </w:t>
      </w:r>
      <w:r w:rsidR="00457852" w:rsidRPr="00B50120">
        <w:t>2</w:t>
      </w:r>
      <w:r w:rsidRPr="00B50120">
        <w:t>.6B.</w:t>
      </w:r>
    </w:p>
    <w:p w:rsidR="001F3038" w:rsidRPr="00B50120" w:rsidRDefault="001F3038" w:rsidP="00493EBD">
      <w:pPr>
        <w:pStyle w:val="ActHead9"/>
        <w:rPr>
          <w:i w:val="0"/>
        </w:rPr>
      </w:pPr>
      <w:bookmarkStart w:id="55" w:name="_Toc38521926"/>
      <w:r w:rsidRPr="00B50120">
        <w:t>Social Security (Administration) Act 1999</w:t>
      </w:r>
      <w:bookmarkEnd w:id="55"/>
    </w:p>
    <w:p w:rsidR="001F3038" w:rsidRPr="00B50120" w:rsidRDefault="001F3038" w:rsidP="00493EBD">
      <w:pPr>
        <w:pStyle w:val="ItemHead"/>
      </w:pPr>
      <w:r w:rsidRPr="00B50120">
        <w:t xml:space="preserve">29  After </w:t>
      </w:r>
      <w:r w:rsidR="00457852" w:rsidRPr="00B50120">
        <w:t>section</w:t>
      </w:r>
      <w:r w:rsidR="00B50120">
        <w:t> </w:t>
      </w:r>
      <w:r w:rsidR="00457852" w:rsidRPr="00B50120">
        <w:t>1</w:t>
      </w:r>
      <w:r w:rsidRPr="00B50120">
        <w:t>2AD</w:t>
      </w:r>
    </w:p>
    <w:p w:rsidR="001F3038" w:rsidRPr="00B50120" w:rsidRDefault="001F3038" w:rsidP="00493EBD">
      <w:pPr>
        <w:pStyle w:val="Item"/>
      </w:pPr>
      <w:r w:rsidRPr="00B50120">
        <w:t>Insert:</w:t>
      </w:r>
    </w:p>
    <w:p w:rsidR="001F3038" w:rsidRPr="00B50120" w:rsidRDefault="001F3038" w:rsidP="00493EBD">
      <w:pPr>
        <w:pStyle w:val="ActHead5"/>
      </w:pPr>
      <w:bookmarkStart w:id="56" w:name="_Toc38521927"/>
      <w:r w:rsidRPr="00B50120">
        <w:rPr>
          <w:rStyle w:val="CharSectno"/>
        </w:rPr>
        <w:t>12AE</w:t>
      </w:r>
      <w:r w:rsidRPr="00B50120">
        <w:t xml:space="preserve">  2020 economic support payment</w:t>
      </w:r>
      <w:bookmarkEnd w:id="56"/>
    </w:p>
    <w:p w:rsidR="001F3038" w:rsidRPr="00B50120" w:rsidRDefault="001F3038" w:rsidP="00493EBD">
      <w:pPr>
        <w:pStyle w:val="subsection"/>
      </w:pPr>
      <w:r w:rsidRPr="00B50120">
        <w:tab/>
      </w:r>
      <w:r w:rsidRPr="00B50120">
        <w:tab/>
        <w:t>A claim is not required for:</w:t>
      </w:r>
    </w:p>
    <w:p w:rsidR="001F3038" w:rsidRPr="00B50120" w:rsidRDefault="001F3038" w:rsidP="00493EBD">
      <w:pPr>
        <w:pStyle w:val="paragraph"/>
      </w:pPr>
      <w:r w:rsidRPr="00B50120">
        <w:tab/>
        <w:t>(a)</w:t>
      </w:r>
      <w:r w:rsidRPr="00B50120">
        <w:tab/>
        <w:t>a first 2020 economic support payment under Division</w:t>
      </w:r>
      <w:r w:rsidR="00B50120">
        <w:t> </w:t>
      </w:r>
      <w:r w:rsidRPr="00B50120">
        <w:t xml:space="preserve">1 of </w:t>
      </w:r>
      <w:r w:rsidR="00457852" w:rsidRPr="00B50120">
        <w:t>Part</w:t>
      </w:r>
      <w:r w:rsidR="00B50120">
        <w:t> </w:t>
      </w:r>
      <w:r w:rsidR="00457852" w:rsidRPr="00B50120">
        <w:t>2</w:t>
      </w:r>
      <w:r w:rsidRPr="00B50120">
        <w:t>.6B of the 1991 Act; or</w:t>
      </w:r>
    </w:p>
    <w:p w:rsidR="001F3038" w:rsidRPr="00B50120" w:rsidRDefault="001F3038" w:rsidP="00493EBD">
      <w:pPr>
        <w:pStyle w:val="paragraph"/>
      </w:pPr>
      <w:r w:rsidRPr="00B50120">
        <w:tab/>
        <w:t>(b)</w:t>
      </w:r>
      <w:r w:rsidRPr="00B50120">
        <w:tab/>
        <w:t>a second 2020 economic support payment under Division</w:t>
      </w:r>
      <w:r w:rsidR="00B50120">
        <w:t> </w:t>
      </w:r>
      <w:r w:rsidRPr="00B50120">
        <w:t xml:space="preserve">2 of </w:t>
      </w:r>
      <w:r w:rsidR="00457852" w:rsidRPr="00B50120">
        <w:t>Part</w:t>
      </w:r>
      <w:r w:rsidR="00B50120">
        <w:t> </w:t>
      </w:r>
      <w:r w:rsidR="00457852" w:rsidRPr="00B50120">
        <w:t>2</w:t>
      </w:r>
      <w:r w:rsidRPr="00B50120">
        <w:t>.6B of the 1991 Act.</w:t>
      </w:r>
    </w:p>
    <w:p w:rsidR="001F3038" w:rsidRPr="00B50120" w:rsidRDefault="001F3038" w:rsidP="00493EBD">
      <w:pPr>
        <w:pStyle w:val="ItemHead"/>
      </w:pPr>
      <w:r w:rsidRPr="00B50120">
        <w:t xml:space="preserve">30  </w:t>
      </w:r>
      <w:r w:rsidR="00457852" w:rsidRPr="00B50120">
        <w:t>Subsection</w:t>
      </w:r>
      <w:r w:rsidR="00B50120">
        <w:t> </w:t>
      </w:r>
      <w:r w:rsidR="00457852" w:rsidRPr="00B50120">
        <w:t>4</w:t>
      </w:r>
      <w:r w:rsidRPr="00B50120">
        <w:t xml:space="preserve">7(1) (after </w:t>
      </w:r>
      <w:r w:rsidR="00B50120">
        <w:t>paragraph (</w:t>
      </w:r>
      <w:r w:rsidRPr="00B50120">
        <w:t xml:space="preserve">gf) of the definition of </w:t>
      </w:r>
      <w:r w:rsidRPr="00B50120">
        <w:rPr>
          <w:i/>
        </w:rPr>
        <w:t>lump sum benefit</w:t>
      </w:r>
      <w:r w:rsidRPr="00B50120">
        <w:t>)</w:t>
      </w:r>
    </w:p>
    <w:p w:rsidR="001F3038" w:rsidRPr="00B50120" w:rsidRDefault="001F3038" w:rsidP="00493EBD">
      <w:pPr>
        <w:pStyle w:val="Item"/>
      </w:pPr>
      <w:r w:rsidRPr="00B50120">
        <w:t>Insert:</w:t>
      </w:r>
    </w:p>
    <w:p w:rsidR="001F3038" w:rsidRPr="00B50120" w:rsidRDefault="001F3038" w:rsidP="00493EBD">
      <w:pPr>
        <w:pStyle w:val="paragraph"/>
      </w:pPr>
      <w:r w:rsidRPr="00B50120">
        <w:tab/>
        <w:t>(gg)</w:t>
      </w:r>
      <w:r w:rsidRPr="00B50120">
        <w:tab/>
        <w:t>first 2020 economic support payment under Division</w:t>
      </w:r>
      <w:r w:rsidR="00B50120">
        <w:t> </w:t>
      </w:r>
      <w:r w:rsidRPr="00B50120">
        <w:t xml:space="preserve">1 of </w:t>
      </w:r>
      <w:r w:rsidR="00457852" w:rsidRPr="00B50120">
        <w:t>Part</w:t>
      </w:r>
      <w:r w:rsidR="00B50120">
        <w:t> </w:t>
      </w:r>
      <w:r w:rsidR="00457852" w:rsidRPr="00B50120">
        <w:t>2</w:t>
      </w:r>
      <w:r w:rsidRPr="00B50120">
        <w:t>.6B of the 1991 Act; or</w:t>
      </w:r>
    </w:p>
    <w:p w:rsidR="001F3038" w:rsidRPr="00B50120" w:rsidRDefault="001F3038" w:rsidP="00493EBD">
      <w:pPr>
        <w:pStyle w:val="paragraph"/>
      </w:pPr>
      <w:r w:rsidRPr="00B50120">
        <w:tab/>
        <w:t>(gh)</w:t>
      </w:r>
      <w:r w:rsidRPr="00B50120">
        <w:tab/>
        <w:t>second 2020 economic support payment under Division</w:t>
      </w:r>
      <w:r w:rsidR="00B50120">
        <w:t> </w:t>
      </w:r>
      <w:r w:rsidRPr="00B50120">
        <w:t xml:space="preserve">2 of </w:t>
      </w:r>
      <w:r w:rsidR="00457852" w:rsidRPr="00B50120">
        <w:t>Part</w:t>
      </w:r>
      <w:r w:rsidR="00B50120">
        <w:t> </w:t>
      </w:r>
      <w:r w:rsidR="00457852" w:rsidRPr="00B50120">
        <w:t>2</w:t>
      </w:r>
      <w:r w:rsidRPr="00B50120">
        <w:t>.6B of the 1991 Act; or</w:t>
      </w:r>
    </w:p>
    <w:p w:rsidR="001F3038" w:rsidRPr="00B50120" w:rsidRDefault="001F3038" w:rsidP="00493EBD">
      <w:pPr>
        <w:pStyle w:val="ItemHead"/>
      </w:pPr>
      <w:r w:rsidRPr="00B50120">
        <w:t xml:space="preserve">31  After </w:t>
      </w:r>
      <w:r w:rsidR="00457852" w:rsidRPr="00B50120">
        <w:t>section</w:t>
      </w:r>
      <w:r w:rsidR="00B50120">
        <w:t> </w:t>
      </w:r>
      <w:r w:rsidR="00457852" w:rsidRPr="00B50120">
        <w:t>4</w:t>
      </w:r>
      <w:r w:rsidRPr="00B50120">
        <w:t>7AD</w:t>
      </w:r>
    </w:p>
    <w:p w:rsidR="001F3038" w:rsidRPr="00B50120" w:rsidRDefault="001F3038" w:rsidP="00493EBD">
      <w:pPr>
        <w:pStyle w:val="Item"/>
      </w:pPr>
      <w:r w:rsidRPr="00B50120">
        <w:t>Insert:</w:t>
      </w:r>
    </w:p>
    <w:p w:rsidR="001F3038" w:rsidRPr="00B50120" w:rsidRDefault="001F3038" w:rsidP="00493EBD">
      <w:pPr>
        <w:pStyle w:val="ActHead5"/>
      </w:pPr>
      <w:bookmarkStart w:id="57" w:name="_Toc38521928"/>
      <w:r w:rsidRPr="00B50120">
        <w:rPr>
          <w:rStyle w:val="CharSectno"/>
        </w:rPr>
        <w:t>47AE</w:t>
      </w:r>
      <w:r w:rsidRPr="00B50120">
        <w:t xml:space="preserve">  Payment of first 2020 economic support payment</w:t>
      </w:r>
      <w:bookmarkEnd w:id="57"/>
    </w:p>
    <w:p w:rsidR="001F3038" w:rsidRPr="00B50120" w:rsidRDefault="001F3038" w:rsidP="00493EBD">
      <w:pPr>
        <w:pStyle w:val="subsection"/>
      </w:pPr>
      <w:r w:rsidRPr="00B50120">
        <w:tab/>
        <w:t>(1)</w:t>
      </w:r>
      <w:r w:rsidRPr="00B50120">
        <w:tab/>
        <w:t>If a person is qualified for a first 2020 economic support payment under Division</w:t>
      </w:r>
      <w:r w:rsidR="00B50120">
        <w:t> </w:t>
      </w:r>
      <w:r w:rsidRPr="00B50120">
        <w:t xml:space="preserve">1 of </w:t>
      </w:r>
      <w:r w:rsidR="00457852" w:rsidRPr="00B50120">
        <w:t>Part</w:t>
      </w:r>
      <w:r w:rsidR="00B50120">
        <w:t> </w:t>
      </w:r>
      <w:r w:rsidR="00457852" w:rsidRPr="00B50120">
        <w:t>2</w:t>
      </w:r>
      <w:r w:rsidRPr="00B50120">
        <w:t xml:space="preserve">.6B of the 1991 Act, the Secretary must, subject to </w:t>
      </w:r>
      <w:r w:rsidR="00B50120">
        <w:t>subsection (</w:t>
      </w:r>
      <w:r w:rsidRPr="00B50120">
        <w:t>2), pay the payment to the person in a single lump sum:</w:t>
      </w:r>
    </w:p>
    <w:p w:rsidR="001F3038" w:rsidRPr="00B50120" w:rsidRDefault="001F3038" w:rsidP="00493EBD">
      <w:pPr>
        <w:pStyle w:val="paragraph"/>
      </w:pPr>
      <w:r w:rsidRPr="00B50120">
        <w:tab/>
        <w:t>(a)</w:t>
      </w:r>
      <w:r w:rsidRPr="00B50120">
        <w:tab/>
        <w:t>on the date that the Secretary considers to be the earliest date on which it is reasonably practicable for the payment to be paid; and</w:t>
      </w:r>
    </w:p>
    <w:p w:rsidR="001F3038" w:rsidRPr="00B50120" w:rsidRDefault="001F3038" w:rsidP="00493EBD">
      <w:pPr>
        <w:pStyle w:val="paragraph"/>
      </w:pPr>
      <w:r w:rsidRPr="00B50120">
        <w:tab/>
        <w:t>(b)</w:t>
      </w:r>
      <w:r w:rsidRPr="00B50120">
        <w:tab/>
        <w:t>in such manner as the Secretary considers appropriate.</w:t>
      </w:r>
    </w:p>
    <w:p w:rsidR="001F3038" w:rsidRPr="00B50120" w:rsidRDefault="001F3038" w:rsidP="00493EBD">
      <w:pPr>
        <w:pStyle w:val="subsection"/>
      </w:pPr>
      <w:r w:rsidRPr="00B50120">
        <w:tab/>
        <w:t>(2)</w:t>
      </w:r>
      <w:r w:rsidRPr="00B50120">
        <w:tab/>
        <w:t>The Secretary must not pay the payment on or after 1</w:t>
      </w:r>
      <w:r w:rsidR="00B50120">
        <w:t> </w:t>
      </w:r>
      <w:r w:rsidRPr="00B50120">
        <w:t>July 2022.</w:t>
      </w:r>
    </w:p>
    <w:p w:rsidR="001F3038" w:rsidRPr="00B50120" w:rsidRDefault="001F3038" w:rsidP="00493EBD">
      <w:pPr>
        <w:pStyle w:val="ActHead5"/>
      </w:pPr>
      <w:bookmarkStart w:id="58" w:name="_Toc38521929"/>
      <w:r w:rsidRPr="00B50120">
        <w:rPr>
          <w:rStyle w:val="CharSectno"/>
        </w:rPr>
        <w:t>47AF</w:t>
      </w:r>
      <w:r w:rsidRPr="00B50120">
        <w:t xml:space="preserve">  Payment of second 2020 economic support payment</w:t>
      </w:r>
      <w:bookmarkEnd w:id="58"/>
    </w:p>
    <w:p w:rsidR="001F3038" w:rsidRPr="00B50120" w:rsidRDefault="001F3038" w:rsidP="00493EBD">
      <w:pPr>
        <w:pStyle w:val="subsection"/>
      </w:pPr>
      <w:r w:rsidRPr="00B50120">
        <w:tab/>
        <w:t>(1)</w:t>
      </w:r>
      <w:r w:rsidRPr="00B50120">
        <w:tab/>
        <w:t>If a person is qualified for a second 2020 economic support payment under Division</w:t>
      </w:r>
      <w:r w:rsidR="00B50120">
        <w:t> </w:t>
      </w:r>
      <w:r w:rsidRPr="00B50120">
        <w:t xml:space="preserve">2 of </w:t>
      </w:r>
      <w:r w:rsidR="00457852" w:rsidRPr="00B50120">
        <w:t>Part</w:t>
      </w:r>
      <w:r w:rsidR="00B50120">
        <w:t> </w:t>
      </w:r>
      <w:r w:rsidR="00457852" w:rsidRPr="00B50120">
        <w:t>2</w:t>
      </w:r>
      <w:r w:rsidRPr="00B50120">
        <w:t xml:space="preserve">.6B of the 1991 Act, the Secretary must, subject to </w:t>
      </w:r>
      <w:r w:rsidR="00B50120">
        <w:t>subsection (</w:t>
      </w:r>
      <w:r w:rsidRPr="00B50120">
        <w:t>2), pay the payment to the person in a single lump sum:</w:t>
      </w:r>
    </w:p>
    <w:p w:rsidR="001F3038" w:rsidRPr="00B50120" w:rsidRDefault="001F3038" w:rsidP="00493EBD">
      <w:pPr>
        <w:pStyle w:val="paragraph"/>
      </w:pPr>
      <w:r w:rsidRPr="00B50120">
        <w:tab/>
        <w:t>(a)</w:t>
      </w:r>
      <w:r w:rsidRPr="00B50120">
        <w:tab/>
        <w:t>on the date, occurring on or after 10</w:t>
      </w:r>
      <w:r w:rsidR="00B50120">
        <w:t> </w:t>
      </w:r>
      <w:r w:rsidRPr="00B50120">
        <w:t>July 2020, that the Secretary considers to be the earliest date on which it is reasonably practicable for the payment to be paid; and</w:t>
      </w:r>
    </w:p>
    <w:p w:rsidR="001F3038" w:rsidRPr="00B50120" w:rsidRDefault="001F3038" w:rsidP="00493EBD">
      <w:pPr>
        <w:pStyle w:val="paragraph"/>
      </w:pPr>
      <w:r w:rsidRPr="00B50120">
        <w:tab/>
        <w:t>(b)</w:t>
      </w:r>
      <w:r w:rsidRPr="00B50120">
        <w:tab/>
        <w:t>in such manner as the Secretary considers appropriate.</w:t>
      </w:r>
    </w:p>
    <w:p w:rsidR="001F3038" w:rsidRPr="00B50120" w:rsidRDefault="001F3038" w:rsidP="00493EBD">
      <w:pPr>
        <w:pStyle w:val="subsection"/>
      </w:pPr>
      <w:r w:rsidRPr="00B50120">
        <w:tab/>
        <w:t>(2)</w:t>
      </w:r>
      <w:r w:rsidRPr="00B50120">
        <w:tab/>
        <w:t>The Secretary must not pay the payment on or after 1</w:t>
      </w:r>
      <w:r w:rsidR="00B50120">
        <w:t> </w:t>
      </w:r>
      <w:r w:rsidRPr="00B50120">
        <w:t>July 2023.</w:t>
      </w:r>
    </w:p>
    <w:p w:rsidR="001F3038" w:rsidRPr="00B50120" w:rsidRDefault="001F3038" w:rsidP="00493EBD">
      <w:pPr>
        <w:pStyle w:val="ItemHead"/>
      </w:pPr>
      <w:r w:rsidRPr="00B50120">
        <w:t xml:space="preserve">32  </w:t>
      </w:r>
      <w:r w:rsidR="00457852" w:rsidRPr="00B50120">
        <w:t>Section</w:t>
      </w:r>
      <w:r w:rsidR="00B50120">
        <w:t> </w:t>
      </w:r>
      <w:r w:rsidR="00457852" w:rsidRPr="00B50120">
        <w:t>1</w:t>
      </w:r>
      <w:r w:rsidRPr="00B50120">
        <w:t>23TC</w:t>
      </w:r>
    </w:p>
    <w:p w:rsidR="001F3038" w:rsidRPr="00B50120" w:rsidRDefault="001F3038" w:rsidP="00493EBD">
      <w:pPr>
        <w:pStyle w:val="Item"/>
      </w:pPr>
      <w:r w:rsidRPr="00B50120">
        <w:t>Insert:</w:t>
      </w:r>
    </w:p>
    <w:p w:rsidR="001F3038" w:rsidRPr="00B50120" w:rsidRDefault="001F3038" w:rsidP="00493EBD">
      <w:pPr>
        <w:pStyle w:val="Definition"/>
      </w:pPr>
      <w:r w:rsidRPr="00B50120">
        <w:rPr>
          <w:b/>
          <w:i/>
        </w:rPr>
        <w:t>2020 economic support payment</w:t>
      </w:r>
      <w:r w:rsidRPr="00B50120">
        <w:t xml:space="preserve"> means:</w:t>
      </w:r>
    </w:p>
    <w:p w:rsidR="001F3038" w:rsidRPr="00B50120" w:rsidRDefault="001F3038" w:rsidP="00493EBD">
      <w:pPr>
        <w:pStyle w:val="paragraph"/>
      </w:pPr>
      <w:r w:rsidRPr="00B50120">
        <w:tab/>
        <w:t>(a)</w:t>
      </w:r>
      <w:r w:rsidRPr="00B50120">
        <w:tab/>
        <w:t>a first 2020 economic support payment under Division</w:t>
      </w:r>
      <w:r w:rsidR="00B50120">
        <w:t> </w:t>
      </w:r>
      <w:r w:rsidRPr="00B50120">
        <w:t xml:space="preserve">1 of </w:t>
      </w:r>
      <w:r w:rsidR="00457852" w:rsidRPr="00B50120">
        <w:t>Part</w:t>
      </w:r>
      <w:r w:rsidR="00B50120">
        <w:t> </w:t>
      </w:r>
      <w:r w:rsidR="00457852" w:rsidRPr="00B50120">
        <w:t>2</w:t>
      </w:r>
      <w:r w:rsidRPr="00B50120">
        <w:t>.6B of the 1991 Act; or</w:t>
      </w:r>
    </w:p>
    <w:p w:rsidR="001F3038" w:rsidRPr="00B50120" w:rsidRDefault="001F3038" w:rsidP="00493EBD">
      <w:pPr>
        <w:pStyle w:val="paragraph"/>
      </w:pPr>
      <w:r w:rsidRPr="00B50120">
        <w:tab/>
        <w:t>(b)</w:t>
      </w:r>
      <w:r w:rsidRPr="00B50120">
        <w:tab/>
        <w:t>a second 2020 economic support payment under Division</w:t>
      </w:r>
      <w:r w:rsidR="00B50120">
        <w:t> </w:t>
      </w:r>
      <w:r w:rsidRPr="00B50120">
        <w:t xml:space="preserve">2 of </w:t>
      </w:r>
      <w:r w:rsidR="00457852" w:rsidRPr="00B50120">
        <w:t>Part</w:t>
      </w:r>
      <w:r w:rsidR="00B50120">
        <w:t> </w:t>
      </w:r>
      <w:r w:rsidR="00457852" w:rsidRPr="00B50120">
        <w:t>2</w:t>
      </w:r>
      <w:r w:rsidRPr="00B50120">
        <w:t>.6B of the 1991 Act; or</w:t>
      </w:r>
    </w:p>
    <w:p w:rsidR="001F3038" w:rsidRPr="00B50120" w:rsidRDefault="001F3038" w:rsidP="00493EBD">
      <w:pPr>
        <w:pStyle w:val="paragraph"/>
      </w:pPr>
      <w:r w:rsidRPr="00B50120">
        <w:tab/>
        <w:t>(c)</w:t>
      </w:r>
      <w:r w:rsidRPr="00B50120">
        <w:tab/>
        <w:t>a first 2020 economic support payment under the ABSTUDY Scheme; or</w:t>
      </w:r>
    </w:p>
    <w:p w:rsidR="001F3038" w:rsidRPr="00B50120" w:rsidRDefault="001F3038" w:rsidP="00493EBD">
      <w:pPr>
        <w:pStyle w:val="paragraph"/>
      </w:pPr>
      <w:r w:rsidRPr="00B50120">
        <w:tab/>
        <w:t>(d)</w:t>
      </w:r>
      <w:r w:rsidRPr="00B50120">
        <w:tab/>
        <w:t>a second 2020 economic support payment under the ABSTUDY Scheme; or</w:t>
      </w:r>
    </w:p>
    <w:p w:rsidR="001F3038" w:rsidRPr="00B50120" w:rsidRDefault="001F3038" w:rsidP="00493EBD">
      <w:pPr>
        <w:pStyle w:val="paragraph"/>
      </w:pPr>
      <w:r w:rsidRPr="00B50120">
        <w:tab/>
        <w:t>(e)</w:t>
      </w:r>
      <w:r w:rsidRPr="00B50120">
        <w:tab/>
        <w:t>a first 2020 economic support payment under Division</w:t>
      </w:r>
      <w:r w:rsidR="00B50120">
        <w:t> </w:t>
      </w:r>
      <w:r w:rsidRPr="00B50120">
        <w:t>1 of Part</w:t>
      </w:r>
      <w:r w:rsidR="00B50120">
        <w:t> </w:t>
      </w:r>
      <w:r w:rsidRPr="00B50120">
        <w:t>9 of the Family Assistance Act; or</w:t>
      </w:r>
    </w:p>
    <w:p w:rsidR="001F3038" w:rsidRPr="00B50120" w:rsidRDefault="001F3038" w:rsidP="00493EBD">
      <w:pPr>
        <w:pStyle w:val="paragraph"/>
      </w:pPr>
      <w:r w:rsidRPr="00B50120">
        <w:tab/>
        <w:t>(f)</w:t>
      </w:r>
      <w:r w:rsidRPr="00B50120">
        <w:tab/>
        <w:t>a second 2020 economic support payment under Division</w:t>
      </w:r>
      <w:r w:rsidR="00B50120">
        <w:t> </w:t>
      </w:r>
      <w:r w:rsidRPr="00B50120">
        <w:t>2 of Part</w:t>
      </w:r>
      <w:r w:rsidR="00B50120">
        <w:t> </w:t>
      </w:r>
      <w:r w:rsidRPr="00B50120">
        <w:t>9 of the Family Assistance Act.</w:t>
      </w:r>
    </w:p>
    <w:p w:rsidR="001F3038" w:rsidRPr="00B50120" w:rsidRDefault="001F3038" w:rsidP="00493EBD">
      <w:pPr>
        <w:pStyle w:val="ItemHead"/>
      </w:pPr>
      <w:r w:rsidRPr="00B50120">
        <w:t>33  Subdivision DB of Division</w:t>
      </w:r>
      <w:r w:rsidR="00B50120">
        <w:t> </w:t>
      </w:r>
      <w:r w:rsidRPr="00B50120">
        <w:t xml:space="preserve">5 of </w:t>
      </w:r>
      <w:r w:rsidR="00493EBD" w:rsidRPr="00B50120">
        <w:t>Part</w:t>
      </w:r>
      <w:r w:rsidR="00B50120">
        <w:t> </w:t>
      </w:r>
      <w:r w:rsidR="00493EBD" w:rsidRPr="00B50120">
        <w:t>3</w:t>
      </w:r>
      <w:r w:rsidRPr="00B50120">
        <w:t>B (heading)</w:t>
      </w:r>
    </w:p>
    <w:p w:rsidR="001F3038" w:rsidRPr="00B50120" w:rsidRDefault="001F3038" w:rsidP="00493EBD">
      <w:pPr>
        <w:pStyle w:val="Item"/>
      </w:pPr>
      <w:r w:rsidRPr="00B50120">
        <w:t>Omit “</w:t>
      </w:r>
      <w:r w:rsidRPr="00B50120">
        <w:rPr>
          <w:b/>
        </w:rPr>
        <w:t>Economic</w:t>
      </w:r>
      <w:r w:rsidRPr="00B50120">
        <w:t>”, substitute “</w:t>
      </w:r>
      <w:r w:rsidRPr="00B50120">
        <w:rPr>
          <w:b/>
        </w:rPr>
        <w:t>2020 economic support payments, economic</w:t>
      </w:r>
      <w:r w:rsidRPr="00B50120">
        <w:t>”.</w:t>
      </w:r>
    </w:p>
    <w:p w:rsidR="001F3038" w:rsidRPr="00B50120" w:rsidRDefault="001F3038" w:rsidP="00493EBD">
      <w:pPr>
        <w:pStyle w:val="ItemHead"/>
      </w:pPr>
      <w:r w:rsidRPr="00B50120">
        <w:t xml:space="preserve">34  Before </w:t>
      </w:r>
      <w:r w:rsidR="00457852" w:rsidRPr="00B50120">
        <w:t>section</w:t>
      </w:r>
      <w:r w:rsidR="00B50120">
        <w:t> </w:t>
      </w:r>
      <w:r w:rsidR="00457852" w:rsidRPr="00B50120">
        <w:t>1</w:t>
      </w:r>
      <w:r w:rsidRPr="00B50120">
        <w:t>23XPC</w:t>
      </w:r>
    </w:p>
    <w:p w:rsidR="001F3038" w:rsidRPr="00B50120" w:rsidRDefault="001F3038" w:rsidP="00493EBD">
      <w:pPr>
        <w:pStyle w:val="Item"/>
      </w:pPr>
      <w:r w:rsidRPr="00B50120">
        <w:t>Insert:</w:t>
      </w:r>
    </w:p>
    <w:p w:rsidR="001F3038" w:rsidRPr="00B50120" w:rsidRDefault="001F3038" w:rsidP="00493EBD">
      <w:pPr>
        <w:pStyle w:val="ActHead5"/>
      </w:pPr>
      <w:bookmarkStart w:id="59" w:name="_Toc38521930"/>
      <w:r w:rsidRPr="00B50120">
        <w:rPr>
          <w:rStyle w:val="CharSectno"/>
        </w:rPr>
        <w:t>123XPBA</w:t>
      </w:r>
      <w:r w:rsidRPr="00B50120">
        <w:t xml:space="preserve">  Deductions from 2020 economic support payments</w:t>
      </w:r>
      <w:bookmarkEnd w:id="59"/>
    </w:p>
    <w:p w:rsidR="001F3038" w:rsidRPr="00B50120" w:rsidRDefault="001F3038" w:rsidP="00493EBD">
      <w:pPr>
        <w:pStyle w:val="SubsectionHead"/>
      </w:pPr>
      <w:r w:rsidRPr="00B50120">
        <w:t>Scope</w:t>
      </w:r>
    </w:p>
    <w:p w:rsidR="001F3038" w:rsidRPr="00B50120" w:rsidRDefault="001F3038" w:rsidP="00493EBD">
      <w:pPr>
        <w:pStyle w:val="subsection"/>
      </w:pPr>
      <w:r w:rsidRPr="00B50120">
        <w:tab/>
        <w:t>(1)</w:t>
      </w:r>
      <w:r w:rsidRPr="00B50120">
        <w:tab/>
        <w:t>This section applies if:</w:t>
      </w:r>
    </w:p>
    <w:p w:rsidR="001F3038" w:rsidRPr="00B50120" w:rsidRDefault="001F3038" w:rsidP="00493EBD">
      <w:pPr>
        <w:pStyle w:val="paragraph"/>
      </w:pPr>
      <w:r w:rsidRPr="00B50120">
        <w:tab/>
        <w:t>(a)</w:t>
      </w:r>
      <w:r w:rsidRPr="00B50120">
        <w:tab/>
        <w:t>a person is subject to the income management regime; and</w:t>
      </w:r>
    </w:p>
    <w:p w:rsidR="001F3038" w:rsidRPr="00B50120" w:rsidRDefault="001F3038" w:rsidP="00493EBD">
      <w:pPr>
        <w:pStyle w:val="paragraph"/>
      </w:pPr>
      <w:r w:rsidRPr="00B50120">
        <w:tab/>
        <w:t>(b)</w:t>
      </w:r>
      <w:r w:rsidRPr="00B50120">
        <w:tab/>
        <w:t>a 2020 economic support payment is payable to the person.</w:t>
      </w:r>
    </w:p>
    <w:p w:rsidR="001F3038" w:rsidRPr="00B50120" w:rsidRDefault="001F3038" w:rsidP="00493EBD">
      <w:pPr>
        <w:pStyle w:val="SubsectionHead"/>
      </w:pPr>
      <w:r w:rsidRPr="00B50120">
        <w:t>Deductions from 2020 economic support payments</w:t>
      </w:r>
    </w:p>
    <w:p w:rsidR="001F3038" w:rsidRPr="00B50120" w:rsidRDefault="001F3038" w:rsidP="00493EBD">
      <w:pPr>
        <w:pStyle w:val="subsection"/>
      </w:pPr>
      <w:r w:rsidRPr="00B50120">
        <w:tab/>
        <w:t>(2)</w:t>
      </w:r>
      <w:r w:rsidRPr="00B50120">
        <w:tab/>
        <w:t>The following provisions have effect:</w:t>
      </w:r>
    </w:p>
    <w:p w:rsidR="001F3038" w:rsidRPr="00B50120" w:rsidRDefault="001F3038" w:rsidP="00493EBD">
      <w:pPr>
        <w:pStyle w:val="paragraph"/>
      </w:pPr>
      <w:r w:rsidRPr="00B50120">
        <w:tab/>
        <w:t>(a)</w:t>
      </w:r>
      <w:r w:rsidRPr="00B50120">
        <w:tab/>
        <w:t>the Secretary must deduct from the 2020 economic support payment the deductible portion of the payment;</w:t>
      </w:r>
    </w:p>
    <w:p w:rsidR="001F3038" w:rsidRPr="00B50120" w:rsidRDefault="001F3038" w:rsidP="00493EBD">
      <w:pPr>
        <w:pStyle w:val="paragraph"/>
      </w:pPr>
      <w:r w:rsidRPr="00B50120">
        <w:tab/>
        <w:t>(b)</w:t>
      </w:r>
      <w:r w:rsidRPr="00B50120">
        <w:tab/>
        <w:t>an amount equal to the deductible portion of the payment is credited to the Income Management Record;</w:t>
      </w:r>
    </w:p>
    <w:p w:rsidR="001F3038" w:rsidRPr="00B50120" w:rsidRDefault="001F3038" w:rsidP="00493EBD">
      <w:pPr>
        <w:pStyle w:val="paragraph"/>
      </w:pPr>
      <w:r w:rsidRPr="00B50120">
        <w:tab/>
        <w:t>(c)</w:t>
      </w:r>
      <w:r w:rsidRPr="00B50120">
        <w:tab/>
        <w:t>an amount equal to the deductible portion of the payment is credited to the person’s income management account.</w:t>
      </w:r>
    </w:p>
    <w:p w:rsidR="001F3038" w:rsidRPr="00B50120" w:rsidRDefault="001F3038" w:rsidP="00493EBD">
      <w:pPr>
        <w:pStyle w:val="subsection"/>
      </w:pPr>
      <w:r w:rsidRPr="00B50120">
        <w:tab/>
        <w:t>(3)</w:t>
      </w:r>
      <w:r w:rsidRPr="00B50120">
        <w:tab/>
        <w:t xml:space="preserve">For the purposes of </w:t>
      </w:r>
      <w:r w:rsidR="00B50120">
        <w:t>subsection (</w:t>
      </w:r>
      <w:r w:rsidRPr="00B50120">
        <w:t xml:space="preserve">2), the </w:t>
      </w:r>
      <w:r w:rsidRPr="00B50120">
        <w:rPr>
          <w:b/>
          <w:i/>
        </w:rPr>
        <w:t>deductible portion</w:t>
      </w:r>
      <w:r w:rsidRPr="00B50120">
        <w:t xml:space="preserve"> of a 2020 economic support payment is 100% of the amount of the payment.</w:t>
      </w:r>
    </w:p>
    <w:p w:rsidR="001F3038" w:rsidRPr="00B50120" w:rsidRDefault="001F3038" w:rsidP="00493EBD">
      <w:pPr>
        <w:pStyle w:val="ItemHead"/>
      </w:pPr>
      <w:r w:rsidRPr="00B50120">
        <w:t>35  Sub</w:t>
      </w:r>
      <w:r w:rsidR="00457852" w:rsidRPr="00B50120">
        <w:t>section</w:t>
      </w:r>
      <w:r w:rsidR="00B50120">
        <w:t> </w:t>
      </w:r>
      <w:r w:rsidR="00457852" w:rsidRPr="00B50120">
        <w:t>1</w:t>
      </w:r>
      <w:r w:rsidRPr="00B50120">
        <w:t xml:space="preserve">24PD(1) (after </w:t>
      </w:r>
      <w:r w:rsidR="00B50120">
        <w:t>subparagraph (</w:t>
      </w:r>
      <w:r w:rsidRPr="00B50120">
        <w:t xml:space="preserve">a)(vii) of the definition of </w:t>
      </w:r>
      <w:r w:rsidRPr="00B50120">
        <w:rPr>
          <w:i/>
        </w:rPr>
        <w:t>restrictable payment</w:t>
      </w:r>
      <w:r w:rsidRPr="00B50120">
        <w:t>)</w:t>
      </w:r>
    </w:p>
    <w:p w:rsidR="001F3038" w:rsidRPr="00B50120" w:rsidRDefault="001F3038" w:rsidP="00493EBD">
      <w:pPr>
        <w:pStyle w:val="Item"/>
      </w:pPr>
      <w:r w:rsidRPr="00B50120">
        <w:t>Insert:</w:t>
      </w:r>
    </w:p>
    <w:p w:rsidR="001F3038" w:rsidRPr="00B50120" w:rsidRDefault="001F3038" w:rsidP="00493EBD">
      <w:pPr>
        <w:pStyle w:val="paragraphsub"/>
      </w:pPr>
      <w:r w:rsidRPr="00B50120">
        <w:tab/>
        <w:t>(viia)</w:t>
      </w:r>
      <w:r w:rsidRPr="00B50120">
        <w:tab/>
        <w:t>a first 2020 economic support payment under Division</w:t>
      </w:r>
      <w:r w:rsidR="00B50120">
        <w:t> </w:t>
      </w:r>
      <w:r w:rsidRPr="00B50120">
        <w:t xml:space="preserve">1 of </w:t>
      </w:r>
      <w:r w:rsidR="00457852" w:rsidRPr="00B50120">
        <w:t>Part</w:t>
      </w:r>
      <w:r w:rsidR="00B50120">
        <w:t> </w:t>
      </w:r>
      <w:r w:rsidR="00457852" w:rsidRPr="00B50120">
        <w:t>2</w:t>
      </w:r>
      <w:r w:rsidRPr="00B50120">
        <w:t>.6B of the 1991 Act; or</w:t>
      </w:r>
    </w:p>
    <w:p w:rsidR="001F3038" w:rsidRPr="00B50120" w:rsidRDefault="001F3038" w:rsidP="00493EBD">
      <w:pPr>
        <w:pStyle w:val="paragraphsub"/>
      </w:pPr>
      <w:r w:rsidRPr="00B50120">
        <w:tab/>
        <w:t>(viib)</w:t>
      </w:r>
      <w:r w:rsidRPr="00B50120">
        <w:tab/>
        <w:t>a second 2020 economic support payment under Division</w:t>
      </w:r>
      <w:r w:rsidR="00B50120">
        <w:t> </w:t>
      </w:r>
      <w:r w:rsidRPr="00B50120">
        <w:t xml:space="preserve">2 of </w:t>
      </w:r>
      <w:r w:rsidR="00457852" w:rsidRPr="00B50120">
        <w:t>Part</w:t>
      </w:r>
      <w:r w:rsidR="00B50120">
        <w:t> </w:t>
      </w:r>
      <w:r w:rsidR="00457852" w:rsidRPr="00B50120">
        <w:t>2</w:t>
      </w:r>
      <w:r w:rsidRPr="00B50120">
        <w:t>.6B of the 1991 Act; or</w:t>
      </w:r>
    </w:p>
    <w:p w:rsidR="001F3038" w:rsidRPr="00B50120" w:rsidRDefault="001F3038" w:rsidP="00493EBD">
      <w:pPr>
        <w:pStyle w:val="paragraphsub"/>
      </w:pPr>
      <w:r w:rsidRPr="00B50120">
        <w:tab/>
        <w:t>(viic)</w:t>
      </w:r>
      <w:r w:rsidRPr="00B50120">
        <w:tab/>
        <w:t>a first 2020 economic support payment under the ABSTUDY Scheme; or</w:t>
      </w:r>
    </w:p>
    <w:p w:rsidR="001F3038" w:rsidRPr="00B50120" w:rsidRDefault="001F3038" w:rsidP="00493EBD">
      <w:pPr>
        <w:pStyle w:val="paragraphsub"/>
      </w:pPr>
      <w:r w:rsidRPr="00B50120">
        <w:tab/>
        <w:t>(viid)</w:t>
      </w:r>
      <w:r w:rsidRPr="00B50120">
        <w:tab/>
        <w:t>a second 2020 economic support payment under the ABSTUDY Scheme; or</w:t>
      </w:r>
    </w:p>
    <w:p w:rsidR="001F3038" w:rsidRPr="00B50120" w:rsidRDefault="001F3038" w:rsidP="00493EBD">
      <w:pPr>
        <w:pStyle w:val="paragraphsub"/>
      </w:pPr>
      <w:r w:rsidRPr="00B50120">
        <w:tab/>
        <w:t>(viie)</w:t>
      </w:r>
      <w:r w:rsidRPr="00B50120">
        <w:tab/>
        <w:t>a first 2020 economic support payment under Division</w:t>
      </w:r>
      <w:r w:rsidR="00B50120">
        <w:t> </w:t>
      </w:r>
      <w:r w:rsidRPr="00B50120">
        <w:t>1 of Part</w:t>
      </w:r>
      <w:r w:rsidR="00B50120">
        <w:t> </w:t>
      </w:r>
      <w:r w:rsidRPr="00B50120">
        <w:t>9 of the Family Assistance Act; or</w:t>
      </w:r>
    </w:p>
    <w:p w:rsidR="001F3038" w:rsidRPr="00B50120" w:rsidRDefault="001F3038" w:rsidP="00493EBD">
      <w:pPr>
        <w:pStyle w:val="paragraphsub"/>
      </w:pPr>
      <w:r w:rsidRPr="00B50120">
        <w:tab/>
        <w:t>(viif)</w:t>
      </w:r>
      <w:r w:rsidRPr="00B50120">
        <w:tab/>
        <w:t>a second 2020 economic support payment under Division</w:t>
      </w:r>
      <w:r w:rsidR="00B50120">
        <w:t> </w:t>
      </w:r>
      <w:r w:rsidRPr="00B50120">
        <w:t>2 of Part</w:t>
      </w:r>
      <w:r w:rsidR="00B50120">
        <w:t> </w:t>
      </w:r>
      <w:r w:rsidRPr="00B50120">
        <w:t>9 of the Family Assistance Act; or</w:t>
      </w:r>
    </w:p>
    <w:p w:rsidR="001F3038" w:rsidRPr="00B50120" w:rsidRDefault="001F3038" w:rsidP="00493EBD">
      <w:pPr>
        <w:pStyle w:val="ActHead9"/>
        <w:rPr>
          <w:i w:val="0"/>
        </w:rPr>
      </w:pPr>
      <w:bookmarkStart w:id="60" w:name="_Toc38521931"/>
      <w:r w:rsidRPr="00B50120">
        <w:t>Veterans’ Entitlements Act 1986</w:t>
      </w:r>
      <w:bookmarkEnd w:id="60"/>
    </w:p>
    <w:p w:rsidR="001F3038" w:rsidRPr="00B50120" w:rsidRDefault="001F3038" w:rsidP="00493EBD">
      <w:pPr>
        <w:pStyle w:val="ItemHead"/>
      </w:pPr>
      <w:r w:rsidRPr="00B50120">
        <w:t xml:space="preserve">36  </w:t>
      </w:r>
      <w:r w:rsidR="00493EBD" w:rsidRPr="00B50120">
        <w:t>Paragraph 5</w:t>
      </w:r>
      <w:r w:rsidRPr="00B50120">
        <w:t>H(8)(paa)</w:t>
      </w:r>
    </w:p>
    <w:p w:rsidR="001F3038" w:rsidRPr="00B50120" w:rsidRDefault="001F3038" w:rsidP="00493EBD">
      <w:pPr>
        <w:pStyle w:val="Item"/>
      </w:pPr>
      <w:r w:rsidRPr="00B50120">
        <w:t>Omit “or ETR payment”, substitute “, ETR payment, first 2020 economic support payment or second 2020 economic support payment”.</w:t>
      </w:r>
    </w:p>
    <w:p w:rsidR="001F3038" w:rsidRPr="00B50120" w:rsidRDefault="001F3038" w:rsidP="00493EBD">
      <w:pPr>
        <w:pStyle w:val="ItemHead"/>
      </w:pPr>
      <w:r w:rsidRPr="00B50120">
        <w:t>37  After paragraph</w:t>
      </w:r>
      <w:r w:rsidR="00B50120">
        <w:t> </w:t>
      </w:r>
      <w:r w:rsidRPr="00B50120">
        <w:t>5H(8)(zzak)</w:t>
      </w:r>
    </w:p>
    <w:p w:rsidR="001F3038" w:rsidRPr="00B50120" w:rsidRDefault="001F3038" w:rsidP="00493EBD">
      <w:pPr>
        <w:pStyle w:val="Item"/>
      </w:pPr>
      <w:r w:rsidRPr="00B50120">
        <w:t>Insert:</w:t>
      </w:r>
    </w:p>
    <w:p w:rsidR="001F3038" w:rsidRPr="00B50120" w:rsidRDefault="001F3038" w:rsidP="00493EBD">
      <w:pPr>
        <w:pStyle w:val="paragraph"/>
      </w:pPr>
      <w:r w:rsidRPr="00B50120">
        <w:tab/>
        <w:t>(zzal)</w:t>
      </w:r>
      <w:r w:rsidRPr="00B50120">
        <w:tab/>
        <w:t>a first 2020 economic support payment under Division</w:t>
      </w:r>
      <w:r w:rsidR="00B50120">
        <w:t> </w:t>
      </w:r>
      <w:r w:rsidRPr="00B50120">
        <w:t>1 of Part</w:t>
      </w:r>
      <w:r w:rsidR="001853C9" w:rsidRPr="00B50120">
        <w:t> </w:t>
      </w:r>
      <w:r w:rsidRPr="00B50120">
        <w:t>IIIH;</w:t>
      </w:r>
    </w:p>
    <w:p w:rsidR="001F3038" w:rsidRPr="00B50120" w:rsidRDefault="001F3038" w:rsidP="00493EBD">
      <w:pPr>
        <w:pStyle w:val="paragraph"/>
      </w:pPr>
      <w:r w:rsidRPr="00B50120">
        <w:tab/>
        <w:t>(zzam)</w:t>
      </w:r>
      <w:r w:rsidRPr="00B50120">
        <w:tab/>
        <w:t>a second 2020 economic support payment under Division</w:t>
      </w:r>
      <w:r w:rsidR="00B50120">
        <w:t> </w:t>
      </w:r>
      <w:r w:rsidRPr="00B50120">
        <w:t>2 of Part</w:t>
      </w:r>
      <w:r w:rsidR="001853C9" w:rsidRPr="00B50120">
        <w:t> </w:t>
      </w:r>
      <w:r w:rsidRPr="00B50120">
        <w:t>IIIH;</w:t>
      </w:r>
    </w:p>
    <w:p w:rsidR="001F3038" w:rsidRPr="00B50120" w:rsidRDefault="001F3038" w:rsidP="00493EBD">
      <w:pPr>
        <w:pStyle w:val="ItemHead"/>
      </w:pPr>
      <w:r w:rsidRPr="00B50120">
        <w:t>38  After Part</w:t>
      </w:r>
      <w:r w:rsidR="001853C9" w:rsidRPr="00B50120">
        <w:t> </w:t>
      </w:r>
      <w:r w:rsidRPr="00B50120">
        <w:t>IIIG</w:t>
      </w:r>
    </w:p>
    <w:p w:rsidR="001F3038" w:rsidRPr="00B50120" w:rsidRDefault="001F3038" w:rsidP="00493EBD">
      <w:pPr>
        <w:pStyle w:val="Item"/>
      </w:pPr>
      <w:r w:rsidRPr="00B50120">
        <w:t>Insert:</w:t>
      </w:r>
    </w:p>
    <w:p w:rsidR="001F3038" w:rsidRPr="00B50120" w:rsidRDefault="001F3038" w:rsidP="00493EBD">
      <w:pPr>
        <w:pStyle w:val="ActHead2"/>
      </w:pPr>
      <w:bookmarkStart w:id="61" w:name="_Toc38521932"/>
      <w:r w:rsidRPr="00B50120">
        <w:rPr>
          <w:rStyle w:val="CharPartNo"/>
        </w:rPr>
        <w:t>Part</w:t>
      </w:r>
      <w:r w:rsidR="001853C9" w:rsidRPr="00B50120">
        <w:rPr>
          <w:rStyle w:val="CharPartNo"/>
        </w:rPr>
        <w:t> </w:t>
      </w:r>
      <w:r w:rsidRPr="00B50120">
        <w:rPr>
          <w:rStyle w:val="CharPartNo"/>
        </w:rPr>
        <w:t>IIIH</w:t>
      </w:r>
      <w:r w:rsidRPr="00B50120">
        <w:t>—</w:t>
      </w:r>
      <w:r w:rsidRPr="00B50120">
        <w:rPr>
          <w:rStyle w:val="CharPartText"/>
        </w:rPr>
        <w:t>2020 economic support payment</w:t>
      </w:r>
      <w:bookmarkEnd w:id="61"/>
    </w:p>
    <w:p w:rsidR="001F3038" w:rsidRPr="00B50120" w:rsidRDefault="001F3038" w:rsidP="00493EBD">
      <w:pPr>
        <w:pStyle w:val="ActHead3"/>
      </w:pPr>
      <w:bookmarkStart w:id="62" w:name="_Toc38521933"/>
      <w:r w:rsidRPr="00B50120">
        <w:rPr>
          <w:rStyle w:val="CharDivNo"/>
        </w:rPr>
        <w:t>Division</w:t>
      </w:r>
      <w:r w:rsidR="00B50120" w:rsidRPr="00B50120">
        <w:rPr>
          <w:rStyle w:val="CharDivNo"/>
        </w:rPr>
        <w:t> </w:t>
      </w:r>
      <w:r w:rsidRPr="00B50120">
        <w:rPr>
          <w:rStyle w:val="CharDivNo"/>
        </w:rPr>
        <w:t>1</w:t>
      </w:r>
      <w:r w:rsidRPr="00B50120">
        <w:t>—</w:t>
      </w:r>
      <w:r w:rsidRPr="00B50120">
        <w:rPr>
          <w:rStyle w:val="CharDivText"/>
        </w:rPr>
        <w:t>First 2020 economic support payment</w:t>
      </w:r>
      <w:bookmarkEnd w:id="62"/>
    </w:p>
    <w:p w:rsidR="001F3038" w:rsidRPr="00B50120" w:rsidRDefault="001F3038" w:rsidP="00493EBD">
      <w:pPr>
        <w:pStyle w:val="ActHead5"/>
      </w:pPr>
      <w:bookmarkStart w:id="63" w:name="_Toc38521934"/>
      <w:r w:rsidRPr="00B50120">
        <w:rPr>
          <w:rStyle w:val="CharSectno"/>
        </w:rPr>
        <w:t>67L</w:t>
      </w:r>
      <w:r w:rsidRPr="00B50120">
        <w:t xml:space="preserve">  First 2020 economic support payment</w:t>
      </w:r>
      <w:bookmarkEnd w:id="63"/>
    </w:p>
    <w:p w:rsidR="001F3038" w:rsidRPr="00B50120" w:rsidRDefault="001F3038" w:rsidP="00493EBD">
      <w:pPr>
        <w:pStyle w:val="subsection"/>
      </w:pPr>
      <w:r w:rsidRPr="00B50120">
        <w:tab/>
        <w:t>(1)</w:t>
      </w:r>
      <w:r w:rsidRPr="00B50120">
        <w:tab/>
        <w:t>A person is eligible for a first 2020 economic support payment if Division</w:t>
      </w:r>
      <w:r w:rsidR="00B50120">
        <w:t> </w:t>
      </w:r>
      <w:r w:rsidRPr="00B50120">
        <w:t>3 applies to the person on a day in the period:</w:t>
      </w:r>
    </w:p>
    <w:p w:rsidR="001F3038" w:rsidRPr="00B50120" w:rsidRDefault="001F3038" w:rsidP="00493EBD">
      <w:pPr>
        <w:pStyle w:val="paragraph"/>
      </w:pPr>
      <w:r w:rsidRPr="00B50120">
        <w:tab/>
        <w:t>(a)</w:t>
      </w:r>
      <w:r w:rsidRPr="00B50120">
        <w:tab/>
        <w:t xml:space="preserve">starting on </w:t>
      </w:r>
      <w:r w:rsidR="00457852" w:rsidRPr="00B50120">
        <w:t>12</w:t>
      </w:r>
      <w:r w:rsidR="00B50120">
        <w:t> </w:t>
      </w:r>
      <w:r w:rsidR="00457852" w:rsidRPr="00B50120">
        <w:t>March</w:t>
      </w:r>
      <w:r w:rsidRPr="00B50120">
        <w:t xml:space="preserve"> 2020; and</w:t>
      </w:r>
    </w:p>
    <w:p w:rsidR="001F3038" w:rsidRPr="00B50120" w:rsidRDefault="001F3038" w:rsidP="00493EBD">
      <w:pPr>
        <w:pStyle w:val="paragraph"/>
      </w:pPr>
      <w:r w:rsidRPr="00B50120">
        <w:tab/>
        <w:t>(b)</w:t>
      </w:r>
      <w:r w:rsidRPr="00B50120">
        <w:tab/>
        <w:t>ending on 13</w:t>
      </w:r>
      <w:r w:rsidR="00B50120">
        <w:t> </w:t>
      </w:r>
      <w:r w:rsidRPr="00B50120">
        <w:t>April 2020.</w:t>
      </w:r>
    </w:p>
    <w:p w:rsidR="001F3038" w:rsidRPr="00B50120" w:rsidRDefault="001F3038" w:rsidP="00493EBD">
      <w:pPr>
        <w:pStyle w:val="subsection"/>
      </w:pPr>
      <w:r w:rsidRPr="00B50120">
        <w:tab/>
        <w:t>(2)</w:t>
      </w:r>
      <w:r w:rsidRPr="00B50120">
        <w:tab/>
        <w:t>The amount of a person’s first 2020 economic support payment under this Division is $750.</w:t>
      </w:r>
    </w:p>
    <w:p w:rsidR="001F3038" w:rsidRPr="00B50120" w:rsidRDefault="001F3038" w:rsidP="00493EBD">
      <w:pPr>
        <w:pStyle w:val="ActHead5"/>
      </w:pPr>
      <w:bookmarkStart w:id="64" w:name="_Toc38521935"/>
      <w:r w:rsidRPr="00B50120">
        <w:rPr>
          <w:rStyle w:val="CharSectno"/>
        </w:rPr>
        <w:t>67M</w:t>
      </w:r>
      <w:r w:rsidRPr="00B50120">
        <w:t xml:space="preserve">  More than one entitlement</w:t>
      </w:r>
      <w:bookmarkEnd w:id="64"/>
    </w:p>
    <w:p w:rsidR="001F3038" w:rsidRPr="00B50120" w:rsidRDefault="001F3038" w:rsidP="00493EBD">
      <w:pPr>
        <w:pStyle w:val="subsection"/>
      </w:pPr>
      <w:r w:rsidRPr="00B50120">
        <w:tab/>
        <w:t>(1)</w:t>
      </w:r>
      <w:r w:rsidRPr="00B50120">
        <w:tab/>
        <w:t xml:space="preserve">A person may receive one payment only under this Division, regardless of how many times the person becomes eligible under </w:t>
      </w:r>
      <w:r w:rsidR="00457852" w:rsidRPr="00B50120">
        <w:t>section</w:t>
      </w:r>
      <w:r w:rsidR="00B50120">
        <w:t> </w:t>
      </w:r>
      <w:r w:rsidR="00457852" w:rsidRPr="00B50120">
        <w:t>6</w:t>
      </w:r>
      <w:r w:rsidRPr="00B50120">
        <w:t>7L.</w:t>
      </w:r>
    </w:p>
    <w:p w:rsidR="001F3038" w:rsidRPr="00B50120" w:rsidRDefault="001F3038" w:rsidP="00493EBD">
      <w:pPr>
        <w:pStyle w:val="subsection"/>
      </w:pPr>
      <w:r w:rsidRPr="00B50120">
        <w:tab/>
        <w:t>(2)</w:t>
      </w:r>
      <w:r w:rsidRPr="00B50120">
        <w:tab/>
        <w:t>If:</w:t>
      </w:r>
    </w:p>
    <w:p w:rsidR="001F3038" w:rsidRPr="00B50120" w:rsidRDefault="001F3038" w:rsidP="00493EBD">
      <w:pPr>
        <w:pStyle w:val="paragraph"/>
      </w:pPr>
      <w:r w:rsidRPr="00B50120">
        <w:tab/>
        <w:t>(a)</w:t>
      </w:r>
      <w:r w:rsidRPr="00B50120">
        <w:tab/>
        <w:t>a first 2020 economic support payment under the ABSTUDY Scheme; or</w:t>
      </w:r>
    </w:p>
    <w:p w:rsidR="001F3038" w:rsidRPr="00B50120" w:rsidRDefault="001F3038" w:rsidP="00493EBD">
      <w:pPr>
        <w:pStyle w:val="paragraph"/>
      </w:pPr>
      <w:r w:rsidRPr="00B50120">
        <w:tab/>
        <w:t>(b)</w:t>
      </w:r>
      <w:r w:rsidRPr="00B50120">
        <w:tab/>
        <w:t>a first 2020 economic support payment under Division</w:t>
      </w:r>
      <w:r w:rsidR="00B50120">
        <w:t> </w:t>
      </w:r>
      <w:r w:rsidRPr="00B50120">
        <w:t>1 of Part</w:t>
      </w:r>
      <w:r w:rsidR="00B50120">
        <w:t> </w:t>
      </w:r>
      <w:r w:rsidRPr="00B50120">
        <w:t>9 of the Family Assistance Act; or</w:t>
      </w:r>
    </w:p>
    <w:p w:rsidR="001F3038" w:rsidRPr="00B50120" w:rsidRDefault="001F3038" w:rsidP="00493EBD">
      <w:pPr>
        <w:pStyle w:val="paragraph"/>
      </w:pPr>
      <w:r w:rsidRPr="00B50120">
        <w:tab/>
        <w:t>(c)</w:t>
      </w:r>
      <w:r w:rsidRPr="00B50120">
        <w:tab/>
        <w:t>a first 2020 economic support payment under Division</w:t>
      </w:r>
      <w:r w:rsidR="00B50120">
        <w:t> </w:t>
      </w:r>
      <w:r w:rsidRPr="00B50120">
        <w:t xml:space="preserve">1 of </w:t>
      </w:r>
      <w:r w:rsidR="00457852" w:rsidRPr="00B50120">
        <w:t>Part</w:t>
      </w:r>
      <w:r w:rsidR="00B50120">
        <w:t> </w:t>
      </w:r>
      <w:r w:rsidR="00457852" w:rsidRPr="00B50120">
        <w:t>2</w:t>
      </w:r>
      <w:r w:rsidRPr="00B50120">
        <w:t>.6B of the Social Security Act;</w:t>
      </w:r>
    </w:p>
    <w:p w:rsidR="001F3038" w:rsidRPr="00B50120" w:rsidRDefault="001F3038" w:rsidP="00493EBD">
      <w:pPr>
        <w:pStyle w:val="subsection2"/>
      </w:pPr>
      <w:r w:rsidRPr="00B50120">
        <w:t>is paid to a person, no payment under this Division can be paid to the person.</w:t>
      </w:r>
    </w:p>
    <w:p w:rsidR="001F3038" w:rsidRPr="00B50120" w:rsidRDefault="001F3038" w:rsidP="00493EBD">
      <w:pPr>
        <w:pStyle w:val="ActHead5"/>
      </w:pPr>
      <w:bookmarkStart w:id="65" w:name="_Toc38521936"/>
      <w:r w:rsidRPr="00B50120">
        <w:rPr>
          <w:rStyle w:val="CharSectno"/>
        </w:rPr>
        <w:t>67N</w:t>
      </w:r>
      <w:r w:rsidRPr="00B50120">
        <w:t xml:space="preserve">  Claim not required for first 2020 economic support payment</w:t>
      </w:r>
      <w:bookmarkEnd w:id="65"/>
    </w:p>
    <w:p w:rsidR="001F3038" w:rsidRPr="00B50120" w:rsidRDefault="001F3038" w:rsidP="00493EBD">
      <w:pPr>
        <w:pStyle w:val="subsection"/>
      </w:pPr>
      <w:r w:rsidRPr="00B50120">
        <w:tab/>
      </w:r>
      <w:r w:rsidRPr="00B50120">
        <w:tab/>
        <w:t>A claim is not required for a first 2020 economic support payment under this Division.</w:t>
      </w:r>
    </w:p>
    <w:p w:rsidR="001F3038" w:rsidRPr="00B50120" w:rsidRDefault="001F3038" w:rsidP="00493EBD">
      <w:pPr>
        <w:pStyle w:val="ActHead5"/>
      </w:pPr>
      <w:bookmarkStart w:id="66" w:name="_Toc38521937"/>
      <w:r w:rsidRPr="00B50120">
        <w:rPr>
          <w:rStyle w:val="CharSectno"/>
        </w:rPr>
        <w:t>67P</w:t>
      </w:r>
      <w:r w:rsidRPr="00B50120">
        <w:t xml:space="preserve">  Payment of first 2020 economic support payment</w:t>
      </w:r>
      <w:bookmarkEnd w:id="66"/>
    </w:p>
    <w:p w:rsidR="001F3038" w:rsidRPr="00B50120" w:rsidRDefault="001F3038" w:rsidP="00493EBD">
      <w:pPr>
        <w:pStyle w:val="subsection"/>
      </w:pPr>
      <w:r w:rsidRPr="00B50120">
        <w:tab/>
        <w:t>(1)</w:t>
      </w:r>
      <w:r w:rsidRPr="00B50120">
        <w:tab/>
        <w:t xml:space="preserve">If a person is eligible for a first 2020 economic support payment under this Division, the Commission must, subject to </w:t>
      </w:r>
      <w:r w:rsidR="00B50120">
        <w:t>subsection (</w:t>
      </w:r>
      <w:r w:rsidRPr="00B50120">
        <w:t>2), pay the payment to the person in a single lump sum:</w:t>
      </w:r>
    </w:p>
    <w:p w:rsidR="001F3038" w:rsidRPr="00B50120" w:rsidRDefault="001F3038" w:rsidP="00493EBD">
      <w:pPr>
        <w:pStyle w:val="paragraph"/>
      </w:pPr>
      <w:r w:rsidRPr="00B50120">
        <w:tab/>
        <w:t>(a)</w:t>
      </w:r>
      <w:r w:rsidRPr="00B50120">
        <w:tab/>
        <w:t>on the date that the Commission considers to be the earliest date on which it is reasonably practicable for the payment to be paid; and</w:t>
      </w:r>
    </w:p>
    <w:p w:rsidR="001F3038" w:rsidRPr="00B50120" w:rsidRDefault="001F3038" w:rsidP="00493EBD">
      <w:pPr>
        <w:pStyle w:val="paragraph"/>
      </w:pPr>
      <w:r w:rsidRPr="00B50120">
        <w:tab/>
        <w:t>(b)</w:t>
      </w:r>
      <w:r w:rsidRPr="00B50120">
        <w:tab/>
        <w:t>in such manner as the Commission considers appropriate.</w:t>
      </w:r>
    </w:p>
    <w:p w:rsidR="001F3038" w:rsidRPr="00B50120" w:rsidRDefault="001F3038" w:rsidP="00493EBD">
      <w:pPr>
        <w:pStyle w:val="subsection"/>
      </w:pPr>
      <w:r w:rsidRPr="00B50120">
        <w:tab/>
        <w:t>(2)</w:t>
      </w:r>
      <w:r w:rsidRPr="00B50120">
        <w:tab/>
        <w:t>The Commission must not pay the payment on or after 1</w:t>
      </w:r>
      <w:r w:rsidR="00B50120">
        <w:t> </w:t>
      </w:r>
      <w:r w:rsidRPr="00B50120">
        <w:t>July 2022.</w:t>
      </w:r>
    </w:p>
    <w:p w:rsidR="001F3038" w:rsidRPr="00B50120" w:rsidRDefault="001F3038" w:rsidP="00493EBD">
      <w:pPr>
        <w:pStyle w:val="ActHead3"/>
      </w:pPr>
      <w:bookmarkStart w:id="67" w:name="_Toc38521938"/>
      <w:r w:rsidRPr="00B50120">
        <w:rPr>
          <w:rStyle w:val="CharDivNo"/>
        </w:rPr>
        <w:t>Division</w:t>
      </w:r>
      <w:r w:rsidR="00B50120" w:rsidRPr="00B50120">
        <w:rPr>
          <w:rStyle w:val="CharDivNo"/>
        </w:rPr>
        <w:t> </w:t>
      </w:r>
      <w:r w:rsidRPr="00B50120">
        <w:rPr>
          <w:rStyle w:val="CharDivNo"/>
        </w:rPr>
        <w:t>2</w:t>
      </w:r>
      <w:r w:rsidRPr="00B50120">
        <w:t>—</w:t>
      </w:r>
      <w:r w:rsidRPr="00B50120">
        <w:rPr>
          <w:rStyle w:val="CharDivText"/>
        </w:rPr>
        <w:t>Second 2020 economic support payment</w:t>
      </w:r>
      <w:bookmarkEnd w:id="67"/>
    </w:p>
    <w:p w:rsidR="001F3038" w:rsidRPr="00B50120" w:rsidRDefault="001F3038" w:rsidP="00493EBD">
      <w:pPr>
        <w:pStyle w:val="ActHead5"/>
      </w:pPr>
      <w:bookmarkStart w:id="68" w:name="_Toc38521939"/>
      <w:r w:rsidRPr="00B50120">
        <w:rPr>
          <w:rStyle w:val="CharSectno"/>
        </w:rPr>
        <w:t>67Q</w:t>
      </w:r>
      <w:r w:rsidRPr="00B50120">
        <w:t xml:space="preserve">  Second 2020 economic support payment</w:t>
      </w:r>
      <w:bookmarkEnd w:id="68"/>
    </w:p>
    <w:p w:rsidR="001F3038" w:rsidRPr="00B50120" w:rsidRDefault="001F3038" w:rsidP="00493EBD">
      <w:pPr>
        <w:pStyle w:val="subsection"/>
      </w:pPr>
      <w:r w:rsidRPr="00B50120">
        <w:tab/>
        <w:t>(1)</w:t>
      </w:r>
      <w:r w:rsidRPr="00B50120">
        <w:tab/>
        <w:t>A person is eligible for a second 2020 economic support payment if:</w:t>
      </w:r>
    </w:p>
    <w:p w:rsidR="001F3038" w:rsidRPr="00B50120" w:rsidRDefault="001F3038" w:rsidP="00493EBD">
      <w:pPr>
        <w:pStyle w:val="paragraph"/>
      </w:pPr>
      <w:r w:rsidRPr="00B50120">
        <w:tab/>
        <w:t>(a)</w:t>
      </w:r>
      <w:r w:rsidRPr="00B50120">
        <w:tab/>
        <w:t>Division</w:t>
      </w:r>
      <w:r w:rsidR="00B50120">
        <w:t> </w:t>
      </w:r>
      <w:r w:rsidRPr="00B50120">
        <w:t>3 applies to the person on 10</w:t>
      </w:r>
      <w:r w:rsidR="00B50120">
        <w:t> </w:t>
      </w:r>
      <w:r w:rsidRPr="00B50120">
        <w:t>July 2020; and</w:t>
      </w:r>
    </w:p>
    <w:p w:rsidR="001F3038" w:rsidRPr="00B50120" w:rsidRDefault="001F3038" w:rsidP="00493EBD">
      <w:pPr>
        <w:pStyle w:val="paragraph"/>
      </w:pPr>
      <w:r w:rsidRPr="00B50120">
        <w:tab/>
        <w:t>(b)</w:t>
      </w:r>
      <w:r w:rsidRPr="00B50120">
        <w:tab/>
        <w:t>the person does not receive COVID</w:t>
      </w:r>
      <w:r w:rsidR="00B50120">
        <w:noBreakHyphen/>
      </w:r>
      <w:r w:rsidRPr="00B50120">
        <w:t>19 supplement under the Social Security Act in respect of 10</w:t>
      </w:r>
      <w:r w:rsidR="00B50120">
        <w:t> </w:t>
      </w:r>
      <w:r w:rsidRPr="00B50120">
        <w:t>July 2020.</w:t>
      </w:r>
    </w:p>
    <w:p w:rsidR="001F3038" w:rsidRPr="00B50120" w:rsidRDefault="001F3038" w:rsidP="00493EBD">
      <w:pPr>
        <w:pStyle w:val="subsection"/>
      </w:pPr>
      <w:r w:rsidRPr="00B50120">
        <w:tab/>
        <w:t>(2)</w:t>
      </w:r>
      <w:r w:rsidRPr="00B50120">
        <w:tab/>
        <w:t>The amount of a person’s second 2020 economic support payment under this Division is $750.</w:t>
      </w:r>
    </w:p>
    <w:p w:rsidR="001F3038" w:rsidRPr="00B50120" w:rsidRDefault="001F3038" w:rsidP="00493EBD">
      <w:pPr>
        <w:pStyle w:val="ActHead5"/>
      </w:pPr>
      <w:bookmarkStart w:id="69" w:name="_Toc38521940"/>
      <w:r w:rsidRPr="00B50120">
        <w:rPr>
          <w:rStyle w:val="CharSectno"/>
        </w:rPr>
        <w:t>67R</w:t>
      </w:r>
      <w:r w:rsidRPr="00B50120">
        <w:t xml:space="preserve">  More than one entitlement</w:t>
      </w:r>
      <w:bookmarkEnd w:id="69"/>
    </w:p>
    <w:p w:rsidR="001F3038" w:rsidRPr="00B50120" w:rsidRDefault="001F3038" w:rsidP="00493EBD">
      <w:pPr>
        <w:pStyle w:val="subsection"/>
      </w:pPr>
      <w:r w:rsidRPr="00B50120">
        <w:tab/>
        <w:t>(1)</w:t>
      </w:r>
      <w:r w:rsidRPr="00B50120">
        <w:tab/>
        <w:t xml:space="preserve">A person may receive one payment only under this Division, regardless of how many times the person becomes eligible under </w:t>
      </w:r>
      <w:r w:rsidR="00457852" w:rsidRPr="00B50120">
        <w:t>section</w:t>
      </w:r>
      <w:r w:rsidR="00B50120">
        <w:t> </w:t>
      </w:r>
      <w:r w:rsidR="00457852" w:rsidRPr="00B50120">
        <w:t>6</w:t>
      </w:r>
      <w:r w:rsidRPr="00B50120">
        <w:t>7Q.</w:t>
      </w:r>
    </w:p>
    <w:p w:rsidR="001F3038" w:rsidRPr="00B50120" w:rsidRDefault="001F3038" w:rsidP="00493EBD">
      <w:pPr>
        <w:pStyle w:val="subsection"/>
      </w:pPr>
      <w:r w:rsidRPr="00B50120">
        <w:tab/>
        <w:t>(2)</w:t>
      </w:r>
      <w:r w:rsidRPr="00B50120">
        <w:tab/>
        <w:t>If:</w:t>
      </w:r>
    </w:p>
    <w:p w:rsidR="001F3038" w:rsidRPr="00B50120" w:rsidRDefault="001F3038" w:rsidP="00493EBD">
      <w:pPr>
        <w:pStyle w:val="paragraph"/>
      </w:pPr>
      <w:r w:rsidRPr="00B50120">
        <w:tab/>
        <w:t>(a)</w:t>
      </w:r>
      <w:r w:rsidRPr="00B50120">
        <w:tab/>
        <w:t>a second 2020 economic support payment under the ABSTUDY Scheme; or</w:t>
      </w:r>
    </w:p>
    <w:p w:rsidR="001F3038" w:rsidRPr="00B50120" w:rsidRDefault="001F3038" w:rsidP="00493EBD">
      <w:pPr>
        <w:pStyle w:val="paragraph"/>
      </w:pPr>
      <w:r w:rsidRPr="00B50120">
        <w:tab/>
        <w:t>(b)</w:t>
      </w:r>
      <w:r w:rsidRPr="00B50120">
        <w:tab/>
        <w:t>a second 2020 economic support payment under Division</w:t>
      </w:r>
      <w:r w:rsidR="00B50120">
        <w:t> </w:t>
      </w:r>
      <w:r w:rsidRPr="00B50120">
        <w:t>2 of Part</w:t>
      </w:r>
      <w:r w:rsidR="00B50120">
        <w:t> </w:t>
      </w:r>
      <w:r w:rsidRPr="00B50120">
        <w:t>9 of the Family Assistance Act; or</w:t>
      </w:r>
    </w:p>
    <w:p w:rsidR="001F3038" w:rsidRPr="00B50120" w:rsidRDefault="001F3038" w:rsidP="00493EBD">
      <w:pPr>
        <w:pStyle w:val="paragraph"/>
      </w:pPr>
      <w:r w:rsidRPr="00B50120">
        <w:tab/>
        <w:t>(c)</w:t>
      </w:r>
      <w:r w:rsidRPr="00B50120">
        <w:tab/>
        <w:t>a second 2020 economic support payment under Division</w:t>
      </w:r>
      <w:r w:rsidR="00B50120">
        <w:t> </w:t>
      </w:r>
      <w:r w:rsidRPr="00B50120">
        <w:t xml:space="preserve">2 of </w:t>
      </w:r>
      <w:r w:rsidR="00457852" w:rsidRPr="00B50120">
        <w:t>Part</w:t>
      </w:r>
      <w:r w:rsidR="00B50120">
        <w:t> </w:t>
      </w:r>
      <w:r w:rsidR="00457852" w:rsidRPr="00B50120">
        <w:t>2</w:t>
      </w:r>
      <w:r w:rsidRPr="00B50120">
        <w:t>.6B of the Social Security Act;</w:t>
      </w:r>
    </w:p>
    <w:p w:rsidR="001F3038" w:rsidRPr="00B50120" w:rsidRDefault="001F3038" w:rsidP="00493EBD">
      <w:pPr>
        <w:pStyle w:val="subsection2"/>
      </w:pPr>
      <w:r w:rsidRPr="00B50120">
        <w:t>is paid to a person, no payment under this Division can be paid to the person.</w:t>
      </w:r>
    </w:p>
    <w:p w:rsidR="001F3038" w:rsidRPr="00B50120" w:rsidRDefault="001F3038" w:rsidP="00493EBD">
      <w:pPr>
        <w:pStyle w:val="ActHead5"/>
      </w:pPr>
      <w:bookmarkStart w:id="70" w:name="_Toc38521941"/>
      <w:r w:rsidRPr="00B50120">
        <w:rPr>
          <w:rStyle w:val="CharSectno"/>
        </w:rPr>
        <w:t>67S</w:t>
      </w:r>
      <w:r w:rsidRPr="00B50120">
        <w:t xml:space="preserve">  Claim not required for second 2020 economic support payment</w:t>
      </w:r>
      <w:bookmarkEnd w:id="70"/>
    </w:p>
    <w:p w:rsidR="001F3038" w:rsidRPr="00B50120" w:rsidRDefault="001F3038" w:rsidP="00493EBD">
      <w:pPr>
        <w:pStyle w:val="subsection"/>
      </w:pPr>
      <w:r w:rsidRPr="00B50120">
        <w:tab/>
      </w:r>
      <w:r w:rsidRPr="00B50120">
        <w:tab/>
        <w:t>A claim is not required for a second 2020 economic support payment under this Division.</w:t>
      </w:r>
    </w:p>
    <w:p w:rsidR="001F3038" w:rsidRPr="00B50120" w:rsidRDefault="001F3038" w:rsidP="00493EBD">
      <w:pPr>
        <w:pStyle w:val="ActHead5"/>
      </w:pPr>
      <w:bookmarkStart w:id="71" w:name="_Toc38521942"/>
      <w:r w:rsidRPr="00B50120">
        <w:rPr>
          <w:rStyle w:val="CharSectno"/>
        </w:rPr>
        <w:t>67T</w:t>
      </w:r>
      <w:r w:rsidRPr="00B50120">
        <w:t xml:space="preserve">  Payment of second 2020 economic support payment</w:t>
      </w:r>
      <w:bookmarkEnd w:id="71"/>
    </w:p>
    <w:p w:rsidR="001F3038" w:rsidRPr="00B50120" w:rsidRDefault="001F3038" w:rsidP="00493EBD">
      <w:pPr>
        <w:pStyle w:val="subsection"/>
      </w:pPr>
      <w:r w:rsidRPr="00B50120">
        <w:tab/>
        <w:t>(1)</w:t>
      </w:r>
      <w:r w:rsidRPr="00B50120">
        <w:tab/>
        <w:t xml:space="preserve">If a person is eligible for a second 2020 economic support payment under this Division, the Commission must, subject to </w:t>
      </w:r>
      <w:r w:rsidR="00B50120">
        <w:t>subsection (</w:t>
      </w:r>
      <w:r w:rsidRPr="00B50120">
        <w:t>2), pay the payment to the person in a single lump sum:</w:t>
      </w:r>
    </w:p>
    <w:p w:rsidR="001F3038" w:rsidRPr="00B50120" w:rsidRDefault="001F3038" w:rsidP="00493EBD">
      <w:pPr>
        <w:pStyle w:val="paragraph"/>
      </w:pPr>
      <w:r w:rsidRPr="00B50120">
        <w:tab/>
        <w:t>(a)</w:t>
      </w:r>
      <w:r w:rsidRPr="00B50120">
        <w:tab/>
        <w:t>on the date, occurring on or after 10</w:t>
      </w:r>
      <w:r w:rsidR="00B50120">
        <w:t> </w:t>
      </w:r>
      <w:r w:rsidRPr="00B50120">
        <w:t>July 2020, that the Commission considers to be the earliest date on which it is reasonably practicable for the payment to be paid; and</w:t>
      </w:r>
    </w:p>
    <w:p w:rsidR="001F3038" w:rsidRPr="00B50120" w:rsidRDefault="001F3038" w:rsidP="00493EBD">
      <w:pPr>
        <w:pStyle w:val="paragraph"/>
      </w:pPr>
      <w:r w:rsidRPr="00B50120">
        <w:tab/>
        <w:t>(b)</w:t>
      </w:r>
      <w:r w:rsidRPr="00B50120">
        <w:tab/>
        <w:t>in such manner as the Commission considers appropriate.</w:t>
      </w:r>
    </w:p>
    <w:p w:rsidR="001F3038" w:rsidRPr="00B50120" w:rsidRDefault="001F3038" w:rsidP="00493EBD">
      <w:pPr>
        <w:pStyle w:val="subsection"/>
      </w:pPr>
      <w:r w:rsidRPr="00B50120">
        <w:tab/>
        <w:t>(2)</w:t>
      </w:r>
      <w:r w:rsidRPr="00B50120">
        <w:tab/>
        <w:t>The Commission must not pay the payment on or after 1</w:t>
      </w:r>
      <w:r w:rsidR="00B50120">
        <w:t> </w:t>
      </w:r>
      <w:r w:rsidRPr="00B50120">
        <w:t>July 2023.</w:t>
      </w:r>
    </w:p>
    <w:p w:rsidR="001F3038" w:rsidRPr="00B50120" w:rsidRDefault="001F3038" w:rsidP="00493EBD">
      <w:pPr>
        <w:pStyle w:val="ActHead3"/>
      </w:pPr>
      <w:bookmarkStart w:id="72" w:name="_Toc38521943"/>
      <w:r w:rsidRPr="00B50120">
        <w:rPr>
          <w:rStyle w:val="CharDivNo"/>
        </w:rPr>
        <w:t>Division</w:t>
      </w:r>
      <w:r w:rsidR="00B50120" w:rsidRPr="00B50120">
        <w:rPr>
          <w:rStyle w:val="CharDivNo"/>
        </w:rPr>
        <w:t> </w:t>
      </w:r>
      <w:r w:rsidRPr="00B50120">
        <w:rPr>
          <w:rStyle w:val="CharDivNo"/>
        </w:rPr>
        <w:t>3</w:t>
      </w:r>
      <w:r w:rsidRPr="00B50120">
        <w:t>—</w:t>
      </w:r>
      <w:r w:rsidRPr="00B50120">
        <w:rPr>
          <w:rStyle w:val="CharDivText"/>
        </w:rPr>
        <w:t>Eligibility</w:t>
      </w:r>
      <w:bookmarkEnd w:id="72"/>
    </w:p>
    <w:p w:rsidR="001F3038" w:rsidRPr="00B50120" w:rsidRDefault="001F3038" w:rsidP="00493EBD">
      <w:pPr>
        <w:pStyle w:val="ActHead5"/>
      </w:pPr>
      <w:bookmarkStart w:id="73" w:name="_Toc38521944"/>
      <w:r w:rsidRPr="00B50120">
        <w:rPr>
          <w:rStyle w:val="CharSectno"/>
        </w:rPr>
        <w:t>67U</w:t>
      </w:r>
      <w:r w:rsidRPr="00B50120">
        <w:t xml:space="preserve">  Purpose of this Division</w:t>
      </w:r>
      <w:bookmarkEnd w:id="73"/>
    </w:p>
    <w:p w:rsidR="001F3038" w:rsidRPr="00B50120" w:rsidRDefault="001F3038" w:rsidP="00493EBD">
      <w:pPr>
        <w:pStyle w:val="subsection"/>
      </w:pPr>
      <w:r w:rsidRPr="00B50120">
        <w:tab/>
      </w:r>
      <w:r w:rsidRPr="00B50120">
        <w:tab/>
        <w:t>This Division applies for the purposes of sub</w:t>
      </w:r>
      <w:r w:rsidR="00457852" w:rsidRPr="00B50120">
        <w:t>section</w:t>
      </w:r>
      <w:r w:rsidR="00B50120">
        <w:t> </w:t>
      </w:r>
      <w:r w:rsidR="00457852" w:rsidRPr="00B50120">
        <w:t>6</w:t>
      </w:r>
      <w:r w:rsidRPr="00B50120">
        <w:t xml:space="preserve">7L(1) and </w:t>
      </w:r>
      <w:r w:rsidR="00457852" w:rsidRPr="00B50120">
        <w:t>paragraph</w:t>
      </w:r>
      <w:r w:rsidR="00B50120">
        <w:t> </w:t>
      </w:r>
      <w:r w:rsidR="00457852" w:rsidRPr="00B50120">
        <w:t>6</w:t>
      </w:r>
      <w:r w:rsidRPr="00B50120">
        <w:t>7Q(1)(a).</w:t>
      </w:r>
    </w:p>
    <w:p w:rsidR="001F3038" w:rsidRPr="00B50120" w:rsidRDefault="001F3038" w:rsidP="00493EBD">
      <w:pPr>
        <w:pStyle w:val="notetext"/>
      </w:pPr>
      <w:r w:rsidRPr="00B50120">
        <w:t>Note:</w:t>
      </w:r>
      <w:r w:rsidRPr="00B50120">
        <w:tab/>
        <w:t>Sections</w:t>
      </w:r>
      <w:r w:rsidR="00B50120">
        <w:t> </w:t>
      </w:r>
      <w:r w:rsidRPr="00B50120">
        <w:t xml:space="preserve">67V to 67ZA are subject to </w:t>
      </w:r>
      <w:r w:rsidR="00457852" w:rsidRPr="00B50120">
        <w:t>section</w:t>
      </w:r>
      <w:r w:rsidR="00B50120">
        <w:t> </w:t>
      </w:r>
      <w:r w:rsidR="00457852" w:rsidRPr="00B50120">
        <w:t>6</w:t>
      </w:r>
      <w:r w:rsidRPr="00B50120">
        <w:t>7ZB (residence requirement).</w:t>
      </w:r>
    </w:p>
    <w:p w:rsidR="001F3038" w:rsidRPr="00B50120" w:rsidRDefault="001F3038" w:rsidP="00493EBD">
      <w:pPr>
        <w:pStyle w:val="ActHead5"/>
      </w:pPr>
      <w:bookmarkStart w:id="74" w:name="_Toc38521945"/>
      <w:r w:rsidRPr="00B50120">
        <w:rPr>
          <w:rStyle w:val="CharSectno"/>
        </w:rPr>
        <w:t>67V</w:t>
      </w:r>
      <w:r w:rsidRPr="00B50120">
        <w:t xml:space="preserve">  Payments under this Act</w:t>
      </w:r>
      <w:bookmarkEnd w:id="74"/>
    </w:p>
    <w:p w:rsidR="001F3038" w:rsidRPr="00B50120" w:rsidRDefault="001F3038" w:rsidP="00493EBD">
      <w:pPr>
        <w:pStyle w:val="SubsectionHead"/>
      </w:pPr>
      <w:r w:rsidRPr="00B50120">
        <w:t>Service pension or income support supplement</w:t>
      </w:r>
    </w:p>
    <w:p w:rsidR="001F3038" w:rsidRPr="00B50120" w:rsidRDefault="001F3038" w:rsidP="00493EBD">
      <w:pPr>
        <w:pStyle w:val="subsection"/>
      </w:pPr>
      <w:r w:rsidRPr="00B50120">
        <w:tab/>
        <w:t>(1)</w:t>
      </w:r>
      <w:r w:rsidRPr="00B50120">
        <w:tab/>
        <w:t>This Division applies to a person on a day if service pension or income support supplement is payable to the person on that day.</w:t>
      </w:r>
    </w:p>
    <w:p w:rsidR="001F3038" w:rsidRPr="00B50120" w:rsidRDefault="001F3038" w:rsidP="00493EBD">
      <w:pPr>
        <w:pStyle w:val="subsection"/>
      </w:pPr>
      <w:r w:rsidRPr="00B50120">
        <w:tab/>
        <w:t>(2)</w:t>
      </w:r>
      <w:r w:rsidRPr="00B50120">
        <w:tab/>
        <w:t xml:space="preserve">For the purposes of </w:t>
      </w:r>
      <w:r w:rsidR="00B50120">
        <w:t>subsection (</w:t>
      </w:r>
      <w:r w:rsidRPr="00B50120">
        <w:t xml:space="preserve">1), and without limiting that subsection, service pension or income support supplement is taken to be payable to a person on a day (the </w:t>
      </w:r>
      <w:r w:rsidRPr="00B50120">
        <w:rPr>
          <w:b/>
          <w:i/>
        </w:rPr>
        <w:t>test day</w:t>
      </w:r>
      <w:r w:rsidRPr="00B50120">
        <w:t>) if:</w:t>
      </w:r>
    </w:p>
    <w:p w:rsidR="001F3038" w:rsidRPr="00B50120" w:rsidRDefault="001F3038" w:rsidP="00493EBD">
      <w:pPr>
        <w:pStyle w:val="paragraph"/>
      </w:pPr>
      <w:r w:rsidRPr="00B50120">
        <w:tab/>
        <w:t>(a)</w:t>
      </w:r>
      <w:r w:rsidRPr="00B50120">
        <w:tab/>
        <w:t xml:space="preserve">service pension or income support supplement ceases to be payable to the person on a day (the </w:t>
      </w:r>
      <w:r w:rsidRPr="00B50120">
        <w:rPr>
          <w:b/>
          <w:i/>
        </w:rPr>
        <w:t>cessation day</w:t>
      </w:r>
      <w:r w:rsidRPr="00B50120">
        <w:t>) occurring on or before the test day; and</w:t>
      </w:r>
    </w:p>
    <w:p w:rsidR="001F3038" w:rsidRPr="00B50120" w:rsidRDefault="001F3038" w:rsidP="00493EBD">
      <w:pPr>
        <w:pStyle w:val="paragraph"/>
      </w:pPr>
      <w:r w:rsidRPr="00B50120">
        <w:tab/>
        <w:t>(b)</w:t>
      </w:r>
      <w:r w:rsidRPr="00B50120">
        <w:tab/>
        <w:t>that cessation occurs because of employment income the person or the person’s partner earns, derives or receives (either alone or in combination with any other ordinary income earned, derived or received by the person or the person’s partner); and</w:t>
      </w:r>
    </w:p>
    <w:p w:rsidR="001F3038" w:rsidRPr="00B50120" w:rsidRDefault="001F3038" w:rsidP="00493EBD">
      <w:pPr>
        <w:pStyle w:val="paragraph"/>
      </w:pPr>
      <w:r w:rsidRPr="00B50120">
        <w:tab/>
        <w:t>(c)</w:t>
      </w:r>
      <w:r w:rsidRPr="00B50120">
        <w:tab/>
        <w:t xml:space="preserve">were it not for the employment income, or the combined income, referred to in </w:t>
      </w:r>
      <w:r w:rsidR="00B50120">
        <w:t>paragraph (</w:t>
      </w:r>
      <w:r w:rsidRPr="00B50120">
        <w:t>b), the pension or supplement would be payable to the person throughout the period:</w:t>
      </w:r>
    </w:p>
    <w:p w:rsidR="001F3038" w:rsidRPr="00B50120" w:rsidRDefault="001F3038" w:rsidP="00493EBD">
      <w:pPr>
        <w:pStyle w:val="paragraphsub"/>
      </w:pPr>
      <w:r w:rsidRPr="00B50120">
        <w:tab/>
        <w:t>(i)</w:t>
      </w:r>
      <w:r w:rsidRPr="00B50120">
        <w:tab/>
        <w:t>starting on the cessation day; and</w:t>
      </w:r>
    </w:p>
    <w:p w:rsidR="001F3038" w:rsidRPr="00B50120" w:rsidRDefault="001F3038" w:rsidP="00493EBD">
      <w:pPr>
        <w:pStyle w:val="paragraphsub"/>
      </w:pPr>
      <w:r w:rsidRPr="00B50120">
        <w:tab/>
        <w:t>(ii)</w:t>
      </w:r>
      <w:r w:rsidRPr="00B50120">
        <w:tab/>
        <w:t>ending on the test day; and</w:t>
      </w:r>
    </w:p>
    <w:p w:rsidR="001F3038" w:rsidRPr="00B50120" w:rsidRDefault="001F3038" w:rsidP="00493EBD">
      <w:pPr>
        <w:pStyle w:val="paragraph"/>
      </w:pPr>
      <w:r w:rsidRPr="00B50120">
        <w:tab/>
        <w:t>(d)</w:t>
      </w:r>
      <w:r w:rsidRPr="00B50120">
        <w:tab/>
        <w:t>the cessation day occurs no earlier than 12 weeks before the test day.</w:t>
      </w:r>
    </w:p>
    <w:p w:rsidR="001F3038" w:rsidRPr="00B50120" w:rsidRDefault="001F3038" w:rsidP="00493EBD">
      <w:pPr>
        <w:pStyle w:val="SubsectionHead"/>
      </w:pPr>
      <w:r w:rsidRPr="00B50120">
        <w:t>Disability pension or war widow’s/widower’s pension under Part</w:t>
      </w:r>
      <w:r w:rsidR="001853C9" w:rsidRPr="00B50120">
        <w:t> </w:t>
      </w:r>
      <w:r w:rsidRPr="00B50120">
        <w:t>II or IV</w:t>
      </w:r>
    </w:p>
    <w:p w:rsidR="001F3038" w:rsidRPr="00B50120" w:rsidRDefault="001F3038" w:rsidP="00493EBD">
      <w:pPr>
        <w:pStyle w:val="subsection"/>
      </w:pPr>
      <w:r w:rsidRPr="00B50120">
        <w:tab/>
        <w:t>(3)</w:t>
      </w:r>
      <w:r w:rsidRPr="00B50120">
        <w:tab/>
        <w:t>This Division applies to a person on a day if:</w:t>
      </w:r>
    </w:p>
    <w:p w:rsidR="001F3038" w:rsidRPr="00B50120" w:rsidRDefault="001F3038" w:rsidP="00493EBD">
      <w:pPr>
        <w:pStyle w:val="paragraph"/>
      </w:pPr>
      <w:r w:rsidRPr="00B50120">
        <w:tab/>
        <w:t>(a)</w:t>
      </w:r>
      <w:r w:rsidRPr="00B50120">
        <w:tab/>
        <w:t>the person receives for that day a pension under Part</w:t>
      </w:r>
      <w:r w:rsidR="001853C9" w:rsidRPr="00B50120">
        <w:t> </w:t>
      </w:r>
      <w:r w:rsidRPr="00B50120">
        <w:t>II or IV at a rate determined under or by reference to section</w:t>
      </w:r>
      <w:r w:rsidR="00B50120">
        <w:t> </w:t>
      </w:r>
      <w:r w:rsidRPr="00B50120">
        <w:t>22, 23, 24, 25 or 27; and</w:t>
      </w:r>
    </w:p>
    <w:p w:rsidR="001F3038" w:rsidRPr="00B50120" w:rsidRDefault="001F3038" w:rsidP="00493EBD">
      <w:pPr>
        <w:pStyle w:val="paragraph"/>
      </w:pPr>
      <w:r w:rsidRPr="00B50120">
        <w:tab/>
        <w:t>(b)</w:t>
      </w:r>
      <w:r w:rsidRPr="00B50120">
        <w:tab/>
        <w:t>the person’s rate of the pension is greater than nil for that day.</w:t>
      </w:r>
    </w:p>
    <w:p w:rsidR="001F3038" w:rsidRPr="00B50120" w:rsidRDefault="001F3038" w:rsidP="00493EBD">
      <w:pPr>
        <w:pStyle w:val="subsection"/>
      </w:pPr>
      <w:r w:rsidRPr="00B50120">
        <w:tab/>
        <w:t>(4)</w:t>
      </w:r>
      <w:r w:rsidRPr="00B50120">
        <w:tab/>
        <w:t>This Division applies to a person on a day if:</w:t>
      </w:r>
    </w:p>
    <w:p w:rsidR="001F3038" w:rsidRPr="00B50120" w:rsidRDefault="001F3038" w:rsidP="00493EBD">
      <w:pPr>
        <w:pStyle w:val="paragraph"/>
      </w:pPr>
      <w:r w:rsidRPr="00B50120">
        <w:tab/>
        <w:t>(a)</w:t>
      </w:r>
      <w:r w:rsidRPr="00B50120">
        <w:tab/>
        <w:t>the person receives for that day a pension under Part</w:t>
      </w:r>
      <w:r w:rsidR="001853C9" w:rsidRPr="00B50120">
        <w:t> </w:t>
      </w:r>
      <w:r w:rsidRPr="00B50120">
        <w:t>II or IV at a rate determined under or by reference to subsection</w:t>
      </w:r>
      <w:r w:rsidR="00B50120">
        <w:t> </w:t>
      </w:r>
      <w:r w:rsidRPr="00B50120">
        <w:t>30(1); and</w:t>
      </w:r>
    </w:p>
    <w:p w:rsidR="001F3038" w:rsidRPr="00B50120" w:rsidRDefault="001F3038" w:rsidP="00493EBD">
      <w:pPr>
        <w:pStyle w:val="paragraph"/>
      </w:pPr>
      <w:r w:rsidRPr="00B50120">
        <w:tab/>
        <w:t>(b)</w:t>
      </w:r>
      <w:r w:rsidRPr="00B50120">
        <w:tab/>
        <w:t>the person’s rate of the pension is greater than nil for that day.</w:t>
      </w:r>
    </w:p>
    <w:p w:rsidR="001F3038" w:rsidRPr="00B50120" w:rsidRDefault="001F3038" w:rsidP="00493EBD">
      <w:pPr>
        <w:pStyle w:val="subsection"/>
      </w:pPr>
      <w:r w:rsidRPr="00B50120">
        <w:tab/>
        <w:t>(5)</w:t>
      </w:r>
      <w:r w:rsidRPr="00B50120">
        <w:tab/>
        <w:t xml:space="preserve">For the purposes of </w:t>
      </w:r>
      <w:r w:rsidR="00B50120">
        <w:t>subsections (</w:t>
      </w:r>
      <w:r w:rsidRPr="00B50120">
        <w:t>3) and (4), a person is taken to receive a pension under Part</w:t>
      </w:r>
      <w:r w:rsidR="001853C9" w:rsidRPr="00B50120">
        <w:t> </w:t>
      </w:r>
      <w:r w:rsidRPr="00B50120">
        <w:t xml:space="preserve">II or IV at a rate greater than nil even if the person’s rate would be nil, or pension would not be payable, merely because the rate is reduced, or pension is not payable, under </w:t>
      </w:r>
      <w:r w:rsidR="00457852" w:rsidRPr="00B50120">
        <w:t>Division</w:t>
      </w:r>
      <w:r w:rsidR="00B50120">
        <w:t> </w:t>
      </w:r>
      <w:r w:rsidR="00457852" w:rsidRPr="00B50120">
        <w:t>4</w:t>
      </w:r>
      <w:r w:rsidRPr="00B50120">
        <w:t>, 5 or 5A of Part</w:t>
      </w:r>
      <w:r w:rsidR="001853C9" w:rsidRPr="00B50120">
        <w:t> </w:t>
      </w:r>
      <w:r w:rsidRPr="00B50120">
        <w:t xml:space="preserve">II or </w:t>
      </w:r>
      <w:r w:rsidR="00457852" w:rsidRPr="00B50120">
        <w:t>section</w:t>
      </w:r>
      <w:r w:rsidR="00B50120">
        <w:t> </w:t>
      </w:r>
      <w:r w:rsidR="00457852" w:rsidRPr="00B50120">
        <w:t>7</w:t>
      </w:r>
      <w:r w:rsidRPr="00B50120">
        <w:t>4.</w:t>
      </w:r>
    </w:p>
    <w:p w:rsidR="001F3038" w:rsidRPr="00B50120" w:rsidRDefault="001F3038" w:rsidP="00493EBD">
      <w:pPr>
        <w:pStyle w:val="SubsectionHead"/>
      </w:pPr>
      <w:r w:rsidRPr="00B50120">
        <w:t>Veteran payment</w:t>
      </w:r>
    </w:p>
    <w:p w:rsidR="001F3038" w:rsidRPr="00B50120" w:rsidRDefault="001F3038" w:rsidP="00493EBD">
      <w:pPr>
        <w:pStyle w:val="subsection"/>
      </w:pPr>
      <w:r w:rsidRPr="00B50120">
        <w:tab/>
        <w:t>(6)</w:t>
      </w:r>
      <w:r w:rsidRPr="00B50120">
        <w:tab/>
        <w:t>This Division applies to a person on a day if:</w:t>
      </w:r>
    </w:p>
    <w:p w:rsidR="001F3038" w:rsidRPr="00B50120" w:rsidRDefault="001F3038" w:rsidP="00493EBD">
      <w:pPr>
        <w:pStyle w:val="paragraph"/>
      </w:pPr>
      <w:r w:rsidRPr="00B50120">
        <w:tab/>
        <w:t>(a)</w:t>
      </w:r>
      <w:r w:rsidRPr="00B50120">
        <w:tab/>
        <w:t>veteran payment is payable to the person on that day; and</w:t>
      </w:r>
    </w:p>
    <w:p w:rsidR="001F3038" w:rsidRPr="00B50120" w:rsidRDefault="001F3038" w:rsidP="00493EBD">
      <w:pPr>
        <w:pStyle w:val="paragraph"/>
      </w:pPr>
      <w:r w:rsidRPr="00B50120">
        <w:tab/>
        <w:t>(b)</w:t>
      </w:r>
      <w:r w:rsidRPr="00B50120">
        <w:tab/>
        <w:t>veteran payment is so payable because of a claim made on or before that day.</w:t>
      </w:r>
    </w:p>
    <w:p w:rsidR="001F3038" w:rsidRPr="00B50120" w:rsidRDefault="001F3038" w:rsidP="00493EBD">
      <w:pPr>
        <w:pStyle w:val="ActHead5"/>
      </w:pPr>
      <w:bookmarkStart w:id="75" w:name="_Toc38521946"/>
      <w:r w:rsidRPr="00B50120">
        <w:rPr>
          <w:rStyle w:val="CharSectno"/>
        </w:rPr>
        <w:t>67W</w:t>
      </w:r>
      <w:r w:rsidRPr="00B50120">
        <w:t xml:space="preserve">  Veterans’ Children Education Scheme</w:t>
      </w:r>
      <w:bookmarkEnd w:id="75"/>
    </w:p>
    <w:p w:rsidR="001F3038" w:rsidRPr="00B50120" w:rsidRDefault="001F3038" w:rsidP="00493EBD">
      <w:pPr>
        <w:pStyle w:val="subsection"/>
      </w:pPr>
      <w:r w:rsidRPr="00B50120">
        <w:tab/>
      </w:r>
      <w:r w:rsidRPr="00B50120">
        <w:tab/>
        <w:t>This Division applies to a person on a day if:</w:t>
      </w:r>
    </w:p>
    <w:p w:rsidR="001F3038" w:rsidRPr="00B50120" w:rsidRDefault="001F3038" w:rsidP="00493EBD">
      <w:pPr>
        <w:pStyle w:val="paragraph"/>
      </w:pPr>
      <w:r w:rsidRPr="00B50120">
        <w:tab/>
        <w:t>(a)</w:t>
      </w:r>
      <w:r w:rsidRPr="00B50120">
        <w:tab/>
        <w:t>a payment under the Veterans’ Children Education Scheme is payable to the person on that day; and</w:t>
      </w:r>
    </w:p>
    <w:p w:rsidR="001F3038" w:rsidRPr="00B50120" w:rsidRDefault="001F3038" w:rsidP="00493EBD">
      <w:pPr>
        <w:pStyle w:val="paragraph"/>
      </w:pPr>
      <w:r w:rsidRPr="00B50120">
        <w:tab/>
        <w:t>(b)</w:t>
      </w:r>
      <w:r w:rsidRPr="00B50120">
        <w:tab/>
        <w:t>the payment is so payable because of a claim the person makes on or before that day; and</w:t>
      </w:r>
    </w:p>
    <w:p w:rsidR="001F3038" w:rsidRPr="00B50120" w:rsidRDefault="001F3038" w:rsidP="00493EBD">
      <w:pPr>
        <w:pStyle w:val="paragraph"/>
      </w:pPr>
      <w:r w:rsidRPr="00B50120">
        <w:tab/>
        <w:t>(c)</w:t>
      </w:r>
      <w:r w:rsidRPr="00B50120">
        <w:tab/>
        <w:t>the person turns 16 on or before that day.</w:t>
      </w:r>
    </w:p>
    <w:p w:rsidR="001F3038" w:rsidRPr="00B50120" w:rsidRDefault="001F3038" w:rsidP="00493EBD">
      <w:pPr>
        <w:pStyle w:val="ActHead5"/>
      </w:pPr>
      <w:bookmarkStart w:id="76" w:name="_Toc38521947"/>
      <w:r w:rsidRPr="00B50120">
        <w:rPr>
          <w:rStyle w:val="CharSectno"/>
        </w:rPr>
        <w:t>67X</w:t>
      </w:r>
      <w:r w:rsidRPr="00B50120">
        <w:t xml:space="preserve">  Seniors health card, gold card etc.</w:t>
      </w:r>
      <w:bookmarkEnd w:id="76"/>
    </w:p>
    <w:p w:rsidR="001F3038" w:rsidRPr="00B50120" w:rsidRDefault="001F3038" w:rsidP="00493EBD">
      <w:pPr>
        <w:pStyle w:val="SubsectionHead"/>
      </w:pPr>
      <w:r w:rsidRPr="00B50120">
        <w:t>Seniors health card</w:t>
      </w:r>
    </w:p>
    <w:p w:rsidR="001F3038" w:rsidRPr="00B50120" w:rsidRDefault="001F3038" w:rsidP="00493EBD">
      <w:pPr>
        <w:pStyle w:val="subsection"/>
      </w:pPr>
      <w:r w:rsidRPr="00B50120">
        <w:tab/>
        <w:t>(1)</w:t>
      </w:r>
      <w:r w:rsidRPr="00B50120">
        <w:tab/>
        <w:t>This Division applies to a person on a day if:</w:t>
      </w:r>
    </w:p>
    <w:p w:rsidR="001F3038" w:rsidRPr="00B50120" w:rsidRDefault="001F3038" w:rsidP="00493EBD">
      <w:pPr>
        <w:pStyle w:val="paragraph"/>
      </w:pPr>
      <w:r w:rsidRPr="00B50120">
        <w:tab/>
        <w:t>(a)</w:t>
      </w:r>
      <w:r w:rsidRPr="00B50120">
        <w:tab/>
        <w:t>the person makes a claim for a seniors health card under Division</w:t>
      </w:r>
      <w:r w:rsidR="00B50120">
        <w:t> </w:t>
      </w:r>
      <w:r w:rsidRPr="00B50120">
        <w:t>2 of Part</w:t>
      </w:r>
      <w:r w:rsidR="001853C9" w:rsidRPr="00B50120">
        <w:t> </w:t>
      </w:r>
      <w:r w:rsidRPr="00B50120">
        <w:t>VIIC on or before that day; and</w:t>
      </w:r>
    </w:p>
    <w:p w:rsidR="001F3038" w:rsidRPr="00B50120" w:rsidRDefault="001F3038" w:rsidP="00493EBD">
      <w:pPr>
        <w:pStyle w:val="paragraph"/>
      </w:pPr>
      <w:r w:rsidRPr="00B50120">
        <w:tab/>
        <w:t>(b)</w:t>
      </w:r>
      <w:r w:rsidRPr="00B50120">
        <w:tab/>
        <w:t>the person does not withdraw that claim on or before that day; and</w:t>
      </w:r>
    </w:p>
    <w:p w:rsidR="001F3038" w:rsidRPr="00B50120" w:rsidRDefault="001F3038" w:rsidP="00493EBD">
      <w:pPr>
        <w:pStyle w:val="paragraph"/>
        <w:rPr>
          <w:szCs w:val="22"/>
        </w:rPr>
      </w:pPr>
      <w:r w:rsidRPr="00B50120">
        <w:rPr>
          <w:szCs w:val="22"/>
        </w:rPr>
        <w:tab/>
        <w:t>(c)</w:t>
      </w:r>
      <w:r w:rsidRPr="00B50120">
        <w:rPr>
          <w:szCs w:val="22"/>
        </w:rPr>
        <w:tab/>
        <w:t>the person is eligible for the card on that day.</w:t>
      </w:r>
    </w:p>
    <w:p w:rsidR="001F3038" w:rsidRPr="00B50120" w:rsidRDefault="001F3038" w:rsidP="00493EBD">
      <w:pPr>
        <w:pStyle w:val="subsection"/>
      </w:pPr>
      <w:r w:rsidRPr="00B50120">
        <w:tab/>
        <w:t>(2)</w:t>
      </w:r>
      <w:r w:rsidRPr="00B50120">
        <w:tab/>
        <w:t>This Division applies to a person on a day if:</w:t>
      </w:r>
    </w:p>
    <w:p w:rsidR="001F3038" w:rsidRPr="00B50120" w:rsidRDefault="001F3038" w:rsidP="00493EBD">
      <w:pPr>
        <w:pStyle w:val="paragraph"/>
      </w:pPr>
      <w:r w:rsidRPr="00B50120">
        <w:tab/>
        <w:t>(a)</w:t>
      </w:r>
      <w:r w:rsidRPr="00B50120">
        <w:tab/>
        <w:t xml:space="preserve">the person is the holder of a seniors health card on that day because of </w:t>
      </w:r>
      <w:r w:rsidR="00457852" w:rsidRPr="00B50120">
        <w:t>subsection</w:t>
      </w:r>
      <w:r w:rsidR="00B50120">
        <w:t> </w:t>
      </w:r>
      <w:r w:rsidR="00457852" w:rsidRPr="00B50120">
        <w:t>1</w:t>
      </w:r>
      <w:r w:rsidRPr="00B50120">
        <w:t>18XA(3); and</w:t>
      </w:r>
    </w:p>
    <w:p w:rsidR="001F3038" w:rsidRPr="00B50120" w:rsidRDefault="001F3038" w:rsidP="00493EBD">
      <w:pPr>
        <w:pStyle w:val="paragraph"/>
      </w:pPr>
      <w:r w:rsidRPr="00B50120">
        <w:rPr>
          <w:szCs w:val="22"/>
        </w:rPr>
        <w:tab/>
        <w:t>(b)</w:t>
      </w:r>
      <w:r w:rsidRPr="00B50120">
        <w:rPr>
          <w:szCs w:val="22"/>
        </w:rPr>
        <w:tab/>
        <w:t>the person is eligible for the card on that day</w:t>
      </w:r>
      <w:r w:rsidRPr="00B50120">
        <w:t>.</w:t>
      </w:r>
    </w:p>
    <w:p w:rsidR="001F3038" w:rsidRPr="00B50120" w:rsidRDefault="001F3038" w:rsidP="00493EBD">
      <w:pPr>
        <w:pStyle w:val="SubsectionHead"/>
      </w:pPr>
      <w:r w:rsidRPr="00B50120">
        <w:t>Gold card</w:t>
      </w:r>
    </w:p>
    <w:p w:rsidR="001F3038" w:rsidRPr="00B50120" w:rsidRDefault="001F3038" w:rsidP="00493EBD">
      <w:pPr>
        <w:pStyle w:val="subsection"/>
      </w:pPr>
      <w:r w:rsidRPr="00B50120">
        <w:tab/>
        <w:t>(3)</w:t>
      </w:r>
      <w:r w:rsidRPr="00B50120">
        <w:tab/>
        <w:t>This Division applies to a person on a day if:</w:t>
      </w:r>
    </w:p>
    <w:p w:rsidR="001F3038" w:rsidRPr="00B50120" w:rsidRDefault="001F3038" w:rsidP="00493EBD">
      <w:pPr>
        <w:pStyle w:val="paragraph"/>
      </w:pPr>
      <w:r w:rsidRPr="00B50120">
        <w:tab/>
        <w:t>(a)</w:t>
      </w:r>
      <w:r w:rsidRPr="00B50120">
        <w:tab/>
        <w:t>the person is, on that day, the holder of a card, known as the Repatriation Health Card—For All Conditions, that evidences the person’s eligibility under this Act or the MRCA to be provided with treatment for all injuries or diseases; and</w:t>
      </w:r>
    </w:p>
    <w:p w:rsidR="001F3038" w:rsidRPr="00B50120" w:rsidRDefault="001F3038" w:rsidP="00493EBD">
      <w:pPr>
        <w:pStyle w:val="paragraph"/>
      </w:pPr>
      <w:r w:rsidRPr="00B50120">
        <w:rPr>
          <w:szCs w:val="22"/>
        </w:rPr>
        <w:tab/>
        <w:t>(b)</w:t>
      </w:r>
      <w:r w:rsidRPr="00B50120">
        <w:rPr>
          <w:szCs w:val="22"/>
        </w:rPr>
        <w:tab/>
        <w:t>the person is eligible for the card on that day</w:t>
      </w:r>
      <w:r w:rsidRPr="00B50120">
        <w:t>.</w:t>
      </w:r>
    </w:p>
    <w:p w:rsidR="001F3038" w:rsidRPr="00B50120" w:rsidRDefault="001F3038" w:rsidP="00493EBD">
      <w:pPr>
        <w:pStyle w:val="subsection"/>
      </w:pPr>
      <w:r w:rsidRPr="00B50120">
        <w:tab/>
        <w:t>(4)</w:t>
      </w:r>
      <w:r w:rsidRPr="00B50120">
        <w:tab/>
        <w:t>This Division applies to a person on a day if:</w:t>
      </w:r>
    </w:p>
    <w:p w:rsidR="001F3038" w:rsidRPr="00B50120" w:rsidRDefault="001F3038" w:rsidP="00493EBD">
      <w:pPr>
        <w:pStyle w:val="paragraph"/>
      </w:pPr>
      <w:r w:rsidRPr="00B50120">
        <w:tab/>
        <w:t>(a)</w:t>
      </w:r>
      <w:r w:rsidRPr="00B50120">
        <w:tab/>
        <w:t>the person makes a claim, on or before that day, under:</w:t>
      </w:r>
    </w:p>
    <w:p w:rsidR="001F3038" w:rsidRPr="00B50120" w:rsidRDefault="001F3038" w:rsidP="00493EBD">
      <w:pPr>
        <w:pStyle w:val="paragraphsub"/>
        <w:rPr>
          <w:i/>
        </w:rPr>
      </w:pPr>
      <w:r w:rsidRPr="00B50120">
        <w:tab/>
        <w:t>(i)</w:t>
      </w:r>
      <w:r w:rsidRPr="00B50120">
        <w:tab/>
        <w:t>section</w:t>
      </w:r>
      <w:r w:rsidR="00B50120">
        <w:t> </w:t>
      </w:r>
      <w:r w:rsidRPr="00B50120">
        <w:t xml:space="preserve">8 of the </w:t>
      </w:r>
      <w:r w:rsidRPr="00B50120">
        <w:rPr>
          <w:i/>
        </w:rPr>
        <w:t>Australian Participants in British Nuclear Tests and British Commonwealth Occupation Force (Treatment) Act 2006</w:t>
      </w:r>
      <w:r w:rsidRPr="00B50120">
        <w:t>; or</w:t>
      </w:r>
    </w:p>
    <w:p w:rsidR="001F3038" w:rsidRPr="00B50120" w:rsidRDefault="001F3038" w:rsidP="00493EBD">
      <w:pPr>
        <w:pStyle w:val="paragraphsub"/>
      </w:pPr>
      <w:r w:rsidRPr="00B50120">
        <w:tab/>
        <w:t>(ii)</w:t>
      </w:r>
      <w:r w:rsidRPr="00B50120">
        <w:tab/>
        <w:t>section</w:t>
      </w:r>
      <w:r w:rsidR="00B50120">
        <w:t> </w:t>
      </w:r>
      <w:r w:rsidRPr="00B50120">
        <w:t xml:space="preserve">9 of the </w:t>
      </w:r>
      <w:r w:rsidRPr="00B50120">
        <w:rPr>
          <w:i/>
        </w:rPr>
        <w:t>Treatment Benefits (Special Access) Act 2019</w:t>
      </w:r>
      <w:r w:rsidRPr="00B50120">
        <w:t>;</w:t>
      </w:r>
    </w:p>
    <w:p w:rsidR="001F3038" w:rsidRPr="00B50120" w:rsidRDefault="001F3038" w:rsidP="00493EBD">
      <w:pPr>
        <w:pStyle w:val="paragraph"/>
      </w:pPr>
      <w:r w:rsidRPr="00B50120">
        <w:tab/>
      </w:r>
      <w:r w:rsidRPr="00B50120">
        <w:tab/>
        <w:t>for a determination that he or she is an eligible person; and</w:t>
      </w:r>
    </w:p>
    <w:p w:rsidR="001F3038" w:rsidRPr="00B50120" w:rsidRDefault="001F3038" w:rsidP="00493EBD">
      <w:pPr>
        <w:pStyle w:val="paragraph"/>
      </w:pPr>
      <w:r w:rsidRPr="00B50120">
        <w:tab/>
        <w:t>(b)</w:t>
      </w:r>
      <w:r w:rsidRPr="00B50120">
        <w:tab/>
        <w:t>the person does not withdraw that claim on or before that day; and</w:t>
      </w:r>
    </w:p>
    <w:p w:rsidR="001F3038" w:rsidRPr="00B50120" w:rsidRDefault="001F3038" w:rsidP="00493EBD">
      <w:pPr>
        <w:pStyle w:val="paragraph"/>
      </w:pPr>
      <w:r w:rsidRPr="00B50120">
        <w:rPr>
          <w:szCs w:val="22"/>
        </w:rPr>
        <w:tab/>
        <w:t>(c)</w:t>
      </w:r>
      <w:r w:rsidRPr="00B50120">
        <w:rPr>
          <w:szCs w:val="22"/>
        </w:rPr>
        <w:tab/>
        <w:t>the person is an eligible person (within the meaning of that Act) on that day</w:t>
      </w:r>
      <w:r w:rsidRPr="00B50120">
        <w:t>.</w:t>
      </w:r>
    </w:p>
    <w:p w:rsidR="001F3038" w:rsidRPr="00B50120" w:rsidRDefault="001F3038" w:rsidP="00493EBD">
      <w:pPr>
        <w:pStyle w:val="SubsectionHead"/>
      </w:pPr>
      <w:r w:rsidRPr="00B50120">
        <w:t>Fringe benefits</w:t>
      </w:r>
    </w:p>
    <w:p w:rsidR="001F3038" w:rsidRPr="00B50120" w:rsidRDefault="001F3038" w:rsidP="00493EBD">
      <w:pPr>
        <w:pStyle w:val="subsection"/>
      </w:pPr>
      <w:r w:rsidRPr="00B50120">
        <w:tab/>
        <w:t>(5)</w:t>
      </w:r>
      <w:r w:rsidRPr="00B50120">
        <w:tab/>
        <w:t xml:space="preserve">This Division applies to a person on a day if the person is eligible for fringe benefits under </w:t>
      </w:r>
      <w:r w:rsidR="00457852" w:rsidRPr="00B50120">
        <w:t>subsection</w:t>
      </w:r>
      <w:r w:rsidR="00B50120">
        <w:t> </w:t>
      </w:r>
      <w:r w:rsidR="00457852" w:rsidRPr="00B50120">
        <w:t>5</w:t>
      </w:r>
      <w:r w:rsidRPr="00B50120">
        <w:t>3A(1A) of this Act on that day.</w:t>
      </w:r>
    </w:p>
    <w:p w:rsidR="001F3038" w:rsidRPr="00B50120" w:rsidRDefault="001F3038" w:rsidP="00493EBD">
      <w:pPr>
        <w:pStyle w:val="ActHead5"/>
      </w:pPr>
      <w:bookmarkStart w:id="77" w:name="_Toc38521948"/>
      <w:r w:rsidRPr="00B50120">
        <w:rPr>
          <w:rStyle w:val="CharSectno"/>
        </w:rPr>
        <w:t>67Y</w:t>
      </w:r>
      <w:r w:rsidRPr="00B50120">
        <w:t xml:space="preserve">  MRCA</w:t>
      </w:r>
      <w:bookmarkEnd w:id="77"/>
    </w:p>
    <w:p w:rsidR="001F3038" w:rsidRPr="00B50120" w:rsidRDefault="001F3038" w:rsidP="00493EBD">
      <w:pPr>
        <w:pStyle w:val="SubsectionHead"/>
      </w:pPr>
      <w:r w:rsidRPr="00B50120">
        <w:t>Compensation for permanent impairment</w:t>
      </w:r>
    </w:p>
    <w:p w:rsidR="001F3038" w:rsidRPr="00B50120" w:rsidRDefault="001F3038" w:rsidP="00493EBD">
      <w:pPr>
        <w:pStyle w:val="subsection"/>
      </w:pPr>
      <w:r w:rsidRPr="00B50120">
        <w:tab/>
        <w:t>(1)</w:t>
      </w:r>
      <w:r w:rsidRPr="00B50120">
        <w:tab/>
        <w:t>This Division applies to a person on a day if either or both of the following apply:</w:t>
      </w:r>
    </w:p>
    <w:p w:rsidR="001F3038" w:rsidRPr="00B50120" w:rsidRDefault="001F3038" w:rsidP="00493EBD">
      <w:pPr>
        <w:pStyle w:val="paragraph"/>
      </w:pPr>
      <w:r w:rsidRPr="00B50120">
        <w:tab/>
        <w:t>(a)</w:t>
      </w:r>
      <w:r w:rsidRPr="00B50120">
        <w:tab/>
        <w:t xml:space="preserve">weekly compensation under </w:t>
      </w:r>
      <w:r w:rsidR="00457852" w:rsidRPr="00B50120">
        <w:t>Part</w:t>
      </w:r>
      <w:r w:rsidR="00B50120">
        <w:t> </w:t>
      </w:r>
      <w:r w:rsidR="00457852" w:rsidRPr="00B50120">
        <w:t>2</w:t>
      </w:r>
      <w:r w:rsidRPr="00B50120">
        <w:t xml:space="preserve"> of Chapter</w:t>
      </w:r>
      <w:r w:rsidR="00B50120">
        <w:t> </w:t>
      </w:r>
      <w:r w:rsidRPr="00B50120">
        <w:t>4 of the MRCA:</w:t>
      </w:r>
    </w:p>
    <w:p w:rsidR="001F3038" w:rsidRPr="00B50120" w:rsidRDefault="001F3038" w:rsidP="00493EBD">
      <w:pPr>
        <w:pStyle w:val="paragraphsub"/>
      </w:pPr>
      <w:r w:rsidRPr="00B50120">
        <w:tab/>
        <w:t>(i)</w:t>
      </w:r>
      <w:r w:rsidRPr="00B50120">
        <w:tab/>
        <w:t>is payable to the person for that day; or</w:t>
      </w:r>
    </w:p>
    <w:p w:rsidR="001F3038" w:rsidRPr="00B50120" w:rsidRDefault="001F3038" w:rsidP="00493EBD">
      <w:pPr>
        <w:pStyle w:val="paragraphsub"/>
        <w:keepNext/>
        <w:keepLines/>
      </w:pPr>
      <w:r w:rsidRPr="00B50120">
        <w:tab/>
        <w:t>(ii)</w:t>
      </w:r>
      <w:r w:rsidRPr="00B50120">
        <w:tab/>
        <w:t>would be payable to the person for that day apart from paragraph</w:t>
      </w:r>
      <w:r w:rsidR="00B50120">
        <w:t> </w:t>
      </w:r>
      <w:r w:rsidRPr="00B50120">
        <w:t xml:space="preserve">398(3)(b) of the MRCA and offsetting described in </w:t>
      </w:r>
      <w:r w:rsidR="00457852" w:rsidRPr="00B50120">
        <w:t>subsection</w:t>
      </w:r>
      <w:r w:rsidR="00B50120">
        <w:t> </w:t>
      </w:r>
      <w:r w:rsidR="00457852" w:rsidRPr="00B50120">
        <w:t>1</w:t>
      </w:r>
      <w:r w:rsidRPr="00B50120">
        <w:t xml:space="preserve">3(4) of the </w:t>
      </w:r>
      <w:r w:rsidRPr="00B50120">
        <w:rPr>
          <w:i/>
        </w:rPr>
        <w:t>Military Rehabilitation and Compensation (Consequential and Transitional Provisions) Act 2004</w:t>
      </w:r>
      <w:r w:rsidRPr="00B50120">
        <w:t>;</w:t>
      </w:r>
    </w:p>
    <w:p w:rsidR="001F3038" w:rsidRPr="00B50120" w:rsidRDefault="001F3038" w:rsidP="00493EBD">
      <w:pPr>
        <w:pStyle w:val="paragraph"/>
      </w:pPr>
      <w:r w:rsidRPr="00B50120">
        <w:tab/>
        <w:t>(b)</w:t>
      </w:r>
      <w:r w:rsidRPr="00B50120">
        <w:tab/>
        <w:t xml:space="preserve">the person receives lump sum compensation under </w:t>
      </w:r>
      <w:r w:rsidR="00457852" w:rsidRPr="00B50120">
        <w:t>Part</w:t>
      </w:r>
      <w:r w:rsidR="00B50120">
        <w:t> </w:t>
      </w:r>
      <w:r w:rsidR="00457852" w:rsidRPr="00B50120">
        <w:t>2</w:t>
      </w:r>
      <w:r w:rsidRPr="00B50120">
        <w:t xml:space="preserve"> of Chapter</w:t>
      </w:r>
      <w:r w:rsidR="00B50120">
        <w:t> </w:t>
      </w:r>
      <w:r w:rsidRPr="00B50120">
        <w:t>4 of the MRCA on or before that day.</w:t>
      </w:r>
    </w:p>
    <w:p w:rsidR="001F3038" w:rsidRPr="00B50120" w:rsidRDefault="001F3038" w:rsidP="00493EBD">
      <w:pPr>
        <w:pStyle w:val="SubsectionHead"/>
      </w:pPr>
      <w:r w:rsidRPr="00B50120">
        <w:t>Special Rate Disability Pension</w:t>
      </w:r>
    </w:p>
    <w:p w:rsidR="001F3038" w:rsidRPr="00B50120" w:rsidRDefault="001F3038" w:rsidP="00493EBD">
      <w:pPr>
        <w:pStyle w:val="subsection"/>
      </w:pPr>
      <w:r w:rsidRPr="00B50120">
        <w:tab/>
        <w:t>(2)</w:t>
      </w:r>
      <w:r w:rsidRPr="00B50120">
        <w:tab/>
        <w:t>This Division applies to a person on a day if Special Rate Disability Pension under the MRCA:</w:t>
      </w:r>
    </w:p>
    <w:p w:rsidR="001F3038" w:rsidRPr="00B50120" w:rsidRDefault="001F3038" w:rsidP="00493EBD">
      <w:pPr>
        <w:pStyle w:val="paragraph"/>
      </w:pPr>
      <w:r w:rsidRPr="00B50120">
        <w:tab/>
        <w:t>(a)</w:t>
      </w:r>
      <w:r w:rsidRPr="00B50120">
        <w:tab/>
        <w:t>is payable to the person for that day; or</w:t>
      </w:r>
    </w:p>
    <w:p w:rsidR="001F3038" w:rsidRPr="00B50120" w:rsidRDefault="001F3038" w:rsidP="00493EBD">
      <w:pPr>
        <w:pStyle w:val="paragraph"/>
      </w:pPr>
      <w:r w:rsidRPr="00B50120">
        <w:tab/>
        <w:t>(b)</w:t>
      </w:r>
      <w:r w:rsidRPr="00B50120">
        <w:tab/>
        <w:t>would be payable to the person for that day apart from section</w:t>
      </w:r>
      <w:r w:rsidR="00B50120">
        <w:t> </w:t>
      </w:r>
      <w:r w:rsidRPr="00B50120">
        <w:t>204, and paragraph</w:t>
      </w:r>
      <w:r w:rsidR="00B50120">
        <w:t> </w:t>
      </w:r>
      <w:r w:rsidRPr="00B50120">
        <w:t>398(3)(b), of the MRCA.</w:t>
      </w:r>
    </w:p>
    <w:p w:rsidR="001F3038" w:rsidRPr="00B50120" w:rsidRDefault="001F3038" w:rsidP="00493EBD">
      <w:pPr>
        <w:pStyle w:val="SubsectionHead"/>
      </w:pPr>
      <w:r w:rsidRPr="00B50120">
        <w:t>Compensation for wholly dependent partners</w:t>
      </w:r>
    </w:p>
    <w:p w:rsidR="001F3038" w:rsidRPr="00B50120" w:rsidRDefault="001F3038" w:rsidP="00493EBD">
      <w:pPr>
        <w:pStyle w:val="subsection"/>
      </w:pPr>
      <w:r w:rsidRPr="00B50120">
        <w:tab/>
        <w:t>(3)</w:t>
      </w:r>
      <w:r w:rsidRPr="00B50120">
        <w:tab/>
        <w:t>This Division applies to a person on a day if either or both of the following apply:</w:t>
      </w:r>
    </w:p>
    <w:p w:rsidR="001F3038" w:rsidRPr="00B50120" w:rsidRDefault="001F3038" w:rsidP="00493EBD">
      <w:pPr>
        <w:pStyle w:val="paragraph"/>
      </w:pPr>
      <w:r w:rsidRPr="00B50120">
        <w:tab/>
        <w:t>(a)</w:t>
      </w:r>
      <w:r w:rsidRPr="00B50120">
        <w:tab/>
        <w:t>weekly compensation under Division</w:t>
      </w:r>
      <w:r w:rsidR="00B50120">
        <w:t> </w:t>
      </w:r>
      <w:r w:rsidRPr="00B50120">
        <w:t xml:space="preserve">2 of </w:t>
      </w:r>
      <w:r w:rsidR="00457852" w:rsidRPr="00B50120">
        <w:t>Part</w:t>
      </w:r>
      <w:r w:rsidR="00B50120">
        <w:t> </w:t>
      </w:r>
      <w:r w:rsidR="00457852" w:rsidRPr="00B50120">
        <w:t>2</w:t>
      </w:r>
      <w:r w:rsidRPr="00B50120">
        <w:t xml:space="preserve"> of Chapter</w:t>
      </w:r>
      <w:r w:rsidR="00B50120">
        <w:t> </w:t>
      </w:r>
      <w:r w:rsidRPr="00B50120">
        <w:t>5 of the MRCA either:</w:t>
      </w:r>
    </w:p>
    <w:p w:rsidR="001F3038" w:rsidRPr="00B50120" w:rsidRDefault="001F3038" w:rsidP="00493EBD">
      <w:pPr>
        <w:pStyle w:val="paragraphsub"/>
      </w:pPr>
      <w:r w:rsidRPr="00B50120">
        <w:tab/>
        <w:t>(i)</w:t>
      </w:r>
      <w:r w:rsidRPr="00B50120">
        <w:tab/>
        <w:t>is payable to the person for that day; or</w:t>
      </w:r>
    </w:p>
    <w:p w:rsidR="001F3038" w:rsidRPr="00B50120" w:rsidRDefault="001F3038" w:rsidP="00493EBD">
      <w:pPr>
        <w:pStyle w:val="paragraphsub"/>
      </w:pPr>
      <w:r w:rsidRPr="00B50120">
        <w:tab/>
        <w:t>(ii)</w:t>
      </w:r>
      <w:r w:rsidRPr="00B50120">
        <w:tab/>
        <w:t>would be payable to the person for that day apart from paragraph</w:t>
      </w:r>
      <w:r w:rsidR="00B50120">
        <w:t> </w:t>
      </w:r>
      <w:r w:rsidRPr="00B50120">
        <w:t>398(3)(b) of the MRCA;</w:t>
      </w:r>
    </w:p>
    <w:p w:rsidR="001F3038" w:rsidRPr="00B50120" w:rsidRDefault="001F3038" w:rsidP="00493EBD">
      <w:pPr>
        <w:pStyle w:val="paragraph"/>
      </w:pPr>
      <w:r w:rsidRPr="00B50120">
        <w:tab/>
        <w:t>(b)</w:t>
      </w:r>
      <w:r w:rsidRPr="00B50120">
        <w:tab/>
        <w:t>both:</w:t>
      </w:r>
    </w:p>
    <w:p w:rsidR="001F3038" w:rsidRPr="00B50120" w:rsidRDefault="001F3038" w:rsidP="00493EBD">
      <w:pPr>
        <w:pStyle w:val="paragraphsub"/>
      </w:pPr>
      <w:r w:rsidRPr="00B50120">
        <w:tab/>
        <w:t>(i)</w:t>
      </w:r>
      <w:r w:rsidRPr="00B50120">
        <w:tab/>
        <w:t>the person receives lump sum compensation under Division</w:t>
      </w:r>
      <w:r w:rsidR="00B50120">
        <w:t> </w:t>
      </w:r>
      <w:r w:rsidRPr="00B50120">
        <w:t xml:space="preserve">2 of </w:t>
      </w:r>
      <w:r w:rsidR="00457852" w:rsidRPr="00B50120">
        <w:t>Part</w:t>
      </w:r>
      <w:r w:rsidR="00B50120">
        <w:t> </w:t>
      </w:r>
      <w:r w:rsidR="00457852" w:rsidRPr="00B50120">
        <w:t>2</w:t>
      </w:r>
      <w:r w:rsidRPr="00B50120">
        <w:t xml:space="preserve"> of Chapter</w:t>
      </w:r>
      <w:r w:rsidR="00B50120">
        <w:t> </w:t>
      </w:r>
      <w:r w:rsidRPr="00B50120">
        <w:t>5 of the MRCA on or before that day; and</w:t>
      </w:r>
    </w:p>
    <w:p w:rsidR="001F3038" w:rsidRPr="00B50120" w:rsidRDefault="001F3038" w:rsidP="00493EBD">
      <w:pPr>
        <w:pStyle w:val="paragraphsub"/>
      </w:pPr>
      <w:r w:rsidRPr="00B50120">
        <w:tab/>
        <w:t>(ii)</w:t>
      </w:r>
      <w:r w:rsidRPr="00B50120">
        <w:tab/>
        <w:t>subsection</w:t>
      </w:r>
      <w:r w:rsidR="00B50120">
        <w:t> </w:t>
      </w:r>
      <w:r w:rsidRPr="00B50120">
        <w:t>388(6) of the MRCA does not apply to the person before that day.</w:t>
      </w:r>
    </w:p>
    <w:p w:rsidR="001F3038" w:rsidRPr="00B50120" w:rsidRDefault="001F3038" w:rsidP="00493EBD">
      <w:pPr>
        <w:pStyle w:val="ActHead5"/>
      </w:pPr>
      <w:bookmarkStart w:id="78" w:name="_Toc38521949"/>
      <w:r w:rsidRPr="00B50120">
        <w:rPr>
          <w:rStyle w:val="CharSectno"/>
        </w:rPr>
        <w:t>67Z</w:t>
      </w:r>
      <w:r w:rsidRPr="00B50120">
        <w:t xml:space="preserve">  Education scheme under MRCA</w:t>
      </w:r>
      <w:bookmarkEnd w:id="78"/>
    </w:p>
    <w:p w:rsidR="001F3038" w:rsidRPr="00B50120" w:rsidRDefault="001F3038" w:rsidP="00493EBD">
      <w:pPr>
        <w:pStyle w:val="subsection"/>
      </w:pPr>
      <w:r w:rsidRPr="00B50120">
        <w:tab/>
      </w:r>
      <w:r w:rsidRPr="00B50120">
        <w:tab/>
        <w:t>This Division applies to a person on a day if:</w:t>
      </w:r>
    </w:p>
    <w:p w:rsidR="001F3038" w:rsidRPr="00B50120" w:rsidRDefault="001F3038" w:rsidP="00493EBD">
      <w:pPr>
        <w:pStyle w:val="paragraph"/>
      </w:pPr>
      <w:r w:rsidRPr="00B50120">
        <w:tab/>
        <w:t>(a)</w:t>
      </w:r>
      <w:r w:rsidRPr="00B50120">
        <w:tab/>
        <w:t>a payment under the scheme determined under section</w:t>
      </w:r>
      <w:r w:rsidR="00B50120">
        <w:t> </w:t>
      </w:r>
      <w:r w:rsidRPr="00B50120">
        <w:t>258 of the MRCA is payable to the person on that day; and</w:t>
      </w:r>
    </w:p>
    <w:p w:rsidR="001F3038" w:rsidRPr="00B50120" w:rsidRDefault="001F3038" w:rsidP="00493EBD">
      <w:pPr>
        <w:pStyle w:val="paragraph"/>
      </w:pPr>
      <w:r w:rsidRPr="00B50120">
        <w:tab/>
        <w:t>(b)</w:t>
      </w:r>
      <w:r w:rsidRPr="00B50120">
        <w:tab/>
        <w:t>the payment is so payable because of a claim the person makes on or before that day; and</w:t>
      </w:r>
    </w:p>
    <w:p w:rsidR="001F3038" w:rsidRPr="00B50120" w:rsidRDefault="001F3038" w:rsidP="00493EBD">
      <w:pPr>
        <w:pStyle w:val="paragraph"/>
      </w:pPr>
      <w:r w:rsidRPr="00B50120">
        <w:tab/>
        <w:t>(c)</w:t>
      </w:r>
      <w:r w:rsidRPr="00B50120">
        <w:tab/>
        <w:t>the person turns 16 on or before that day.</w:t>
      </w:r>
    </w:p>
    <w:p w:rsidR="001F3038" w:rsidRPr="00B50120" w:rsidRDefault="001F3038" w:rsidP="00493EBD">
      <w:pPr>
        <w:pStyle w:val="ActHead5"/>
      </w:pPr>
      <w:bookmarkStart w:id="79" w:name="_Toc38521950"/>
      <w:r w:rsidRPr="00B50120">
        <w:rPr>
          <w:rStyle w:val="CharSectno"/>
        </w:rPr>
        <w:t>67ZA</w:t>
      </w:r>
      <w:r w:rsidRPr="00B50120">
        <w:t xml:space="preserve">  </w:t>
      </w:r>
      <w:r w:rsidRPr="00B50120">
        <w:rPr>
          <w:i/>
        </w:rPr>
        <w:t>Safety, Rehabilitation and Compensation (Defence</w:t>
      </w:r>
      <w:r w:rsidR="00B50120">
        <w:rPr>
          <w:i/>
        </w:rPr>
        <w:noBreakHyphen/>
      </w:r>
      <w:r w:rsidRPr="00B50120">
        <w:rPr>
          <w:i/>
        </w:rPr>
        <w:t>related Claims) Act 1988</w:t>
      </w:r>
      <w:bookmarkEnd w:id="79"/>
    </w:p>
    <w:p w:rsidR="001F3038" w:rsidRPr="00B50120" w:rsidRDefault="001F3038" w:rsidP="00493EBD">
      <w:pPr>
        <w:pStyle w:val="subsection"/>
      </w:pPr>
      <w:r w:rsidRPr="00B50120">
        <w:tab/>
      </w:r>
      <w:r w:rsidRPr="00B50120">
        <w:tab/>
        <w:t>This Division applies to a person on a day if:</w:t>
      </w:r>
    </w:p>
    <w:p w:rsidR="001F3038" w:rsidRPr="00B50120" w:rsidRDefault="001F3038" w:rsidP="00493EBD">
      <w:pPr>
        <w:pStyle w:val="paragraph"/>
      </w:pPr>
      <w:r w:rsidRPr="00B50120">
        <w:tab/>
        <w:t>(a)</w:t>
      </w:r>
      <w:r w:rsidRPr="00B50120">
        <w:tab/>
        <w:t>at any time, the person receives a payment of compensation under section</w:t>
      </w:r>
      <w:r w:rsidR="00B50120">
        <w:t> </w:t>
      </w:r>
      <w:r w:rsidRPr="00B50120">
        <w:t xml:space="preserve">24 of the </w:t>
      </w:r>
      <w:r w:rsidRPr="00B50120">
        <w:rPr>
          <w:i/>
        </w:rPr>
        <w:t xml:space="preserve">Safety, </w:t>
      </w:r>
      <w:r w:rsidRPr="00B50120">
        <w:rPr>
          <w:i/>
          <w:lang w:eastAsia="en-US"/>
        </w:rPr>
        <w:t>Rehabilitation and Compensation (Defence</w:t>
      </w:r>
      <w:r w:rsidR="00B50120">
        <w:rPr>
          <w:i/>
          <w:lang w:eastAsia="en-US"/>
        </w:rPr>
        <w:noBreakHyphen/>
      </w:r>
      <w:r w:rsidRPr="00B50120">
        <w:rPr>
          <w:i/>
          <w:lang w:eastAsia="en-US"/>
        </w:rPr>
        <w:t xml:space="preserve">related Claims) </w:t>
      </w:r>
      <w:r w:rsidRPr="00B50120">
        <w:rPr>
          <w:i/>
        </w:rPr>
        <w:t>Act 1988</w:t>
      </w:r>
      <w:r w:rsidRPr="00B50120">
        <w:t>; and</w:t>
      </w:r>
    </w:p>
    <w:p w:rsidR="001F3038" w:rsidRPr="00B50120" w:rsidRDefault="001F3038" w:rsidP="00493EBD">
      <w:pPr>
        <w:pStyle w:val="paragraph"/>
      </w:pPr>
      <w:r w:rsidRPr="00B50120">
        <w:tab/>
        <w:t>(b)</w:t>
      </w:r>
      <w:r w:rsidRPr="00B50120">
        <w:tab/>
        <w:t>the payment is paid because of a claim the person makes on or before that day.</w:t>
      </w:r>
    </w:p>
    <w:p w:rsidR="001F3038" w:rsidRPr="00B50120" w:rsidRDefault="001F3038" w:rsidP="00493EBD">
      <w:pPr>
        <w:pStyle w:val="ActHead5"/>
      </w:pPr>
      <w:bookmarkStart w:id="80" w:name="_Toc38521951"/>
      <w:r w:rsidRPr="00B50120">
        <w:rPr>
          <w:rStyle w:val="CharSectno"/>
        </w:rPr>
        <w:t>67ZB</w:t>
      </w:r>
      <w:r w:rsidRPr="00B50120">
        <w:t xml:space="preserve">  Residence requirement</w:t>
      </w:r>
      <w:bookmarkEnd w:id="80"/>
    </w:p>
    <w:p w:rsidR="001F3038" w:rsidRPr="00B50120" w:rsidRDefault="001F3038" w:rsidP="00493EBD">
      <w:pPr>
        <w:pStyle w:val="subsection"/>
      </w:pPr>
      <w:r w:rsidRPr="00B50120">
        <w:tab/>
      </w:r>
      <w:r w:rsidRPr="00B50120">
        <w:tab/>
        <w:t>Despite sections</w:t>
      </w:r>
      <w:r w:rsidR="00B50120">
        <w:t> </w:t>
      </w:r>
      <w:r w:rsidRPr="00B50120">
        <w:t>67V to 67ZA, this Division does not apply to a person on a day if the person does not reside in Australia on that day.</w:t>
      </w:r>
    </w:p>
    <w:p w:rsidR="00F148C4" w:rsidRPr="00B50120" w:rsidRDefault="00457852" w:rsidP="00493EBD">
      <w:pPr>
        <w:pStyle w:val="ActHead6"/>
        <w:pageBreakBefore/>
      </w:pPr>
      <w:bookmarkStart w:id="81" w:name="_Toc38521952"/>
      <w:r w:rsidRPr="00B50120">
        <w:rPr>
          <w:rStyle w:val="CharAmSchNo"/>
        </w:rPr>
        <w:t>Schedule</w:t>
      </w:r>
      <w:r w:rsidR="00B50120" w:rsidRPr="00B50120">
        <w:rPr>
          <w:rStyle w:val="CharAmSchNo"/>
        </w:rPr>
        <w:t> </w:t>
      </w:r>
      <w:r w:rsidRPr="00B50120">
        <w:rPr>
          <w:rStyle w:val="CharAmSchNo"/>
        </w:rPr>
        <w:t>5</w:t>
      </w:r>
      <w:r w:rsidR="00F148C4" w:rsidRPr="00B50120">
        <w:t>—</w:t>
      </w:r>
      <w:r w:rsidR="00F148C4" w:rsidRPr="00B50120">
        <w:rPr>
          <w:rStyle w:val="CharAmSchText"/>
        </w:rPr>
        <w:t>Delegation by Director of Human Biosecurity</w:t>
      </w:r>
      <w:bookmarkEnd w:id="81"/>
    </w:p>
    <w:p w:rsidR="00F148C4" w:rsidRPr="00B50120" w:rsidRDefault="00F148C4" w:rsidP="00493EBD">
      <w:pPr>
        <w:pStyle w:val="Header"/>
      </w:pPr>
      <w:r w:rsidRPr="00B50120">
        <w:rPr>
          <w:rStyle w:val="CharAmPartNo"/>
        </w:rPr>
        <w:t xml:space="preserve"> </w:t>
      </w:r>
      <w:r w:rsidRPr="00B50120">
        <w:rPr>
          <w:rStyle w:val="CharAmPartText"/>
        </w:rPr>
        <w:t xml:space="preserve"> </w:t>
      </w:r>
    </w:p>
    <w:p w:rsidR="00F148C4" w:rsidRPr="00B50120" w:rsidRDefault="00F148C4" w:rsidP="00493EBD">
      <w:pPr>
        <w:pStyle w:val="ActHead9"/>
        <w:rPr>
          <w:i w:val="0"/>
        </w:rPr>
      </w:pPr>
      <w:bookmarkStart w:id="82" w:name="_Toc38521953"/>
      <w:r w:rsidRPr="00B50120">
        <w:t>Biosecurity Act 2015</w:t>
      </w:r>
      <w:bookmarkEnd w:id="82"/>
    </w:p>
    <w:p w:rsidR="00F148C4" w:rsidRPr="00B50120" w:rsidRDefault="00F148C4" w:rsidP="00493EBD">
      <w:pPr>
        <w:pStyle w:val="ItemHead"/>
      </w:pPr>
      <w:r w:rsidRPr="00B50120">
        <w:t xml:space="preserve">1  At the end of </w:t>
      </w:r>
      <w:r w:rsidR="00493EBD" w:rsidRPr="00B50120">
        <w:t>Part</w:t>
      </w:r>
      <w:r w:rsidR="00B50120">
        <w:t> </w:t>
      </w:r>
      <w:r w:rsidR="00493EBD" w:rsidRPr="00B50120">
        <w:t>3</w:t>
      </w:r>
      <w:r w:rsidRPr="00B50120">
        <w:t xml:space="preserve"> of </w:t>
      </w:r>
      <w:r w:rsidR="00457852" w:rsidRPr="00B50120">
        <w:t>Chapter</w:t>
      </w:r>
      <w:r w:rsidR="00B50120">
        <w:t> </w:t>
      </w:r>
      <w:r w:rsidR="00457852" w:rsidRPr="00B50120">
        <w:t>1</w:t>
      </w:r>
      <w:r w:rsidRPr="00B50120">
        <w:t>0</w:t>
      </w:r>
    </w:p>
    <w:p w:rsidR="00F148C4" w:rsidRPr="00B50120" w:rsidRDefault="00F148C4" w:rsidP="00493EBD">
      <w:pPr>
        <w:pStyle w:val="Item"/>
      </w:pPr>
      <w:r w:rsidRPr="00B50120">
        <w:t>Add:</w:t>
      </w:r>
    </w:p>
    <w:p w:rsidR="00F148C4" w:rsidRPr="00B50120" w:rsidRDefault="00F148C4" w:rsidP="00493EBD">
      <w:pPr>
        <w:pStyle w:val="ActHead5"/>
      </w:pPr>
      <w:bookmarkStart w:id="83" w:name="_Toc38521954"/>
      <w:r w:rsidRPr="00B50120">
        <w:rPr>
          <w:rStyle w:val="CharSectno"/>
        </w:rPr>
        <w:t>544A</w:t>
      </w:r>
      <w:r w:rsidRPr="00B50120">
        <w:t xml:space="preserve">  Delegation of Director’s functions or powers relating to human biosecurity control orders</w:t>
      </w:r>
      <w:bookmarkEnd w:id="83"/>
    </w:p>
    <w:p w:rsidR="00F148C4" w:rsidRPr="00B50120" w:rsidRDefault="00F148C4" w:rsidP="00493EBD">
      <w:pPr>
        <w:pStyle w:val="subsection"/>
      </w:pPr>
      <w:r w:rsidRPr="00B50120">
        <w:tab/>
        <w:t>(1)</w:t>
      </w:r>
      <w:r w:rsidRPr="00B50120">
        <w:tab/>
        <w:t xml:space="preserve">The Director of Human Biosecurity may, in writing, delegate any or all of the Director’s functions or powers under </w:t>
      </w:r>
      <w:r w:rsidR="00493EBD" w:rsidRPr="00B50120">
        <w:t>Part</w:t>
      </w:r>
      <w:r w:rsidR="00B50120">
        <w:t> </w:t>
      </w:r>
      <w:r w:rsidR="00493EBD" w:rsidRPr="00B50120">
        <w:t>3</w:t>
      </w:r>
      <w:r w:rsidRPr="00B50120">
        <w:t xml:space="preserve"> of </w:t>
      </w:r>
      <w:r w:rsidR="00457852" w:rsidRPr="00B50120">
        <w:t>Chapter</w:t>
      </w:r>
      <w:r w:rsidR="00B50120">
        <w:t> </w:t>
      </w:r>
      <w:r w:rsidR="00457852" w:rsidRPr="00B50120">
        <w:t>2</w:t>
      </w:r>
      <w:r w:rsidRPr="00B50120">
        <w:t xml:space="preserve"> (human biosecurity control orders) to an SES employee, or an acting SES employee, in the Health Department who is a human biosecurity officer.</w:t>
      </w:r>
    </w:p>
    <w:p w:rsidR="00F148C4" w:rsidRPr="00B50120" w:rsidRDefault="00F148C4" w:rsidP="00493EBD">
      <w:pPr>
        <w:pStyle w:val="notetext"/>
      </w:pPr>
      <w:r w:rsidRPr="00B50120">
        <w:t>Note 1:</w:t>
      </w:r>
      <w:r w:rsidRPr="00B50120">
        <w:tab/>
        <w:t xml:space="preserve">The expressions </w:t>
      </w:r>
      <w:r w:rsidRPr="00B50120">
        <w:rPr>
          <w:b/>
          <w:i/>
        </w:rPr>
        <w:t>SES employee</w:t>
      </w:r>
      <w:r w:rsidRPr="00B50120">
        <w:t xml:space="preserve"> and </w:t>
      </w:r>
      <w:r w:rsidRPr="00B50120">
        <w:rPr>
          <w:b/>
          <w:i/>
        </w:rPr>
        <w:t>acting SES employee</w:t>
      </w:r>
      <w:r w:rsidRPr="00B50120">
        <w:t xml:space="preserve"> are defined in section</w:t>
      </w:r>
      <w:r w:rsidR="00B50120">
        <w:t> </w:t>
      </w:r>
      <w:r w:rsidRPr="00B50120">
        <w:t xml:space="preserve">2B of the </w:t>
      </w:r>
      <w:r w:rsidRPr="00B50120">
        <w:rPr>
          <w:i/>
        </w:rPr>
        <w:t>Acts Interpretation Act 1901</w:t>
      </w:r>
      <w:r w:rsidRPr="00B50120">
        <w:t>.</w:t>
      </w:r>
    </w:p>
    <w:p w:rsidR="00F148C4" w:rsidRPr="00B50120" w:rsidRDefault="00F148C4" w:rsidP="00493EBD">
      <w:pPr>
        <w:pStyle w:val="notetext"/>
      </w:pPr>
      <w:r w:rsidRPr="00B50120">
        <w:t>Note 2:</w:t>
      </w:r>
      <w:r w:rsidRPr="00B50120">
        <w:tab/>
        <w:t>See also sections</w:t>
      </w:r>
      <w:r w:rsidR="00B50120">
        <w:t> </w:t>
      </w:r>
      <w:r w:rsidRPr="00B50120">
        <w:t xml:space="preserve">34AA to 34A of the </w:t>
      </w:r>
      <w:r w:rsidRPr="00B50120">
        <w:rPr>
          <w:i/>
        </w:rPr>
        <w:t>Acts Interpretation Act 1901</w:t>
      </w:r>
      <w:r w:rsidRPr="00B50120">
        <w:t>, which contain extra rules about delegations.</w:t>
      </w:r>
    </w:p>
    <w:p w:rsidR="00F148C4" w:rsidRPr="00B50120" w:rsidRDefault="00F148C4" w:rsidP="00493EBD">
      <w:pPr>
        <w:pStyle w:val="subsection"/>
      </w:pPr>
      <w:r w:rsidRPr="00B50120">
        <w:tab/>
        <w:t>(2)</w:t>
      </w:r>
      <w:r w:rsidRPr="00B50120">
        <w:tab/>
        <w:t xml:space="preserve">In performing any functions or exercising any powers under a delegation made under </w:t>
      </w:r>
      <w:r w:rsidR="00B50120">
        <w:t>subsection (</w:t>
      </w:r>
      <w:r w:rsidRPr="00B50120">
        <w:t>1), the delegate must comply with any directions of the Director of Human Biosecurity.</w:t>
      </w:r>
    </w:p>
    <w:p w:rsidR="00F148C4" w:rsidRPr="00B50120" w:rsidRDefault="00F148C4" w:rsidP="00493EBD">
      <w:pPr>
        <w:pStyle w:val="subsection"/>
      </w:pPr>
      <w:r w:rsidRPr="00B50120">
        <w:tab/>
        <w:t>(3)</w:t>
      </w:r>
      <w:r w:rsidRPr="00B50120">
        <w:tab/>
        <w:t xml:space="preserve">A human biosecurity officer cannot, under a delegation made under </w:t>
      </w:r>
      <w:r w:rsidR="00B50120">
        <w:t>subsection (</w:t>
      </w:r>
      <w:r w:rsidRPr="00B50120">
        <w:t xml:space="preserve">1), perform a function or exercise a power under </w:t>
      </w:r>
      <w:r w:rsidR="00457852" w:rsidRPr="00B50120">
        <w:t>section</w:t>
      </w:r>
      <w:r w:rsidR="00B50120">
        <w:t> </w:t>
      </w:r>
      <w:r w:rsidR="00457852" w:rsidRPr="00B50120">
        <w:t>7</w:t>
      </w:r>
      <w:r w:rsidRPr="00B50120">
        <w:t>2 in relation to a human biosecurity control order if the human biosecurity officer:</w:t>
      </w:r>
    </w:p>
    <w:p w:rsidR="00F148C4" w:rsidRPr="00B50120" w:rsidRDefault="00F148C4" w:rsidP="00493EBD">
      <w:pPr>
        <w:pStyle w:val="paragraph"/>
      </w:pPr>
      <w:r w:rsidRPr="00B50120">
        <w:tab/>
        <w:t>(a)</w:t>
      </w:r>
      <w:r w:rsidRPr="00B50120">
        <w:tab/>
        <w:t xml:space="preserve">imposed the order under </w:t>
      </w:r>
      <w:r w:rsidR="00457852" w:rsidRPr="00B50120">
        <w:t>paragraph</w:t>
      </w:r>
      <w:r w:rsidR="00B50120">
        <w:t> </w:t>
      </w:r>
      <w:r w:rsidR="00457852" w:rsidRPr="00B50120">
        <w:t>6</w:t>
      </w:r>
      <w:r w:rsidRPr="00B50120">
        <w:t>0(1)(b); or</w:t>
      </w:r>
    </w:p>
    <w:p w:rsidR="00F148C4" w:rsidRPr="00B50120" w:rsidRDefault="00F148C4" w:rsidP="00493EBD">
      <w:pPr>
        <w:pStyle w:val="paragraph"/>
      </w:pPr>
      <w:r w:rsidRPr="00B50120">
        <w:tab/>
        <w:t>(b)</w:t>
      </w:r>
      <w:r w:rsidRPr="00B50120">
        <w:tab/>
        <w:t xml:space="preserve">made the request under </w:t>
      </w:r>
      <w:r w:rsidR="00457852" w:rsidRPr="00B50120">
        <w:t>subsection</w:t>
      </w:r>
      <w:r w:rsidR="00B50120">
        <w:t> </w:t>
      </w:r>
      <w:r w:rsidR="00457852" w:rsidRPr="00B50120">
        <w:t>7</w:t>
      </w:r>
      <w:r w:rsidRPr="00B50120">
        <w:t>1(3) in relation to the order.</w:t>
      </w:r>
    </w:p>
    <w:p w:rsidR="00AF3315" w:rsidRPr="00B50120" w:rsidRDefault="00AF3315" w:rsidP="00493EBD">
      <w:pPr>
        <w:pStyle w:val="ActHead6"/>
        <w:pageBreakBefore/>
      </w:pPr>
      <w:bookmarkStart w:id="84" w:name="_Toc38521955"/>
      <w:r w:rsidRPr="00B50120">
        <w:rPr>
          <w:rStyle w:val="CharAmSchNo"/>
        </w:rPr>
        <w:t>Schedule</w:t>
      </w:r>
      <w:r w:rsidR="00B50120" w:rsidRPr="00B50120">
        <w:rPr>
          <w:rStyle w:val="CharAmSchNo"/>
        </w:rPr>
        <w:t> </w:t>
      </w:r>
      <w:r w:rsidRPr="00B50120">
        <w:rPr>
          <w:rStyle w:val="CharAmSchNo"/>
        </w:rPr>
        <w:t>6</w:t>
      </w:r>
      <w:r w:rsidRPr="00B50120">
        <w:t>—</w:t>
      </w:r>
      <w:r w:rsidRPr="00B50120">
        <w:rPr>
          <w:rStyle w:val="CharAmSchText"/>
        </w:rPr>
        <w:t>Environmental management charges</w:t>
      </w:r>
      <w:bookmarkEnd w:id="84"/>
    </w:p>
    <w:p w:rsidR="00AF3315" w:rsidRPr="00B50120" w:rsidRDefault="00AF3315" w:rsidP="00493EBD">
      <w:pPr>
        <w:pStyle w:val="Header"/>
      </w:pPr>
      <w:r w:rsidRPr="00B50120">
        <w:rPr>
          <w:rStyle w:val="CharAmPartNo"/>
        </w:rPr>
        <w:t xml:space="preserve"> </w:t>
      </w:r>
      <w:r w:rsidRPr="00B50120">
        <w:rPr>
          <w:rStyle w:val="CharAmPartText"/>
        </w:rPr>
        <w:t xml:space="preserve"> </w:t>
      </w:r>
    </w:p>
    <w:p w:rsidR="00AF3315" w:rsidRPr="00B50120" w:rsidRDefault="00AF3315" w:rsidP="00493EBD">
      <w:pPr>
        <w:pStyle w:val="ActHead9"/>
      </w:pPr>
      <w:bookmarkStart w:id="85" w:name="_Toc38521956"/>
      <w:r w:rsidRPr="00B50120">
        <w:t>Great Barrier Reef Marine Park Regulations</w:t>
      </w:r>
      <w:r w:rsidR="00B50120">
        <w:t> </w:t>
      </w:r>
      <w:r w:rsidRPr="00B50120">
        <w:t>2019</w:t>
      </w:r>
      <w:bookmarkEnd w:id="85"/>
    </w:p>
    <w:p w:rsidR="00AF3315" w:rsidRPr="00B50120" w:rsidRDefault="00AF3315" w:rsidP="00493EBD">
      <w:pPr>
        <w:pStyle w:val="ItemHead"/>
      </w:pPr>
      <w:r w:rsidRPr="00B50120">
        <w:t>1  At the end of section</w:t>
      </w:r>
      <w:r w:rsidR="00B50120">
        <w:t> </w:t>
      </w:r>
      <w:r w:rsidRPr="00B50120">
        <w:t>217</w:t>
      </w:r>
    </w:p>
    <w:p w:rsidR="00AF3315" w:rsidRPr="00B50120" w:rsidRDefault="00AF3315" w:rsidP="00493EBD">
      <w:pPr>
        <w:pStyle w:val="Item"/>
      </w:pPr>
      <w:r w:rsidRPr="00B50120">
        <w:t>Add:</w:t>
      </w:r>
    </w:p>
    <w:p w:rsidR="00AF3315" w:rsidRPr="00B50120" w:rsidRDefault="00AF3315" w:rsidP="00493EBD">
      <w:pPr>
        <w:pStyle w:val="SubsectionHead"/>
      </w:pPr>
      <w:r w:rsidRPr="00B50120">
        <w:t>Coronavirus economic response</w:t>
      </w:r>
    </w:p>
    <w:p w:rsidR="00AF3315" w:rsidRPr="00B50120" w:rsidRDefault="00AF3315" w:rsidP="00493EBD">
      <w:pPr>
        <w:pStyle w:val="subsection"/>
      </w:pPr>
      <w:r w:rsidRPr="00B50120">
        <w:tab/>
        <w:t>(5)</w:t>
      </w:r>
      <w:r w:rsidRPr="00B50120">
        <w:tab/>
        <w:t>However, the amount of the standard tourist program charge that is payable for a day in the period beginning on 1</w:t>
      </w:r>
      <w:r w:rsidR="00B50120">
        <w:t> </w:t>
      </w:r>
      <w:r w:rsidRPr="00B50120">
        <w:t>April 2020 and ending on 31</w:t>
      </w:r>
      <w:r w:rsidR="00B50120">
        <w:t> </w:t>
      </w:r>
      <w:r w:rsidRPr="00B50120">
        <w:t xml:space="preserve">December 2020 is nil. This subsection does not affect the calculation in </w:t>
      </w:r>
      <w:r w:rsidR="00B50120">
        <w:t>subsection (</w:t>
      </w:r>
      <w:r w:rsidRPr="00B50120">
        <w:t>3).</w:t>
      </w:r>
    </w:p>
    <w:p w:rsidR="00AF3315" w:rsidRPr="00B50120" w:rsidRDefault="00AF3315" w:rsidP="00493EBD">
      <w:pPr>
        <w:pStyle w:val="subsection"/>
      </w:pPr>
      <w:r w:rsidRPr="00B50120">
        <w:tab/>
        <w:t>(6)</w:t>
      </w:r>
      <w:r w:rsidRPr="00B50120">
        <w:tab/>
      </w:r>
      <w:r w:rsidR="00B50120">
        <w:t>Subsection (</w:t>
      </w:r>
      <w:r w:rsidRPr="00B50120">
        <w:t>5) and this subsection are repealed at the end of 31</w:t>
      </w:r>
      <w:r w:rsidR="00B50120">
        <w:t> </w:t>
      </w:r>
      <w:r w:rsidRPr="00B50120">
        <w:t>December 2020.</w:t>
      </w:r>
    </w:p>
    <w:p w:rsidR="00AF3315" w:rsidRPr="00B50120" w:rsidRDefault="00AF3315" w:rsidP="00493EBD">
      <w:pPr>
        <w:pStyle w:val="ItemHead"/>
      </w:pPr>
      <w:r w:rsidRPr="00B50120">
        <w:t>2  At the end of section</w:t>
      </w:r>
      <w:r w:rsidR="00B50120">
        <w:t> </w:t>
      </w:r>
      <w:r w:rsidRPr="00B50120">
        <w:t>219</w:t>
      </w:r>
    </w:p>
    <w:p w:rsidR="00AF3315" w:rsidRPr="00B50120" w:rsidRDefault="00AF3315" w:rsidP="00493EBD">
      <w:pPr>
        <w:pStyle w:val="Item"/>
      </w:pPr>
      <w:r w:rsidRPr="00B50120">
        <w:t>Add:</w:t>
      </w:r>
    </w:p>
    <w:p w:rsidR="00AF3315" w:rsidRPr="00B50120" w:rsidRDefault="00AF3315" w:rsidP="00493EBD">
      <w:pPr>
        <w:pStyle w:val="SubsectionHead"/>
      </w:pPr>
      <w:r w:rsidRPr="00B50120">
        <w:t>Coronavirus economic response</w:t>
      </w:r>
    </w:p>
    <w:p w:rsidR="00AF3315" w:rsidRPr="00B50120" w:rsidRDefault="00AF3315" w:rsidP="00493EBD">
      <w:pPr>
        <w:pStyle w:val="subsection"/>
      </w:pPr>
      <w:r w:rsidRPr="00B50120">
        <w:tab/>
        <w:t>(3)</w:t>
      </w:r>
      <w:r w:rsidRPr="00B50120">
        <w:tab/>
        <w:t>However, the amount of the standard tourist program charge that is payable for a tour that takes 3 hours or less on a day in the period beginning on 1</w:t>
      </w:r>
      <w:r w:rsidR="00B50120">
        <w:t> </w:t>
      </w:r>
      <w:r w:rsidRPr="00B50120">
        <w:t>April 2020 and ending on 31</w:t>
      </w:r>
      <w:r w:rsidR="00B50120">
        <w:t> </w:t>
      </w:r>
      <w:r w:rsidRPr="00B50120">
        <w:t>December 2020 is nil.</w:t>
      </w:r>
    </w:p>
    <w:p w:rsidR="00AF3315" w:rsidRPr="00B50120" w:rsidRDefault="00AF3315" w:rsidP="00493EBD">
      <w:pPr>
        <w:pStyle w:val="subsection"/>
      </w:pPr>
      <w:r w:rsidRPr="00B50120">
        <w:tab/>
        <w:t>(4)</w:t>
      </w:r>
      <w:r w:rsidRPr="00B50120">
        <w:tab/>
      </w:r>
      <w:r w:rsidR="00B50120">
        <w:t>Subsection (</w:t>
      </w:r>
      <w:r w:rsidRPr="00B50120">
        <w:t>3) and this subsection are repealed at the end of 31</w:t>
      </w:r>
      <w:r w:rsidR="00B50120">
        <w:t> </w:t>
      </w:r>
      <w:r w:rsidRPr="00B50120">
        <w:t>December 2020.</w:t>
      </w:r>
    </w:p>
    <w:p w:rsidR="00AF3315" w:rsidRPr="00B50120" w:rsidRDefault="00AF3315" w:rsidP="00493EBD">
      <w:pPr>
        <w:pStyle w:val="ItemHead"/>
      </w:pPr>
      <w:r w:rsidRPr="00B50120">
        <w:t>3  At the end of section</w:t>
      </w:r>
      <w:r w:rsidR="00B50120">
        <w:t> </w:t>
      </w:r>
      <w:r w:rsidRPr="00B50120">
        <w:t>220</w:t>
      </w:r>
    </w:p>
    <w:p w:rsidR="00AF3315" w:rsidRPr="00B50120" w:rsidRDefault="00AF3315" w:rsidP="00493EBD">
      <w:pPr>
        <w:pStyle w:val="Item"/>
      </w:pPr>
      <w:r w:rsidRPr="00B50120">
        <w:t>Add:</w:t>
      </w:r>
    </w:p>
    <w:p w:rsidR="00AF3315" w:rsidRPr="00B50120" w:rsidRDefault="00AF3315" w:rsidP="00493EBD">
      <w:pPr>
        <w:pStyle w:val="SubsectionHead"/>
      </w:pPr>
      <w:r w:rsidRPr="00B50120">
        <w:t>Coronavirus economic response</w:t>
      </w:r>
    </w:p>
    <w:p w:rsidR="00AF3315" w:rsidRPr="00B50120" w:rsidRDefault="00AF3315" w:rsidP="00493EBD">
      <w:pPr>
        <w:pStyle w:val="subsection"/>
      </w:pPr>
      <w:r w:rsidRPr="00B50120">
        <w:tab/>
        <w:t>(3)</w:t>
      </w:r>
      <w:r w:rsidRPr="00B50120">
        <w:tab/>
        <w:t xml:space="preserve">However, the amount of the standard tourist program charge that is payable under </w:t>
      </w:r>
      <w:r w:rsidR="00B50120">
        <w:t>subsection (</w:t>
      </w:r>
      <w:r w:rsidRPr="00B50120">
        <w:t>1) for a tour on a day in the period beginning on 1</w:t>
      </w:r>
      <w:r w:rsidR="00B50120">
        <w:t> </w:t>
      </w:r>
      <w:r w:rsidRPr="00B50120">
        <w:t>April 2020 and ending on 31</w:t>
      </w:r>
      <w:r w:rsidR="00B50120">
        <w:t> </w:t>
      </w:r>
      <w:r w:rsidRPr="00B50120">
        <w:t>December 2020 is nil.</w:t>
      </w:r>
    </w:p>
    <w:p w:rsidR="00AF3315" w:rsidRPr="00B50120" w:rsidRDefault="00AF3315" w:rsidP="00493EBD">
      <w:pPr>
        <w:pStyle w:val="subsection"/>
      </w:pPr>
      <w:r w:rsidRPr="00B50120">
        <w:tab/>
        <w:t>(4)</w:t>
      </w:r>
      <w:r w:rsidRPr="00B50120">
        <w:tab/>
      </w:r>
      <w:r w:rsidR="00B50120">
        <w:t>Subsection (</w:t>
      </w:r>
      <w:r w:rsidRPr="00B50120">
        <w:t>3) and this subsection are repealed at the end of 31</w:t>
      </w:r>
      <w:r w:rsidR="00B50120">
        <w:t> </w:t>
      </w:r>
      <w:r w:rsidRPr="00B50120">
        <w:t>December 2020.</w:t>
      </w:r>
    </w:p>
    <w:p w:rsidR="00AF3315" w:rsidRPr="00B50120" w:rsidRDefault="00AF3315" w:rsidP="00493EBD">
      <w:pPr>
        <w:pStyle w:val="ItemHead"/>
      </w:pPr>
      <w:r w:rsidRPr="00B50120">
        <w:t>4  At the end of section</w:t>
      </w:r>
      <w:r w:rsidR="00B50120">
        <w:t> </w:t>
      </w:r>
      <w:r w:rsidRPr="00B50120">
        <w:t>223</w:t>
      </w:r>
    </w:p>
    <w:p w:rsidR="00AF3315" w:rsidRPr="00B50120" w:rsidRDefault="00AF3315" w:rsidP="00493EBD">
      <w:pPr>
        <w:pStyle w:val="Item"/>
      </w:pPr>
      <w:r w:rsidRPr="00B50120">
        <w:t>Add:</w:t>
      </w:r>
    </w:p>
    <w:p w:rsidR="00AF3315" w:rsidRPr="00B50120" w:rsidRDefault="00AF3315" w:rsidP="00493EBD">
      <w:pPr>
        <w:pStyle w:val="SubsectionHead"/>
      </w:pPr>
      <w:r w:rsidRPr="00B50120">
        <w:t>Coronavirus economic response</w:t>
      </w:r>
    </w:p>
    <w:p w:rsidR="00AF3315" w:rsidRPr="00B50120" w:rsidRDefault="00AF3315" w:rsidP="00493EBD">
      <w:pPr>
        <w:pStyle w:val="subsection"/>
      </w:pPr>
      <w:r w:rsidRPr="00B50120">
        <w:tab/>
        <w:t>(5)</w:t>
      </w:r>
      <w:r w:rsidRPr="00B50120">
        <w:tab/>
        <w:t>However, the amount of a charge that is payable under this section for any of the following quarters is nil:</w:t>
      </w:r>
    </w:p>
    <w:p w:rsidR="00AF3315" w:rsidRPr="00B50120" w:rsidRDefault="00AF3315" w:rsidP="00493EBD">
      <w:pPr>
        <w:pStyle w:val="paragraph"/>
      </w:pPr>
      <w:r w:rsidRPr="00B50120">
        <w:tab/>
        <w:t>(a)</w:t>
      </w:r>
      <w:r w:rsidRPr="00B50120">
        <w:tab/>
        <w:t>the quarter beginning on 1</w:t>
      </w:r>
      <w:r w:rsidR="00B50120">
        <w:t> </w:t>
      </w:r>
      <w:r w:rsidRPr="00B50120">
        <w:t>April 2020;</w:t>
      </w:r>
    </w:p>
    <w:p w:rsidR="00AF3315" w:rsidRPr="00B50120" w:rsidRDefault="00AF3315" w:rsidP="00493EBD">
      <w:pPr>
        <w:pStyle w:val="paragraph"/>
      </w:pPr>
      <w:r w:rsidRPr="00B50120">
        <w:tab/>
        <w:t>(b)</w:t>
      </w:r>
      <w:r w:rsidRPr="00B50120">
        <w:tab/>
        <w:t>the quarter beginning on 1</w:t>
      </w:r>
      <w:r w:rsidR="00B50120">
        <w:t> </w:t>
      </w:r>
      <w:r w:rsidRPr="00B50120">
        <w:t>July 2020;</w:t>
      </w:r>
    </w:p>
    <w:p w:rsidR="00AF3315" w:rsidRPr="00B50120" w:rsidRDefault="00AF3315" w:rsidP="00493EBD">
      <w:pPr>
        <w:pStyle w:val="paragraph"/>
      </w:pPr>
      <w:r w:rsidRPr="00B50120">
        <w:tab/>
        <w:t>(c)</w:t>
      </w:r>
      <w:r w:rsidRPr="00B50120">
        <w:tab/>
        <w:t>the quarter beginning on 1</w:t>
      </w:r>
      <w:r w:rsidR="00B50120">
        <w:t> </w:t>
      </w:r>
      <w:r w:rsidRPr="00B50120">
        <w:t>October 2020.</w:t>
      </w:r>
    </w:p>
    <w:p w:rsidR="00AF3315" w:rsidRPr="00B50120" w:rsidRDefault="00AF3315" w:rsidP="00493EBD">
      <w:pPr>
        <w:pStyle w:val="subsection"/>
      </w:pPr>
      <w:r w:rsidRPr="00B50120">
        <w:tab/>
        <w:t>(6)</w:t>
      </w:r>
      <w:r w:rsidRPr="00B50120">
        <w:tab/>
      </w:r>
      <w:r w:rsidR="00B50120">
        <w:t>Subsection (</w:t>
      </w:r>
      <w:r w:rsidRPr="00B50120">
        <w:t>5) and this subsection are repealed at the end of 31</w:t>
      </w:r>
      <w:r w:rsidR="00B50120">
        <w:t> </w:t>
      </w:r>
      <w:r w:rsidRPr="00B50120">
        <w:t>December 2020.</w:t>
      </w:r>
    </w:p>
    <w:p w:rsidR="00AF3315" w:rsidRPr="00B50120" w:rsidRDefault="00AF3315" w:rsidP="00493EBD">
      <w:pPr>
        <w:pStyle w:val="ItemHead"/>
      </w:pPr>
      <w:r w:rsidRPr="00B50120">
        <w:t>5  At the end of section</w:t>
      </w:r>
      <w:r w:rsidR="00B50120">
        <w:t> </w:t>
      </w:r>
      <w:r w:rsidRPr="00B50120">
        <w:t>224</w:t>
      </w:r>
    </w:p>
    <w:p w:rsidR="00AF3315" w:rsidRPr="00B50120" w:rsidRDefault="00AF3315" w:rsidP="00493EBD">
      <w:pPr>
        <w:pStyle w:val="Item"/>
      </w:pPr>
      <w:r w:rsidRPr="00B50120">
        <w:t>Add:</w:t>
      </w:r>
    </w:p>
    <w:p w:rsidR="00AF3315" w:rsidRPr="00B50120" w:rsidRDefault="00AF3315" w:rsidP="00493EBD">
      <w:pPr>
        <w:pStyle w:val="SubsectionHead"/>
      </w:pPr>
      <w:r w:rsidRPr="00B50120">
        <w:t>Coronavirus economic response</w:t>
      </w:r>
    </w:p>
    <w:p w:rsidR="00AF3315" w:rsidRPr="00B50120" w:rsidRDefault="00AF3315" w:rsidP="00493EBD">
      <w:pPr>
        <w:pStyle w:val="subsection"/>
      </w:pPr>
      <w:r w:rsidRPr="00B50120">
        <w:tab/>
        <w:t>(5)</w:t>
      </w:r>
      <w:r w:rsidRPr="00B50120">
        <w:tab/>
        <w:t>However, the amount of a charge that is payable under this section in respect of an activity that is undertaken in any of the following quarters is nil:</w:t>
      </w:r>
    </w:p>
    <w:p w:rsidR="00AF3315" w:rsidRPr="00B50120" w:rsidRDefault="00AF3315" w:rsidP="00493EBD">
      <w:pPr>
        <w:pStyle w:val="paragraph"/>
      </w:pPr>
      <w:r w:rsidRPr="00B50120">
        <w:tab/>
        <w:t>(a)</w:t>
      </w:r>
      <w:r w:rsidRPr="00B50120">
        <w:tab/>
        <w:t>the quarter beginning on 1</w:t>
      </w:r>
      <w:r w:rsidR="00B50120">
        <w:t> </w:t>
      </w:r>
      <w:r w:rsidRPr="00B50120">
        <w:t>April 2020;</w:t>
      </w:r>
    </w:p>
    <w:p w:rsidR="00AF3315" w:rsidRPr="00B50120" w:rsidRDefault="00AF3315" w:rsidP="00493EBD">
      <w:pPr>
        <w:pStyle w:val="paragraph"/>
      </w:pPr>
      <w:r w:rsidRPr="00B50120">
        <w:tab/>
        <w:t>(b)</w:t>
      </w:r>
      <w:r w:rsidRPr="00B50120">
        <w:tab/>
        <w:t>the quarter beginning on 1</w:t>
      </w:r>
      <w:r w:rsidR="00B50120">
        <w:t> </w:t>
      </w:r>
      <w:r w:rsidRPr="00B50120">
        <w:t>July 2020;</w:t>
      </w:r>
    </w:p>
    <w:p w:rsidR="00AF3315" w:rsidRPr="00B50120" w:rsidRDefault="00AF3315" w:rsidP="00493EBD">
      <w:pPr>
        <w:pStyle w:val="paragraph"/>
      </w:pPr>
      <w:r w:rsidRPr="00B50120">
        <w:tab/>
        <w:t>(c)</w:t>
      </w:r>
      <w:r w:rsidRPr="00B50120">
        <w:tab/>
        <w:t>the quarter beginning on 1</w:t>
      </w:r>
      <w:r w:rsidR="00B50120">
        <w:t> </w:t>
      </w:r>
      <w:r w:rsidRPr="00B50120">
        <w:t>October 2020.</w:t>
      </w:r>
    </w:p>
    <w:p w:rsidR="00AF3315" w:rsidRPr="00B50120" w:rsidRDefault="00AF3315" w:rsidP="00493EBD">
      <w:pPr>
        <w:pStyle w:val="subsection"/>
      </w:pPr>
      <w:r w:rsidRPr="00B50120">
        <w:tab/>
        <w:t>(6)</w:t>
      </w:r>
      <w:r w:rsidRPr="00B50120">
        <w:tab/>
      </w:r>
      <w:r w:rsidR="00B50120">
        <w:t>Subsection (</w:t>
      </w:r>
      <w:r w:rsidRPr="00B50120">
        <w:t>5) and this subsection are repealed at the end of 31</w:t>
      </w:r>
      <w:r w:rsidR="00B50120">
        <w:t> </w:t>
      </w:r>
      <w:r w:rsidRPr="00B50120">
        <w:t>December 2020.</w:t>
      </w:r>
    </w:p>
    <w:p w:rsidR="00164E79" w:rsidRPr="00B50120" w:rsidRDefault="00164E79" w:rsidP="00493EBD">
      <w:pPr>
        <w:pStyle w:val="ActHead6"/>
        <w:pageBreakBefore/>
      </w:pPr>
      <w:bookmarkStart w:id="86" w:name="_Toc38521957"/>
      <w:r w:rsidRPr="00B50120">
        <w:rPr>
          <w:rStyle w:val="CharAmSchNo"/>
        </w:rPr>
        <w:t>Schedule</w:t>
      </w:r>
      <w:r w:rsidR="00B50120" w:rsidRPr="00B50120">
        <w:rPr>
          <w:rStyle w:val="CharAmSchNo"/>
        </w:rPr>
        <w:t> </w:t>
      </w:r>
      <w:r w:rsidRPr="00B50120">
        <w:rPr>
          <w:rStyle w:val="CharAmSchNo"/>
        </w:rPr>
        <w:t>7</w:t>
      </w:r>
      <w:r w:rsidRPr="00B50120">
        <w:t>—</w:t>
      </w:r>
      <w:r w:rsidRPr="00B50120">
        <w:rPr>
          <w:rStyle w:val="CharAmSchText"/>
        </w:rPr>
        <w:t>Assistance for apprentices and trainees and the aviation sector</w:t>
      </w:r>
      <w:bookmarkEnd w:id="86"/>
    </w:p>
    <w:p w:rsidR="00164E79" w:rsidRPr="00B50120" w:rsidRDefault="00164E79" w:rsidP="00493EBD">
      <w:pPr>
        <w:pStyle w:val="ActHead7"/>
      </w:pPr>
      <w:bookmarkStart w:id="87" w:name="_Toc38521958"/>
      <w:r w:rsidRPr="00B50120">
        <w:rPr>
          <w:rStyle w:val="CharAmPartNo"/>
        </w:rPr>
        <w:t>Part</w:t>
      </w:r>
      <w:r w:rsidR="00B50120" w:rsidRPr="00B50120">
        <w:rPr>
          <w:rStyle w:val="CharAmPartNo"/>
        </w:rPr>
        <w:t> </w:t>
      </w:r>
      <w:r w:rsidRPr="00B50120">
        <w:rPr>
          <w:rStyle w:val="CharAmPartNo"/>
        </w:rPr>
        <w:t>1</w:t>
      </w:r>
      <w:r w:rsidRPr="00B50120">
        <w:t>—</w:t>
      </w:r>
      <w:r w:rsidRPr="00B50120">
        <w:rPr>
          <w:rStyle w:val="CharAmPartText"/>
        </w:rPr>
        <w:t>Education, Skills and Employment programs</w:t>
      </w:r>
      <w:bookmarkEnd w:id="87"/>
    </w:p>
    <w:p w:rsidR="00164E79" w:rsidRPr="00B50120" w:rsidRDefault="00164E79" w:rsidP="00493EBD">
      <w:pPr>
        <w:pStyle w:val="ActHead9"/>
      </w:pPr>
      <w:bookmarkStart w:id="88" w:name="_Toc38521959"/>
      <w:r w:rsidRPr="00B50120">
        <w:t xml:space="preserve">Financial Framework (Supplementary Powers) </w:t>
      </w:r>
      <w:r w:rsidR="00457852" w:rsidRPr="00B50120">
        <w:t>Regulations</w:t>
      </w:r>
      <w:r w:rsidR="00B50120">
        <w:t> </w:t>
      </w:r>
      <w:r w:rsidR="00457852" w:rsidRPr="00B50120">
        <w:t>1</w:t>
      </w:r>
      <w:r w:rsidRPr="00B50120">
        <w:t>997</w:t>
      </w:r>
      <w:bookmarkEnd w:id="88"/>
    </w:p>
    <w:p w:rsidR="00164E79" w:rsidRPr="00B50120" w:rsidRDefault="00164E79" w:rsidP="00493EBD">
      <w:pPr>
        <w:pStyle w:val="ItemHead"/>
      </w:pPr>
      <w:r w:rsidRPr="00B50120">
        <w:t xml:space="preserve">1  In the appropriate position in </w:t>
      </w:r>
      <w:r w:rsidR="00457852" w:rsidRPr="00B50120">
        <w:t>Part</w:t>
      </w:r>
      <w:r w:rsidR="00B50120">
        <w:t> </w:t>
      </w:r>
      <w:r w:rsidR="00457852" w:rsidRPr="00B50120">
        <w:t>4</w:t>
      </w:r>
      <w:r w:rsidRPr="00B50120">
        <w:t xml:space="preserve"> of </w:t>
      </w:r>
      <w:r w:rsidR="00457852" w:rsidRPr="00B50120">
        <w:t>Schedule</w:t>
      </w:r>
      <w:r w:rsidR="00B50120">
        <w:t> </w:t>
      </w:r>
      <w:r w:rsidR="00457852" w:rsidRPr="00B50120">
        <w:t>1</w:t>
      </w:r>
      <w:r w:rsidRPr="00B50120">
        <w:t>AB (table)</w:t>
      </w:r>
    </w:p>
    <w:p w:rsidR="00164E79" w:rsidRPr="00B50120" w:rsidRDefault="00164E79" w:rsidP="00493EBD">
      <w:pPr>
        <w:pStyle w:val="Item"/>
      </w:pPr>
      <w:r w:rsidRPr="00B50120">
        <w:t>Insert:</w:t>
      </w:r>
    </w:p>
    <w:p w:rsidR="00164E79" w:rsidRPr="00B50120" w:rsidRDefault="00164E79" w:rsidP="00493EBD">
      <w:pPr>
        <w:pStyle w:val="Tabletext"/>
      </w:pPr>
    </w:p>
    <w:tbl>
      <w:tblPr>
        <w:tblW w:w="7200" w:type="dxa"/>
        <w:tblInd w:w="-4" w:type="dxa"/>
        <w:tblLayout w:type="fixed"/>
        <w:tblLook w:val="0000" w:firstRow="0" w:lastRow="0" w:firstColumn="0" w:lastColumn="0" w:noHBand="0" w:noVBand="0"/>
      </w:tblPr>
      <w:tblGrid>
        <w:gridCol w:w="854"/>
        <w:gridCol w:w="2534"/>
        <w:gridCol w:w="3812"/>
      </w:tblGrid>
      <w:tr w:rsidR="00164E79" w:rsidRPr="00B50120" w:rsidTr="004C3995">
        <w:tc>
          <w:tcPr>
            <w:tcW w:w="854" w:type="dxa"/>
            <w:shd w:val="clear" w:color="auto" w:fill="auto"/>
          </w:tcPr>
          <w:p w:rsidR="00164E79" w:rsidRPr="00B50120" w:rsidRDefault="00164E79" w:rsidP="00493EBD">
            <w:pPr>
              <w:pStyle w:val="Tabletext"/>
            </w:pPr>
            <w:r w:rsidRPr="00B50120">
              <w:t>408</w:t>
            </w:r>
          </w:p>
        </w:tc>
        <w:tc>
          <w:tcPr>
            <w:tcW w:w="2534" w:type="dxa"/>
            <w:shd w:val="clear" w:color="auto" w:fill="auto"/>
          </w:tcPr>
          <w:p w:rsidR="00164E79" w:rsidRPr="00B50120" w:rsidRDefault="00164E79" w:rsidP="00493EBD">
            <w:pPr>
              <w:pStyle w:val="Tabletext"/>
            </w:pPr>
            <w:r w:rsidRPr="00B50120">
              <w:t>Coronavirus Economic Response—Assistance for Apprentices and Trainees</w:t>
            </w:r>
          </w:p>
        </w:tc>
        <w:tc>
          <w:tcPr>
            <w:tcW w:w="3812" w:type="dxa"/>
            <w:shd w:val="clear" w:color="auto" w:fill="auto"/>
          </w:tcPr>
          <w:p w:rsidR="00164E79" w:rsidRPr="00B50120" w:rsidRDefault="00164E79" w:rsidP="00493EBD">
            <w:pPr>
              <w:pStyle w:val="Tabletext"/>
            </w:pPr>
            <w:r w:rsidRPr="00B50120">
              <w:t>To provide payments to eligible employers of apprentices and trainees, Australian Apprenticeship Support Network providers and Group Training Organisations to:</w:t>
            </w:r>
          </w:p>
          <w:p w:rsidR="00164E79" w:rsidRPr="00B50120" w:rsidRDefault="00164E79" w:rsidP="00493EBD">
            <w:pPr>
              <w:pStyle w:val="Tablea"/>
            </w:pPr>
            <w:r w:rsidRPr="00B50120">
              <w:t>(a) encourage and support apprenticeships and traineeships; and</w:t>
            </w:r>
          </w:p>
          <w:p w:rsidR="00164E79" w:rsidRPr="00B50120" w:rsidRDefault="00164E79" w:rsidP="00493EBD">
            <w:pPr>
              <w:pStyle w:val="Tablea"/>
            </w:pPr>
            <w:r w:rsidRPr="00B50120">
              <w:t>(b) assist businesses, apprentices and trainees who may suffer adverse economic effects of the Coronavirus known as COVID</w:t>
            </w:r>
            <w:r w:rsidR="00B50120">
              <w:noBreakHyphen/>
            </w:r>
            <w:r w:rsidRPr="00B50120">
              <w:t>19.</w:t>
            </w:r>
          </w:p>
          <w:p w:rsidR="00164E79" w:rsidRPr="00B50120" w:rsidRDefault="00164E79" w:rsidP="00493EBD">
            <w:pPr>
              <w:pStyle w:val="Tabletext"/>
            </w:pPr>
            <w:r w:rsidRPr="00B50120">
              <w:t>This objective also has the effect it would have if it were limited to measures:</w:t>
            </w:r>
          </w:p>
          <w:p w:rsidR="00164E79" w:rsidRPr="00B50120" w:rsidRDefault="00164E79" w:rsidP="00493EBD">
            <w:pPr>
              <w:pStyle w:val="Tablea"/>
            </w:pPr>
            <w:r w:rsidRPr="00B50120">
              <w:t>(a) to give effect to Australia’s obligations under one or more of the following:</w:t>
            </w:r>
          </w:p>
          <w:p w:rsidR="00164E79" w:rsidRPr="00B50120" w:rsidRDefault="00164E79" w:rsidP="00493EBD">
            <w:pPr>
              <w:pStyle w:val="Tablei"/>
            </w:pPr>
            <w:r w:rsidRPr="00B50120">
              <w:t>(i) the International Covenant on Economic, Social and Cultural Rights, particularly Articles 2 and 6;</w:t>
            </w:r>
          </w:p>
          <w:p w:rsidR="00164E79" w:rsidRPr="00B50120" w:rsidRDefault="00164E79" w:rsidP="00493EBD">
            <w:pPr>
              <w:pStyle w:val="Tablei"/>
            </w:pPr>
            <w:r w:rsidRPr="00B50120">
              <w:t>(ii) the International Labour Organization’s Convention concerning Employment Policy, particularly Articles 1 and 2;</w:t>
            </w:r>
          </w:p>
          <w:p w:rsidR="00164E79" w:rsidRPr="00B50120" w:rsidRDefault="00164E79" w:rsidP="00493EBD">
            <w:pPr>
              <w:pStyle w:val="Tablei"/>
            </w:pPr>
            <w:r w:rsidRPr="00B50120">
              <w:t>(iii) the International Labour Organization’s Convention concerning Vocational Guidance and Vocational Training in the Development of Human Resources, particularly Articles 1, 2, 3 and 4; or</w:t>
            </w:r>
          </w:p>
          <w:p w:rsidR="00164E79" w:rsidRPr="00B50120" w:rsidRDefault="00164E79" w:rsidP="00493EBD">
            <w:pPr>
              <w:pStyle w:val="Tablea"/>
            </w:pPr>
            <w:r w:rsidRPr="00B50120">
              <w:t>(b) that are peculiarly adapted to the government of a nation and cannot otherwise be carried on for the benefit of the nation.</w:t>
            </w:r>
          </w:p>
        </w:tc>
      </w:tr>
    </w:tbl>
    <w:p w:rsidR="00164E79" w:rsidRPr="00B50120" w:rsidRDefault="00164E79" w:rsidP="00493EBD">
      <w:pPr>
        <w:pStyle w:val="Tabletext"/>
      </w:pPr>
    </w:p>
    <w:p w:rsidR="00105D4E" w:rsidRPr="00B50120" w:rsidRDefault="00457852" w:rsidP="00493EBD">
      <w:pPr>
        <w:pStyle w:val="ActHead7"/>
        <w:pageBreakBefore/>
      </w:pPr>
      <w:bookmarkStart w:id="89" w:name="_Toc38521960"/>
      <w:r w:rsidRPr="00B50120">
        <w:rPr>
          <w:rStyle w:val="CharAmPartNo"/>
        </w:rPr>
        <w:t>Part</w:t>
      </w:r>
      <w:r w:rsidR="00B50120" w:rsidRPr="00B50120">
        <w:rPr>
          <w:rStyle w:val="CharAmPartNo"/>
        </w:rPr>
        <w:t> </w:t>
      </w:r>
      <w:r w:rsidRPr="00B50120">
        <w:rPr>
          <w:rStyle w:val="CharAmPartNo"/>
        </w:rPr>
        <w:t>2</w:t>
      </w:r>
      <w:r w:rsidR="00105D4E" w:rsidRPr="00B50120">
        <w:t>—</w:t>
      </w:r>
      <w:r w:rsidR="00105D4E" w:rsidRPr="00B50120">
        <w:rPr>
          <w:rStyle w:val="CharAmPartText"/>
        </w:rPr>
        <w:t>Infrastructure, Transport, Regional Development and Communications programs</w:t>
      </w:r>
      <w:bookmarkEnd w:id="89"/>
    </w:p>
    <w:p w:rsidR="00105D4E" w:rsidRPr="00B50120" w:rsidRDefault="00105D4E" w:rsidP="00493EBD">
      <w:pPr>
        <w:pStyle w:val="ActHead9"/>
      </w:pPr>
      <w:bookmarkStart w:id="90" w:name="_Toc38521961"/>
      <w:r w:rsidRPr="00B50120">
        <w:t xml:space="preserve">Financial Framework (Supplementary Powers) </w:t>
      </w:r>
      <w:r w:rsidR="00457852" w:rsidRPr="00B50120">
        <w:t>Regulations</w:t>
      </w:r>
      <w:r w:rsidR="00B50120">
        <w:t> </w:t>
      </w:r>
      <w:r w:rsidR="00457852" w:rsidRPr="00B50120">
        <w:t>1</w:t>
      </w:r>
      <w:r w:rsidRPr="00B50120">
        <w:t>997</w:t>
      </w:r>
      <w:bookmarkEnd w:id="90"/>
    </w:p>
    <w:p w:rsidR="00105D4E" w:rsidRPr="00B50120" w:rsidRDefault="00105D4E" w:rsidP="00493EBD">
      <w:pPr>
        <w:pStyle w:val="ItemHead"/>
      </w:pPr>
      <w:r w:rsidRPr="00B50120">
        <w:t xml:space="preserve">2  In the appropriate position in </w:t>
      </w:r>
      <w:r w:rsidR="00457852" w:rsidRPr="00B50120">
        <w:t>Part</w:t>
      </w:r>
      <w:r w:rsidR="00B50120">
        <w:t> </w:t>
      </w:r>
      <w:r w:rsidR="00457852" w:rsidRPr="00B50120">
        <w:t>4</w:t>
      </w:r>
      <w:r w:rsidRPr="00B50120">
        <w:t xml:space="preserve"> of </w:t>
      </w:r>
      <w:r w:rsidR="00457852" w:rsidRPr="00B50120">
        <w:t>Schedule</w:t>
      </w:r>
      <w:r w:rsidR="00B50120">
        <w:t> </w:t>
      </w:r>
      <w:r w:rsidR="00457852" w:rsidRPr="00B50120">
        <w:t>1</w:t>
      </w:r>
      <w:r w:rsidRPr="00B50120">
        <w:t>AB (table)</w:t>
      </w:r>
    </w:p>
    <w:p w:rsidR="00105D4E" w:rsidRPr="00B50120" w:rsidRDefault="00105D4E" w:rsidP="00493EBD">
      <w:pPr>
        <w:pStyle w:val="Item"/>
      </w:pPr>
      <w:r w:rsidRPr="00B50120">
        <w:t>Insert:</w:t>
      </w:r>
    </w:p>
    <w:p w:rsidR="00105D4E" w:rsidRPr="00B50120" w:rsidRDefault="00105D4E" w:rsidP="00493EBD">
      <w:pPr>
        <w:pStyle w:val="Tabletext"/>
      </w:pPr>
    </w:p>
    <w:tbl>
      <w:tblPr>
        <w:tblW w:w="7200" w:type="dxa"/>
        <w:tblInd w:w="-4" w:type="dxa"/>
        <w:tblLayout w:type="fixed"/>
        <w:tblLook w:val="0000" w:firstRow="0" w:lastRow="0" w:firstColumn="0" w:lastColumn="0" w:noHBand="0" w:noVBand="0"/>
      </w:tblPr>
      <w:tblGrid>
        <w:gridCol w:w="854"/>
        <w:gridCol w:w="2534"/>
        <w:gridCol w:w="3812"/>
      </w:tblGrid>
      <w:tr w:rsidR="00105D4E" w:rsidRPr="00B50120" w:rsidTr="004C3995">
        <w:tc>
          <w:tcPr>
            <w:tcW w:w="854" w:type="dxa"/>
            <w:shd w:val="clear" w:color="auto" w:fill="auto"/>
          </w:tcPr>
          <w:p w:rsidR="00105D4E" w:rsidRPr="00B50120" w:rsidRDefault="00105D4E" w:rsidP="00493EBD">
            <w:pPr>
              <w:pStyle w:val="Tabletext"/>
            </w:pPr>
            <w:r w:rsidRPr="00B50120">
              <w:t>409</w:t>
            </w:r>
          </w:p>
        </w:tc>
        <w:tc>
          <w:tcPr>
            <w:tcW w:w="2534" w:type="dxa"/>
            <w:shd w:val="clear" w:color="auto" w:fill="auto"/>
          </w:tcPr>
          <w:p w:rsidR="00105D4E" w:rsidRPr="00B50120" w:rsidRDefault="00105D4E" w:rsidP="00493EBD">
            <w:pPr>
              <w:pStyle w:val="Tabletext"/>
            </w:pPr>
            <w:r w:rsidRPr="00B50120">
              <w:t>Coronavirus Economic Response—Aviation Support Program</w:t>
            </w:r>
          </w:p>
        </w:tc>
        <w:tc>
          <w:tcPr>
            <w:tcW w:w="3812" w:type="dxa"/>
            <w:shd w:val="clear" w:color="auto" w:fill="auto"/>
          </w:tcPr>
          <w:p w:rsidR="00105D4E" w:rsidRPr="00B50120" w:rsidRDefault="00105D4E" w:rsidP="00493EBD">
            <w:pPr>
              <w:pStyle w:val="Tabletext"/>
            </w:pPr>
            <w:r w:rsidRPr="00B50120">
              <w:t>To provide financial assistance to participants in the Australian aviation sector to assist with the impact on the sector of the Coronavirus known as COVID</w:t>
            </w:r>
            <w:r w:rsidR="00B50120">
              <w:noBreakHyphen/>
            </w:r>
            <w:r w:rsidRPr="00B50120">
              <w:t>19.</w:t>
            </w:r>
          </w:p>
          <w:p w:rsidR="00105D4E" w:rsidRPr="00B50120" w:rsidRDefault="00105D4E" w:rsidP="00493EBD">
            <w:pPr>
              <w:pStyle w:val="Tabletext"/>
            </w:pPr>
            <w:r w:rsidRPr="00B50120">
              <w:t>This objective also has the effect it would have if it were limited to measures:</w:t>
            </w:r>
          </w:p>
          <w:p w:rsidR="00105D4E" w:rsidRPr="00B50120" w:rsidRDefault="00105D4E" w:rsidP="00493EBD">
            <w:pPr>
              <w:pStyle w:val="Tablea"/>
            </w:pPr>
            <w:r w:rsidRPr="00B50120">
              <w:t>(a) that are peculiarly adapted to the government of a nation and cannot otherwise be carried on for the benefit of the nation; or</w:t>
            </w:r>
          </w:p>
          <w:p w:rsidR="00105D4E" w:rsidRPr="00B50120" w:rsidRDefault="00105D4E" w:rsidP="00493EBD">
            <w:pPr>
              <w:pStyle w:val="Tablea"/>
            </w:pPr>
            <w:r w:rsidRPr="00B50120">
              <w:t>(b) relating to trade and commerce with other countries, or among the States and Territories; or</w:t>
            </w:r>
          </w:p>
          <w:p w:rsidR="00105D4E" w:rsidRPr="00B50120" w:rsidRDefault="00105D4E" w:rsidP="00493EBD">
            <w:pPr>
              <w:pStyle w:val="Tablea"/>
            </w:pPr>
            <w:r w:rsidRPr="00B50120">
              <w:t>(c) for the purposes of the defence of the Commonwealth and of the States; or</w:t>
            </w:r>
          </w:p>
          <w:p w:rsidR="00105D4E" w:rsidRPr="00B50120" w:rsidRDefault="00105D4E" w:rsidP="00493EBD">
            <w:pPr>
              <w:pStyle w:val="Tablea"/>
            </w:pPr>
            <w:r w:rsidRPr="00B50120">
              <w:t xml:space="preserve">(d) to give effect to Australia’s obligations under </w:t>
            </w:r>
            <w:r w:rsidR="00493EBD" w:rsidRPr="00B50120">
              <w:t>Annex 1</w:t>
            </w:r>
            <w:r w:rsidRPr="00B50120">
              <w:t>7 to the Convention on International Civil Aviation, particularly Chapter</w:t>
            </w:r>
            <w:r w:rsidR="00B50120">
              <w:t> </w:t>
            </w:r>
            <w:r w:rsidRPr="00B50120">
              <w:t>4 of that Annex; or</w:t>
            </w:r>
          </w:p>
          <w:p w:rsidR="00105D4E" w:rsidRPr="00B50120" w:rsidRDefault="00105D4E" w:rsidP="00493EBD">
            <w:pPr>
              <w:pStyle w:val="Tablea"/>
            </w:pPr>
            <w:r w:rsidRPr="00B50120">
              <w:t>(e) in, or in relation to, a Territory.</w:t>
            </w:r>
          </w:p>
        </w:tc>
      </w:tr>
    </w:tbl>
    <w:p w:rsidR="00105D4E" w:rsidRPr="00B50120" w:rsidRDefault="00105D4E" w:rsidP="00493EBD">
      <w:pPr>
        <w:pStyle w:val="Tabletext"/>
      </w:pPr>
    </w:p>
    <w:p w:rsidR="00A9064E" w:rsidRPr="00B50120" w:rsidRDefault="00A9064E" w:rsidP="00493EBD">
      <w:pPr>
        <w:pStyle w:val="ActHead6"/>
        <w:pageBreakBefore/>
      </w:pPr>
      <w:bookmarkStart w:id="91" w:name="_Toc38521962"/>
      <w:r w:rsidRPr="00B50120">
        <w:rPr>
          <w:rStyle w:val="CharAmSchNo"/>
        </w:rPr>
        <w:t>Schedule</w:t>
      </w:r>
      <w:r w:rsidR="00B50120" w:rsidRPr="00B50120">
        <w:rPr>
          <w:rStyle w:val="CharAmSchNo"/>
        </w:rPr>
        <w:t> </w:t>
      </w:r>
      <w:r w:rsidRPr="00B50120">
        <w:rPr>
          <w:rStyle w:val="CharAmSchNo"/>
        </w:rPr>
        <w:t>8</w:t>
      </w:r>
      <w:r w:rsidRPr="00B50120">
        <w:t>—</w:t>
      </w:r>
      <w:r w:rsidRPr="00B50120">
        <w:rPr>
          <w:rStyle w:val="CharAmSchText"/>
        </w:rPr>
        <w:t>Providing flexibility in the Corporations Act</w:t>
      </w:r>
      <w:bookmarkEnd w:id="91"/>
    </w:p>
    <w:p w:rsidR="00A9064E" w:rsidRPr="00B50120" w:rsidRDefault="00A9064E" w:rsidP="00493EBD">
      <w:pPr>
        <w:pStyle w:val="Header"/>
      </w:pPr>
      <w:r w:rsidRPr="00B50120">
        <w:rPr>
          <w:rStyle w:val="CharAmPartNo"/>
        </w:rPr>
        <w:t xml:space="preserve"> </w:t>
      </w:r>
      <w:r w:rsidRPr="00B50120">
        <w:rPr>
          <w:rStyle w:val="CharAmPartText"/>
        </w:rPr>
        <w:t xml:space="preserve"> </w:t>
      </w:r>
    </w:p>
    <w:p w:rsidR="00A9064E" w:rsidRPr="00B50120" w:rsidRDefault="00A9064E" w:rsidP="00493EBD">
      <w:pPr>
        <w:pStyle w:val="ActHead9"/>
        <w:rPr>
          <w:i w:val="0"/>
        </w:rPr>
      </w:pPr>
      <w:bookmarkStart w:id="92" w:name="_Toc38521963"/>
      <w:r w:rsidRPr="00B50120">
        <w:t>Corporations Act 2001</w:t>
      </w:r>
      <w:bookmarkEnd w:id="92"/>
    </w:p>
    <w:p w:rsidR="00A9064E" w:rsidRPr="00B50120" w:rsidRDefault="00A9064E" w:rsidP="00493EBD">
      <w:pPr>
        <w:pStyle w:val="ItemHead"/>
      </w:pPr>
      <w:r w:rsidRPr="00B50120">
        <w:t>1  After Part</w:t>
      </w:r>
      <w:r w:rsidR="00B50120">
        <w:t> </w:t>
      </w:r>
      <w:r w:rsidRPr="00B50120">
        <w:t>9.10</w:t>
      </w:r>
    </w:p>
    <w:p w:rsidR="00A9064E" w:rsidRPr="00B50120" w:rsidRDefault="00A9064E" w:rsidP="00493EBD">
      <w:pPr>
        <w:pStyle w:val="Item"/>
      </w:pPr>
      <w:r w:rsidRPr="00B50120">
        <w:t>Insert:</w:t>
      </w:r>
    </w:p>
    <w:p w:rsidR="00A9064E" w:rsidRPr="00B50120" w:rsidRDefault="00A9064E" w:rsidP="00493EBD">
      <w:pPr>
        <w:pStyle w:val="ActHead2"/>
      </w:pPr>
      <w:bookmarkStart w:id="93" w:name="_Toc38521964"/>
      <w:r w:rsidRPr="00B50120">
        <w:rPr>
          <w:rStyle w:val="CharPartNo"/>
        </w:rPr>
        <w:t>Part</w:t>
      </w:r>
      <w:r w:rsidR="00B50120" w:rsidRPr="00B50120">
        <w:rPr>
          <w:rStyle w:val="CharPartNo"/>
        </w:rPr>
        <w:t> </w:t>
      </w:r>
      <w:r w:rsidRPr="00B50120">
        <w:rPr>
          <w:rStyle w:val="CharPartNo"/>
        </w:rPr>
        <w:t>9.11</w:t>
      </w:r>
      <w:r w:rsidRPr="00B50120">
        <w:t>—</w:t>
      </w:r>
      <w:r w:rsidRPr="00B50120">
        <w:rPr>
          <w:rStyle w:val="CharPartText"/>
        </w:rPr>
        <w:t>Coronavirus known as COVID</w:t>
      </w:r>
      <w:r w:rsidR="00B50120" w:rsidRPr="00B50120">
        <w:rPr>
          <w:rStyle w:val="CharPartText"/>
        </w:rPr>
        <w:noBreakHyphen/>
      </w:r>
      <w:r w:rsidRPr="00B50120">
        <w:rPr>
          <w:rStyle w:val="CharPartText"/>
        </w:rPr>
        <w:t>19</w:t>
      </w:r>
      <w:bookmarkEnd w:id="93"/>
    </w:p>
    <w:p w:rsidR="00A9064E" w:rsidRPr="00B50120" w:rsidRDefault="00A9064E" w:rsidP="00493EBD">
      <w:pPr>
        <w:pStyle w:val="Header"/>
      </w:pPr>
      <w:r w:rsidRPr="00B50120">
        <w:rPr>
          <w:rStyle w:val="CharDivNo"/>
        </w:rPr>
        <w:t xml:space="preserve"> </w:t>
      </w:r>
      <w:r w:rsidRPr="00B50120">
        <w:rPr>
          <w:rStyle w:val="CharDivText"/>
        </w:rPr>
        <w:t xml:space="preserve"> </w:t>
      </w:r>
    </w:p>
    <w:p w:rsidR="00A9064E" w:rsidRPr="00B50120" w:rsidRDefault="00A9064E" w:rsidP="00493EBD">
      <w:pPr>
        <w:pStyle w:val="ActHead5"/>
      </w:pPr>
      <w:bookmarkStart w:id="94" w:name="_Toc38521965"/>
      <w:r w:rsidRPr="00B50120">
        <w:rPr>
          <w:rStyle w:val="CharSectno"/>
        </w:rPr>
        <w:t>1362A</w:t>
      </w:r>
      <w:r w:rsidRPr="00B50120">
        <w:t xml:space="preserve">  Coronavirus known as COVID</w:t>
      </w:r>
      <w:r w:rsidR="00B50120">
        <w:noBreakHyphen/>
      </w:r>
      <w:r w:rsidRPr="00B50120">
        <w:t>19</w:t>
      </w:r>
      <w:bookmarkEnd w:id="94"/>
    </w:p>
    <w:p w:rsidR="00A9064E" w:rsidRPr="00B50120" w:rsidRDefault="00A9064E" w:rsidP="00493EBD">
      <w:pPr>
        <w:pStyle w:val="subsection"/>
      </w:pPr>
      <w:r w:rsidRPr="00B50120">
        <w:tab/>
        <w:t>(1)</w:t>
      </w:r>
      <w:r w:rsidRPr="00B50120">
        <w:tab/>
        <w:t xml:space="preserve">If </w:t>
      </w:r>
      <w:r w:rsidR="00B50120">
        <w:t>subsection (</w:t>
      </w:r>
      <w:r w:rsidRPr="00B50120">
        <w:t>2) applies, the Minister may, by legislative instrument:</w:t>
      </w:r>
    </w:p>
    <w:p w:rsidR="00A9064E" w:rsidRPr="00B50120" w:rsidRDefault="00A9064E" w:rsidP="00493EBD">
      <w:pPr>
        <w:pStyle w:val="paragraph"/>
      </w:pPr>
      <w:r w:rsidRPr="00B50120">
        <w:tab/>
        <w:t>(a)</w:t>
      </w:r>
      <w:r w:rsidRPr="00B50120">
        <w:tab/>
        <w:t xml:space="preserve">exempt </w:t>
      </w:r>
      <w:r w:rsidR="00F37568" w:rsidRPr="00B50120">
        <w:t xml:space="preserve">classes of </w:t>
      </w:r>
      <w:r w:rsidRPr="00B50120">
        <w:t>persons from the operation of specified provisions of this Act or the regulations; or</w:t>
      </w:r>
    </w:p>
    <w:p w:rsidR="00A9064E" w:rsidRPr="00B50120" w:rsidRDefault="00A9064E" w:rsidP="00493EBD">
      <w:pPr>
        <w:pStyle w:val="paragraph"/>
      </w:pPr>
      <w:r w:rsidRPr="00B50120">
        <w:tab/>
        <w:t>(b)</w:t>
      </w:r>
      <w:r w:rsidRPr="00B50120">
        <w:tab/>
        <w:t xml:space="preserve">modify the operation of specified provisions of this Act or the regulations in relation to </w:t>
      </w:r>
      <w:r w:rsidR="00F37568" w:rsidRPr="00B50120">
        <w:t>classes of</w:t>
      </w:r>
      <w:r w:rsidRPr="00B50120">
        <w:t xml:space="preserve"> persons.</w:t>
      </w:r>
    </w:p>
    <w:p w:rsidR="00A9064E" w:rsidRPr="00B50120" w:rsidRDefault="00F37568" w:rsidP="00493EBD">
      <w:pPr>
        <w:pStyle w:val="notetext"/>
      </w:pPr>
      <w:r w:rsidRPr="00B50120">
        <w:t>Note</w:t>
      </w:r>
      <w:r w:rsidR="00A9064E" w:rsidRPr="00B50120">
        <w:t>:</w:t>
      </w:r>
      <w:r w:rsidR="00A9064E" w:rsidRPr="00B50120">
        <w:tab/>
        <w:t xml:space="preserve">The Minister may only make instruments during the 6 months beginning on the day this section commences (see </w:t>
      </w:r>
      <w:r w:rsidR="00B50120">
        <w:t>subsection (</w:t>
      </w:r>
      <w:r w:rsidR="00A9064E" w:rsidRPr="00B50120">
        <w:t xml:space="preserve">5)). An instrument may be in force for a maximum of 6 months (see </w:t>
      </w:r>
      <w:r w:rsidR="00B50120">
        <w:t>paragraph (</w:t>
      </w:r>
      <w:r w:rsidR="00A9064E" w:rsidRPr="00B50120">
        <w:t>4)(a)).</w:t>
      </w:r>
    </w:p>
    <w:p w:rsidR="00A9064E" w:rsidRPr="00B50120" w:rsidRDefault="00A9064E" w:rsidP="00493EBD">
      <w:pPr>
        <w:pStyle w:val="subsection"/>
      </w:pPr>
      <w:r w:rsidRPr="00B50120">
        <w:tab/>
        <w:t>(2)</w:t>
      </w:r>
      <w:r w:rsidRPr="00B50120">
        <w:tab/>
        <w:t>This subsection applies if the Minister is satisfied that:</w:t>
      </w:r>
    </w:p>
    <w:p w:rsidR="00A9064E" w:rsidRPr="00B50120" w:rsidRDefault="00A9064E" w:rsidP="00493EBD">
      <w:pPr>
        <w:pStyle w:val="paragraph"/>
      </w:pPr>
      <w:r w:rsidRPr="00B50120">
        <w:tab/>
        <w:t>(a)</w:t>
      </w:r>
      <w:r w:rsidRPr="00B50120">
        <w:tab/>
        <w:t>it wo</w:t>
      </w:r>
      <w:r w:rsidR="00F37568" w:rsidRPr="00B50120">
        <w:t xml:space="preserve">uld not be reasonable to expect the persons in the class </w:t>
      </w:r>
      <w:r w:rsidRPr="00B50120">
        <w:t>to comply with the provisions because of the impact of the coronavirus known as COVID</w:t>
      </w:r>
      <w:r w:rsidR="00B50120">
        <w:noBreakHyphen/>
      </w:r>
      <w:r w:rsidRPr="00B50120">
        <w:t>19; or</w:t>
      </w:r>
    </w:p>
    <w:p w:rsidR="00A9064E" w:rsidRPr="00B50120" w:rsidRDefault="00A9064E" w:rsidP="00493EBD">
      <w:pPr>
        <w:pStyle w:val="paragraph"/>
      </w:pPr>
      <w:r w:rsidRPr="00B50120">
        <w:tab/>
        <w:t>(b)</w:t>
      </w:r>
      <w:r w:rsidRPr="00B50120">
        <w:tab/>
        <w:t>the exemption or modification is otherwise necessary or appropriate in order to:</w:t>
      </w:r>
    </w:p>
    <w:p w:rsidR="00A9064E" w:rsidRPr="00B50120" w:rsidRDefault="00A9064E" w:rsidP="00493EBD">
      <w:pPr>
        <w:pStyle w:val="paragraphsub"/>
      </w:pPr>
      <w:r w:rsidRPr="00B50120">
        <w:tab/>
        <w:t>(i)</w:t>
      </w:r>
      <w:r w:rsidRPr="00B50120">
        <w:tab/>
        <w:t>facilitate continuation of business in circumstances relating to the coronavirus known as COVID</w:t>
      </w:r>
      <w:r w:rsidR="00B50120">
        <w:noBreakHyphen/>
      </w:r>
      <w:r w:rsidRPr="00B50120">
        <w:t>19; or</w:t>
      </w:r>
    </w:p>
    <w:p w:rsidR="00A9064E" w:rsidRPr="00B50120" w:rsidRDefault="00A9064E" w:rsidP="00493EBD">
      <w:pPr>
        <w:pStyle w:val="paragraphsub"/>
      </w:pPr>
      <w:r w:rsidRPr="00B50120">
        <w:tab/>
        <w:t>(ii)</w:t>
      </w:r>
      <w:r w:rsidRPr="00B50120">
        <w:tab/>
        <w:t>mitigate the economic impact of the coronavirus known as COVID</w:t>
      </w:r>
      <w:r w:rsidR="00B50120">
        <w:noBreakHyphen/>
      </w:r>
      <w:r w:rsidRPr="00B50120">
        <w:t>19.</w:t>
      </w:r>
    </w:p>
    <w:p w:rsidR="00A9064E" w:rsidRPr="00B50120" w:rsidRDefault="00A9064E" w:rsidP="00493EBD">
      <w:pPr>
        <w:pStyle w:val="subsection"/>
      </w:pPr>
      <w:r w:rsidRPr="00B50120">
        <w:tab/>
        <w:t>(3)</w:t>
      </w:r>
      <w:r w:rsidRPr="00B50120">
        <w:tab/>
        <w:t xml:space="preserve">A legislative instrument made under </w:t>
      </w:r>
      <w:r w:rsidR="00B50120">
        <w:t>subsection (</w:t>
      </w:r>
      <w:r w:rsidRPr="00B50120">
        <w:t>1) may exempt or modify generally or subject to specified conditions. A person to whom a condition applies must comply with the condition. The Court may, on application by ASIC, order the person to comply with the condition.</w:t>
      </w:r>
    </w:p>
    <w:p w:rsidR="00A9064E" w:rsidRPr="00B50120" w:rsidRDefault="00A9064E" w:rsidP="00493EBD">
      <w:pPr>
        <w:pStyle w:val="subsection"/>
      </w:pPr>
      <w:r w:rsidRPr="00B50120">
        <w:tab/>
        <w:t>(4)</w:t>
      </w:r>
      <w:r w:rsidRPr="00B50120">
        <w:tab/>
        <w:t xml:space="preserve">A legislative instrument made under </w:t>
      </w:r>
      <w:r w:rsidR="00B50120">
        <w:t>subsection (</w:t>
      </w:r>
      <w:r w:rsidRPr="00B50120">
        <w:t>1) ceases to be in force:</w:t>
      </w:r>
    </w:p>
    <w:p w:rsidR="00A9064E" w:rsidRPr="00B50120" w:rsidRDefault="00A9064E" w:rsidP="00493EBD">
      <w:pPr>
        <w:pStyle w:val="paragraph"/>
      </w:pPr>
      <w:r w:rsidRPr="00B50120">
        <w:tab/>
        <w:t>(a)</w:t>
      </w:r>
      <w:r w:rsidRPr="00B50120">
        <w:tab/>
        <w:t>at the end of the period of 6 months beginning on the day after the instrument is made; or</w:t>
      </w:r>
    </w:p>
    <w:p w:rsidR="00A9064E" w:rsidRPr="00B50120" w:rsidRDefault="00A9064E" w:rsidP="00493EBD">
      <w:pPr>
        <w:pStyle w:val="paragraph"/>
      </w:pPr>
      <w:r w:rsidRPr="00B50120">
        <w:tab/>
        <w:t>(b)</w:t>
      </w:r>
      <w:r w:rsidRPr="00B50120">
        <w:tab/>
        <w:t>if the instrument specifies an earlier time—at the specified earlier time.</w:t>
      </w:r>
    </w:p>
    <w:p w:rsidR="00A9064E" w:rsidRPr="00B50120" w:rsidRDefault="00A9064E" w:rsidP="00493EBD">
      <w:pPr>
        <w:pStyle w:val="subsection"/>
      </w:pPr>
      <w:r w:rsidRPr="00B50120">
        <w:tab/>
        <w:t>(5)</w:t>
      </w:r>
      <w:r w:rsidRPr="00B50120">
        <w:tab/>
        <w:t xml:space="preserve">A legislative instrument must not be made under </w:t>
      </w:r>
      <w:r w:rsidR="00B50120">
        <w:t>subsection (</w:t>
      </w:r>
      <w:r w:rsidRPr="00B50120">
        <w:t xml:space="preserve">1) after the end of the period of 6 months beginning on the day this section commences. However, this does not prevent the Minister amending an instrument at any time before the instrument ceases to be in force in accordance with </w:t>
      </w:r>
      <w:r w:rsidR="00B50120">
        <w:t>subsection (</w:t>
      </w:r>
      <w:r w:rsidRPr="00B50120">
        <w:t>4).</w:t>
      </w:r>
    </w:p>
    <w:p w:rsidR="006D65C5" w:rsidRPr="00B50120" w:rsidRDefault="006D65C5" w:rsidP="00493EBD">
      <w:pPr>
        <w:pStyle w:val="ActHead6"/>
        <w:pageBreakBefore/>
      </w:pPr>
      <w:bookmarkStart w:id="95" w:name="_Toc38521966"/>
      <w:r w:rsidRPr="00B50120">
        <w:rPr>
          <w:rStyle w:val="CharAmSchNo"/>
        </w:rPr>
        <w:t>Schedule</w:t>
      </w:r>
      <w:r w:rsidR="00B50120" w:rsidRPr="00B50120">
        <w:rPr>
          <w:rStyle w:val="CharAmSchNo"/>
        </w:rPr>
        <w:t> </w:t>
      </w:r>
      <w:r w:rsidRPr="00B50120">
        <w:rPr>
          <w:rStyle w:val="CharAmSchNo"/>
        </w:rPr>
        <w:t>9</w:t>
      </w:r>
      <w:r w:rsidRPr="00B50120">
        <w:t>—</w:t>
      </w:r>
      <w:r w:rsidRPr="00B50120">
        <w:rPr>
          <w:rStyle w:val="CharAmSchText"/>
        </w:rPr>
        <w:t>Child care</w:t>
      </w:r>
      <w:bookmarkEnd w:id="95"/>
    </w:p>
    <w:p w:rsidR="006D65C5" w:rsidRPr="00B50120" w:rsidRDefault="006D65C5" w:rsidP="00493EBD">
      <w:pPr>
        <w:pStyle w:val="Header"/>
      </w:pPr>
      <w:r w:rsidRPr="00B50120">
        <w:rPr>
          <w:rStyle w:val="CharAmPartNo"/>
        </w:rPr>
        <w:t xml:space="preserve"> </w:t>
      </w:r>
      <w:r w:rsidRPr="00B50120">
        <w:rPr>
          <w:rStyle w:val="CharAmPartText"/>
        </w:rPr>
        <w:t xml:space="preserve"> </w:t>
      </w:r>
    </w:p>
    <w:p w:rsidR="006D65C5" w:rsidRPr="00B50120" w:rsidRDefault="006D65C5" w:rsidP="00493EBD">
      <w:pPr>
        <w:pStyle w:val="ActHead9"/>
        <w:rPr>
          <w:i w:val="0"/>
        </w:rPr>
      </w:pPr>
      <w:bookmarkStart w:id="96" w:name="_Toc38521967"/>
      <w:r w:rsidRPr="00B50120">
        <w:t>A New Tax System (Family Assistance) Act 1999</w:t>
      </w:r>
      <w:bookmarkEnd w:id="96"/>
    </w:p>
    <w:p w:rsidR="006D65C5" w:rsidRPr="00B50120" w:rsidRDefault="006D65C5" w:rsidP="00493EBD">
      <w:pPr>
        <w:pStyle w:val="ItemHead"/>
      </w:pPr>
      <w:r w:rsidRPr="00B50120">
        <w:t>1  Sub</w:t>
      </w:r>
      <w:r w:rsidR="00457852" w:rsidRPr="00B50120">
        <w:t>section</w:t>
      </w:r>
      <w:r w:rsidR="00B50120">
        <w:t> </w:t>
      </w:r>
      <w:r w:rsidR="00457852" w:rsidRPr="00B50120">
        <w:t>1</w:t>
      </w:r>
      <w:r w:rsidRPr="00B50120">
        <w:t>0(2) (heading)</w:t>
      </w:r>
    </w:p>
    <w:p w:rsidR="006D65C5" w:rsidRPr="00B50120" w:rsidRDefault="006D65C5" w:rsidP="00493EBD">
      <w:pPr>
        <w:pStyle w:val="Item"/>
      </w:pPr>
      <w:r w:rsidRPr="00B50120">
        <w:t>Repeal the heading, substitute:</w:t>
      </w:r>
    </w:p>
    <w:p w:rsidR="006D65C5" w:rsidRPr="00B50120" w:rsidRDefault="006D65C5" w:rsidP="00493EBD">
      <w:pPr>
        <w:pStyle w:val="SubsectionHead"/>
      </w:pPr>
      <w:r w:rsidRPr="00B50120">
        <w:t>Allowable absences</w:t>
      </w:r>
    </w:p>
    <w:p w:rsidR="006D65C5" w:rsidRPr="00B50120" w:rsidRDefault="006D65C5" w:rsidP="00493EBD">
      <w:pPr>
        <w:pStyle w:val="ItemHead"/>
      </w:pPr>
      <w:r w:rsidRPr="00B50120">
        <w:t xml:space="preserve">2  </w:t>
      </w:r>
      <w:r w:rsidR="00493EBD" w:rsidRPr="00B50120">
        <w:t>Paragraph 1</w:t>
      </w:r>
      <w:r w:rsidRPr="00B50120">
        <w:t>0(2)(c)</w:t>
      </w:r>
    </w:p>
    <w:p w:rsidR="006D65C5" w:rsidRPr="00B50120" w:rsidRDefault="006D65C5" w:rsidP="00493EBD">
      <w:pPr>
        <w:pStyle w:val="Item"/>
      </w:pPr>
      <w:r w:rsidRPr="00B50120">
        <w:t>Repeal the paragraph, substitute:</w:t>
      </w:r>
    </w:p>
    <w:p w:rsidR="006D65C5" w:rsidRPr="00B50120" w:rsidRDefault="006D65C5" w:rsidP="00493EBD">
      <w:pPr>
        <w:pStyle w:val="paragraph"/>
      </w:pPr>
      <w:r w:rsidRPr="00B50120">
        <w:tab/>
        <w:t>(c)</w:t>
      </w:r>
      <w:r w:rsidRPr="00B50120">
        <w:tab/>
        <w:t>either:</w:t>
      </w:r>
    </w:p>
    <w:p w:rsidR="006D65C5" w:rsidRPr="00B50120" w:rsidRDefault="006D65C5" w:rsidP="00493EBD">
      <w:pPr>
        <w:pStyle w:val="paragraphsub"/>
      </w:pPr>
      <w:r w:rsidRPr="00B50120">
        <w:tab/>
        <w:t>(i)</w:t>
      </w:r>
      <w:r w:rsidRPr="00B50120">
        <w:tab/>
        <w:t>there have been no more than 41 days in the financial year on which an approved child care service is taken to have provided a session of care to the child under this subsection as a result of this subparagraph; or</w:t>
      </w:r>
    </w:p>
    <w:p w:rsidR="006D65C5" w:rsidRPr="00B50120" w:rsidRDefault="006D65C5" w:rsidP="00493EBD">
      <w:pPr>
        <w:pStyle w:val="paragraphsub"/>
      </w:pPr>
      <w:r w:rsidRPr="00B50120">
        <w:tab/>
        <w:t>(ii)</w:t>
      </w:r>
      <w:r w:rsidRPr="00B50120">
        <w:tab/>
        <w:t xml:space="preserve">if the Minister’s rules prescribe a particular event or circumstance—the conditions referred to in </w:t>
      </w:r>
      <w:r w:rsidR="00B50120">
        <w:t>subsection (</w:t>
      </w:r>
      <w:r w:rsidRPr="00B50120">
        <w:t>2AA) are met.</w:t>
      </w:r>
    </w:p>
    <w:p w:rsidR="006D65C5" w:rsidRPr="00B50120" w:rsidRDefault="006D65C5" w:rsidP="00493EBD">
      <w:pPr>
        <w:pStyle w:val="ItemHead"/>
      </w:pPr>
      <w:r w:rsidRPr="00B50120">
        <w:t xml:space="preserve">3  After </w:t>
      </w:r>
      <w:r w:rsidR="00457852" w:rsidRPr="00B50120">
        <w:t>subsection</w:t>
      </w:r>
      <w:r w:rsidR="00B50120">
        <w:t> </w:t>
      </w:r>
      <w:r w:rsidR="00457852" w:rsidRPr="00B50120">
        <w:t>1</w:t>
      </w:r>
      <w:r w:rsidRPr="00B50120">
        <w:t>0(2)</w:t>
      </w:r>
    </w:p>
    <w:p w:rsidR="006D65C5" w:rsidRPr="00B50120" w:rsidRDefault="006D65C5" w:rsidP="00493EBD">
      <w:pPr>
        <w:pStyle w:val="Item"/>
      </w:pPr>
      <w:r w:rsidRPr="00B50120">
        <w:t>Insert:</w:t>
      </w:r>
    </w:p>
    <w:p w:rsidR="006D65C5" w:rsidRPr="00B50120" w:rsidRDefault="006D65C5" w:rsidP="00493EBD">
      <w:pPr>
        <w:pStyle w:val="subsection"/>
      </w:pPr>
      <w:r w:rsidRPr="00B50120">
        <w:tab/>
        <w:t>(2AA)</w:t>
      </w:r>
      <w:r w:rsidRPr="00B50120">
        <w:tab/>
        <w:t xml:space="preserve">For the purposes of </w:t>
      </w:r>
      <w:r w:rsidR="00B50120">
        <w:t>subparagraph (</w:t>
      </w:r>
      <w:r w:rsidRPr="00B50120">
        <w:t>2)(c)(ii), the conditions are that:</w:t>
      </w:r>
    </w:p>
    <w:p w:rsidR="006D65C5" w:rsidRPr="00B50120" w:rsidRDefault="006D65C5" w:rsidP="00493EBD">
      <w:pPr>
        <w:pStyle w:val="paragraph"/>
      </w:pPr>
      <w:r w:rsidRPr="00B50120">
        <w:tab/>
        <w:t>(a)</w:t>
      </w:r>
      <w:r w:rsidRPr="00B50120">
        <w:tab/>
        <w:t>any conditions prescribed by the Minister’s rules for the prescribed event or circumstance are met; and</w:t>
      </w:r>
    </w:p>
    <w:p w:rsidR="006D65C5" w:rsidRPr="00B50120" w:rsidRDefault="006D65C5" w:rsidP="00493EBD">
      <w:pPr>
        <w:pStyle w:val="paragraph"/>
      </w:pPr>
      <w:r w:rsidRPr="00B50120">
        <w:tab/>
        <w:t>(b)</w:t>
      </w:r>
      <w:r w:rsidRPr="00B50120">
        <w:tab/>
        <w:t xml:space="preserve">if the Minister’s rules prescribe a number of days for the event or circumstance for all or part of the financial year—there have been no more than that number of days, in the financial year or the part of the financial year, on which an approved child care service is taken to have provided a session of care to the child under </w:t>
      </w:r>
      <w:r w:rsidR="00B50120">
        <w:t>subsection (</w:t>
      </w:r>
      <w:r w:rsidRPr="00B50120">
        <w:t xml:space="preserve">2) as a result of </w:t>
      </w:r>
      <w:r w:rsidR="00B50120">
        <w:t>subparagraph (</w:t>
      </w:r>
      <w:r w:rsidRPr="00B50120">
        <w:t>2)(c)(ii) in relation to that event or circumstance.</w:t>
      </w:r>
    </w:p>
    <w:p w:rsidR="006D65C5" w:rsidRPr="00B50120" w:rsidRDefault="006D65C5" w:rsidP="00493EBD">
      <w:pPr>
        <w:pStyle w:val="ItemHead"/>
      </w:pPr>
      <w:r w:rsidRPr="00B50120">
        <w:t>4  Sub</w:t>
      </w:r>
      <w:r w:rsidR="00457852" w:rsidRPr="00B50120">
        <w:t>section</w:t>
      </w:r>
      <w:r w:rsidR="00B50120">
        <w:t> </w:t>
      </w:r>
      <w:r w:rsidR="00457852" w:rsidRPr="00B50120">
        <w:t>1</w:t>
      </w:r>
      <w:r w:rsidRPr="00B50120">
        <w:t>0(3) (heading)</w:t>
      </w:r>
    </w:p>
    <w:p w:rsidR="006D65C5" w:rsidRPr="00B50120" w:rsidRDefault="006D65C5" w:rsidP="00493EBD">
      <w:pPr>
        <w:pStyle w:val="Item"/>
      </w:pPr>
      <w:r w:rsidRPr="00B50120">
        <w:t>Repeal the heading, substitute:</w:t>
      </w:r>
    </w:p>
    <w:p w:rsidR="006D65C5" w:rsidRPr="00B50120" w:rsidRDefault="006D65C5" w:rsidP="00493EBD">
      <w:pPr>
        <w:pStyle w:val="SubsectionHead"/>
      </w:pPr>
      <w:r w:rsidRPr="00B50120">
        <w:t>More than the number of allowable absences</w:t>
      </w:r>
    </w:p>
    <w:p w:rsidR="006D65C5" w:rsidRPr="00B50120" w:rsidRDefault="006D65C5" w:rsidP="00493EBD">
      <w:pPr>
        <w:pStyle w:val="ItemHead"/>
      </w:pPr>
      <w:r w:rsidRPr="00B50120">
        <w:t xml:space="preserve">5  </w:t>
      </w:r>
      <w:r w:rsidR="00493EBD" w:rsidRPr="00B50120">
        <w:t>Paragraph 1</w:t>
      </w:r>
      <w:r w:rsidRPr="00B50120">
        <w:t>0(3)(a)</w:t>
      </w:r>
    </w:p>
    <w:p w:rsidR="006D65C5" w:rsidRPr="00B50120" w:rsidRDefault="006D65C5" w:rsidP="00493EBD">
      <w:pPr>
        <w:pStyle w:val="Item"/>
      </w:pPr>
      <w:r w:rsidRPr="00B50120">
        <w:t>Repeal the paragraph, substitute:</w:t>
      </w:r>
    </w:p>
    <w:p w:rsidR="006D65C5" w:rsidRPr="00B50120" w:rsidRDefault="006D65C5" w:rsidP="00493EBD">
      <w:pPr>
        <w:pStyle w:val="paragraph"/>
      </w:pPr>
      <w:r w:rsidRPr="00B50120">
        <w:tab/>
        <w:t>(a)</w:t>
      </w:r>
      <w:r w:rsidRPr="00B50120">
        <w:tab/>
        <w:t xml:space="preserve">the service is not taken to have provided the session of care to the child on the day under </w:t>
      </w:r>
      <w:r w:rsidR="00B50120">
        <w:t>subsection (</w:t>
      </w:r>
      <w:r w:rsidRPr="00B50120">
        <w:t>2); and</w:t>
      </w:r>
    </w:p>
    <w:p w:rsidR="006D65C5" w:rsidRPr="00B50120" w:rsidRDefault="006D65C5" w:rsidP="00493EBD">
      <w:pPr>
        <w:pStyle w:val="ItemHead"/>
      </w:pPr>
      <w:r w:rsidRPr="00B50120">
        <w:t>6  Sub</w:t>
      </w:r>
      <w:r w:rsidR="00457852" w:rsidRPr="00B50120">
        <w:t>section</w:t>
      </w:r>
      <w:r w:rsidR="00B50120">
        <w:t> </w:t>
      </w:r>
      <w:r w:rsidR="00457852" w:rsidRPr="00B50120">
        <w:t>1</w:t>
      </w:r>
      <w:r w:rsidRPr="00B50120">
        <w:t>0(3A)</w:t>
      </w:r>
    </w:p>
    <w:p w:rsidR="006D65C5" w:rsidRPr="00B50120" w:rsidRDefault="006D65C5" w:rsidP="00493EBD">
      <w:pPr>
        <w:pStyle w:val="Item"/>
      </w:pPr>
      <w:r w:rsidRPr="00B50120">
        <w:t xml:space="preserve">After “or (iii)”, insert “or </w:t>
      </w:r>
      <w:r w:rsidR="00B50120">
        <w:t>paragraph (</w:t>
      </w:r>
      <w:r w:rsidRPr="00B50120">
        <w:t>3)(e)”.</w:t>
      </w:r>
    </w:p>
    <w:p w:rsidR="006D65C5" w:rsidRPr="00B50120" w:rsidRDefault="006D65C5" w:rsidP="00493EBD">
      <w:pPr>
        <w:pStyle w:val="Transitional"/>
      </w:pPr>
      <w:r w:rsidRPr="00B50120">
        <w:t>7  Application</w:t>
      </w:r>
    </w:p>
    <w:p w:rsidR="006D65C5" w:rsidRPr="00B50120" w:rsidRDefault="006D65C5" w:rsidP="00493EBD">
      <w:pPr>
        <w:pStyle w:val="Item"/>
      </w:pPr>
      <w:r w:rsidRPr="00B50120">
        <w:t xml:space="preserve">The amendments of the </w:t>
      </w:r>
      <w:r w:rsidRPr="00B50120">
        <w:rPr>
          <w:i/>
        </w:rPr>
        <w:t xml:space="preserve">A New Tax System (Family Assistance) Act 1999 </w:t>
      </w:r>
      <w:r w:rsidRPr="00B50120">
        <w:t>made by this Schedule apply in relation to the 2019</w:t>
      </w:r>
      <w:r w:rsidR="00B50120">
        <w:noBreakHyphen/>
      </w:r>
      <w:r w:rsidRPr="00B50120">
        <w:t>2020 financial year and later financial years.</w:t>
      </w:r>
    </w:p>
    <w:p w:rsidR="006D65C5" w:rsidRPr="00B50120" w:rsidRDefault="006D65C5" w:rsidP="00493EBD">
      <w:pPr>
        <w:pStyle w:val="ActHead9"/>
        <w:rPr>
          <w:i w:val="0"/>
        </w:rPr>
      </w:pPr>
      <w:bookmarkStart w:id="97" w:name="_Toc38521968"/>
      <w:r w:rsidRPr="00B50120">
        <w:t>A New Tax System (Family Assistance) (Administration) Act 1999</w:t>
      </w:r>
      <w:bookmarkEnd w:id="97"/>
    </w:p>
    <w:p w:rsidR="006D65C5" w:rsidRPr="00B50120" w:rsidRDefault="006D65C5" w:rsidP="00493EBD">
      <w:pPr>
        <w:pStyle w:val="ItemHead"/>
      </w:pPr>
      <w:r w:rsidRPr="00B50120">
        <w:t>8  After subsection</w:t>
      </w:r>
      <w:r w:rsidR="00B50120">
        <w:t> </w:t>
      </w:r>
      <w:r w:rsidRPr="00B50120">
        <w:t>201B(1)</w:t>
      </w:r>
    </w:p>
    <w:p w:rsidR="006D65C5" w:rsidRPr="00B50120" w:rsidRDefault="006D65C5" w:rsidP="00493EBD">
      <w:pPr>
        <w:pStyle w:val="Item"/>
      </w:pPr>
      <w:r w:rsidRPr="00B50120">
        <w:t>Insert:</w:t>
      </w:r>
    </w:p>
    <w:p w:rsidR="006D65C5" w:rsidRPr="00B50120" w:rsidRDefault="006D65C5" w:rsidP="00493EBD">
      <w:pPr>
        <w:pStyle w:val="SubsectionHead"/>
      </w:pPr>
      <w:r w:rsidRPr="00B50120">
        <w:t>Exception because of prescribed event or circumstance</w:t>
      </w:r>
    </w:p>
    <w:p w:rsidR="006D65C5" w:rsidRPr="00B50120" w:rsidRDefault="006D65C5" w:rsidP="00493EBD">
      <w:pPr>
        <w:pStyle w:val="subsection"/>
      </w:pPr>
      <w:r w:rsidRPr="00B50120">
        <w:tab/>
        <w:t>(1A)</w:t>
      </w:r>
      <w:r w:rsidRPr="00B50120">
        <w:tab/>
        <w:t>The provider is not required to take reasonable steps in relation to a session of care provided by the service to the child if:</w:t>
      </w:r>
    </w:p>
    <w:p w:rsidR="006D65C5" w:rsidRPr="00B50120" w:rsidRDefault="006D65C5" w:rsidP="00493EBD">
      <w:pPr>
        <w:pStyle w:val="paragraph"/>
      </w:pPr>
      <w:r w:rsidRPr="00B50120">
        <w:tab/>
        <w:t>(a)</w:t>
      </w:r>
      <w:r w:rsidRPr="00B50120">
        <w:tab/>
        <w:t>the Minister’s rules prescribe a particular event or circumstance; and</w:t>
      </w:r>
    </w:p>
    <w:p w:rsidR="006D65C5" w:rsidRPr="00B50120" w:rsidRDefault="006D65C5" w:rsidP="00493EBD">
      <w:pPr>
        <w:pStyle w:val="paragraph"/>
      </w:pPr>
      <w:r w:rsidRPr="00B50120">
        <w:tab/>
        <w:t>(b)</w:t>
      </w:r>
      <w:r w:rsidRPr="00B50120">
        <w:tab/>
        <w:t>the session of care is provided during the period prescribed by the Minister’s rules for that event or circumstance; and</w:t>
      </w:r>
    </w:p>
    <w:p w:rsidR="006D65C5" w:rsidRPr="00B50120" w:rsidRDefault="006D65C5" w:rsidP="00493EBD">
      <w:pPr>
        <w:pStyle w:val="paragraph"/>
      </w:pPr>
      <w:r w:rsidRPr="00B50120">
        <w:tab/>
        <w:t>(c)</w:t>
      </w:r>
      <w:r w:rsidRPr="00B50120">
        <w:tab/>
        <w:t>any other conditions prescribed by the Minister’s rules for that event or circumstance are met.</w:t>
      </w:r>
    </w:p>
    <w:p w:rsidR="006D65C5" w:rsidRPr="00B50120" w:rsidRDefault="006D65C5" w:rsidP="00493EBD">
      <w:pPr>
        <w:pStyle w:val="notetext"/>
      </w:pPr>
      <w:r w:rsidRPr="00B50120">
        <w:t>Note:</w:t>
      </w:r>
      <w:r w:rsidRPr="00B50120">
        <w:tab/>
        <w:t xml:space="preserve">A defendant bears an evidential burden in relation to the matters mentioned in this subsection: see </w:t>
      </w:r>
      <w:r w:rsidR="00457852" w:rsidRPr="00B50120">
        <w:t>subsection</w:t>
      </w:r>
      <w:r w:rsidR="00B50120">
        <w:t> </w:t>
      </w:r>
      <w:r w:rsidR="00457852" w:rsidRPr="00B50120">
        <w:t>1</w:t>
      </w:r>
      <w:r w:rsidRPr="00B50120">
        <w:t xml:space="preserve">3.3(3) of the </w:t>
      </w:r>
      <w:r w:rsidRPr="00B50120">
        <w:rPr>
          <w:i/>
        </w:rPr>
        <w:t>Criminal Code</w:t>
      </w:r>
      <w:r w:rsidRPr="00B50120">
        <w:t xml:space="preserve"> and section</w:t>
      </w:r>
      <w:r w:rsidR="00B50120">
        <w:t> </w:t>
      </w:r>
      <w:r w:rsidRPr="00B50120">
        <w:t>96 of the Regulatory Powers Act.</w:t>
      </w:r>
    </w:p>
    <w:p w:rsidR="006D65C5" w:rsidRPr="00B50120" w:rsidRDefault="006D65C5" w:rsidP="00493EBD">
      <w:pPr>
        <w:pStyle w:val="ItemHead"/>
      </w:pPr>
      <w:r w:rsidRPr="00B50120">
        <w:t xml:space="preserve">9  </w:t>
      </w:r>
      <w:r w:rsidR="00457852" w:rsidRPr="00B50120">
        <w:t>Subsections</w:t>
      </w:r>
      <w:r w:rsidR="00B50120">
        <w:t> </w:t>
      </w:r>
      <w:r w:rsidR="00457852" w:rsidRPr="00B50120">
        <w:t>2</w:t>
      </w:r>
      <w:r w:rsidRPr="00B50120">
        <w:t>01C(1) and (1A)</w:t>
      </w:r>
    </w:p>
    <w:p w:rsidR="006D65C5" w:rsidRPr="00B50120" w:rsidRDefault="006D65C5" w:rsidP="00493EBD">
      <w:pPr>
        <w:pStyle w:val="Item"/>
      </w:pPr>
      <w:r w:rsidRPr="00B50120">
        <w:t>Repeal the subsections, substitute:</w:t>
      </w:r>
    </w:p>
    <w:p w:rsidR="006D65C5" w:rsidRPr="00B50120" w:rsidRDefault="006D65C5" w:rsidP="00493EBD">
      <w:pPr>
        <w:pStyle w:val="SubsectionHead"/>
      </w:pPr>
      <w:r w:rsidRPr="00B50120">
        <w:t>Duty to charge no more than usual hourly session fee</w:t>
      </w:r>
    </w:p>
    <w:p w:rsidR="006D65C5" w:rsidRPr="00B50120" w:rsidRDefault="006D65C5" w:rsidP="00493EBD">
      <w:pPr>
        <w:pStyle w:val="subsection"/>
      </w:pPr>
      <w:r w:rsidRPr="00B50120">
        <w:tab/>
        <w:t>(1)</w:t>
      </w:r>
      <w:r w:rsidRPr="00B50120">
        <w:tab/>
        <w:t>The approved provider of a child care service must not charge an individual who is eligible for ACCS for a session of care provided by the service an hourly session fee that exceeds the hourly session fee that:</w:t>
      </w:r>
    </w:p>
    <w:p w:rsidR="006D65C5" w:rsidRPr="00B50120" w:rsidRDefault="006D65C5" w:rsidP="00493EBD">
      <w:pPr>
        <w:pStyle w:val="paragraph"/>
      </w:pPr>
      <w:r w:rsidRPr="00B50120">
        <w:tab/>
        <w:t>(a)</w:t>
      </w:r>
      <w:r w:rsidRPr="00B50120">
        <w:tab/>
        <w:t>the provider would ordinarily charge an individual who is eligible for CCS for the session of care; or</w:t>
      </w:r>
    </w:p>
    <w:p w:rsidR="006D65C5" w:rsidRPr="00B50120" w:rsidRDefault="006D65C5" w:rsidP="00493EBD">
      <w:pPr>
        <w:pStyle w:val="paragraph"/>
      </w:pPr>
      <w:r w:rsidRPr="00B50120">
        <w:tab/>
        <w:t>(b)</w:t>
      </w:r>
      <w:r w:rsidRPr="00B50120">
        <w:tab/>
        <w:t>if the provider is not taking reasonable steps in relation to the session of care because of subsection</w:t>
      </w:r>
      <w:r w:rsidR="00B50120">
        <w:t> </w:t>
      </w:r>
      <w:r w:rsidRPr="00B50120">
        <w:t>201B(1A)—the provider charged immediately before the beginning of the period prescribed for the purposes of paragraph</w:t>
      </w:r>
      <w:r w:rsidR="00B50120">
        <w:t> </w:t>
      </w:r>
      <w:r w:rsidRPr="00B50120">
        <w:t>201B(1A)(b).</w:t>
      </w:r>
    </w:p>
    <w:p w:rsidR="006D65C5" w:rsidRPr="00B50120" w:rsidRDefault="006D65C5" w:rsidP="00493EBD">
      <w:pPr>
        <w:pStyle w:val="subsection"/>
      </w:pPr>
      <w:r w:rsidRPr="00B50120">
        <w:tab/>
        <w:t>(1A)</w:t>
      </w:r>
      <w:r w:rsidRPr="00B50120">
        <w:tab/>
        <w:t>The approved provider of a child care service must not charge an individual who benefits from a payment prescribed by the Minister’s rules for the purposes of paragraph</w:t>
      </w:r>
      <w:r w:rsidR="00B50120">
        <w:t> </w:t>
      </w:r>
      <w:r w:rsidRPr="00B50120">
        <w:t>2(2A)(c) of Schedule</w:t>
      </w:r>
      <w:r w:rsidR="00B50120">
        <w:t> </w:t>
      </w:r>
      <w:r w:rsidRPr="00B50120">
        <w:t xml:space="preserve">2 to the Family Assistance Act (a </w:t>
      </w:r>
      <w:r w:rsidRPr="00B50120">
        <w:rPr>
          <w:b/>
          <w:i/>
        </w:rPr>
        <w:t>prescribed payment</w:t>
      </w:r>
      <w:r w:rsidRPr="00B50120">
        <w:t>) in respect of a session of care provided by the service an hourly session fee that exceeds the hourly session fee that:</w:t>
      </w:r>
    </w:p>
    <w:p w:rsidR="006D65C5" w:rsidRPr="00B50120" w:rsidRDefault="006D65C5" w:rsidP="00493EBD">
      <w:pPr>
        <w:pStyle w:val="paragraph"/>
      </w:pPr>
      <w:r w:rsidRPr="00B50120">
        <w:tab/>
        <w:t>(a)</w:t>
      </w:r>
      <w:r w:rsidRPr="00B50120">
        <w:tab/>
        <w:t>the provider would ordinarily charge an individual who does not receive a prescribed payment; or</w:t>
      </w:r>
    </w:p>
    <w:p w:rsidR="006D65C5" w:rsidRPr="00B50120" w:rsidRDefault="006D65C5" w:rsidP="00493EBD">
      <w:pPr>
        <w:pStyle w:val="paragraph"/>
      </w:pPr>
      <w:r w:rsidRPr="00B50120">
        <w:tab/>
        <w:t>(b)</w:t>
      </w:r>
      <w:r w:rsidRPr="00B50120">
        <w:tab/>
        <w:t>if the provider is not taking reasonable steps in relation to the session of care because of subsection</w:t>
      </w:r>
      <w:r w:rsidR="00B50120">
        <w:t> </w:t>
      </w:r>
      <w:r w:rsidRPr="00B50120">
        <w:t>201B(1A)—the provider charged immediately before the beginning of the period prescribed for the purposes of paragraph</w:t>
      </w:r>
      <w:r w:rsidR="00B50120">
        <w:t> </w:t>
      </w:r>
      <w:r w:rsidRPr="00B50120">
        <w:t>201B(1A)(b).</w:t>
      </w:r>
    </w:p>
    <w:p w:rsidR="006D65C5" w:rsidRPr="00B50120" w:rsidRDefault="006D65C5" w:rsidP="00493EBD">
      <w:pPr>
        <w:pStyle w:val="subsection"/>
      </w:pPr>
      <w:r w:rsidRPr="00B50120">
        <w:tab/>
        <w:t>(1B)</w:t>
      </w:r>
      <w:r w:rsidRPr="00B50120">
        <w:tab/>
        <w:t>If the approved provider of a child care service is not taking reasonable steps in relation to a session of care provided by the service to a child because of subsection</w:t>
      </w:r>
      <w:r w:rsidR="00B50120">
        <w:t> </w:t>
      </w:r>
      <w:r w:rsidRPr="00B50120">
        <w:t>201B(1A), the provider must not charge an individual who is eligible for CCS for the session of care an hourly session fee that exceeds the hourly session fee that the provider charged immediately before the beginning of the period prescribed for the purposes of paragraph</w:t>
      </w:r>
      <w:r w:rsidR="00B50120">
        <w:t> </w:t>
      </w:r>
      <w:r w:rsidRPr="00B50120">
        <w:t>201B(1A)(b).</w:t>
      </w:r>
    </w:p>
    <w:p w:rsidR="006D65C5" w:rsidRPr="00B50120" w:rsidRDefault="006D65C5" w:rsidP="00493EBD">
      <w:pPr>
        <w:pStyle w:val="ItemHead"/>
      </w:pPr>
      <w:r w:rsidRPr="00B50120">
        <w:t xml:space="preserve">10  </w:t>
      </w:r>
      <w:r w:rsidR="00457852" w:rsidRPr="00B50120">
        <w:t>Subsections</w:t>
      </w:r>
      <w:r w:rsidR="00B50120">
        <w:t> </w:t>
      </w:r>
      <w:r w:rsidR="00457852" w:rsidRPr="00B50120">
        <w:t>2</w:t>
      </w:r>
      <w:r w:rsidRPr="00B50120">
        <w:t>01C(2) and (3)</w:t>
      </w:r>
    </w:p>
    <w:p w:rsidR="006D65C5" w:rsidRPr="00B50120" w:rsidRDefault="006D65C5" w:rsidP="00493EBD">
      <w:pPr>
        <w:pStyle w:val="Item"/>
      </w:pPr>
      <w:r w:rsidRPr="00B50120">
        <w:t>Omit “or (1A)”, substitute “, (1A) or (1B)”.</w:t>
      </w:r>
    </w:p>
    <w:p w:rsidR="00585BEC" w:rsidRPr="00B50120" w:rsidRDefault="00457852" w:rsidP="00493EBD">
      <w:pPr>
        <w:pStyle w:val="ActHead6"/>
        <w:pageBreakBefore/>
      </w:pPr>
      <w:bookmarkStart w:id="98" w:name="_Toc38521969"/>
      <w:r w:rsidRPr="00B50120">
        <w:rPr>
          <w:rStyle w:val="CharAmSchNo"/>
        </w:rPr>
        <w:t>Schedule</w:t>
      </w:r>
      <w:r w:rsidR="00B50120" w:rsidRPr="00B50120">
        <w:rPr>
          <w:rStyle w:val="CharAmSchNo"/>
        </w:rPr>
        <w:t> </w:t>
      </w:r>
      <w:r w:rsidRPr="00B50120">
        <w:rPr>
          <w:rStyle w:val="CharAmSchNo"/>
        </w:rPr>
        <w:t>1</w:t>
      </w:r>
      <w:r w:rsidR="00585BEC" w:rsidRPr="00B50120">
        <w:rPr>
          <w:rStyle w:val="CharAmSchNo"/>
        </w:rPr>
        <w:t>0</w:t>
      </w:r>
      <w:r w:rsidR="00585BEC" w:rsidRPr="00B50120">
        <w:t>—</w:t>
      </w:r>
      <w:r w:rsidR="00585BEC" w:rsidRPr="00B50120">
        <w:rPr>
          <w:rStyle w:val="CharAmSchText"/>
        </w:rPr>
        <w:t>Superannuation drawdowns</w:t>
      </w:r>
      <w:bookmarkEnd w:id="98"/>
    </w:p>
    <w:p w:rsidR="00585BEC" w:rsidRPr="00B50120" w:rsidRDefault="00585BEC" w:rsidP="00493EBD">
      <w:pPr>
        <w:pStyle w:val="Header"/>
      </w:pPr>
      <w:r w:rsidRPr="00B50120">
        <w:rPr>
          <w:rStyle w:val="CharAmPartNo"/>
        </w:rPr>
        <w:t xml:space="preserve"> </w:t>
      </w:r>
      <w:r w:rsidRPr="00B50120">
        <w:rPr>
          <w:rStyle w:val="CharAmPartText"/>
        </w:rPr>
        <w:t xml:space="preserve"> </w:t>
      </w:r>
    </w:p>
    <w:p w:rsidR="00585BEC" w:rsidRPr="00B50120" w:rsidRDefault="00585BEC" w:rsidP="00493EBD">
      <w:pPr>
        <w:pStyle w:val="ActHead9"/>
      </w:pPr>
      <w:bookmarkStart w:id="99" w:name="_Toc38521970"/>
      <w:r w:rsidRPr="00B50120">
        <w:t xml:space="preserve">Retirement Savings Accounts </w:t>
      </w:r>
      <w:r w:rsidR="00457852" w:rsidRPr="00B50120">
        <w:t>Regulations</w:t>
      </w:r>
      <w:r w:rsidR="00B50120">
        <w:t> </w:t>
      </w:r>
      <w:r w:rsidR="00457852" w:rsidRPr="00B50120">
        <w:t>1</w:t>
      </w:r>
      <w:r w:rsidRPr="00B50120">
        <w:t>997</w:t>
      </w:r>
      <w:bookmarkEnd w:id="99"/>
    </w:p>
    <w:p w:rsidR="00585BEC" w:rsidRPr="00B50120" w:rsidRDefault="00585BEC" w:rsidP="00493EBD">
      <w:pPr>
        <w:pStyle w:val="ItemHead"/>
      </w:pPr>
      <w:r w:rsidRPr="00B50120">
        <w:t>1  Clause</w:t>
      </w:r>
      <w:r w:rsidR="00B50120">
        <w:t> </w:t>
      </w:r>
      <w:r w:rsidRPr="00B50120">
        <w:t xml:space="preserve">3A of </w:t>
      </w:r>
      <w:r w:rsidR="00457852" w:rsidRPr="00B50120">
        <w:t>Schedule</w:t>
      </w:r>
      <w:r w:rsidR="00B50120">
        <w:t> </w:t>
      </w:r>
      <w:r w:rsidR="00457852" w:rsidRPr="00B50120">
        <w:t>1</w:t>
      </w:r>
    </w:p>
    <w:p w:rsidR="00585BEC" w:rsidRPr="00B50120" w:rsidRDefault="00585BEC" w:rsidP="00493EBD">
      <w:pPr>
        <w:pStyle w:val="Item"/>
      </w:pPr>
      <w:r w:rsidRPr="00B50120">
        <w:t>Omit “and 1</w:t>
      </w:r>
      <w:r w:rsidR="00B50120">
        <w:t> </w:t>
      </w:r>
      <w:r w:rsidRPr="00B50120">
        <w:t>July 2010,”, substitute “, 1</w:t>
      </w:r>
      <w:r w:rsidR="00B50120">
        <w:t> </w:t>
      </w:r>
      <w:r w:rsidR="00223BA9" w:rsidRPr="00B50120">
        <w:t xml:space="preserve">July 2010, </w:t>
      </w:r>
      <w:r w:rsidRPr="00B50120">
        <w:t>1</w:t>
      </w:r>
      <w:r w:rsidR="00B50120">
        <w:t> </w:t>
      </w:r>
      <w:r w:rsidRPr="00B50120">
        <w:t>July 2019</w:t>
      </w:r>
      <w:r w:rsidR="00223BA9" w:rsidRPr="00B50120">
        <w:t xml:space="preserve"> and 1</w:t>
      </w:r>
      <w:r w:rsidR="00B50120">
        <w:t> </w:t>
      </w:r>
      <w:r w:rsidR="00223BA9" w:rsidRPr="00B50120">
        <w:t>July 2020</w:t>
      </w:r>
      <w:r w:rsidRPr="00B50120">
        <w:t>,”.</w:t>
      </w:r>
    </w:p>
    <w:p w:rsidR="00585BEC" w:rsidRPr="00B50120" w:rsidRDefault="00585BEC" w:rsidP="00493EBD">
      <w:pPr>
        <w:pStyle w:val="ItemHead"/>
      </w:pPr>
      <w:r w:rsidRPr="00B50120">
        <w:t>2  Clause</w:t>
      </w:r>
      <w:r w:rsidR="00B50120">
        <w:t> </w:t>
      </w:r>
      <w:r w:rsidRPr="00B50120">
        <w:t xml:space="preserve">3A of </w:t>
      </w:r>
      <w:r w:rsidR="00457852" w:rsidRPr="00B50120">
        <w:t>Schedule</w:t>
      </w:r>
      <w:r w:rsidR="00B50120">
        <w:t> </w:t>
      </w:r>
      <w:r w:rsidR="00457852" w:rsidRPr="00B50120">
        <w:t>1</w:t>
      </w:r>
      <w:r w:rsidRPr="00B50120">
        <w:t>A</w:t>
      </w:r>
    </w:p>
    <w:p w:rsidR="00585BEC" w:rsidRPr="00B50120" w:rsidRDefault="00585BEC" w:rsidP="00493EBD">
      <w:pPr>
        <w:pStyle w:val="Item"/>
      </w:pPr>
      <w:r w:rsidRPr="00B50120">
        <w:t>Omit “and 1</w:t>
      </w:r>
      <w:r w:rsidR="00B50120">
        <w:t> </w:t>
      </w:r>
      <w:r w:rsidRPr="00B50120">
        <w:t xml:space="preserve">July 2010,”, substitute </w:t>
      </w:r>
      <w:r w:rsidR="00223BA9" w:rsidRPr="00B50120">
        <w:t>“, 1</w:t>
      </w:r>
      <w:r w:rsidR="00B50120">
        <w:t> </w:t>
      </w:r>
      <w:r w:rsidR="00223BA9" w:rsidRPr="00B50120">
        <w:t>July 2010, 1</w:t>
      </w:r>
      <w:r w:rsidR="00B50120">
        <w:t> </w:t>
      </w:r>
      <w:r w:rsidR="00223BA9" w:rsidRPr="00B50120">
        <w:t>July 2019 and 1</w:t>
      </w:r>
      <w:r w:rsidR="00B50120">
        <w:t> </w:t>
      </w:r>
      <w:r w:rsidR="00223BA9" w:rsidRPr="00B50120">
        <w:t>July 2020,”</w:t>
      </w:r>
      <w:r w:rsidRPr="00B50120">
        <w:t>.</w:t>
      </w:r>
    </w:p>
    <w:p w:rsidR="00585BEC" w:rsidRPr="00B50120" w:rsidRDefault="00585BEC" w:rsidP="00493EBD">
      <w:pPr>
        <w:pStyle w:val="ItemHead"/>
      </w:pPr>
      <w:r w:rsidRPr="00B50120">
        <w:t>3  Clause</w:t>
      </w:r>
      <w:r w:rsidR="00B50120">
        <w:t> </w:t>
      </w:r>
      <w:r w:rsidRPr="00B50120">
        <w:t>10 of Schedule</w:t>
      </w:r>
      <w:r w:rsidR="00B50120">
        <w:t> </w:t>
      </w:r>
      <w:r w:rsidRPr="00B50120">
        <w:t>4</w:t>
      </w:r>
    </w:p>
    <w:p w:rsidR="00585BEC" w:rsidRPr="00B50120" w:rsidRDefault="00585BEC" w:rsidP="00493EBD">
      <w:pPr>
        <w:pStyle w:val="Item"/>
      </w:pPr>
      <w:r w:rsidRPr="00B50120">
        <w:t>Omit “and 1</w:t>
      </w:r>
      <w:r w:rsidR="00B50120">
        <w:t> </w:t>
      </w:r>
      <w:r w:rsidRPr="00B50120">
        <w:t xml:space="preserve">July 2010,”, substitute </w:t>
      </w:r>
      <w:r w:rsidR="00223BA9" w:rsidRPr="00B50120">
        <w:t>“, 1</w:t>
      </w:r>
      <w:r w:rsidR="00B50120">
        <w:t> </w:t>
      </w:r>
      <w:r w:rsidR="00223BA9" w:rsidRPr="00B50120">
        <w:t>July 2010, 1</w:t>
      </w:r>
      <w:r w:rsidR="00B50120">
        <w:t> </w:t>
      </w:r>
      <w:r w:rsidR="00223BA9" w:rsidRPr="00B50120">
        <w:t>July 2019 and 1</w:t>
      </w:r>
      <w:r w:rsidR="00B50120">
        <w:t> </w:t>
      </w:r>
      <w:r w:rsidR="00223BA9" w:rsidRPr="00B50120">
        <w:t>July 2020,”</w:t>
      </w:r>
      <w:r w:rsidRPr="00B50120">
        <w:t>.</w:t>
      </w:r>
    </w:p>
    <w:p w:rsidR="00585BEC" w:rsidRPr="00B50120" w:rsidRDefault="00585BEC" w:rsidP="00493EBD">
      <w:pPr>
        <w:pStyle w:val="ItemHead"/>
      </w:pPr>
      <w:r w:rsidRPr="00B50120">
        <w:t>4  Clause</w:t>
      </w:r>
      <w:r w:rsidR="00B50120">
        <w:t> </w:t>
      </w:r>
      <w:r w:rsidRPr="00B50120">
        <w:t xml:space="preserve">3A of </w:t>
      </w:r>
      <w:r w:rsidR="00457852" w:rsidRPr="00B50120">
        <w:t>Schedule</w:t>
      </w:r>
      <w:r w:rsidR="00B50120">
        <w:t> </w:t>
      </w:r>
      <w:r w:rsidR="00457852" w:rsidRPr="00B50120">
        <w:t>5</w:t>
      </w:r>
    </w:p>
    <w:p w:rsidR="00585BEC" w:rsidRPr="00B50120" w:rsidRDefault="00585BEC" w:rsidP="00493EBD">
      <w:pPr>
        <w:pStyle w:val="Item"/>
      </w:pPr>
      <w:r w:rsidRPr="00B50120">
        <w:t>Omit “and 1</w:t>
      </w:r>
      <w:r w:rsidR="00B50120">
        <w:t> </w:t>
      </w:r>
      <w:r w:rsidRPr="00B50120">
        <w:t xml:space="preserve">July 2010,”, substitute </w:t>
      </w:r>
      <w:r w:rsidR="00223BA9" w:rsidRPr="00B50120">
        <w:t>“, 1</w:t>
      </w:r>
      <w:r w:rsidR="00B50120">
        <w:t> </w:t>
      </w:r>
      <w:r w:rsidR="00223BA9" w:rsidRPr="00B50120">
        <w:t>July 2010, 1</w:t>
      </w:r>
      <w:r w:rsidR="00B50120">
        <w:t> </w:t>
      </w:r>
      <w:r w:rsidR="00223BA9" w:rsidRPr="00B50120">
        <w:t>July 2019 and 1</w:t>
      </w:r>
      <w:r w:rsidR="00B50120">
        <w:t> </w:t>
      </w:r>
      <w:r w:rsidR="00223BA9" w:rsidRPr="00B50120">
        <w:t>July 2020,”</w:t>
      </w:r>
      <w:r w:rsidRPr="00B50120">
        <w:t>.</w:t>
      </w:r>
    </w:p>
    <w:p w:rsidR="00585BEC" w:rsidRPr="00B50120" w:rsidRDefault="00585BEC" w:rsidP="00493EBD">
      <w:pPr>
        <w:pStyle w:val="ActHead9"/>
      </w:pPr>
      <w:bookmarkStart w:id="100" w:name="_Toc38521971"/>
      <w:r w:rsidRPr="00B50120">
        <w:t xml:space="preserve">Superannuation Industry (Supervision) </w:t>
      </w:r>
      <w:r w:rsidR="00457852" w:rsidRPr="00B50120">
        <w:t>Regulations</w:t>
      </w:r>
      <w:r w:rsidR="00B50120">
        <w:t> </w:t>
      </w:r>
      <w:r w:rsidR="00457852" w:rsidRPr="00B50120">
        <w:t>1</w:t>
      </w:r>
      <w:r w:rsidRPr="00B50120">
        <w:t>994</w:t>
      </w:r>
      <w:bookmarkEnd w:id="100"/>
    </w:p>
    <w:p w:rsidR="00585BEC" w:rsidRPr="00B50120" w:rsidRDefault="00585BEC" w:rsidP="00493EBD">
      <w:pPr>
        <w:pStyle w:val="ItemHead"/>
      </w:pPr>
      <w:r w:rsidRPr="00B50120">
        <w:t>5  Clause</w:t>
      </w:r>
      <w:r w:rsidR="00B50120">
        <w:t> </w:t>
      </w:r>
      <w:r w:rsidRPr="00B50120">
        <w:t xml:space="preserve">3A of </w:t>
      </w:r>
      <w:r w:rsidR="00457852" w:rsidRPr="00B50120">
        <w:t>Schedule</w:t>
      </w:r>
      <w:r w:rsidR="00B50120">
        <w:t> </w:t>
      </w:r>
      <w:r w:rsidR="00457852" w:rsidRPr="00B50120">
        <w:t>1</w:t>
      </w:r>
      <w:r w:rsidRPr="00B50120">
        <w:t>A</w:t>
      </w:r>
    </w:p>
    <w:p w:rsidR="00585BEC" w:rsidRPr="00B50120" w:rsidRDefault="00585BEC" w:rsidP="00493EBD">
      <w:pPr>
        <w:pStyle w:val="Item"/>
      </w:pPr>
      <w:r w:rsidRPr="00B50120">
        <w:t>Omit “and 1</w:t>
      </w:r>
      <w:r w:rsidR="00B50120">
        <w:t> </w:t>
      </w:r>
      <w:r w:rsidRPr="00B50120">
        <w:t xml:space="preserve">July 2010,”, substitute </w:t>
      </w:r>
      <w:r w:rsidR="00223BA9" w:rsidRPr="00B50120">
        <w:t>“, 1</w:t>
      </w:r>
      <w:r w:rsidR="00B50120">
        <w:t> </w:t>
      </w:r>
      <w:r w:rsidR="00223BA9" w:rsidRPr="00B50120">
        <w:t>July 2010, 1</w:t>
      </w:r>
      <w:r w:rsidR="00B50120">
        <w:t> </w:t>
      </w:r>
      <w:r w:rsidR="00223BA9" w:rsidRPr="00B50120">
        <w:t>July 2019 and 1</w:t>
      </w:r>
      <w:r w:rsidR="00B50120">
        <w:t> </w:t>
      </w:r>
      <w:r w:rsidR="00223BA9" w:rsidRPr="00B50120">
        <w:t>July 2020,”</w:t>
      </w:r>
      <w:r w:rsidRPr="00B50120">
        <w:t>.</w:t>
      </w:r>
    </w:p>
    <w:p w:rsidR="00585BEC" w:rsidRPr="00B50120" w:rsidRDefault="00585BEC" w:rsidP="00493EBD">
      <w:pPr>
        <w:pStyle w:val="ItemHead"/>
      </w:pPr>
      <w:r w:rsidRPr="00B50120">
        <w:t>6  Clause</w:t>
      </w:r>
      <w:r w:rsidR="00B50120">
        <w:t> </w:t>
      </w:r>
      <w:r w:rsidRPr="00B50120">
        <w:t xml:space="preserve">3A of </w:t>
      </w:r>
      <w:r w:rsidR="00457852" w:rsidRPr="00B50120">
        <w:t>Schedule</w:t>
      </w:r>
      <w:r w:rsidR="00B50120">
        <w:t> </w:t>
      </w:r>
      <w:r w:rsidR="00457852" w:rsidRPr="00B50120">
        <w:t>1</w:t>
      </w:r>
      <w:r w:rsidRPr="00B50120">
        <w:t>AAB</w:t>
      </w:r>
    </w:p>
    <w:p w:rsidR="00585BEC" w:rsidRPr="00B50120" w:rsidRDefault="00585BEC" w:rsidP="00493EBD">
      <w:pPr>
        <w:pStyle w:val="Item"/>
      </w:pPr>
      <w:r w:rsidRPr="00B50120">
        <w:t>Omit “and 1</w:t>
      </w:r>
      <w:r w:rsidR="00B50120">
        <w:t> </w:t>
      </w:r>
      <w:r w:rsidRPr="00B50120">
        <w:t xml:space="preserve">July 2010,”, substitute </w:t>
      </w:r>
      <w:r w:rsidR="00223BA9" w:rsidRPr="00B50120">
        <w:t>“, 1</w:t>
      </w:r>
      <w:r w:rsidR="00B50120">
        <w:t> </w:t>
      </w:r>
      <w:r w:rsidR="00223BA9" w:rsidRPr="00B50120">
        <w:t>July 2010, 1</w:t>
      </w:r>
      <w:r w:rsidR="00B50120">
        <w:t> </w:t>
      </w:r>
      <w:r w:rsidR="00223BA9" w:rsidRPr="00B50120">
        <w:t>July 2019 and 1</w:t>
      </w:r>
      <w:r w:rsidR="00B50120">
        <w:t> </w:t>
      </w:r>
      <w:r w:rsidR="00223BA9" w:rsidRPr="00B50120">
        <w:t>July 2020,”</w:t>
      </w:r>
      <w:r w:rsidRPr="00B50120">
        <w:t>.</w:t>
      </w:r>
    </w:p>
    <w:p w:rsidR="00585BEC" w:rsidRPr="00B50120" w:rsidRDefault="00585BEC" w:rsidP="00493EBD">
      <w:pPr>
        <w:pStyle w:val="ItemHead"/>
      </w:pPr>
      <w:r w:rsidRPr="00B50120">
        <w:t>7  Clause</w:t>
      </w:r>
      <w:r w:rsidR="00B50120">
        <w:t> </w:t>
      </w:r>
      <w:r w:rsidRPr="00B50120">
        <w:t>10 of Schedule</w:t>
      </w:r>
      <w:r w:rsidR="00B50120">
        <w:t> </w:t>
      </w:r>
      <w:r w:rsidRPr="00B50120">
        <w:t>6</w:t>
      </w:r>
    </w:p>
    <w:p w:rsidR="00585BEC" w:rsidRPr="00B50120" w:rsidRDefault="00585BEC" w:rsidP="00493EBD">
      <w:pPr>
        <w:pStyle w:val="Item"/>
      </w:pPr>
      <w:r w:rsidRPr="00B50120">
        <w:t>Omit “and 1</w:t>
      </w:r>
      <w:r w:rsidR="00B50120">
        <w:t> </w:t>
      </w:r>
      <w:r w:rsidRPr="00B50120">
        <w:t xml:space="preserve">July 2010,”, substitute </w:t>
      </w:r>
      <w:r w:rsidR="00223BA9" w:rsidRPr="00B50120">
        <w:t>“, 1</w:t>
      </w:r>
      <w:r w:rsidR="00B50120">
        <w:t> </w:t>
      </w:r>
      <w:r w:rsidR="00223BA9" w:rsidRPr="00B50120">
        <w:t>July 2010, 1</w:t>
      </w:r>
      <w:r w:rsidR="00B50120">
        <w:t> </w:t>
      </w:r>
      <w:r w:rsidR="00223BA9" w:rsidRPr="00B50120">
        <w:t>July 2019 and 1</w:t>
      </w:r>
      <w:r w:rsidR="00B50120">
        <w:t> </w:t>
      </w:r>
      <w:r w:rsidR="00223BA9" w:rsidRPr="00B50120">
        <w:t>July 2020,”</w:t>
      </w:r>
      <w:r w:rsidRPr="00B50120">
        <w:t>.</w:t>
      </w:r>
    </w:p>
    <w:p w:rsidR="00585BEC" w:rsidRPr="00B50120" w:rsidRDefault="00585BEC" w:rsidP="00493EBD">
      <w:pPr>
        <w:pStyle w:val="ItemHead"/>
      </w:pPr>
      <w:r w:rsidRPr="00B50120">
        <w:t>8  Clause</w:t>
      </w:r>
      <w:r w:rsidR="00B50120">
        <w:t> </w:t>
      </w:r>
      <w:r w:rsidRPr="00B50120">
        <w:t>4A of Schedule</w:t>
      </w:r>
      <w:r w:rsidR="00B50120">
        <w:t> </w:t>
      </w:r>
      <w:r w:rsidRPr="00B50120">
        <w:t>7</w:t>
      </w:r>
    </w:p>
    <w:p w:rsidR="00585BEC" w:rsidRPr="00B50120" w:rsidRDefault="00585BEC" w:rsidP="00493EBD">
      <w:pPr>
        <w:pStyle w:val="Item"/>
      </w:pPr>
      <w:r w:rsidRPr="00B50120">
        <w:t>Omit “and 1</w:t>
      </w:r>
      <w:r w:rsidR="00B50120">
        <w:t> </w:t>
      </w:r>
      <w:r w:rsidRPr="00B50120">
        <w:t xml:space="preserve">July 2010,”, substitute </w:t>
      </w:r>
      <w:r w:rsidR="00223BA9" w:rsidRPr="00B50120">
        <w:t>“, 1</w:t>
      </w:r>
      <w:r w:rsidR="00B50120">
        <w:t> </w:t>
      </w:r>
      <w:r w:rsidR="00223BA9" w:rsidRPr="00B50120">
        <w:t>July 2010, 1</w:t>
      </w:r>
      <w:r w:rsidR="00B50120">
        <w:t> </w:t>
      </w:r>
      <w:r w:rsidR="00223BA9" w:rsidRPr="00B50120">
        <w:t>July 2019 and 1</w:t>
      </w:r>
      <w:r w:rsidR="00B50120">
        <w:t> </w:t>
      </w:r>
      <w:r w:rsidR="00223BA9" w:rsidRPr="00B50120">
        <w:t>July 2020,”</w:t>
      </w:r>
      <w:r w:rsidRPr="00B50120">
        <w:t>.</w:t>
      </w:r>
    </w:p>
    <w:p w:rsidR="00A53A37" w:rsidRPr="00B50120" w:rsidRDefault="00457852" w:rsidP="00493EBD">
      <w:pPr>
        <w:pStyle w:val="ActHead6"/>
        <w:pageBreakBefore/>
      </w:pPr>
      <w:bookmarkStart w:id="101" w:name="_Toc38521972"/>
      <w:r w:rsidRPr="00B50120">
        <w:rPr>
          <w:rStyle w:val="CharAmSchNo"/>
        </w:rPr>
        <w:t>Schedule</w:t>
      </w:r>
      <w:r w:rsidR="00B50120" w:rsidRPr="00B50120">
        <w:rPr>
          <w:rStyle w:val="CharAmSchNo"/>
        </w:rPr>
        <w:t> </w:t>
      </w:r>
      <w:r w:rsidRPr="00B50120">
        <w:rPr>
          <w:rStyle w:val="CharAmSchNo"/>
        </w:rPr>
        <w:t>1</w:t>
      </w:r>
      <w:r w:rsidR="00A53A37" w:rsidRPr="00B50120">
        <w:rPr>
          <w:rStyle w:val="CharAmSchNo"/>
        </w:rPr>
        <w:t>1</w:t>
      </w:r>
      <w:r w:rsidR="00A53A37" w:rsidRPr="00B50120">
        <w:t>—</w:t>
      </w:r>
      <w:r w:rsidR="00A53A37" w:rsidRPr="00B50120">
        <w:rPr>
          <w:rStyle w:val="CharAmSchText"/>
        </w:rPr>
        <w:t>Additional support for income support recipients</w:t>
      </w:r>
      <w:bookmarkEnd w:id="101"/>
    </w:p>
    <w:p w:rsidR="00A53A37" w:rsidRPr="00B50120" w:rsidRDefault="00A53A37" w:rsidP="00493EBD">
      <w:pPr>
        <w:pStyle w:val="ActHead7"/>
      </w:pPr>
      <w:bookmarkStart w:id="102" w:name="_Toc38521973"/>
      <w:r w:rsidRPr="00B50120">
        <w:rPr>
          <w:rStyle w:val="CharAmPartNo"/>
        </w:rPr>
        <w:t>Part</w:t>
      </w:r>
      <w:r w:rsidR="00B50120" w:rsidRPr="00B50120">
        <w:rPr>
          <w:rStyle w:val="CharAmPartNo"/>
        </w:rPr>
        <w:t> </w:t>
      </w:r>
      <w:r w:rsidRPr="00B50120">
        <w:rPr>
          <w:rStyle w:val="CharAmPartNo"/>
        </w:rPr>
        <w:t>1</w:t>
      </w:r>
      <w:r w:rsidRPr="00B50120">
        <w:t>—</w:t>
      </w:r>
      <w:r w:rsidRPr="00B50120">
        <w:rPr>
          <w:rStyle w:val="CharAmPartText"/>
        </w:rPr>
        <w:t>Main amendments</w:t>
      </w:r>
      <w:bookmarkEnd w:id="102"/>
    </w:p>
    <w:p w:rsidR="00A53A37" w:rsidRPr="00B50120" w:rsidRDefault="00A53A37" w:rsidP="00493EBD">
      <w:pPr>
        <w:pStyle w:val="ActHead9"/>
        <w:rPr>
          <w:i w:val="0"/>
        </w:rPr>
      </w:pPr>
      <w:bookmarkStart w:id="103" w:name="_Toc38521974"/>
      <w:r w:rsidRPr="00B50120">
        <w:t>Farm Household Support Act 2014</w:t>
      </w:r>
      <w:bookmarkEnd w:id="103"/>
    </w:p>
    <w:p w:rsidR="00A53A37" w:rsidRPr="00B50120" w:rsidRDefault="00A53A37" w:rsidP="00493EBD">
      <w:pPr>
        <w:pStyle w:val="ItemHead"/>
      </w:pPr>
      <w:r w:rsidRPr="00B50120">
        <w:t xml:space="preserve">1  </w:t>
      </w:r>
      <w:r w:rsidR="00457852" w:rsidRPr="00B50120">
        <w:t>Subsection</w:t>
      </w:r>
      <w:r w:rsidR="00B50120">
        <w:t> </w:t>
      </w:r>
      <w:r w:rsidR="00457852" w:rsidRPr="00B50120">
        <w:t>4</w:t>
      </w:r>
      <w:r w:rsidRPr="00B50120">
        <w:t>2(1)</w:t>
      </w:r>
    </w:p>
    <w:p w:rsidR="00A53A37" w:rsidRPr="00B50120" w:rsidRDefault="00A53A37" w:rsidP="00493EBD">
      <w:pPr>
        <w:pStyle w:val="Item"/>
      </w:pPr>
      <w:r w:rsidRPr="00B50120">
        <w:t>Omit “</w:t>
      </w:r>
      <w:r w:rsidR="00B50120">
        <w:t>subsection (</w:t>
      </w:r>
      <w:r w:rsidRPr="00B50120">
        <w:t>2)”, substitute “</w:t>
      </w:r>
      <w:r w:rsidR="00B50120">
        <w:t>subsections (</w:t>
      </w:r>
      <w:r w:rsidRPr="00B50120">
        <w:t>2) and (3)”.</w:t>
      </w:r>
    </w:p>
    <w:p w:rsidR="00A53A37" w:rsidRPr="00B50120" w:rsidRDefault="00A53A37" w:rsidP="00493EBD">
      <w:pPr>
        <w:pStyle w:val="ItemHead"/>
      </w:pPr>
      <w:r w:rsidRPr="00B50120">
        <w:t xml:space="preserve">2  At the end of </w:t>
      </w:r>
      <w:r w:rsidR="00457852" w:rsidRPr="00B50120">
        <w:t>section</w:t>
      </w:r>
      <w:r w:rsidR="00B50120">
        <w:t> </w:t>
      </w:r>
      <w:r w:rsidR="00457852" w:rsidRPr="00B50120">
        <w:t>4</w:t>
      </w:r>
      <w:r w:rsidRPr="00B50120">
        <w:t>2</w:t>
      </w:r>
    </w:p>
    <w:p w:rsidR="00A53A37" w:rsidRPr="00B50120" w:rsidRDefault="00A53A37" w:rsidP="00493EBD">
      <w:pPr>
        <w:pStyle w:val="Item"/>
      </w:pPr>
      <w:r w:rsidRPr="00B50120">
        <w:t>Add:</w:t>
      </w:r>
    </w:p>
    <w:p w:rsidR="00A53A37" w:rsidRPr="00B50120" w:rsidRDefault="00A53A37" w:rsidP="00493EBD">
      <w:pPr>
        <w:pStyle w:val="subsection"/>
      </w:pPr>
      <w:r w:rsidRPr="00B50120">
        <w:tab/>
        <w:t>(3)</w:t>
      </w:r>
      <w:r w:rsidRPr="00B50120">
        <w:tab/>
      </w:r>
      <w:r w:rsidR="00B50120">
        <w:t>Subsection (</w:t>
      </w:r>
      <w:r w:rsidRPr="00B50120">
        <w:t>1) does not apply to a person during the period covered by sub</w:t>
      </w:r>
      <w:r w:rsidR="00457852" w:rsidRPr="00B50120">
        <w:t>section</w:t>
      </w:r>
      <w:r w:rsidR="00B50120">
        <w:t> </w:t>
      </w:r>
      <w:r w:rsidR="00457852" w:rsidRPr="00B50120">
        <w:t>6</w:t>
      </w:r>
      <w:r w:rsidRPr="00B50120">
        <w:t>46(2) of the Social Security Act.</w:t>
      </w:r>
    </w:p>
    <w:p w:rsidR="00A53A37" w:rsidRPr="00B50120" w:rsidRDefault="00A53A37" w:rsidP="00493EBD">
      <w:pPr>
        <w:pStyle w:val="ItemHead"/>
      </w:pPr>
      <w:r w:rsidRPr="00B50120">
        <w:t xml:space="preserve">3  At the end of </w:t>
      </w:r>
      <w:r w:rsidR="00457852" w:rsidRPr="00B50120">
        <w:t>section</w:t>
      </w:r>
      <w:r w:rsidR="00B50120">
        <w:t> </w:t>
      </w:r>
      <w:r w:rsidR="00457852" w:rsidRPr="00B50120">
        <w:t>4</w:t>
      </w:r>
      <w:r w:rsidRPr="00B50120">
        <w:t>8</w:t>
      </w:r>
    </w:p>
    <w:p w:rsidR="00A53A37" w:rsidRPr="00B50120" w:rsidRDefault="00A53A37" w:rsidP="00493EBD">
      <w:pPr>
        <w:pStyle w:val="Item"/>
      </w:pPr>
      <w:r w:rsidRPr="00B50120">
        <w:t>Add:</w:t>
      </w:r>
    </w:p>
    <w:p w:rsidR="00A53A37" w:rsidRPr="00B50120" w:rsidRDefault="00A53A37" w:rsidP="00493EBD">
      <w:pPr>
        <w:pStyle w:val="subsection"/>
      </w:pPr>
      <w:r w:rsidRPr="00B50120">
        <w:tab/>
        <w:t>(5)</w:t>
      </w:r>
      <w:r w:rsidRPr="00B50120">
        <w:tab/>
      </w:r>
      <w:r w:rsidR="00B50120">
        <w:t>Subsection (</w:t>
      </w:r>
      <w:r w:rsidRPr="00B50120">
        <w:t>2) does not apply to a person during the period covered by sub</w:t>
      </w:r>
      <w:r w:rsidR="00457852" w:rsidRPr="00B50120">
        <w:t>section</w:t>
      </w:r>
      <w:r w:rsidR="00B50120">
        <w:t> </w:t>
      </w:r>
      <w:r w:rsidR="00457852" w:rsidRPr="00B50120">
        <w:t>6</w:t>
      </w:r>
      <w:r w:rsidRPr="00B50120">
        <w:t>46(2) of the Social Security Act.</w:t>
      </w:r>
    </w:p>
    <w:p w:rsidR="00A53A37" w:rsidRPr="00B50120" w:rsidRDefault="00A53A37" w:rsidP="00493EBD">
      <w:pPr>
        <w:pStyle w:val="ItemHead"/>
      </w:pPr>
      <w:r w:rsidRPr="00B50120">
        <w:t xml:space="preserve">4  </w:t>
      </w:r>
      <w:r w:rsidR="00493EBD" w:rsidRPr="00B50120">
        <w:t>Paragraph 9</w:t>
      </w:r>
      <w:r w:rsidRPr="00B50120">
        <w:t>4(b)</w:t>
      </w:r>
    </w:p>
    <w:p w:rsidR="00A53A37" w:rsidRPr="00B50120" w:rsidRDefault="00A53A37" w:rsidP="00493EBD">
      <w:pPr>
        <w:pStyle w:val="Item"/>
      </w:pPr>
      <w:r w:rsidRPr="00B50120">
        <w:t xml:space="preserve">After “allowance)”, insert “, except </w:t>
      </w:r>
      <w:r w:rsidR="00457852" w:rsidRPr="00B50120">
        <w:t>section</w:t>
      </w:r>
      <w:r w:rsidR="00B50120">
        <w:t> </w:t>
      </w:r>
      <w:r w:rsidR="00457852" w:rsidRPr="00B50120">
        <w:t>5</w:t>
      </w:r>
      <w:r w:rsidRPr="00B50120">
        <w:t>57”.</w:t>
      </w:r>
    </w:p>
    <w:p w:rsidR="00A53A37" w:rsidRPr="00B50120" w:rsidRDefault="00A53A37" w:rsidP="00493EBD">
      <w:pPr>
        <w:pStyle w:val="ItemHead"/>
      </w:pPr>
      <w:r w:rsidRPr="00B50120">
        <w:t xml:space="preserve">5  </w:t>
      </w:r>
      <w:r w:rsidR="00493EBD" w:rsidRPr="00B50120">
        <w:t>Paragraph 9</w:t>
      </w:r>
      <w:r w:rsidRPr="00B50120">
        <w:t>4(d)</w:t>
      </w:r>
    </w:p>
    <w:p w:rsidR="00A53A37" w:rsidRPr="00B50120" w:rsidRDefault="00A53A37" w:rsidP="00493EBD">
      <w:pPr>
        <w:pStyle w:val="Item"/>
      </w:pPr>
      <w:r w:rsidRPr="00B50120">
        <w:t xml:space="preserve">After “payment)”, insert “, except </w:t>
      </w:r>
      <w:r w:rsidR="00457852" w:rsidRPr="00B50120">
        <w:t>section</w:t>
      </w:r>
      <w:r w:rsidR="00B50120">
        <w:t> </w:t>
      </w:r>
      <w:r w:rsidR="00457852" w:rsidRPr="00B50120">
        <w:t>6</w:t>
      </w:r>
      <w:r w:rsidRPr="00B50120">
        <w:t>46”.</w:t>
      </w:r>
    </w:p>
    <w:p w:rsidR="00A53A37" w:rsidRPr="00B50120" w:rsidRDefault="00A53A37" w:rsidP="00493EBD">
      <w:pPr>
        <w:pStyle w:val="ActHead9"/>
        <w:rPr>
          <w:i w:val="0"/>
        </w:rPr>
      </w:pPr>
      <w:bookmarkStart w:id="104" w:name="_Toc38521975"/>
      <w:r w:rsidRPr="00B50120">
        <w:t>Social Security Act 1991</w:t>
      </w:r>
      <w:bookmarkEnd w:id="104"/>
    </w:p>
    <w:p w:rsidR="00A53A37" w:rsidRPr="00B50120" w:rsidRDefault="00A53A37" w:rsidP="00493EBD">
      <w:pPr>
        <w:pStyle w:val="ItemHead"/>
      </w:pPr>
      <w:r w:rsidRPr="00B50120">
        <w:t>6  Sub</w:t>
      </w:r>
      <w:r w:rsidR="00457852" w:rsidRPr="00B50120">
        <w:t>section</w:t>
      </w:r>
      <w:r w:rsidR="00B50120">
        <w:t> </w:t>
      </w:r>
      <w:r w:rsidR="00457852" w:rsidRPr="00B50120">
        <w:t>7</w:t>
      </w:r>
      <w:r w:rsidRPr="00B50120">
        <w:t>(7)</w:t>
      </w:r>
    </w:p>
    <w:p w:rsidR="00A53A37" w:rsidRPr="00B50120" w:rsidRDefault="00A53A37" w:rsidP="00493EBD">
      <w:pPr>
        <w:pStyle w:val="Item"/>
      </w:pPr>
      <w:r w:rsidRPr="00B50120">
        <w:t>Omit “paragraph</w:t>
      </w:r>
      <w:r w:rsidR="00B50120">
        <w:t> </w:t>
      </w:r>
      <w:r w:rsidRPr="00B50120">
        <w:t>540(d), subparagraphs</w:t>
      </w:r>
      <w:r w:rsidR="00B50120">
        <w:t> </w:t>
      </w:r>
      <w:r w:rsidRPr="00B50120">
        <w:t>593(1)(g)(ii) and 593(1D)(b)(ii)”, substitute “subparagraphs</w:t>
      </w:r>
      <w:r w:rsidR="00B50120">
        <w:t> </w:t>
      </w:r>
      <w:r w:rsidRPr="00B50120">
        <w:t>540(d)(ii), 540BA(1)(d)(ii) and 593(1)(g)(ii), (1D)(b)(ii) and (5)(b)(ii)”.</w:t>
      </w:r>
    </w:p>
    <w:p w:rsidR="00A53A37" w:rsidRPr="00B50120" w:rsidRDefault="00A53A37" w:rsidP="00493EBD">
      <w:pPr>
        <w:pStyle w:val="ItemHead"/>
      </w:pPr>
      <w:r w:rsidRPr="00B50120">
        <w:t xml:space="preserve">7  At the end of </w:t>
      </w:r>
      <w:r w:rsidR="00457852" w:rsidRPr="00B50120">
        <w:t>section</w:t>
      </w:r>
      <w:r w:rsidR="00B50120">
        <w:t> </w:t>
      </w:r>
      <w:r w:rsidR="00457852" w:rsidRPr="00B50120">
        <w:t>5</w:t>
      </w:r>
      <w:r w:rsidRPr="00B50120">
        <w:t>00Q</w:t>
      </w:r>
    </w:p>
    <w:p w:rsidR="00A53A37" w:rsidRPr="00B50120" w:rsidRDefault="00A53A37" w:rsidP="00493EBD">
      <w:pPr>
        <w:pStyle w:val="Item"/>
      </w:pPr>
      <w:r w:rsidRPr="00B50120">
        <w:t>Add:</w:t>
      </w:r>
    </w:p>
    <w:p w:rsidR="00A53A37" w:rsidRPr="00B50120" w:rsidRDefault="00A53A37" w:rsidP="00493EBD">
      <w:pPr>
        <w:pStyle w:val="subsection"/>
      </w:pPr>
      <w:r w:rsidRPr="00B50120">
        <w:tab/>
        <w:t>(6)</w:t>
      </w:r>
      <w:r w:rsidRPr="00B50120">
        <w:tab/>
        <w:t xml:space="preserve">This section does not apply to a person during the period covered by </w:t>
      </w:r>
      <w:r w:rsidR="00457852" w:rsidRPr="00B50120">
        <w:t>subsection</w:t>
      </w:r>
      <w:r w:rsidR="00B50120">
        <w:t> </w:t>
      </w:r>
      <w:r w:rsidR="00457852" w:rsidRPr="00B50120">
        <w:t>5</w:t>
      </w:r>
      <w:r w:rsidRPr="00B50120">
        <w:t>04(2).</w:t>
      </w:r>
    </w:p>
    <w:p w:rsidR="00A53A37" w:rsidRPr="00B50120" w:rsidRDefault="00A53A37" w:rsidP="00493EBD">
      <w:pPr>
        <w:pStyle w:val="ItemHead"/>
      </w:pPr>
      <w:r w:rsidRPr="00B50120">
        <w:t>8  Sub</w:t>
      </w:r>
      <w:r w:rsidR="00457852" w:rsidRPr="00B50120">
        <w:t>section</w:t>
      </w:r>
      <w:r w:rsidR="00B50120">
        <w:t> </w:t>
      </w:r>
      <w:r w:rsidR="00457852" w:rsidRPr="00B50120">
        <w:t>5</w:t>
      </w:r>
      <w:r w:rsidRPr="00B50120">
        <w:t>00WA(1)</w:t>
      </w:r>
    </w:p>
    <w:p w:rsidR="00A53A37" w:rsidRPr="00B50120" w:rsidRDefault="00A53A37" w:rsidP="00493EBD">
      <w:pPr>
        <w:pStyle w:val="Item"/>
      </w:pPr>
      <w:r w:rsidRPr="00B50120">
        <w:t>Omit “</w:t>
      </w:r>
      <w:r w:rsidR="00B50120">
        <w:t>subsection (</w:t>
      </w:r>
      <w:r w:rsidRPr="00B50120">
        <w:t>2)”, substitute “</w:t>
      </w:r>
      <w:r w:rsidR="00B50120">
        <w:t>subsections (</w:t>
      </w:r>
      <w:r w:rsidRPr="00B50120">
        <w:t>2) and (4)”.</w:t>
      </w:r>
    </w:p>
    <w:p w:rsidR="00A53A37" w:rsidRPr="00B50120" w:rsidRDefault="00A53A37" w:rsidP="00493EBD">
      <w:pPr>
        <w:pStyle w:val="ItemHead"/>
      </w:pPr>
      <w:r w:rsidRPr="00B50120">
        <w:t xml:space="preserve">9  At the end of </w:t>
      </w:r>
      <w:r w:rsidR="00457852" w:rsidRPr="00B50120">
        <w:t>section</w:t>
      </w:r>
      <w:r w:rsidR="00B50120">
        <w:t> </w:t>
      </w:r>
      <w:r w:rsidR="00457852" w:rsidRPr="00B50120">
        <w:t>5</w:t>
      </w:r>
      <w:r w:rsidRPr="00B50120">
        <w:t>00WA</w:t>
      </w:r>
    </w:p>
    <w:p w:rsidR="00A53A37" w:rsidRPr="00B50120" w:rsidRDefault="00A53A37" w:rsidP="00493EBD">
      <w:pPr>
        <w:pStyle w:val="Item"/>
      </w:pPr>
      <w:r w:rsidRPr="00B50120">
        <w:t>Add:</w:t>
      </w:r>
    </w:p>
    <w:p w:rsidR="00A53A37" w:rsidRPr="00B50120" w:rsidRDefault="00A53A37" w:rsidP="00493EBD">
      <w:pPr>
        <w:pStyle w:val="subsection"/>
      </w:pPr>
      <w:r w:rsidRPr="00B50120">
        <w:tab/>
        <w:t>(4)</w:t>
      </w:r>
      <w:r w:rsidRPr="00B50120">
        <w:tab/>
      </w:r>
      <w:r w:rsidR="00B50120">
        <w:t>Subsection (</w:t>
      </w:r>
      <w:r w:rsidRPr="00B50120">
        <w:t xml:space="preserve">1) does not apply to a person during the period covered by </w:t>
      </w:r>
      <w:r w:rsidR="00457852" w:rsidRPr="00B50120">
        <w:t>subsection</w:t>
      </w:r>
      <w:r w:rsidR="00B50120">
        <w:t> </w:t>
      </w:r>
      <w:r w:rsidR="00457852" w:rsidRPr="00B50120">
        <w:t>5</w:t>
      </w:r>
      <w:r w:rsidRPr="00B50120">
        <w:t>04(2).</w:t>
      </w:r>
    </w:p>
    <w:p w:rsidR="00A53A37" w:rsidRPr="00B50120" w:rsidRDefault="00A53A37" w:rsidP="00493EBD">
      <w:pPr>
        <w:pStyle w:val="ItemHead"/>
      </w:pPr>
      <w:r w:rsidRPr="00B50120">
        <w:t xml:space="preserve">10  At the end of </w:t>
      </w:r>
      <w:r w:rsidR="00457852" w:rsidRPr="00B50120">
        <w:t>section</w:t>
      </w:r>
      <w:r w:rsidR="00B50120">
        <w:t> </w:t>
      </w:r>
      <w:r w:rsidR="00457852" w:rsidRPr="00B50120">
        <w:t>5</w:t>
      </w:r>
      <w:r w:rsidRPr="00B50120">
        <w:t>00X</w:t>
      </w:r>
    </w:p>
    <w:p w:rsidR="00A53A37" w:rsidRPr="00B50120" w:rsidRDefault="00A53A37" w:rsidP="00493EBD">
      <w:pPr>
        <w:pStyle w:val="Item"/>
      </w:pPr>
      <w:r w:rsidRPr="00B50120">
        <w:t>Add:</w:t>
      </w:r>
    </w:p>
    <w:p w:rsidR="00A53A37" w:rsidRPr="00B50120" w:rsidRDefault="00A53A37" w:rsidP="00493EBD">
      <w:pPr>
        <w:pStyle w:val="subsection"/>
      </w:pPr>
      <w:r w:rsidRPr="00B50120">
        <w:tab/>
        <w:t>(6)</w:t>
      </w:r>
      <w:r w:rsidRPr="00B50120">
        <w:tab/>
      </w:r>
      <w:r w:rsidR="00B50120">
        <w:t>Subsection (</w:t>
      </w:r>
      <w:r w:rsidRPr="00B50120">
        <w:t xml:space="preserve">1) does not apply to a person during the period covered by </w:t>
      </w:r>
      <w:r w:rsidR="00457852" w:rsidRPr="00B50120">
        <w:t>subsection</w:t>
      </w:r>
      <w:r w:rsidR="00B50120">
        <w:t> </w:t>
      </w:r>
      <w:r w:rsidR="00457852" w:rsidRPr="00B50120">
        <w:t>5</w:t>
      </w:r>
      <w:r w:rsidRPr="00B50120">
        <w:t>04(2).</w:t>
      </w:r>
    </w:p>
    <w:p w:rsidR="00A53A37" w:rsidRPr="00B50120" w:rsidRDefault="00A53A37" w:rsidP="00493EBD">
      <w:pPr>
        <w:pStyle w:val="ItemHead"/>
      </w:pPr>
      <w:r w:rsidRPr="00B50120">
        <w:t xml:space="preserve">11  At the end of </w:t>
      </w:r>
      <w:r w:rsidR="00457852" w:rsidRPr="00B50120">
        <w:t>section</w:t>
      </w:r>
      <w:r w:rsidR="00B50120">
        <w:t> </w:t>
      </w:r>
      <w:r w:rsidR="00457852" w:rsidRPr="00B50120">
        <w:t>5</w:t>
      </w:r>
      <w:r w:rsidRPr="00B50120">
        <w:t>00Z</w:t>
      </w:r>
    </w:p>
    <w:p w:rsidR="00A53A37" w:rsidRPr="00B50120" w:rsidRDefault="00A53A37" w:rsidP="00493EBD">
      <w:pPr>
        <w:pStyle w:val="Item"/>
      </w:pPr>
      <w:r w:rsidRPr="00B50120">
        <w:t>Add:</w:t>
      </w:r>
    </w:p>
    <w:p w:rsidR="00A53A37" w:rsidRPr="00B50120" w:rsidRDefault="00A53A37" w:rsidP="00493EBD">
      <w:pPr>
        <w:pStyle w:val="subsection"/>
      </w:pPr>
      <w:r w:rsidRPr="00B50120">
        <w:tab/>
        <w:t>(4)</w:t>
      </w:r>
      <w:r w:rsidRPr="00B50120">
        <w:tab/>
      </w:r>
      <w:r w:rsidR="00B50120">
        <w:t>Subsection (</w:t>
      </w:r>
      <w:r w:rsidRPr="00B50120">
        <w:t xml:space="preserve">2) does not apply to a person during the period covered by </w:t>
      </w:r>
      <w:r w:rsidR="00457852" w:rsidRPr="00B50120">
        <w:t>subsection</w:t>
      </w:r>
      <w:r w:rsidR="00B50120">
        <w:t> </w:t>
      </w:r>
      <w:r w:rsidR="00457852" w:rsidRPr="00B50120">
        <w:t>5</w:t>
      </w:r>
      <w:r w:rsidRPr="00B50120">
        <w:t>04(2).</w:t>
      </w:r>
    </w:p>
    <w:p w:rsidR="00A53A37" w:rsidRPr="00B50120" w:rsidRDefault="00A53A37" w:rsidP="00493EBD">
      <w:pPr>
        <w:pStyle w:val="ItemHead"/>
      </w:pPr>
      <w:r w:rsidRPr="00B50120">
        <w:t xml:space="preserve">12  At the end of Subdivision A of </w:t>
      </w:r>
      <w:r w:rsidR="00457852" w:rsidRPr="00B50120">
        <w:t>Division</w:t>
      </w:r>
      <w:r w:rsidR="00B50120">
        <w:t> </w:t>
      </w:r>
      <w:r w:rsidR="00457852" w:rsidRPr="00B50120">
        <w:t>4</w:t>
      </w:r>
      <w:r w:rsidRPr="00B50120">
        <w:t xml:space="preserve"> of </w:t>
      </w:r>
      <w:r w:rsidR="00457852" w:rsidRPr="00B50120">
        <w:t>Part</w:t>
      </w:r>
      <w:r w:rsidR="00B50120">
        <w:t> </w:t>
      </w:r>
      <w:r w:rsidR="00457852" w:rsidRPr="00B50120">
        <w:t>2</w:t>
      </w:r>
      <w:r w:rsidRPr="00B50120">
        <w:t>.10</w:t>
      </w:r>
    </w:p>
    <w:p w:rsidR="00A53A37" w:rsidRPr="00B50120" w:rsidRDefault="00A53A37" w:rsidP="00493EBD">
      <w:pPr>
        <w:pStyle w:val="Item"/>
      </w:pPr>
      <w:r w:rsidRPr="00B50120">
        <w:t>Add:</w:t>
      </w:r>
    </w:p>
    <w:p w:rsidR="00A53A37" w:rsidRPr="00B50120" w:rsidRDefault="00A53A37" w:rsidP="00493EBD">
      <w:pPr>
        <w:pStyle w:val="ActHead5"/>
      </w:pPr>
      <w:bookmarkStart w:id="105" w:name="_Toc38521976"/>
      <w:r w:rsidRPr="00B50120">
        <w:rPr>
          <w:rStyle w:val="CharSectno"/>
        </w:rPr>
        <w:t>504</w:t>
      </w:r>
      <w:r w:rsidRPr="00B50120">
        <w:t xml:space="preserve">  COVID</w:t>
      </w:r>
      <w:r w:rsidR="00B50120">
        <w:noBreakHyphen/>
      </w:r>
      <w:r w:rsidRPr="00B50120">
        <w:t>19 supplement</w:t>
      </w:r>
      <w:bookmarkEnd w:id="105"/>
    </w:p>
    <w:p w:rsidR="00A53A37" w:rsidRPr="00B50120" w:rsidRDefault="00A53A37" w:rsidP="00493EBD">
      <w:pPr>
        <w:pStyle w:val="subsection"/>
      </w:pPr>
      <w:r w:rsidRPr="00B50120">
        <w:tab/>
        <w:t>(1)</w:t>
      </w:r>
      <w:r w:rsidRPr="00B50120">
        <w:tab/>
        <w:t>If a person is receiving a parenting payment, the rate of the person’s parenting payment is increased by the amount of the COVID</w:t>
      </w:r>
      <w:r w:rsidR="00B50120">
        <w:noBreakHyphen/>
      </w:r>
      <w:r w:rsidRPr="00B50120">
        <w:t>19 supplement.</w:t>
      </w:r>
      <w:r w:rsidR="00FA666A" w:rsidRPr="00B50120">
        <w:t xml:space="preserve"> The increase begins on 27</w:t>
      </w:r>
      <w:r w:rsidR="00B50120">
        <w:t> </w:t>
      </w:r>
      <w:r w:rsidR="00FA666A" w:rsidRPr="00B50120">
        <w:t>April 2020.</w:t>
      </w:r>
    </w:p>
    <w:p w:rsidR="00A53A37" w:rsidRPr="00B50120" w:rsidRDefault="00A53A37" w:rsidP="00493EBD">
      <w:pPr>
        <w:pStyle w:val="SubsectionHead"/>
      </w:pPr>
      <w:r w:rsidRPr="00B50120">
        <w:t>Cessation of supplement</w:t>
      </w:r>
    </w:p>
    <w:p w:rsidR="00A53A37" w:rsidRPr="00B50120" w:rsidRDefault="00A53A37" w:rsidP="00493EBD">
      <w:pPr>
        <w:pStyle w:val="subsection"/>
      </w:pPr>
      <w:r w:rsidRPr="00B50120">
        <w:tab/>
        <w:t>(2)</w:t>
      </w:r>
      <w:r w:rsidRPr="00B50120">
        <w:tab/>
        <w:t>This section ceases to apply at the end of:</w:t>
      </w:r>
    </w:p>
    <w:p w:rsidR="00A53A37" w:rsidRPr="00B50120" w:rsidRDefault="00A53A37" w:rsidP="00493EBD">
      <w:pPr>
        <w:pStyle w:val="paragraph"/>
      </w:pPr>
      <w:r w:rsidRPr="00B50120">
        <w:tab/>
        <w:t>(a)</w:t>
      </w:r>
      <w:r w:rsidRPr="00B50120">
        <w:tab/>
        <w:t xml:space="preserve">the period (the </w:t>
      </w:r>
      <w:r w:rsidRPr="00B50120">
        <w:rPr>
          <w:b/>
          <w:i/>
        </w:rPr>
        <w:t>initial period</w:t>
      </w:r>
      <w:r w:rsidRPr="00B50120">
        <w:t xml:space="preserve">) of 6 months beginning on the day on which this section commences, unless </w:t>
      </w:r>
      <w:r w:rsidR="00B50120">
        <w:t>paragraph (</w:t>
      </w:r>
      <w:r w:rsidRPr="00B50120">
        <w:t>b) applies; or</w:t>
      </w:r>
    </w:p>
    <w:p w:rsidR="00A53A37" w:rsidRPr="00B50120" w:rsidRDefault="00A53A37" w:rsidP="00493EBD">
      <w:pPr>
        <w:pStyle w:val="paragraph"/>
      </w:pPr>
      <w:r w:rsidRPr="00B50120">
        <w:tab/>
        <w:t>(b)</w:t>
      </w:r>
      <w:r w:rsidRPr="00B50120">
        <w:tab/>
        <w:t xml:space="preserve">if a period is extended under </w:t>
      </w:r>
      <w:r w:rsidR="00B50120">
        <w:t>subsection (</w:t>
      </w:r>
      <w:r w:rsidRPr="00B50120">
        <w:t>3)—the extended period.</w:t>
      </w:r>
    </w:p>
    <w:p w:rsidR="00A53A37" w:rsidRPr="00B50120" w:rsidRDefault="00A53A37" w:rsidP="00493EBD">
      <w:pPr>
        <w:pStyle w:val="subsection"/>
      </w:pPr>
      <w:r w:rsidRPr="00B50120">
        <w:tab/>
        <w:t>(3)</w:t>
      </w:r>
      <w:r w:rsidRPr="00B50120">
        <w:tab/>
        <w:t>The Minister may, by legislative instrument, extend the initial period (or that period as extended one or more times under this subsection) by a period not exceeding 3 months. The Minister must be satisfied that the extension is in response to circumstances relating to the coronavirus known as COVID</w:t>
      </w:r>
      <w:r w:rsidR="00B50120">
        <w:noBreakHyphen/>
      </w:r>
      <w:r w:rsidRPr="00B50120">
        <w:t>19.</w:t>
      </w:r>
    </w:p>
    <w:p w:rsidR="00A53A37" w:rsidRPr="00B50120" w:rsidRDefault="00A53A37" w:rsidP="00493EBD">
      <w:pPr>
        <w:pStyle w:val="SubsectionHead"/>
      </w:pPr>
      <w:r w:rsidRPr="00B50120">
        <w:t>Amount of supplement</w:t>
      </w:r>
    </w:p>
    <w:p w:rsidR="00A53A37" w:rsidRPr="00B50120" w:rsidRDefault="00A53A37" w:rsidP="00493EBD">
      <w:pPr>
        <w:pStyle w:val="subsection"/>
      </w:pPr>
      <w:r w:rsidRPr="00B50120">
        <w:tab/>
        <w:t>(4)</w:t>
      </w:r>
      <w:r w:rsidRPr="00B50120">
        <w:tab/>
        <w:t>For the</w:t>
      </w:r>
      <w:r w:rsidR="00FA666A" w:rsidRPr="00B50120">
        <w:t xml:space="preserve"> period beginning on 27</w:t>
      </w:r>
      <w:r w:rsidR="00B50120">
        <w:t> </w:t>
      </w:r>
      <w:r w:rsidR="00FA666A" w:rsidRPr="00B50120">
        <w:t>April 2020 and ending at the end of the</w:t>
      </w:r>
      <w:r w:rsidRPr="00B50120">
        <w:t xml:space="preserve"> initial period, the amount of the COVID</w:t>
      </w:r>
      <w:r w:rsidR="00B50120">
        <w:noBreakHyphen/>
      </w:r>
      <w:r w:rsidRPr="00B50120">
        <w:t>19 supplement per fortnight is:</w:t>
      </w:r>
    </w:p>
    <w:p w:rsidR="00A53A37" w:rsidRPr="00B50120" w:rsidRDefault="00A53A37" w:rsidP="00493EBD">
      <w:pPr>
        <w:pStyle w:val="paragraph"/>
      </w:pPr>
      <w:r w:rsidRPr="00B50120">
        <w:tab/>
        <w:t>(a)</w:t>
      </w:r>
      <w:r w:rsidRPr="00B50120">
        <w:tab/>
        <w:t xml:space="preserve">$550, unless </w:t>
      </w:r>
      <w:r w:rsidR="00B50120">
        <w:t>paragraph (</w:t>
      </w:r>
      <w:r w:rsidRPr="00B50120">
        <w:t>b) applies; or</w:t>
      </w:r>
    </w:p>
    <w:p w:rsidR="00A53A37" w:rsidRPr="00B50120" w:rsidRDefault="00A53A37" w:rsidP="00493EBD">
      <w:pPr>
        <w:pStyle w:val="paragraph"/>
      </w:pPr>
      <w:r w:rsidRPr="00B50120">
        <w:tab/>
        <w:t>(b)</w:t>
      </w:r>
      <w:r w:rsidRPr="00B50120">
        <w:tab/>
        <w:t xml:space="preserve">if an amount is determined under </w:t>
      </w:r>
      <w:r w:rsidR="00B50120">
        <w:t>subsection (</w:t>
      </w:r>
      <w:r w:rsidRPr="00B50120">
        <w:t>5)—that amount.</w:t>
      </w:r>
    </w:p>
    <w:p w:rsidR="00A53A37" w:rsidRPr="00B50120" w:rsidRDefault="00A53A37" w:rsidP="00493EBD">
      <w:pPr>
        <w:pStyle w:val="subsection"/>
      </w:pPr>
      <w:r w:rsidRPr="00B50120">
        <w:tab/>
        <w:t>(5)</w:t>
      </w:r>
      <w:r w:rsidRPr="00B50120">
        <w:tab/>
        <w:t xml:space="preserve">The Minister may, by legislative instrument, determine an amount for the purposes of </w:t>
      </w:r>
      <w:r w:rsidR="00B50120">
        <w:t>paragraph (</w:t>
      </w:r>
      <w:r w:rsidRPr="00B50120">
        <w:t>4)(b).</w:t>
      </w:r>
    </w:p>
    <w:p w:rsidR="00A53A37" w:rsidRPr="00B50120" w:rsidRDefault="00A53A37" w:rsidP="00493EBD">
      <w:pPr>
        <w:pStyle w:val="subsection"/>
      </w:pPr>
      <w:r w:rsidRPr="00B50120">
        <w:tab/>
        <w:t>(6)</w:t>
      </w:r>
      <w:r w:rsidRPr="00B50120">
        <w:tab/>
        <w:t>For any extension period, the amount of the COVID</w:t>
      </w:r>
      <w:r w:rsidR="00B50120">
        <w:noBreakHyphen/>
      </w:r>
      <w:r w:rsidRPr="00B50120">
        <w:t xml:space="preserve">19 supplement is to be worked out in accordance with a determination under </w:t>
      </w:r>
      <w:r w:rsidR="00B50120">
        <w:t>subsection (</w:t>
      </w:r>
      <w:r w:rsidRPr="00B50120">
        <w:t>7).</w:t>
      </w:r>
    </w:p>
    <w:p w:rsidR="00A53A37" w:rsidRPr="00B50120" w:rsidRDefault="00A53A37" w:rsidP="00493EBD">
      <w:pPr>
        <w:pStyle w:val="subsection"/>
      </w:pPr>
      <w:r w:rsidRPr="00B50120">
        <w:tab/>
        <w:t>(7)</w:t>
      </w:r>
      <w:r w:rsidRPr="00B50120">
        <w:tab/>
        <w:t xml:space="preserve">The Minister may, by legislative instrument, make a determination for the purposes of </w:t>
      </w:r>
      <w:r w:rsidR="00B50120">
        <w:t>subsection (</w:t>
      </w:r>
      <w:r w:rsidRPr="00B50120">
        <w:t>6).</w:t>
      </w:r>
    </w:p>
    <w:p w:rsidR="00A53A37" w:rsidRPr="00B50120" w:rsidRDefault="00A53A37" w:rsidP="00493EBD">
      <w:pPr>
        <w:pStyle w:val="subsection"/>
      </w:pPr>
      <w:r w:rsidRPr="00B50120">
        <w:tab/>
        <w:t>(8)</w:t>
      </w:r>
      <w:r w:rsidRPr="00B50120">
        <w:tab/>
        <w:t xml:space="preserve">Without limiting </w:t>
      </w:r>
      <w:r w:rsidR="00B50120">
        <w:t>subsection (</w:t>
      </w:r>
      <w:r w:rsidRPr="00B50120">
        <w:t>7), the determination may provide that the amount of COVID</w:t>
      </w:r>
      <w:r w:rsidR="00B50120">
        <w:noBreakHyphen/>
      </w:r>
      <w:r w:rsidRPr="00B50120">
        <w:t>19 supplement per fortnight is nil for specified persons.</w:t>
      </w:r>
    </w:p>
    <w:p w:rsidR="00A53A37" w:rsidRPr="00B50120" w:rsidRDefault="00A53A37" w:rsidP="00493EBD">
      <w:pPr>
        <w:pStyle w:val="ItemHead"/>
      </w:pPr>
      <w:r w:rsidRPr="00B50120">
        <w:t xml:space="preserve">13  After </w:t>
      </w:r>
      <w:r w:rsidR="00457852" w:rsidRPr="00B50120">
        <w:t>section</w:t>
      </w:r>
      <w:r w:rsidR="00B50120">
        <w:t> </w:t>
      </w:r>
      <w:r w:rsidR="00457852" w:rsidRPr="00B50120">
        <w:t>5</w:t>
      </w:r>
      <w:r w:rsidRPr="00B50120">
        <w:t>40B</w:t>
      </w:r>
    </w:p>
    <w:p w:rsidR="00A53A37" w:rsidRPr="00B50120" w:rsidRDefault="00A53A37" w:rsidP="00493EBD">
      <w:pPr>
        <w:pStyle w:val="Item"/>
      </w:pPr>
      <w:r w:rsidRPr="00B50120">
        <w:t>Insert:</w:t>
      </w:r>
    </w:p>
    <w:p w:rsidR="00A53A37" w:rsidRPr="00B50120" w:rsidRDefault="00A53A37" w:rsidP="00493EBD">
      <w:pPr>
        <w:pStyle w:val="ActHead5"/>
      </w:pPr>
      <w:bookmarkStart w:id="106" w:name="_Toc38521977"/>
      <w:r w:rsidRPr="00B50120">
        <w:rPr>
          <w:rStyle w:val="CharSectno"/>
        </w:rPr>
        <w:t>540BA</w:t>
      </w:r>
      <w:r w:rsidRPr="00B50120">
        <w:t xml:space="preserve">  Qualification for youth allowance—coronavirus</w:t>
      </w:r>
      <w:bookmarkEnd w:id="106"/>
    </w:p>
    <w:p w:rsidR="00A53A37" w:rsidRPr="00B50120" w:rsidRDefault="00A53A37" w:rsidP="00493EBD">
      <w:pPr>
        <w:pStyle w:val="subsection"/>
      </w:pPr>
      <w:r w:rsidRPr="00B50120">
        <w:tab/>
        <w:t>(1)</w:t>
      </w:r>
      <w:r w:rsidRPr="00B50120">
        <w:tab/>
        <w:t>A person is qualified for a youth allowance in respect of a period if:</w:t>
      </w:r>
    </w:p>
    <w:p w:rsidR="00A53A37" w:rsidRPr="00B50120" w:rsidRDefault="00A53A37" w:rsidP="00493EBD">
      <w:pPr>
        <w:pStyle w:val="paragraph"/>
        <w:keepNext/>
        <w:keepLines/>
      </w:pPr>
      <w:r w:rsidRPr="00B50120">
        <w:tab/>
        <w:t>(a)</w:t>
      </w:r>
      <w:r w:rsidRPr="00B50120">
        <w:tab/>
        <w:t xml:space="preserve">the person satisfies the requirements determined in an instrument under </w:t>
      </w:r>
      <w:r w:rsidR="00B50120">
        <w:t>subsection (</w:t>
      </w:r>
      <w:r w:rsidRPr="00B50120">
        <w:t>2); and</w:t>
      </w:r>
    </w:p>
    <w:p w:rsidR="00A53A37" w:rsidRPr="00B50120" w:rsidRDefault="00A53A37" w:rsidP="00493EBD">
      <w:pPr>
        <w:pStyle w:val="paragraph"/>
      </w:pPr>
      <w:r w:rsidRPr="00B50120">
        <w:tab/>
        <w:t>(b)</w:t>
      </w:r>
      <w:r w:rsidRPr="00B50120">
        <w:tab/>
        <w:t>the person is not undertaking full</w:t>
      </w:r>
      <w:r w:rsidR="00B50120">
        <w:noBreakHyphen/>
      </w:r>
      <w:r w:rsidRPr="00B50120">
        <w:t>time study and is not a new apprentice; and</w:t>
      </w:r>
    </w:p>
    <w:p w:rsidR="00A53A37" w:rsidRPr="00B50120" w:rsidRDefault="00A53A37" w:rsidP="00493EBD">
      <w:pPr>
        <w:pStyle w:val="paragraph"/>
      </w:pPr>
      <w:r w:rsidRPr="00B50120">
        <w:tab/>
        <w:t>(c)</w:t>
      </w:r>
      <w:r w:rsidRPr="00B50120">
        <w:tab/>
        <w:t>throughout the period the person is of youth allowance age (see Subdivision D); and</w:t>
      </w:r>
    </w:p>
    <w:p w:rsidR="00A53A37" w:rsidRPr="00B50120" w:rsidRDefault="00A53A37" w:rsidP="00493EBD">
      <w:pPr>
        <w:pStyle w:val="paragraph"/>
      </w:pPr>
      <w:r w:rsidRPr="00B50120">
        <w:tab/>
        <w:t>(d)</w:t>
      </w:r>
      <w:r w:rsidRPr="00B50120">
        <w:tab/>
        <w:t>throughout the period the person:</w:t>
      </w:r>
    </w:p>
    <w:p w:rsidR="00A53A37" w:rsidRPr="00B50120" w:rsidRDefault="00A53A37" w:rsidP="00493EBD">
      <w:pPr>
        <w:pStyle w:val="paragraphsub"/>
      </w:pPr>
      <w:r w:rsidRPr="00B50120">
        <w:tab/>
        <w:t>(i)</w:t>
      </w:r>
      <w:r w:rsidRPr="00B50120">
        <w:tab/>
        <w:t>is an Australian resident; or</w:t>
      </w:r>
    </w:p>
    <w:p w:rsidR="00A53A37" w:rsidRPr="00B50120" w:rsidRDefault="00A53A37" w:rsidP="00493EBD">
      <w:pPr>
        <w:pStyle w:val="paragraphsub"/>
      </w:pPr>
      <w:r w:rsidRPr="00B50120">
        <w:tab/>
        <w:t>(ii)</w:t>
      </w:r>
      <w:r w:rsidRPr="00B50120">
        <w:tab/>
        <w:t xml:space="preserve">is exempt from the residence requirement within the meaning of </w:t>
      </w:r>
      <w:r w:rsidR="00457852" w:rsidRPr="00B50120">
        <w:t>subsection</w:t>
      </w:r>
      <w:r w:rsidR="00B50120">
        <w:t> </w:t>
      </w:r>
      <w:r w:rsidR="00457852" w:rsidRPr="00B50120">
        <w:t>7</w:t>
      </w:r>
      <w:r w:rsidRPr="00B50120">
        <w:t>(7).</w:t>
      </w:r>
    </w:p>
    <w:p w:rsidR="00A53A37" w:rsidRPr="00B50120" w:rsidRDefault="00A53A37" w:rsidP="00493EBD">
      <w:pPr>
        <w:pStyle w:val="subsection"/>
      </w:pPr>
      <w:r w:rsidRPr="00B50120">
        <w:tab/>
        <w:t>(2)</w:t>
      </w:r>
      <w:r w:rsidRPr="00B50120">
        <w:tab/>
        <w:t xml:space="preserve">The Minister may, by legislative instrument, determine requirements for the purposes of </w:t>
      </w:r>
      <w:r w:rsidR="00B50120">
        <w:t>paragraph (</w:t>
      </w:r>
      <w:r w:rsidRPr="00B50120">
        <w:t>1)(a). The Minister must be satisfied that the requirements are determined in response to circumstances relating to the coronavirus known as COVID</w:t>
      </w:r>
      <w:r w:rsidR="00B50120">
        <w:noBreakHyphen/>
      </w:r>
      <w:r w:rsidRPr="00B50120">
        <w:t>19.</w:t>
      </w:r>
    </w:p>
    <w:p w:rsidR="00A53A37" w:rsidRPr="00B50120" w:rsidRDefault="00A53A37" w:rsidP="00493EBD">
      <w:pPr>
        <w:pStyle w:val="subsection"/>
      </w:pPr>
      <w:r w:rsidRPr="00B50120">
        <w:tab/>
        <w:t>(3)</w:t>
      </w:r>
      <w:r w:rsidRPr="00B50120">
        <w:tab/>
        <w:t xml:space="preserve">Without limiting </w:t>
      </w:r>
      <w:r w:rsidR="00B50120">
        <w:t>subsection (</w:t>
      </w:r>
      <w:r w:rsidRPr="00B50120">
        <w:t>2), the requirements may depend on the Secretary being satisfied of one or more specified matters.</w:t>
      </w:r>
    </w:p>
    <w:p w:rsidR="00A53A37" w:rsidRPr="00B50120" w:rsidRDefault="00A53A37" w:rsidP="00493EBD">
      <w:pPr>
        <w:pStyle w:val="subsection"/>
      </w:pPr>
      <w:r w:rsidRPr="00B50120">
        <w:tab/>
        <w:t>(4)</w:t>
      </w:r>
      <w:r w:rsidRPr="00B50120">
        <w:tab/>
        <w:t xml:space="preserve">A person is not qualified for a youth allowance under </w:t>
      </w:r>
      <w:r w:rsidR="00B50120">
        <w:t>subsection (</w:t>
      </w:r>
      <w:r w:rsidRPr="00B50120">
        <w:t xml:space="preserve">1) after the end of the period covered by </w:t>
      </w:r>
      <w:r w:rsidR="00457852" w:rsidRPr="00B50120">
        <w:t>subsection</w:t>
      </w:r>
      <w:r w:rsidR="00B50120">
        <w:t> </w:t>
      </w:r>
      <w:r w:rsidR="00457852" w:rsidRPr="00B50120">
        <w:t>5</w:t>
      </w:r>
      <w:r w:rsidRPr="00B50120">
        <w:t>57(2).</w:t>
      </w:r>
    </w:p>
    <w:p w:rsidR="00A53A37" w:rsidRPr="00B50120" w:rsidRDefault="00A53A37" w:rsidP="00493EBD">
      <w:pPr>
        <w:pStyle w:val="ItemHead"/>
      </w:pPr>
      <w:r w:rsidRPr="00B50120">
        <w:t>14  Section</w:t>
      </w:r>
      <w:r w:rsidR="00B50120">
        <w:t> </w:t>
      </w:r>
      <w:r w:rsidRPr="00B50120">
        <w:t>547B</w:t>
      </w:r>
    </w:p>
    <w:p w:rsidR="00A53A37" w:rsidRPr="00B50120" w:rsidRDefault="00A53A37" w:rsidP="00493EBD">
      <w:pPr>
        <w:pStyle w:val="Item"/>
      </w:pPr>
      <w:r w:rsidRPr="00B50120">
        <w:t>Before “A”, insert “(1)”.</w:t>
      </w:r>
    </w:p>
    <w:p w:rsidR="00A53A37" w:rsidRPr="00B50120" w:rsidRDefault="00A53A37" w:rsidP="00493EBD">
      <w:pPr>
        <w:pStyle w:val="ItemHead"/>
      </w:pPr>
      <w:r w:rsidRPr="00B50120">
        <w:t xml:space="preserve">15  At the end of </w:t>
      </w:r>
      <w:r w:rsidR="00457852" w:rsidRPr="00B50120">
        <w:t>section</w:t>
      </w:r>
      <w:r w:rsidR="00B50120">
        <w:t> </w:t>
      </w:r>
      <w:r w:rsidR="00457852" w:rsidRPr="00B50120">
        <w:t>5</w:t>
      </w:r>
      <w:r w:rsidRPr="00B50120">
        <w:t>47B</w:t>
      </w:r>
    </w:p>
    <w:p w:rsidR="00A53A37" w:rsidRPr="00B50120" w:rsidRDefault="00A53A37" w:rsidP="00493EBD">
      <w:pPr>
        <w:pStyle w:val="Item"/>
      </w:pPr>
      <w:r w:rsidRPr="00B50120">
        <w:t>Add:</w:t>
      </w:r>
    </w:p>
    <w:p w:rsidR="00A53A37" w:rsidRPr="00B50120" w:rsidRDefault="00A53A37" w:rsidP="00493EBD">
      <w:pPr>
        <w:pStyle w:val="subsection"/>
      </w:pPr>
      <w:r w:rsidRPr="00B50120">
        <w:tab/>
        <w:t>(2)</w:t>
      </w:r>
      <w:r w:rsidRPr="00B50120">
        <w:tab/>
        <w:t>A person who is not undertaking full</w:t>
      </w:r>
      <w:r w:rsidR="00B50120">
        <w:noBreakHyphen/>
      </w:r>
      <w:r w:rsidRPr="00B50120">
        <w:t xml:space="preserve">time study and is not a new apprentice is excluded from the application of the youth allowance assets test during the period covered by </w:t>
      </w:r>
      <w:r w:rsidR="00457852" w:rsidRPr="00B50120">
        <w:t>subsection</w:t>
      </w:r>
      <w:r w:rsidR="00B50120">
        <w:t> </w:t>
      </w:r>
      <w:r w:rsidR="00457852" w:rsidRPr="00B50120">
        <w:t>5</w:t>
      </w:r>
      <w:r w:rsidRPr="00B50120">
        <w:t>57(2).</w:t>
      </w:r>
    </w:p>
    <w:p w:rsidR="00A53A37" w:rsidRPr="00B50120" w:rsidRDefault="00A53A37" w:rsidP="00493EBD">
      <w:pPr>
        <w:pStyle w:val="ItemHead"/>
      </w:pPr>
      <w:r w:rsidRPr="00B50120">
        <w:t xml:space="preserve">16  At the end of </w:t>
      </w:r>
      <w:r w:rsidR="00457852" w:rsidRPr="00B50120">
        <w:t>section</w:t>
      </w:r>
      <w:r w:rsidR="00B50120">
        <w:t> </w:t>
      </w:r>
      <w:r w:rsidR="00457852" w:rsidRPr="00B50120">
        <w:t>5</w:t>
      </w:r>
      <w:r w:rsidRPr="00B50120">
        <w:t>49A</w:t>
      </w:r>
    </w:p>
    <w:p w:rsidR="00A53A37" w:rsidRPr="00B50120" w:rsidRDefault="00A53A37" w:rsidP="00493EBD">
      <w:pPr>
        <w:pStyle w:val="Item"/>
      </w:pPr>
      <w:r w:rsidRPr="00B50120">
        <w:t>Add:</w:t>
      </w:r>
    </w:p>
    <w:p w:rsidR="00A53A37" w:rsidRPr="00B50120" w:rsidRDefault="00A53A37" w:rsidP="00493EBD">
      <w:pPr>
        <w:pStyle w:val="SubsectionHead"/>
      </w:pPr>
      <w:r w:rsidRPr="00B50120">
        <w:t>Exception—coronavirus</w:t>
      </w:r>
    </w:p>
    <w:p w:rsidR="00A53A37" w:rsidRPr="00B50120" w:rsidRDefault="00A53A37" w:rsidP="00493EBD">
      <w:pPr>
        <w:pStyle w:val="subsection"/>
      </w:pPr>
      <w:r w:rsidRPr="00B50120">
        <w:tab/>
        <w:t>(8)</w:t>
      </w:r>
      <w:r w:rsidRPr="00B50120">
        <w:tab/>
        <w:t>If a person is not undertaking full</w:t>
      </w:r>
      <w:r w:rsidR="00B50120">
        <w:noBreakHyphen/>
      </w:r>
      <w:r w:rsidRPr="00B50120">
        <w:t xml:space="preserve">time study and is not a new apprentice, </w:t>
      </w:r>
      <w:r w:rsidR="00B50120">
        <w:t>subsection (</w:t>
      </w:r>
      <w:r w:rsidRPr="00B50120">
        <w:t xml:space="preserve">1) does not apply to the person during the period covered by </w:t>
      </w:r>
      <w:r w:rsidR="00457852" w:rsidRPr="00B50120">
        <w:t>subsection</w:t>
      </w:r>
      <w:r w:rsidR="00B50120">
        <w:t> </w:t>
      </w:r>
      <w:r w:rsidR="00457852" w:rsidRPr="00B50120">
        <w:t>5</w:t>
      </w:r>
      <w:r w:rsidRPr="00B50120">
        <w:t>57(2).</w:t>
      </w:r>
    </w:p>
    <w:p w:rsidR="00A53A37" w:rsidRPr="00B50120" w:rsidRDefault="00A53A37" w:rsidP="00493EBD">
      <w:pPr>
        <w:pStyle w:val="ItemHead"/>
      </w:pPr>
      <w:r w:rsidRPr="00B50120">
        <w:t>17  Sub</w:t>
      </w:r>
      <w:r w:rsidR="00457852" w:rsidRPr="00B50120">
        <w:t>section</w:t>
      </w:r>
      <w:r w:rsidR="00B50120">
        <w:t> </w:t>
      </w:r>
      <w:r w:rsidR="00457852" w:rsidRPr="00B50120">
        <w:t>5</w:t>
      </w:r>
      <w:r w:rsidRPr="00B50120">
        <w:t>49CA(2)</w:t>
      </w:r>
    </w:p>
    <w:p w:rsidR="00A53A37" w:rsidRPr="00B50120" w:rsidRDefault="00A53A37" w:rsidP="00493EBD">
      <w:pPr>
        <w:pStyle w:val="Item"/>
      </w:pPr>
      <w:r w:rsidRPr="00B50120">
        <w:t>Omit “and (5)”, substitute “, (5) and (6)”.</w:t>
      </w:r>
    </w:p>
    <w:p w:rsidR="00A53A37" w:rsidRPr="00B50120" w:rsidRDefault="00A53A37" w:rsidP="00493EBD">
      <w:pPr>
        <w:pStyle w:val="ItemHead"/>
      </w:pPr>
      <w:r w:rsidRPr="00B50120">
        <w:t xml:space="preserve">18  At the end of </w:t>
      </w:r>
      <w:r w:rsidR="00457852" w:rsidRPr="00B50120">
        <w:t>section</w:t>
      </w:r>
      <w:r w:rsidR="00B50120">
        <w:t> </w:t>
      </w:r>
      <w:r w:rsidR="00457852" w:rsidRPr="00B50120">
        <w:t>5</w:t>
      </w:r>
      <w:r w:rsidRPr="00B50120">
        <w:t>49CA</w:t>
      </w:r>
    </w:p>
    <w:p w:rsidR="00A53A37" w:rsidRPr="00B50120" w:rsidRDefault="00A53A37" w:rsidP="00493EBD">
      <w:pPr>
        <w:pStyle w:val="Item"/>
      </w:pPr>
      <w:r w:rsidRPr="00B50120">
        <w:t>Add:</w:t>
      </w:r>
    </w:p>
    <w:p w:rsidR="00A53A37" w:rsidRPr="00B50120" w:rsidRDefault="00A53A37" w:rsidP="00493EBD">
      <w:pPr>
        <w:pStyle w:val="subsection"/>
      </w:pPr>
      <w:r w:rsidRPr="00B50120">
        <w:tab/>
        <w:t>(6)</w:t>
      </w:r>
      <w:r w:rsidRPr="00B50120">
        <w:tab/>
      </w:r>
      <w:r w:rsidR="00B50120">
        <w:t>Subsection (</w:t>
      </w:r>
      <w:r w:rsidRPr="00B50120">
        <w:t xml:space="preserve">2) does not apply to a person during the period covered by </w:t>
      </w:r>
      <w:r w:rsidR="00457852" w:rsidRPr="00B50120">
        <w:t>subsection</w:t>
      </w:r>
      <w:r w:rsidR="00B50120">
        <w:t> </w:t>
      </w:r>
      <w:r w:rsidR="00457852" w:rsidRPr="00B50120">
        <w:t>5</w:t>
      </w:r>
      <w:r w:rsidRPr="00B50120">
        <w:t>57(2).</w:t>
      </w:r>
    </w:p>
    <w:p w:rsidR="00A53A37" w:rsidRPr="00B50120" w:rsidRDefault="00A53A37" w:rsidP="00493EBD">
      <w:pPr>
        <w:pStyle w:val="ItemHead"/>
      </w:pPr>
      <w:r w:rsidRPr="00B50120">
        <w:t xml:space="preserve">19  After </w:t>
      </w:r>
      <w:r w:rsidR="00457852" w:rsidRPr="00B50120">
        <w:t>subsection</w:t>
      </w:r>
      <w:r w:rsidR="00B50120">
        <w:t> </w:t>
      </w:r>
      <w:r w:rsidR="00457852" w:rsidRPr="00B50120">
        <w:t>5</w:t>
      </w:r>
      <w:r w:rsidRPr="00B50120">
        <w:t>49D(6)</w:t>
      </w:r>
    </w:p>
    <w:p w:rsidR="00A53A37" w:rsidRPr="00B50120" w:rsidRDefault="00A53A37" w:rsidP="00493EBD">
      <w:pPr>
        <w:pStyle w:val="Item"/>
      </w:pPr>
      <w:r w:rsidRPr="00B50120">
        <w:t>Insert:</w:t>
      </w:r>
    </w:p>
    <w:p w:rsidR="00A53A37" w:rsidRPr="00B50120" w:rsidRDefault="00A53A37" w:rsidP="00493EBD">
      <w:pPr>
        <w:pStyle w:val="SubsectionHead"/>
      </w:pPr>
      <w:r w:rsidRPr="00B50120">
        <w:t>Exception—coronavirus</w:t>
      </w:r>
    </w:p>
    <w:p w:rsidR="00A53A37" w:rsidRPr="00B50120" w:rsidRDefault="00A53A37" w:rsidP="00493EBD">
      <w:pPr>
        <w:pStyle w:val="subsection"/>
      </w:pPr>
      <w:r w:rsidRPr="00B50120">
        <w:tab/>
        <w:t>(6A)</w:t>
      </w:r>
      <w:r w:rsidRPr="00B50120">
        <w:tab/>
        <w:t>If a person is not undertaking full</w:t>
      </w:r>
      <w:r w:rsidR="00B50120">
        <w:noBreakHyphen/>
      </w:r>
      <w:r w:rsidRPr="00B50120">
        <w:t xml:space="preserve">time study and is not a new apprentice, </w:t>
      </w:r>
      <w:r w:rsidR="00B50120">
        <w:t>subsection (</w:t>
      </w:r>
      <w:r w:rsidRPr="00B50120">
        <w:t xml:space="preserve">1) does not apply to the person during the period covered by </w:t>
      </w:r>
      <w:r w:rsidR="00457852" w:rsidRPr="00B50120">
        <w:t>subsection</w:t>
      </w:r>
      <w:r w:rsidR="00B50120">
        <w:t> </w:t>
      </w:r>
      <w:r w:rsidR="00457852" w:rsidRPr="00B50120">
        <w:t>5</w:t>
      </w:r>
      <w:r w:rsidRPr="00B50120">
        <w:t>57(2).</w:t>
      </w:r>
    </w:p>
    <w:p w:rsidR="00A53A37" w:rsidRPr="00B50120" w:rsidRDefault="00A53A37" w:rsidP="00493EBD">
      <w:pPr>
        <w:pStyle w:val="ItemHead"/>
      </w:pPr>
      <w:r w:rsidRPr="00B50120">
        <w:t xml:space="preserve">20  At the end of </w:t>
      </w:r>
      <w:r w:rsidR="00457852" w:rsidRPr="00B50120">
        <w:t>section</w:t>
      </w:r>
      <w:r w:rsidR="00B50120">
        <w:t> </w:t>
      </w:r>
      <w:r w:rsidR="00457852" w:rsidRPr="00B50120">
        <w:t>5</w:t>
      </w:r>
      <w:r w:rsidRPr="00B50120">
        <w:t>53C</w:t>
      </w:r>
    </w:p>
    <w:p w:rsidR="00A53A37" w:rsidRPr="00B50120" w:rsidRDefault="00A53A37" w:rsidP="00493EBD">
      <w:pPr>
        <w:pStyle w:val="Item"/>
      </w:pPr>
      <w:r w:rsidRPr="00B50120">
        <w:t>Add:</w:t>
      </w:r>
    </w:p>
    <w:p w:rsidR="00A53A37" w:rsidRPr="00B50120" w:rsidRDefault="00A53A37" w:rsidP="00493EBD">
      <w:pPr>
        <w:pStyle w:val="SubsectionHead"/>
      </w:pPr>
      <w:r w:rsidRPr="00B50120">
        <w:t>Exemption for coronavirus</w:t>
      </w:r>
    </w:p>
    <w:p w:rsidR="00A53A37" w:rsidRPr="00B50120" w:rsidRDefault="00A53A37" w:rsidP="00493EBD">
      <w:pPr>
        <w:pStyle w:val="subsection"/>
      </w:pPr>
      <w:r w:rsidRPr="00B50120">
        <w:tab/>
        <w:t>(7)</w:t>
      </w:r>
      <w:r w:rsidRPr="00B50120">
        <w:tab/>
        <w:t>If a person is not undertaking full</w:t>
      </w:r>
      <w:r w:rsidR="00B50120">
        <w:noBreakHyphen/>
      </w:r>
      <w:r w:rsidRPr="00B50120">
        <w:t xml:space="preserve">time study and is not a new apprentice, </w:t>
      </w:r>
      <w:r w:rsidR="00B50120">
        <w:t>subsection (</w:t>
      </w:r>
      <w:r w:rsidRPr="00B50120">
        <w:t xml:space="preserve">2) does not apply to the person during the period covered by </w:t>
      </w:r>
      <w:r w:rsidR="00457852" w:rsidRPr="00B50120">
        <w:t>subsection</w:t>
      </w:r>
      <w:r w:rsidR="00B50120">
        <w:t> </w:t>
      </w:r>
      <w:r w:rsidR="00457852" w:rsidRPr="00B50120">
        <w:t>5</w:t>
      </w:r>
      <w:r w:rsidRPr="00B50120">
        <w:t>57(2).</w:t>
      </w:r>
    </w:p>
    <w:p w:rsidR="00A53A37" w:rsidRPr="00B50120" w:rsidRDefault="00A53A37" w:rsidP="00493EBD">
      <w:pPr>
        <w:pStyle w:val="ItemHead"/>
      </w:pPr>
      <w:r w:rsidRPr="00B50120">
        <w:t xml:space="preserve">21  After </w:t>
      </w:r>
      <w:r w:rsidR="00457852" w:rsidRPr="00B50120">
        <w:t>section</w:t>
      </w:r>
      <w:r w:rsidR="00B50120">
        <w:t> </w:t>
      </w:r>
      <w:r w:rsidR="00457852" w:rsidRPr="00B50120">
        <w:t>5</w:t>
      </w:r>
      <w:r w:rsidRPr="00B50120">
        <w:t>56B</w:t>
      </w:r>
    </w:p>
    <w:p w:rsidR="00A53A37" w:rsidRPr="00B50120" w:rsidRDefault="00A53A37" w:rsidP="00493EBD">
      <w:pPr>
        <w:pStyle w:val="Item"/>
      </w:pPr>
      <w:r w:rsidRPr="00B50120">
        <w:t>Insert:</w:t>
      </w:r>
    </w:p>
    <w:p w:rsidR="00A53A37" w:rsidRPr="00B50120" w:rsidRDefault="00A53A37" w:rsidP="00493EBD">
      <w:pPr>
        <w:pStyle w:val="ActHead5"/>
      </w:pPr>
      <w:bookmarkStart w:id="107" w:name="_Toc38521978"/>
      <w:r w:rsidRPr="00B50120">
        <w:rPr>
          <w:rStyle w:val="CharSectno"/>
        </w:rPr>
        <w:t>557</w:t>
      </w:r>
      <w:r w:rsidRPr="00B50120">
        <w:t xml:space="preserve">  COVID</w:t>
      </w:r>
      <w:r w:rsidR="00B50120">
        <w:noBreakHyphen/>
      </w:r>
      <w:r w:rsidRPr="00B50120">
        <w:t>19 supplement</w:t>
      </w:r>
      <w:bookmarkEnd w:id="107"/>
    </w:p>
    <w:p w:rsidR="00A53A37" w:rsidRPr="00B50120" w:rsidRDefault="00A53A37" w:rsidP="00493EBD">
      <w:pPr>
        <w:pStyle w:val="subsection"/>
      </w:pPr>
      <w:r w:rsidRPr="00B50120">
        <w:tab/>
        <w:t>(1)</w:t>
      </w:r>
      <w:r w:rsidRPr="00B50120">
        <w:tab/>
        <w:t>If a person is receiving youth allowance and the person is not undertaking full</w:t>
      </w:r>
      <w:r w:rsidR="00B50120">
        <w:noBreakHyphen/>
      </w:r>
      <w:r w:rsidRPr="00B50120">
        <w:t>time study and is not a new apprentice, the rate of the person’s youth allowance is increased by the amount of the COVID</w:t>
      </w:r>
      <w:r w:rsidR="00B50120">
        <w:noBreakHyphen/>
      </w:r>
      <w:r w:rsidRPr="00B50120">
        <w:t>19 supplement.</w:t>
      </w:r>
      <w:r w:rsidR="00FA666A" w:rsidRPr="00B50120">
        <w:t xml:space="preserve"> The increase begins on 27</w:t>
      </w:r>
      <w:r w:rsidR="00B50120">
        <w:t> </w:t>
      </w:r>
      <w:r w:rsidR="00FA666A" w:rsidRPr="00B50120">
        <w:t>April 2020.</w:t>
      </w:r>
    </w:p>
    <w:p w:rsidR="00A53A37" w:rsidRPr="00B50120" w:rsidRDefault="00A53A37" w:rsidP="00493EBD">
      <w:pPr>
        <w:pStyle w:val="SubsectionHead"/>
      </w:pPr>
      <w:r w:rsidRPr="00B50120">
        <w:t>Cessation of supplement</w:t>
      </w:r>
    </w:p>
    <w:p w:rsidR="00A53A37" w:rsidRPr="00B50120" w:rsidRDefault="00A53A37" w:rsidP="00493EBD">
      <w:pPr>
        <w:pStyle w:val="subsection"/>
      </w:pPr>
      <w:r w:rsidRPr="00B50120">
        <w:tab/>
        <w:t>(2)</w:t>
      </w:r>
      <w:r w:rsidRPr="00B50120">
        <w:tab/>
        <w:t>This section ceases to apply at the end of:</w:t>
      </w:r>
    </w:p>
    <w:p w:rsidR="00A53A37" w:rsidRPr="00B50120" w:rsidRDefault="00A53A37" w:rsidP="00493EBD">
      <w:pPr>
        <w:pStyle w:val="paragraph"/>
      </w:pPr>
      <w:r w:rsidRPr="00B50120">
        <w:tab/>
        <w:t>(a)</w:t>
      </w:r>
      <w:r w:rsidRPr="00B50120">
        <w:tab/>
        <w:t xml:space="preserve">the period (the </w:t>
      </w:r>
      <w:r w:rsidRPr="00B50120">
        <w:rPr>
          <w:b/>
          <w:i/>
        </w:rPr>
        <w:t>initial period</w:t>
      </w:r>
      <w:r w:rsidRPr="00B50120">
        <w:t xml:space="preserve">) of 6 months beginning on the day on which this section commences, unless </w:t>
      </w:r>
      <w:r w:rsidR="00B50120">
        <w:t>paragraph (</w:t>
      </w:r>
      <w:r w:rsidRPr="00B50120">
        <w:t>b) applies; or</w:t>
      </w:r>
    </w:p>
    <w:p w:rsidR="00A53A37" w:rsidRPr="00B50120" w:rsidRDefault="00A53A37" w:rsidP="00493EBD">
      <w:pPr>
        <w:pStyle w:val="paragraph"/>
      </w:pPr>
      <w:r w:rsidRPr="00B50120">
        <w:tab/>
        <w:t>(b)</w:t>
      </w:r>
      <w:r w:rsidRPr="00B50120">
        <w:tab/>
        <w:t xml:space="preserve">if a period is extended under </w:t>
      </w:r>
      <w:r w:rsidR="00B50120">
        <w:t>subsection (</w:t>
      </w:r>
      <w:r w:rsidRPr="00B50120">
        <w:t>3)—the extended period.</w:t>
      </w:r>
    </w:p>
    <w:p w:rsidR="00A53A37" w:rsidRPr="00B50120" w:rsidRDefault="00A53A37" w:rsidP="00493EBD">
      <w:pPr>
        <w:pStyle w:val="subsection"/>
      </w:pPr>
      <w:r w:rsidRPr="00B50120">
        <w:tab/>
        <w:t>(3)</w:t>
      </w:r>
      <w:r w:rsidRPr="00B50120">
        <w:tab/>
        <w:t>The Minister may, by legislative instrument, extend the initial period (or that period as extended one or more times under this subsection) by a period not exceeding 3 months. The Minister must be satisfied that the extension is in response to circumstances relating to the coronavirus known as COVID</w:t>
      </w:r>
      <w:r w:rsidR="00B50120">
        <w:noBreakHyphen/>
      </w:r>
      <w:r w:rsidRPr="00B50120">
        <w:t>19.</w:t>
      </w:r>
    </w:p>
    <w:p w:rsidR="00A53A37" w:rsidRPr="00B50120" w:rsidRDefault="00A53A37" w:rsidP="00493EBD">
      <w:pPr>
        <w:pStyle w:val="SubsectionHead"/>
      </w:pPr>
      <w:r w:rsidRPr="00B50120">
        <w:t>Amount of supplement</w:t>
      </w:r>
    </w:p>
    <w:p w:rsidR="00A53A37" w:rsidRPr="00B50120" w:rsidRDefault="00A53A37" w:rsidP="00493EBD">
      <w:pPr>
        <w:pStyle w:val="subsection"/>
      </w:pPr>
      <w:r w:rsidRPr="00B50120">
        <w:tab/>
        <w:t>(4)</w:t>
      </w:r>
      <w:r w:rsidRPr="00B50120">
        <w:tab/>
        <w:t xml:space="preserve">For the </w:t>
      </w:r>
      <w:r w:rsidR="00FA666A" w:rsidRPr="00B50120">
        <w:t>period beginning on 27</w:t>
      </w:r>
      <w:r w:rsidR="00B50120">
        <w:t> </w:t>
      </w:r>
      <w:r w:rsidR="00FA666A" w:rsidRPr="00B50120">
        <w:t xml:space="preserve">April 2020 and ending at the end of the </w:t>
      </w:r>
      <w:r w:rsidRPr="00B50120">
        <w:t>initial period, the amount of the COVID</w:t>
      </w:r>
      <w:r w:rsidR="00B50120">
        <w:noBreakHyphen/>
      </w:r>
      <w:r w:rsidRPr="00B50120">
        <w:t>19 supplement per fortnight is:</w:t>
      </w:r>
    </w:p>
    <w:p w:rsidR="00A53A37" w:rsidRPr="00B50120" w:rsidRDefault="00A53A37" w:rsidP="00493EBD">
      <w:pPr>
        <w:pStyle w:val="paragraph"/>
      </w:pPr>
      <w:r w:rsidRPr="00B50120">
        <w:tab/>
        <w:t>(a)</w:t>
      </w:r>
      <w:r w:rsidRPr="00B50120">
        <w:tab/>
        <w:t xml:space="preserve">$550, unless </w:t>
      </w:r>
      <w:r w:rsidR="00B50120">
        <w:t>paragraph (</w:t>
      </w:r>
      <w:r w:rsidRPr="00B50120">
        <w:t>b) applies; or</w:t>
      </w:r>
    </w:p>
    <w:p w:rsidR="00A53A37" w:rsidRPr="00B50120" w:rsidRDefault="00A53A37" w:rsidP="00493EBD">
      <w:pPr>
        <w:pStyle w:val="paragraph"/>
      </w:pPr>
      <w:r w:rsidRPr="00B50120">
        <w:tab/>
        <w:t>(b)</w:t>
      </w:r>
      <w:r w:rsidRPr="00B50120">
        <w:tab/>
        <w:t xml:space="preserve">if an amount is determined under </w:t>
      </w:r>
      <w:r w:rsidR="00B50120">
        <w:t>subsection (</w:t>
      </w:r>
      <w:r w:rsidRPr="00B50120">
        <w:t>5)—that amount.</w:t>
      </w:r>
    </w:p>
    <w:p w:rsidR="00A53A37" w:rsidRPr="00B50120" w:rsidRDefault="00A53A37" w:rsidP="00493EBD">
      <w:pPr>
        <w:pStyle w:val="subsection"/>
      </w:pPr>
      <w:r w:rsidRPr="00B50120">
        <w:tab/>
        <w:t>(5)</w:t>
      </w:r>
      <w:r w:rsidRPr="00B50120">
        <w:tab/>
        <w:t xml:space="preserve">The Minister may, by legislative instrument, determine an amount for the purposes of </w:t>
      </w:r>
      <w:r w:rsidR="00B50120">
        <w:t>paragraph (</w:t>
      </w:r>
      <w:r w:rsidRPr="00B50120">
        <w:t>4)(b).</w:t>
      </w:r>
    </w:p>
    <w:p w:rsidR="00A53A37" w:rsidRPr="00B50120" w:rsidRDefault="00A53A37" w:rsidP="00493EBD">
      <w:pPr>
        <w:pStyle w:val="subsection"/>
      </w:pPr>
      <w:r w:rsidRPr="00B50120">
        <w:tab/>
        <w:t>(6)</w:t>
      </w:r>
      <w:r w:rsidRPr="00B50120">
        <w:tab/>
        <w:t>For any extension period, the amount of the COVID</w:t>
      </w:r>
      <w:r w:rsidR="00B50120">
        <w:noBreakHyphen/>
      </w:r>
      <w:r w:rsidRPr="00B50120">
        <w:t xml:space="preserve">19 supplement is to be worked out in accordance with a determination under </w:t>
      </w:r>
      <w:r w:rsidR="00B50120">
        <w:t>subsection (</w:t>
      </w:r>
      <w:r w:rsidRPr="00B50120">
        <w:t>7).</w:t>
      </w:r>
    </w:p>
    <w:p w:rsidR="00A53A37" w:rsidRPr="00B50120" w:rsidRDefault="00A53A37" w:rsidP="00493EBD">
      <w:pPr>
        <w:pStyle w:val="subsection"/>
      </w:pPr>
      <w:r w:rsidRPr="00B50120">
        <w:tab/>
        <w:t>(7)</w:t>
      </w:r>
      <w:r w:rsidRPr="00B50120">
        <w:tab/>
        <w:t xml:space="preserve">The Minister may, by legislative instrument, make a determination for the purposes of </w:t>
      </w:r>
      <w:r w:rsidR="00B50120">
        <w:t>subsection (</w:t>
      </w:r>
      <w:r w:rsidRPr="00B50120">
        <w:t>6).</w:t>
      </w:r>
    </w:p>
    <w:p w:rsidR="00A53A37" w:rsidRPr="00B50120" w:rsidRDefault="00A53A37" w:rsidP="00493EBD">
      <w:pPr>
        <w:pStyle w:val="subsection"/>
      </w:pPr>
      <w:r w:rsidRPr="00B50120">
        <w:tab/>
        <w:t>(8)</w:t>
      </w:r>
      <w:r w:rsidRPr="00B50120">
        <w:tab/>
        <w:t xml:space="preserve">Without limiting </w:t>
      </w:r>
      <w:r w:rsidR="00B50120">
        <w:t>subsection (</w:t>
      </w:r>
      <w:r w:rsidRPr="00B50120">
        <w:t>7), the determination may provide that the amount of COVID</w:t>
      </w:r>
      <w:r w:rsidR="00B50120">
        <w:noBreakHyphen/>
      </w:r>
      <w:r w:rsidRPr="00B50120">
        <w:t>19 supplement per fortnight is nil for specified persons.</w:t>
      </w:r>
    </w:p>
    <w:p w:rsidR="00A53A37" w:rsidRPr="00B50120" w:rsidRDefault="00A53A37" w:rsidP="00493EBD">
      <w:pPr>
        <w:pStyle w:val="ItemHead"/>
      </w:pPr>
      <w:r w:rsidRPr="00B50120">
        <w:t xml:space="preserve">22  At the end of </w:t>
      </w:r>
      <w:r w:rsidR="00457852" w:rsidRPr="00B50120">
        <w:t>section</w:t>
      </w:r>
      <w:r w:rsidR="00B50120">
        <w:t> </w:t>
      </w:r>
      <w:r w:rsidR="00457852" w:rsidRPr="00B50120">
        <w:t>5</w:t>
      </w:r>
      <w:r w:rsidRPr="00B50120">
        <w:t>93 (after the note)</w:t>
      </w:r>
    </w:p>
    <w:p w:rsidR="00A53A37" w:rsidRPr="00B50120" w:rsidRDefault="00A53A37" w:rsidP="00493EBD">
      <w:pPr>
        <w:pStyle w:val="Item"/>
      </w:pPr>
      <w:r w:rsidRPr="00B50120">
        <w:t>Add:</w:t>
      </w:r>
    </w:p>
    <w:p w:rsidR="00A53A37" w:rsidRPr="00B50120" w:rsidRDefault="00A53A37" w:rsidP="00493EBD">
      <w:pPr>
        <w:pStyle w:val="SubsectionHead"/>
      </w:pPr>
      <w:r w:rsidRPr="00B50120">
        <w:t>Coronavirus</w:t>
      </w:r>
    </w:p>
    <w:p w:rsidR="00A53A37" w:rsidRPr="00B50120" w:rsidRDefault="00A53A37" w:rsidP="00493EBD">
      <w:pPr>
        <w:pStyle w:val="subsection"/>
      </w:pPr>
      <w:r w:rsidRPr="00B50120">
        <w:tab/>
        <w:t>(5)</w:t>
      </w:r>
      <w:r w:rsidRPr="00B50120">
        <w:tab/>
        <w:t>A person is qualified for a jobseeker payment in respect of a period if:</w:t>
      </w:r>
    </w:p>
    <w:p w:rsidR="00A53A37" w:rsidRPr="00B50120" w:rsidRDefault="00A53A37" w:rsidP="00493EBD">
      <w:pPr>
        <w:pStyle w:val="paragraph"/>
        <w:keepNext/>
        <w:keepLines/>
      </w:pPr>
      <w:r w:rsidRPr="00B50120">
        <w:tab/>
        <w:t>(a)</w:t>
      </w:r>
      <w:r w:rsidRPr="00B50120">
        <w:tab/>
        <w:t xml:space="preserve">the person satisfies the requirements determined in an instrument under </w:t>
      </w:r>
      <w:r w:rsidR="00B50120">
        <w:t>subsection (</w:t>
      </w:r>
      <w:r w:rsidRPr="00B50120">
        <w:t>6); and</w:t>
      </w:r>
    </w:p>
    <w:p w:rsidR="00A53A37" w:rsidRPr="00B50120" w:rsidRDefault="00A53A37" w:rsidP="00493EBD">
      <w:pPr>
        <w:pStyle w:val="paragraph"/>
        <w:keepNext/>
        <w:keepLines/>
      </w:pPr>
      <w:r w:rsidRPr="00B50120">
        <w:tab/>
        <w:t>(b)</w:t>
      </w:r>
      <w:r w:rsidRPr="00B50120">
        <w:tab/>
        <w:t>throughout the period the person:</w:t>
      </w:r>
    </w:p>
    <w:p w:rsidR="00A53A37" w:rsidRPr="00B50120" w:rsidRDefault="00A53A37" w:rsidP="00493EBD">
      <w:pPr>
        <w:pStyle w:val="paragraphsub"/>
      </w:pPr>
      <w:r w:rsidRPr="00B50120">
        <w:tab/>
        <w:t>(i)</w:t>
      </w:r>
      <w:r w:rsidRPr="00B50120">
        <w:tab/>
        <w:t>is at least 22 years of age and has not reached the pension age; and</w:t>
      </w:r>
    </w:p>
    <w:p w:rsidR="00A53A37" w:rsidRPr="00B50120" w:rsidRDefault="00A53A37" w:rsidP="00493EBD">
      <w:pPr>
        <w:pStyle w:val="paragraphsub"/>
      </w:pPr>
      <w:r w:rsidRPr="00B50120">
        <w:tab/>
        <w:t>(ii)</w:t>
      </w:r>
      <w:r w:rsidRPr="00B50120">
        <w:tab/>
        <w:t xml:space="preserve">is an Australian resident or is exempt from the residence requirement within the meaning of </w:t>
      </w:r>
      <w:r w:rsidR="00457852" w:rsidRPr="00B50120">
        <w:t>subsection</w:t>
      </w:r>
      <w:r w:rsidR="00B50120">
        <w:t> </w:t>
      </w:r>
      <w:r w:rsidR="00457852" w:rsidRPr="00B50120">
        <w:t>7</w:t>
      </w:r>
      <w:r w:rsidRPr="00B50120">
        <w:t>(7); and</w:t>
      </w:r>
    </w:p>
    <w:p w:rsidR="00A53A37" w:rsidRPr="00B50120" w:rsidRDefault="00A53A37" w:rsidP="00493EBD">
      <w:pPr>
        <w:pStyle w:val="paragraph"/>
      </w:pPr>
      <w:r w:rsidRPr="00B50120">
        <w:tab/>
        <w:t>(c)</w:t>
      </w:r>
      <w:r w:rsidRPr="00B50120">
        <w:tab/>
        <w:t>the person was not in receipt of a youth allowance during the period.</w:t>
      </w:r>
    </w:p>
    <w:p w:rsidR="00A53A37" w:rsidRPr="00B50120" w:rsidRDefault="00A53A37" w:rsidP="00493EBD">
      <w:pPr>
        <w:pStyle w:val="subsection"/>
      </w:pPr>
      <w:r w:rsidRPr="00B50120">
        <w:tab/>
        <w:t>(6)</w:t>
      </w:r>
      <w:r w:rsidRPr="00B50120">
        <w:tab/>
        <w:t xml:space="preserve">The Minister may, by legislative instrument, determine requirements for the purposes of </w:t>
      </w:r>
      <w:r w:rsidR="00B50120">
        <w:t>paragraph (</w:t>
      </w:r>
      <w:r w:rsidRPr="00B50120">
        <w:t>5)(a). The Minister must be satisfied that the requirements are determined in response to circumstances relating to the coronavirus known as COVID</w:t>
      </w:r>
      <w:r w:rsidR="00B50120">
        <w:noBreakHyphen/>
      </w:r>
      <w:r w:rsidRPr="00B50120">
        <w:t>19.</w:t>
      </w:r>
    </w:p>
    <w:p w:rsidR="00A53A37" w:rsidRPr="00B50120" w:rsidRDefault="00A53A37" w:rsidP="00493EBD">
      <w:pPr>
        <w:pStyle w:val="subsection"/>
      </w:pPr>
      <w:r w:rsidRPr="00B50120">
        <w:tab/>
        <w:t>(7)</w:t>
      </w:r>
      <w:r w:rsidRPr="00B50120">
        <w:tab/>
        <w:t xml:space="preserve">Without limiting </w:t>
      </w:r>
      <w:r w:rsidR="00B50120">
        <w:t>subsection (</w:t>
      </w:r>
      <w:r w:rsidRPr="00B50120">
        <w:t>6), the requirements may depend on the Secretary being satisfied of one or more specified matters.</w:t>
      </w:r>
    </w:p>
    <w:p w:rsidR="00A53A37" w:rsidRPr="00B50120" w:rsidRDefault="00A53A37" w:rsidP="00493EBD">
      <w:pPr>
        <w:pStyle w:val="subsection"/>
      </w:pPr>
      <w:r w:rsidRPr="00B50120">
        <w:tab/>
        <w:t>(8)</w:t>
      </w:r>
      <w:r w:rsidRPr="00B50120">
        <w:tab/>
        <w:t xml:space="preserve">A person is not qualified for a jobseeker payment under </w:t>
      </w:r>
      <w:r w:rsidR="00B50120">
        <w:t>subsection (</w:t>
      </w:r>
      <w:r w:rsidRPr="00B50120">
        <w:t>5) after the end of the period covered by sub</w:t>
      </w:r>
      <w:r w:rsidR="00457852" w:rsidRPr="00B50120">
        <w:t>section</w:t>
      </w:r>
      <w:r w:rsidR="00B50120">
        <w:t> </w:t>
      </w:r>
      <w:r w:rsidR="00457852" w:rsidRPr="00B50120">
        <w:t>6</w:t>
      </w:r>
      <w:r w:rsidRPr="00B50120">
        <w:t>46(2).</w:t>
      </w:r>
    </w:p>
    <w:p w:rsidR="00A53A37" w:rsidRPr="00B50120" w:rsidRDefault="00A53A37" w:rsidP="00493EBD">
      <w:pPr>
        <w:pStyle w:val="ItemHead"/>
      </w:pPr>
      <w:r w:rsidRPr="00B50120">
        <w:t>23  Sub</w:t>
      </w:r>
      <w:r w:rsidR="00457852" w:rsidRPr="00B50120">
        <w:t>section</w:t>
      </w:r>
      <w:r w:rsidR="00B50120">
        <w:t> </w:t>
      </w:r>
      <w:r w:rsidR="00457852" w:rsidRPr="00B50120">
        <w:t>5</w:t>
      </w:r>
      <w:r w:rsidRPr="00B50120">
        <w:t>98(1)</w:t>
      </w:r>
    </w:p>
    <w:p w:rsidR="00A53A37" w:rsidRPr="00B50120" w:rsidRDefault="00A53A37" w:rsidP="00493EBD">
      <w:pPr>
        <w:pStyle w:val="Item"/>
      </w:pPr>
      <w:r w:rsidRPr="00B50120">
        <w:t>Omit “and (8B)”, substitute “, (8B) and (8C)”.</w:t>
      </w:r>
    </w:p>
    <w:p w:rsidR="00A53A37" w:rsidRPr="00B50120" w:rsidRDefault="00A53A37" w:rsidP="00493EBD">
      <w:pPr>
        <w:pStyle w:val="ItemHead"/>
      </w:pPr>
      <w:r w:rsidRPr="00B50120">
        <w:t xml:space="preserve">24  After </w:t>
      </w:r>
      <w:r w:rsidR="00457852" w:rsidRPr="00B50120">
        <w:t>subsection</w:t>
      </w:r>
      <w:r w:rsidR="00B50120">
        <w:t> </w:t>
      </w:r>
      <w:r w:rsidR="00457852" w:rsidRPr="00B50120">
        <w:t>5</w:t>
      </w:r>
      <w:r w:rsidRPr="00B50120">
        <w:t>98(8B)</w:t>
      </w:r>
    </w:p>
    <w:p w:rsidR="00A53A37" w:rsidRPr="00B50120" w:rsidRDefault="00A53A37" w:rsidP="00493EBD">
      <w:pPr>
        <w:pStyle w:val="Item"/>
      </w:pPr>
      <w:r w:rsidRPr="00B50120">
        <w:t>Insert:</w:t>
      </w:r>
    </w:p>
    <w:p w:rsidR="00A53A37" w:rsidRPr="00B50120" w:rsidRDefault="00A53A37" w:rsidP="00493EBD">
      <w:pPr>
        <w:pStyle w:val="subsection"/>
      </w:pPr>
      <w:r w:rsidRPr="00B50120">
        <w:tab/>
        <w:t>(8C)</w:t>
      </w:r>
      <w:r w:rsidRPr="00B50120">
        <w:tab/>
      </w:r>
      <w:r w:rsidR="00B50120">
        <w:t>Subsection (</w:t>
      </w:r>
      <w:r w:rsidRPr="00B50120">
        <w:t>1) does not apply to a person during the period covered by sub</w:t>
      </w:r>
      <w:r w:rsidR="00457852" w:rsidRPr="00B50120">
        <w:t>section</w:t>
      </w:r>
      <w:r w:rsidR="00B50120">
        <w:t> </w:t>
      </w:r>
      <w:r w:rsidR="00457852" w:rsidRPr="00B50120">
        <w:t>6</w:t>
      </w:r>
      <w:r w:rsidRPr="00B50120">
        <w:t>46(2).</w:t>
      </w:r>
    </w:p>
    <w:p w:rsidR="00A53A37" w:rsidRPr="00B50120" w:rsidRDefault="00A53A37" w:rsidP="00493EBD">
      <w:pPr>
        <w:pStyle w:val="ItemHead"/>
      </w:pPr>
      <w:r w:rsidRPr="00B50120">
        <w:t xml:space="preserve">25  At the end of </w:t>
      </w:r>
      <w:r w:rsidR="00457852" w:rsidRPr="00B50120">
        <w:t>section</w:t>
      </w:r>
      <w:r w:rsidR="00B50120">
        <w:t> </w:t>
      </w:r>
      <w:r w:rsidR="00457852" w:rsidRPr="00B50120">
        <w:t>6</w:t>
      </w:r>
      <w:r w:rsidRPr="00B50120">
        <w:t>11 (after the notes)</w:t>
      </w:r>
    </w:p>
    <w:p w:rsidR="00A53A37" w:rsidRPr="00B50120" w:rsidRDefault="00A53A37" w:rsidP="00493EBD">
      <w:pPr>
        <w:pStyle w:val="Item"/>
      </w:pPr>
      <w:r w:rsidRPr="00B50120">
        <w:t>Add:</w:t>
      </w:r>
    </w:p>
    <w:p w:rsidR="00A53A37" w:rsidRPr="00B50120" w:rsidRDefault="00A53A37" w:rsidP="00493EBD">
      <w:pPr>
        <w:pStyle w:val="subsection"/>
      </w:pPr>
      <w:r w:rsidRPr="00B50120">
        <w:tab/>
        <w:t>(3)</w:t>
      </w:r>
      <w:r w:rsidRPr="00B50120">
        <w:tab/>
      </w:r>
      <w:r w:rsidR="00B50120">
        <w:t>Subsection (</w:t>
      </w:r>
      <w:r w:rsidRPr="00B50120">
        <w:t>1) does not apply to a person during the period covered by sub</w:t>
      </w:r>
      <w:r w:rsidR="00457852" w:rsidRPr="00B50120">
        <w:t>section</w:t>
      </w:r>
      <w:r w:rsidR="00B50120">
        <w:t> </w:t>
      </w:r>
      <w:r w:rsidR="00457852" w:rsidRPr="00B50120">
        <w:t>6</w:t>
      </w:r>
      <w:r w:rsidRPr="00B50120">
        <w:t>46(2).</w:t>
      </w:r>
    </w:p>
    <w:p w:rsidR="00A53A37" w:rsidRPr="00B50120" w:rsidRDefault="00A53A37" w:rsidP="00493EBD">
      <w:pPr>
        <w:pStyle w:val="ItemHead"/>
      </w:pPr>
      <w:r w:rsidRPr="00B50120">
        <w:t xml:space="preserve">26  </w:t>
      </w:r>
      <w:r w:rsidR="00457852" w:rsidRPr="00B50120">
        <w:t>Subsection</w:t>
      </w:r>
      <w:r w:rsidR="00B50120">
        <w:t> </w:t>
      </w:r>
      <w:r w:rsidR="00457852" w:rsidRPr="00B50120">
        <w:t>6</w:t>
      </w:r>
      <w:r w:rsidRPr="00B50120">
        <w:t>20(1)</w:t>
      </w:r>
    </w:p>
    <w:p w:rsidR="00A53A37" w:rsidRPr="00B50120" w:rsidRDefault="00A53A37" w:rsidP="00493EBD">
      <w:pPr>
        <w:pStyle w:val="Item"/>
      </w:pPr>
      <w:r w:rsidRPr="00B50120">
        <w:t>Omit “and (4)”, substitute “, (4) and (5)”.</w:t>
      </w:r>
    </w:p>
    <w:p w:rsidR="00A53A37" w:rsidRPr="00B50120" w:rsidRDefault="00A53A37" w:rsidP="00493EBD">
      <w:pPr>
        <w:pStyle w:val="ItemHead"/>
      </w:pPr>
      <w:r w:rsidRPr="00B50120">
        <w:t xml:space="preserve">27  At the end of </w:t>
      </w:r>
      <w:r w:rsidR="00457852" w:rsidRPr="00B50120">
        <w:t>section</w:t>
      </w:r>
      <w:r w:rsidR="00B50120">
        <w:t> </w:t>
      </w:r>
      <w:r w:rsidR="00457852" w:rsidRPr="00B50120">
        <w:t>6</w:t>
      </w:r>
      <w:r w:rsidRPr="00B50120">
        <w:t>20</w:t>
      </w:r>
    </w:p>
    <w:p w:rsidR="00A53A37" w:rsidRPr="00B50120" w:rsidRDefault="00A53A37" w:rsidP="00493EBD">
      <w:pPr>
        <w:pStyle w:val="Item"/>
      </w:pPr>
      <w:r w:rsidRPr="00B50120">
        <w:t>Add:</w:t>
      </w:r>
    </w:p>
    <w:p w:rsidR="00A53A37" w:rsidRPr="00B50120" w:rsidRDefault="00A53A37" w:rsidP="00493EBD">
      <w:pPr>
        <w:pStyle w:val="subsection"/>
      </w:pPr>
      <w:r w:rsidRPr="00B50120">
        <w:tab/>
        <w:t>(5)</w:t>
      </w:r>
      <w:r w:rsidRPr="00B50120">
        <w:tab/>
      </w:r>
      <w:r w:rsidR="00B50120">
        <w:t>Subsection (</w:t>
      </w:r>
      <w:r w:rsidRPr="00B50120">
        <w:t>1) does not apply to a person during the period covered by sub</w:t>
      </w:r>
      <w:r w:rsidR="00457852" w:rsidRPr="00B50120">
        <w:t>section</w:t>
      </w:r>
      <w:r w:rsidR="00B50120">
        <w:t> </w:t>
      </w:r>
      <w:r w:rsidR="00457852" w:rsidRPr="00B50120">
        <w:t>6</w:t>
      </w:r>
      <w:r w:rsidRPr="00B50120">
        <w:t>46(2).</w:t>
      </w:r>
    </w:p>
    <w:p w:rsidR="00A53A37" w:rsidRPr="00B50120" w:rsidRDefault="00A53A37" w:rsidP="00493EBD">
      <w:pPr>
        <w:pStyle w:val="ItemHead"/>
      </w:pPr>
      <w:r w:rsidRPr="00B50120">
        <w:t xml:space="preserve">28  At the end of </w:t>
      </w:r>
      <w:r w:rsidR="00457852" w:rsidRPr="00B50120">
        <w:t>section</w:t>
      </w:r>
      <w:r w:rsidR="00B50120">
        <w:t> </w:t>
      </w:r>
      <w:r w:rsidR="00457852" w:rsidRPr="00B50120">
        <w:t>6</w:t>
      </w:r>
      <w:r w:rsidRPr="00B50120">
        <w:t>23A</w:t>
      </w:r>
    </w:p>
    <w:p w:rsidR="00A53A37" w:rsidRPr="00B50120" w:rsidRDefault="00A53A37" w:rsidP="00493EBD">
      <w:pPr>
        <w:pStyle w:val="Item"/>
      </w:pPr>
      <w:r w:rsidRPr="00B50120">
        <w:t>Add:</w:t>
      </w:r>
    </w:p>
    <w:p w:rsidR="00A53A37" w:rsidRPr="00B50120" w:rsidRDefault="00A53A37" w:rsidP="00493EBD">
      <w:pPr>
        <w:pStyle w:val="subsection"/>
      </w:pPr>
      <w:r w:rsidRPr="00B50120">
        <w:tab/>
        <w:t>(10)</w:t>
      </w:r>
      <w:r w:rsidRPr="00B50120">
        <w:tab/>
      </w:r>
      <w:r w:rsidR="00B50120">
        <w:t>Subsection (</w:t>
      </w:r>
      <w:r w:rsidRPr="00B50120">
        <w:t>1) does not apply to a person during the period covered by sub</w:t>
      </w:r>
      <w:r w:rsidR="00457852" w:rsidRPr="00B50120">
        <w:t>section</w:t>
      </w:r>
      <w:r w:rsidR="00B50120">
        <w:t> </w:t>
      </w:r>
      <w:r w:rsidR="00457852" w:rsidRPr="00B50120">
        <w:t>6</w:t>
      </w:r>
      <w:r w:rsidRPr="00B50120">
        <w:t>46(2).</w:t>
      </w:r>
    </w:p>
    <w:p w:rsidR="00A53A37" w:rsidRPr="00B50120" w:rsidRDefault="00A53A37" w:rsidP="00493EBD">
      <w:pPr>
        <w:pStyle w:val="ItemHead"/>
      </w:pPr>
      <w:r w:rsidRPr="00B50120">
        <w:t xml:space="preserve">29  At the end of </w:t>
      </w:r>
      <w:r w:rsidR="00457852" w:rsidRPr="00B50120">
        <w:t>section</w:t>
      </w:r>
      <w:r w:rsidR="00B50120">
        <w:t> </w:t>
      </w:r>
      <w:r w:rsidR="00457852" w:rsidRPr="00B50120">
        <w:t>6</w:t>
      </w:r>
      <w:r w:rsidRPr="00B50120">
        <w:t>33</w:t>
      </w:r>
    </w:p>
    <w:p w:rsidR="00A53A37" w:rsidRPr="00B50120" w:rsidRDefault="00A53A37" w:rsidP="00493EBD">
      <w:pPr>
        <w:pStyle w:val="Item"/>
      </w:pPr>
      <w:r w:rsidRPr="00B50120">
        <w:t>Add:</w:t>
      </w:r>
    </w:p>
    <w:p w:rsidR="00A53A37" w:rsidRPr="00B50120" w:rsidRDefault="00A53A37" w:rsidP="00493EBD">
      <w:pPr>
        <w:pStyle w:val="subsection"/>
      </w:pPr>
      <w:r w:rsidRPr="00B50120">
        <w:tab/>
        <w:t>(7)</w:t>
      </w:r>
      <w:r w:rsidRPr="00B50120">
        <w:tab/>
      </w:r>
      <w:r w:rsidR="00B50120">
        <w:t>Subsection (</w:t>
      </w:r>
      <w:r w:rsidRPr="00B50120">
        <w:t>2) does not apply to a person during the period covered by sub</w:t>
      </w:r>
      <w:r w:rsidR="00457852" w:rsidRPr="00B50120">
        <w:t>section</w:t>
      </w:r>
      <w:r w:rsidR="00B50120">
        <w:t> </w:t>
      </w:r>
      <w:r w:rsidR="00457852" w:rsidRPr="00B50120">
        <w:t>6</w:t>
      </w:r>
      <w:r w:rsidRPr="00B50120">
        <w:t>46(2).</w:t>
      </w:r>
    </w:p>
    <w:p w:rsidR="00A53A37" w:rsidRPr="00B50120" w:rsidRDefault="00A53A37" w:rsidP="00493EBD">
      <w:pPr>
        <w:pStyle w:val="ItemHead"/>
      </w:pPr>
      <w:r w:rsidRPr="00B50120">
        <w:t xml:space="preserve">30  After </w:t>
      </w:r>
      <w:r w:rsidR="00457852" w:rsidRPr="00B50120">
        <w:t>section</w:t>
      </w:r>
      <w:r w:rsidR="00B50120">
        <w:t> </w:t>
      </w:r>
      <w:r w:rsidR="00457852" w:rsidRPr="00B50120">
        <w:t>6</w:t>
      </w:r>
      <w:r w:rsidRPr="00B50120">
        <w:t>45</w:t>
      </w:r>
    </w:p>
    <w:p w:rsidR="00A53A37" w:rsidRPr="00B50120" w:rsidRDefault="00A53A37" w:rsidP="00493EBD">
      <w:pPr>
        <w:pStyle w:val="Item"/>
      </w:pPr>
      <w:r w:rsidRPr="00B50120">
        <w:t>Insert:</w:t>
      </w:r>
    </w:p>
    <w:p w:rsidR="00A53A37" w:rsidRPr="00B50120" w:rsidRDefault="00A53A37" w:rsidP="00493EBD">
      <w:pPr>
        <w:pStyle w:val="ActHead5"/>
      </w:pPr>
      <w:bookmarkStart w:id="108" w:name="_Toc38521979"/>
      <w:r w:rsidRPr="00B50120">
        <w:rPr>
          <w:rStyle w:val="CharSectno"/>
        </w:rPr>
        <w:t>646</w:t>
      </w:r>
      <w:r w:rsidRPr="00B50120">
        <w:t xml:space="preserve">  COVID</w:t>
      </w:r>
      <w:r w:rsidR="00B50120">
        <w:noBreakHyphen/>
      </w:r>
      <w:r w:rsidRPr="00B50120">
        <w:t>19 supplement</w:t>
      </w:r>
      <w:bookmarkEnd w:id="108"/>
    </w:p>
    <w:p w:rsidR="00A53A37" w:rsidRPr="00B50120" w:rsidRDefault="00A53A37" w:rsidP="00493EBD">
      <w:pPr>
        <w:pStyle w:val="subsection"/>
      </w:pPr>
      <w:r w:rsidRPr="00B50120">
        <w:tab/>
        <w:t>(1)</w:t>
      </w:r>
      <w:r w:rsidRPr="00B50120">
        <w:tab/>
        <w:t>If a person is receiving jobseeker payment, the rate of the person’s jobseeker payment is increased by the amount of the COVID</w:t>
      </w:r>
      <w:r w:rsidR="00B50120">
        <w:noBreakHyphen/>
      </w:r>
      <w:r w:rsidRPr="00B50120">
        <w:t>19 supplement.</w:t>
      </w:r>
      <w:r w:rsidR="00FA666A" w:rsidRPr="00B50120">
        <w:t xml:space="preserve"> The increase begins on 27</w:t>
      </w:r>
      <w:r w:rsidR="00B50120">
        <w:t> </w:t>
      </w:r>
      <w:r w:rsidR="00FA666A" w:rsidRPr="00B50120">
        <w:t>April 2020.</w:t>
      </w:r>
    </w:p>
    <w:p w:rsidR="00A53A37" w:rsidRPr="00B50120" w:rsidRDefault="00A53A37" w:rsidP="00493EBD">
      <w:pPr>
        <w:pStyle w:val="SubsectionHead"/>
      </w:pPr>
      <w:r w:rsidRPr="00B50120">
        <w:t>Cessation of supplement</w:t>
      </w:r>
    </w:p>
    <w:p w:rsidR="00A53A37" w:rsidRPr="00B50120" w:rsidRDefault="00A53A37" w:rsidP="00493EBD">
      <w:pPr>
        <w:pStyle w:val="subsection"/>
      </w:pPr>
      <w:r w:rsidRPr="00B50120">
        <w:tab/>
        <w:t>(2)</w:t>
      </w:r>
      <w:r w:rsidRPr="00B50120">
        <w:tab/>
        <w:t>This section ceases to apply at the end of:</w:t>
      </w:r>
    </w:p>
    <w:p w:rsidR="00A53A37" w:rsidRPr="00B50120" w:rsidRDefault="00A53A37" w:rsidP="00493EBD">
      <w:pPr>
        <w:pStyle w:val="paragraph"/>
      </w:pPr>
      <w:r w:rsidRPr="00B50120">
        <w:tab/>
        <w:t>(a)</w:t>
      </w:r>
      <w:r w:rsidRPr="00B50120">
        <w:tab/>
        <w:t xml:space="preserve">the period (the </w:t>
      </w:r>
      <w:r w:rsidRPr="00B50120">
        <w:rPr>
          <w:b/>
          <w:i/>
        </w:rPr>
        <w:t>initial period</w:t>
      </w:r>
      <w:r w:rsidRPr="00B50120">
        <w:t xml:space="preserve">) of 6 months beginning on the day on which this section commences, unless </w:t>
      </w:r>
      <w:r w:rsidR="00B50120">
        <w:t>paragraph (</w:t>
      </w:r>
      <w:r w:rsidRPr="00B50120">
        <w:t>b) applies; or</w:t>
      </w:r>
    </w:p>
    <w:p w:rsidR="00A53A37" w:rsidRPr="00B50120" w:rsidRDefault="00A53A37" w:rsidP="00493EBD">
      <w:pPr>
        <w:pStyle w:val="paragraph"/>
      </w:pPr>
      <w:r w:rsidRPr="00B50120">
        <w:tab/>
        <w:t>(b)</w:t>
      </w:r>
      <w:r w:rsidRPr="00B50120">
        <w:tab/>
        <w:t xml:space="preserve">if a period is extended under </w:t>
      </w:r>
      <w:r w:rsidR="00B50120">
        <w:t>subsection (</w:t>
      </w:r>
      <w:r w:rsidRPr="00B50120">
        <w:t>3)—the extended period.</w:t>
      </w:r>
    </w:p>
    <w:p w:rsidR="00A53A37" w:rsidRPr="00B50120" w:rsidRDefault="00A53A37" w:rsidP="00493EBD">
      <w:pPr>
        <w:pStyle w:val="subsection"/>
      </w:pPr>
      <w:r w:rsidRPr="00B50120">
        <w:tab/>
        <w:t>(3)</w:t>
      </w:r>
      <w:r w:rsidRPr="00B50120">
        <w:tab/>
        <w:t>The Minister may, by legislative instrument, extend the initial period (or that period as extended one or more times under this subsection) by a period not exceeding 3 months. The Minister must be satisfied that the extension is in response to circumstances relating to the coronavirus known as COVID</w:t>
      </w:r>
      <w:r w:rsidR="00B50120">
        <w:noBreakHyphen/>
      </w:r>
      <w:r w:rsidRPr="00B50120">
        <w:t>19.</w:t>
      </w:r>
    </w:p>
    <w:p w:rsidR="00A53A37" w:rsidRPr="00B50120" w:rsidRDefault="00A53A37" w:rsidP="00493EBD">
      <w:pPr>
        <w:pStyle w:val="SubsectionHead"/>
      </w:pPr>
      <w:r w:rsidRPr="00B50120">
        <w:t>Amount of supplement</w:t>
      </w:r>
    </w:p>
    <w:p w:rsidR="00A53A37" w:rsidRPr="00B50120" w:rsidRDefault="00A53A37" w:rsidP="00493EBD">
      <w:pPr>
        <w:pStyle w:val="subsection"/>
      </w:pPr>
      <w:r w:rsidRPr="00B50120">
        <w:tab/>
        <w:t>(4)</w:t>
      </w:r>
      <w:r w:rsidRPr="00B50120">
        <w:tab/>
        <w:t xml:space="preserve">For the </w:t>
      </w:r>
      <w:r w:rsidR="00FA666A" w:rsidRPr="00B50120">
        <w:t>period beginning on 27</w:t>
      </w:r>
      <w:r w:rsidR="00B50120">
        <w:t> </w:t>
      </w:r>
      <w:r w:rsidR="00FA666A" w:rsidRPr="00B50120">
        <w:t xml:space="preserve">April 2020 and ending at the end of the </w:t>
      </w:r>
      <w:r w:rsidRPr="00B50120">
        <w:t>initial period, the amount of the COVID</w:t>
      </w:r>
      <w:r w:rsidR="00B50120">
        <w:noBreakHyphen/>
      </w:r>
      <w:r w:rsidRPr="00B50120">
        <w:t>19 supplement per fortnight is:</w:t>
      </w:r>
    </w:p>
    <w:p w:rsidR="00A53A37" w:rsidRPr="00B50120" w:rsidRDefault="00A53A37" w:rsidP="00493EBD">
      <w:pPr>
        <w:pStyle w:val="paragraph"/>
      </w:pPr>
      <w:r w:rsidRPr="00B50120">
        <w:tab/>
        <w:t>(a)</w:t>
      </w:r>
      <w:r w:rsidRPr="00B50120">
        <w:tab/>
        <w:t xml:space="preserve">$550, unless </w:t>
      </w:r>
      <w:r w:rsidR="00B50120">
        <w:t>paragraph (</w:t>
      </w:r>
      <w:r w:rsidRPr="00B50120">
        <w:t>b) applies; or</w:t>
      </w:r>
    </w:p>
    <w:p w:rsidR="00A53A37" w:rsidRPr="00B50120" w:rsidRDefault="00A53A37" w:rsidP="00493EBD">
      <w:pPr>
        <w:pStyle w:val="paragraph"/>
      </w:pPr>
      <w:r w:rsidRPr="00B50120">
        <w:tab/>
        <w:t>(b)</w:t>
      </w:r>
      <w:r w:rsidRPr="00B50120">
        <w:tab/>
        <w:t xml:space="preserve">if an amount is determined under </w:t>
      </w:r>
      <w:r w:rsidR="00B50120">
        <w:t>subsection (</w:t>
      </w:r>
      <w:r w:rsidRPr="00B50120">
        <w:t>5)—that amount.</w:t>
      </w:r>
    </w:p>
    <w:p w:rsidR="00A53A37" w:rsidRPr="00B50120" w:rsidRDefault="00A53A37" w:rsidP="00493EBD">
      <w:pPr>
        <w:pStyle w:val="subsection"/>
      </w:pPr>
      <w:r w:rsidRPr="00B50120">
        <w:tab/>
        <w:t>(5)</w:t>
      </w:r>
      <w:r w:rsidRPr="00B50120">
        <w:tab/>
        <w:t xml:space="preserve">The Minister may, by legislative instrument, determine an amount for the purposes of </w:t>
      </w:r>
      <w:r w:rsidR="00B50120">
        <w:t>paragraph (</w:t>
      </w:r>
      <w:r w:rsidRPr="00B50120">
        <w:t>4)(b).</w:t>
      </w:r>
    </w:p>
    <w:p w:rsidR="00A53A37" w:rsidRPr="00B50120" w:rsidRDefault="00A53A37" w:rsidP="00493EBD">
      <w:pPr>
        <w:pStyle w:val="subsection"/>
      </w:pPr>
      <w:r w:rsidRPr="00B50120">
        <w:tab/>
        <w:t>(6)</w:t>
      </w:r>
      <w:r w:rsidRPr="00B50120">
        <w:tab/>
        <w:t>For any extension period, the amount of the COVID</w:t>
      </w:r>
      <w:r w:rsidR="00B50120">
        <w:noBreakHyphen/>
      </w:r>
      <w:r w:rsidRPr="00B50120">
        <w:t xml:space="preserve">19 supplement is to be worked out in accordance with a determination under </w:t>
      </w:r>
      <w:r w:rsidR="00B50120">
        <w:t>subsection (</w:t>
      </w:r>
      <w:r w:rsidRPr="00B50120">
        <w:t>7).</w:t>
      </w:r>
    </w:p>
    <w:p w:rsidR="00A53A37" w:rsidRPr="00B50120" w:rsidRDefault="00A53A37" w:rsidP="00493EBD">
      <w:pPr>
        <w:pStyle w:val="subsection"/>
      </w:pPr>
      <w:r w:rsidRPr="00B50120">
        <w:tab/>
        <w:t>(7)</w:t>
      </w:r>
      <w:r w:rsidRPr="00B50120">
        <w:tab/>
        <w:t xml:space="preserve">The Minister may, by legislative instrument, make a determination for the purposes of </w:t>
      </w:r>
      <w:r w:rsidR="00B50120">
        <w:t>subsection (</w:t>
      </w:r>
      <w:r w:rsidRPr="00B50120">
        <w:t>6).</w:t>
      </w:r>
    </w:p>
    <w:p w:rsidR="00A53A37" w:rsidRPr="00B50120" w:rsidRDefault="00A53A37" w:rsidP="00493EBD">
      <w:pPr>
        <w:pStyle w:val="subsection"/>
      </w:pPr>
      <w:r w:rsidRPr="00B50120">
        <w:tab/>
        <w:t>(8)</w:t>
      </w:r>
      <w:r w:rsidRPr="00B50120">
        <w:tab/>
        <w:t xml:space="preserve">Without limiting </w:t>
      </w:r>
      <w:r w:rsidR="00B50120">
        <w:t>subsection (</w:t>
      </w:r>
      <w:r w:rsidRPr="00B50120">
        <w:t>7), the determination may provide that the amount of COVID</w:t>
      </w:r>
      <w:r w:rsidR="00B50120">
        <w:noBreakHyphen/>
      </w:r>
      <w:r w:rsidRPr="00B50120">
        <w:t>19 supplement per fortnight is nil for specified persons.</w:t>
      </w:r>
    </w:p>
    <w:p w:rsidR="00A53A37" w:rsidRPr="00B50120" w:rsidRDefault="00A53A37" w:rsidP="00493EBD">
      <w:pPr>
        <w:pStyle w:val="ItemHead"/>
      </w:pPr>
      <w:r w:rsidRPr="00B50120">
        <w:t xml:space="preserve">31  </w:t>
      </w:r>
      <w:r w:rsidR="00457852" w:rsidRPr="00B50120">
        <w:t>Subsection</w:t>
      </w:r>
      <w:r w:rsidR="00B50120">
        <w:t> </w:t>
      </w:r>
      <w:r w:rsidR="00457852" w:rsidRPr="00B50120">
        <w:t>6</w:t>
      </w:r>
      <w:r w:rsidRPr="00B50120">
        <w:t>54(3) (method statement, step 1)</w:t>
      </w:r>
    </w:p>
    <w:p w:rsidR="00A53A37" w:rsidRPr="00B50120" w:rsidRDefault="00A53A37" w:rsidP="00493EBD">
      <w:pPr>
        <w:pStyle w:val="Item"/>
      </w:pPr>
      <w:r w:rsidRPr="00B50120">
        <w:t>Omit “and 644AAA”, substitute “, 644AAA and 646”.</w:t>
      </w:r>
    </w:p>
    <w:p w:rsidR="00A53A37" w:rsidRPr="00B50120" w:rsidRDefault="00A53A37" w:rsidP="00493EBD">
      <w:pPr>
        <w:pStyle w:val="ItemHead"/>
      </w:pPr>
      <w:r w:rsidRPr="00B50120">
        <w:t>32  Paragraphs 654(5)(d) and (6)(b)</w:t>
      </w:r>
    </w:p>
    <w:p w:rsidR="00A53A37" w:rsidRPr="00B50120" w:rsidRDefault="00A53A37" w:rsidP="00493EBD">
      <w:pPr>
        <w:pStyle w:val="Item"/>
      </w:pPr>
      <w:r w:rsidRPr="00B50120">
        <w:t>Omit “and 644AAA”, substitute “, 644AAA and 646”.</w:t>
      </w:r>
    </w:p>
    <w:p w:rsidR="00A53A37" w:rsidRPr="00B50120" w:rsidRDefault="00A53A37" w:rsidP="00493EBD">
      <w:pPr>
        <w:pStyle w:val="ItemHead"/>
      </w:pPr>
      <w:r w:rsidRPr="00B50120">
        <w:t xml:space="preserve">33  At the end of </w:t>
      </w:r>
      <w:r w:rsidR="00457852" w:rsidRPr="00B50120">
        <w:t>section</w:t>
      </w:r>
      <w:r w:rsidR="00B50120">
        <w:t> </w:t>
      </w:r>
      <w:r w:rsidR="00457852" w:rsidRPr="00B50120">
        <w:t>6</w:t>
      </w:r>
      <w:r w:rsidRPr="00B50120">
        <w:t>80 (after the notes)</w:t>
      </w:r>
    </w:p>
    <w:p w:rsidR="00A53A37" w:rsidRPr="00B50120" w:rsidRDefault="00A53A37" w:rsidP="00493EBD">
      <w:pPr>
        <w:pStyle w:val="Item"/>
      </w:pPr>
      <w:r w:rsidRPr="00B50120">
        <w:t>Add:</w:t>
      </w:r>
    </w:p>
    <w:p w:rsidR="00A53A37" w:rsidRPr="00B50120" w:rsidRDefault="00A53A37" w:rsidP="00493EBD">
      <w:pPr>
        <w:pStyle w:val="subsection"/>
      </w:pPr>
      <w:r w:rsidRPr="00B50120">
        <w:tab/>
        <w:t>(4)</w:t>
      </w:r>
      <w:r w:rsidRPr="00B50120">
        <w:tab/>
        <w:t>This section does not apply to a person during the period covered by sub</w:t>
      </w:r>
      <w:r w:rsidR="00457852" w:rsidRPr="00B50120">
        <w:t>section</w:t>
      </w:r>
      <w:r w:rsidR="00B50120">
        <w:t> </w:t>
      </w:r>
      <w:r w:rsidR="00457852" w:rsidRPr="00B50120">
        <w:t>6</w:t>
      </w:r>
      <w:r w:rsidRPr="00B50120">
        <w:t>46(2).</w:t>
      </w:r>
    </w:p>
    <w:p w:rsidR="00A53A37" w:rsidRPr="00B50120" w:rsidRDefault="00A53A37" w:rsidP="00493EBD">
      <w:pPr>
        <w:pStyle w:val="ItemHead"/>
      </w:pPr>
      <w:r w:rsidRPr="00B50120">
        <w:t xml:space="preserve">34  At the end of </w:t>
      </w:r>
      <w:r w:rsidR="00457852" w:rsidRPr="00B50120">
        <w:t>Division</w:t>
      </w:r>
      <w:r w:rsidR="00B50120">
        <w:t> </w:t>
      </w:r>
      <w:r w:rsidR="00457852" w:rsidRPr="00B50120">
        <w:t>4</w:t>
      </w:r>
      <w:r w:rsidRPr="00B50120">
        <w:t xml:space="preserve"> of </w:t>
      </w:r>
      <w:r w:rsidR="00457852" w:rsidRPr="00B50120">
        <w:t>Part</w:t>
      </w:r>
      <w:r w:rsidR="00B50120">
        <w:t> </w:t>
      </w:r>
      <w:r w:rsidR="00457852" w:rsidRPr="00B50120">
        <w:t>2</w:t>
      </w:r>
      <w:r w:rsidRPr="00B50120">
        <w:t>.14</w:t>
      </w:r>
    </w:p>
    <w:p w:rsidR="00A53A37" w:rsidRPr="00B50120" w:rsidRDefault="00A53A37" w:rsidP="00493EBD">
      <w:pPr>
        <w:pStyle w:val="Item"/>
      </w:pPr>
      <w:r w:rsidRPr="00B50120">
        <w:t>Add:</w:t>
      </w:r>
    </w:p>
    <w:p w:rsidR="00A53A37" w:rsidRPr="00B50120" w:rsidRDefault="00A53A37" w:rsidP="00493EBD">
      <w:pPr>
        <w:pStyle w:val="ActHead5"/>
      </w:pPr>
      <w:bookmarkStart w:id="109" w:name="_Toc38521980"/>
      <w:r w:rsidRPr="00B50120">
        <w:rPr>
          <w:rStyle w:val="CharSectno"/>
        </w:rPr>
        <w:t>710</w:t>
      </w:r>
      <w:r w:rsidRPr="00B50120">
        <w:t xml:space="preserve">  COVID</w:t>
      </w:r>
      <w:r w:rsidR="00B50120">
        <w:noBreakHyphen/>
      </w:r>
      <w:r w:rsidRPr="00B50120">
        <w:t>19 supplement</w:t>
      </w:r>
      <w:bookmarkEnd w:id="109"/>
    </w:p>
    <w:p w:rsidR="00A53A37" w:rsidRPr="00B50120" w:rsidRDefault="00A53A37" w:rsidP="00493EBD">
      <w:pPr>
        <w:pStyle w:val="subsection"/>
      </w:pPr>
      <w:r w:rsidRPr="00B50120">
        <w:tab/>
        <w:t>(1)</w:t>
      </w:r>
      <w:r w:rsidRPr="00B50120">
        <w:tab/>
        <w:t>If a person is receiving sickness allowance, the rate of the person’s sickness allowance is increased by the amount of the COVID</w:t>
      </w:r>
      <w:r w:rsidR="00B50120">
        <w:noBreakHyphen/>
      </w:r>
      <w:r w:rsidRPr="00B50120">
        <w:t>19 supplement.</w:t>
      </w:r>
      <w:r w:rsidR="00FA666A" w:rsidRPr="00B50120">
        <w:t xml:space="preserve"> The increase begins on 27</w:t>
      </w:r>
      <w:r w:rsidR="00B50120">
        <w:t> </w:t>
      </w:r>
      <w:r w:rsidR="00FA666A" w:rsidRPr="00B50120">
        <w:t>April 2020.</w:t>
      </w:r>
    </w:p>
    <w:p w:rsidR="00A53A37" w:rsidRPr="00B50120" w:rsidRDefault="00A53A37" w:rsidP="00493EBD">
      <w:pPr>
        <w:pStyle w:val="subsection"/>
      </w:pPr>
      <w:r w:rsidRPr="00B50120">
        <w:tab/>
        <w:t>(2)</w:t>
      </w:r>
      <w:r w:rsidRPr="00B50120">
        <w:tab/>
        <w:t>The amount of the COVID</w:t>
      </w:r>
      <w:r w:rsidR="00B50120">
        <w:noBreakHyphen/>
      </w:r>
      <w:r w:rsidRPr="00B50120">
        <w:t>19 supplement per fortnight is:</w:t>
      </w:r>
    </w:p>
    <w:p w:rsidR="00A53A37" w:rsidRPr="00B50120" w:rsidRDefault="00A53A37" w:rsidP="00493EBD">
      <w:pPr>
        <w:pStyle w:val="paragraph"/>
      </w:pPr>
      <w:r w:rsidRPr="00B50120">
        <w:tab/>
        <w:t>(a)</w:t>
      </w:r>
      <w:r w:rsidRPr="00B50120">
        <w:tab/>
        <w:t xml:space="preserve">$550, unless </w:t>
      </w:r>
      <w:r w:rsidR="00B50120">
        <w:t>paragraph (</w:t>
      </w:r>
      <w:r w:rsidRPr="00B50120">
        <w:t>b) applies; or</w:t>
      </w:r>
    </w:p>
    <w:p w:rsidR="00A53A37" w:rsidRPr="00B50120" w:rsidRDefault="00A53A37" w:rsidP="00493EBD">
      <w:pPr>
        <w:pStyle w:val="paragraph"/>
      </w:pPr>
      <w:r w:rsidRPr="00B50120">
        <w:tab/>
        <w:t>(b)</w:t>
      </w:r>
      <w:r w:rsidRPr="00B50120">
        <w:tab/>
        <w:t xml:space="preserve">if an amount is determined under </w:t>
      </w:r>
      <w:r w:rsidR="00B50120">
        <w:t>subsection (</w:t>
      </w:r>
      <w:r w:rsidRPr="00B50120">
        <w:t>3)—that amount.</w:t>
      </w:r>
    </w:p>
    <w:p w:rsidR="00A53A37" w:rsidRPr="00B50120" w:rsidRDefault="00A53A37" w:rsidP="00493EBD">
      <w:pPr>
        <w:pStyle w:val="subsection"/>
      </w:pPr>
      <w:r w:rsidRPr="00B50120">
        <w:tab/>
        <w:t>(3)</w:t>
      </w:r>
      <w:r w:rsidRPr="00B50120">
        <w:tab/>
        <w:t xml:space="preserve">The Minister may, by legislative instrument, determine an amount for the purposes of </w:t>
      </w:r>
      <w:r w:rsidR="00B50120">
        <w:t>paragraph (</w:t>
      </w:r>
      <w:r w:rsidRPr="00B50120">
        <w:t>2)(b).</w:t>
      </w:r>
    </w:p>
    <w:p w:rsidR="00A53A37" w:rsidRPr="00B50120" w:rsidRDefault="00A53A37" w:rsidP="00493EBD">
      <w:pPr>
        <w:pStyle w:val="ItemHead"/>
      </w:pPr>
      <w:r w:rsidRPr="00B50120">
        <w:t xml:space="preserve">35  At the end of </w:t>
      </w:r>
      <w:r w:rsidR="00457852" w:rsidRPr="00B50120">
        <w:t>section</w:t>
      </w:r>
      <w:r w:rsidR="00B50120">
        <w:t> </w:t>
      </w:r>
      <w:r w:rsidR="00457852" w:rsidRPr="00B50120">
        <w:t>7</w:t>
      </w:r>
      <w:r w:rsidRPr="00B50120">
        <w:t>39A</w:t>
      </w:r>
    </w:p>
    <w:p w:rsidR="00A53A37" w:rsidRPr="00B50120" w:rsidRDefault="00A53A37" w:rsidP="00493EBD">
      <w:pPr>
        <w:pStyle w:val="Item"/>
      </w:pPr>
      <w:r w:rsidRPr="00B50120">
        <w:t>Add:</w:t>
      </w:r>
    </w:p>
    <w:p w:rsidR="00A53A37" w:rsidRPr="00B50120" w:rsidRDefault="00A53A37" w:rsidP="00493EBD">
      <w:pPr>
        <w:pStyle w:val="subsection"/>
      </w:pPr>
      <w:r w:rsidRPr="00B50120">
        <w:tab/>
        <w:t>(10)</w:t>
      </w:r>
      <w:r w:rsidRPr="00B50120">
        <w:tab/>
        <w:t xml:space="preserve">Neither </w:t>
      </w:r>
      <w:r w:rsidR="00B50120">
        <w:t>subsection (</w:t>
      </w:r>
      <w:r w:rsidRPr="00B50120">
        <w:t>1) nor (2) applies to a person during the period covered by sub</w:t>
      </w:r>
      <w:r w:rsidR="00457852" w:rsidRPr="00B50120">
        <w:t>section</w:t>
      </w:r>
      <w:r w:rsidR="00B50120">
        <w:t> </w:t>
      </w:r>
      <w:r w:rsidR="00457852" w:rsidRPr="00B50120">
        <w:t>6</w:t>
      </w:r>
      <w:r w:rsidRPr="00B50120">
        <w:t>46(2).</w:t>
      </w:r>
    </w:p>
    <w:p w:rsidR="00A53A37" w:rsidRPr="00B50120" w:rsidRDefault="00A53A37" w:rsidP="00493EBD">
      <w:pPr>
        <w:pStyle w:val="ItemHead"/>
      </w:pPr>
      <w:r w:rsidRPr="00B50120">
        <w:t xml:space="preserve">36  At the end of </w:t>
      </w:r>
      <w:r w:rsidR="00457852" w:rsidRPr="00B50120">
        <w:t>section</w:t>
      </w:r>
      <w:r w:rsidR="00B50120">
        <w:t> </w:t>
      </w:r>
      <w:r w:rsidR="00457852" w:rsidRPr="00B50120">
        <w:t>7</w:t>
      </w:r>
      <w:r w:rsidRPr="00B50120">
        <w:t>45M</w:t>
      </w:r>
    </w:p>
    <w:p w:rsidR="00A53A37" w:rsidRPr="00B50120" w:rsidRDefault="00A53A37" w:rsidP="00493EBD">
      <w:pPr>
        <w:pStyle w:val="Item"/>
      </w:pPr>
      <w:r w:rsidRPr="00B50120">
        <w:t>Add:</w:t>
      </w:r>
    </w:p>
    <w:p w:rsidR="00A53A37" w:rsidRPr="00B50120" w:rsidRDefault="00A53A37" w:rsidP="00493EBD">
      <w:pPr>
        <w:pStyle w:val="subsection"/>
      </w:pPr>
      <w:r w:rsidRPr="00B50120">
        <w:tab/>
        <w:t>(4)</w:t>
      </w:r>
      <w:r w:rsidRPr="00B50120">
        <w:tab/>
      </w:r>
      <w:r w:rsidR="00B50120">
        <w:t>Subsection (</w:t>
      </w:r>
      <w:r w:rsidRPr="00B50120">
        <w:t>2) does not apply to a person during the period covered by sub</w:t>
      </w:r>
      <w:r w:rsidR="00457852" w:rsidRPr="00B50120">
        <w:t>section</w:t>
      </w:r>
      <w:r w:rsidR="00B50120">
        <w:t> </w:t>
      </w:r>
      <w:r w:rsidR="00457852" w:rsidRPr="00B50120">
        <w:t>6</w:t>
      </w:r>
      <w:r w:rsidRPr="00B50120">
        <w:t>46(2).</w:t>
      </w:r>
    </w:p>
    <w:p w:rsidR="00A53A37" w:rsidRPr="00B50120" w:rsidRDefault="00A53A37" w:rsidP="00493EBD">
      <w:pPr>
        <w:pStyle w:val="ItemHead"/>
      </w:pPr>
      <w:r w:rsidRPr="00B50120">
        <w:t xml:space="preserve">37  After </w:t>
      </w:r>
      <w:r w:rsidR="00457852" w:rsidRPr="00B50120">
        <w:t>section</w:t>
      </w:r>
      <w:r w:rsidR="00B50120">
        <w:t> </w:t>
      </w:r>
      <w:r w:rsidR="00457852" w:rsidRPr="00B50120">
        <w:t>1</w:t>
      </w:r>
      <w:r w:rsidRPr="00B50120">
        <w:t>061JI</w:t>
      </w:r>
    </w:p>
    <w:p w:rsidR="00A53A37" w:rsidRPr="00B50120" w:rsidRDefault="00A53A37" w:rsidP="00493EBD">
      <w:pPr>
        <w:pStyle w:val="Item"/>
      </w:pPr>
      <w:r w:rsidRPr="00B50120">
        <w:t>Insert:</w:t>
      </w:r>
    </w:p>
    <w:p w:rsidR="00A53A37" w:rsidRPr="00B50120" w:rsidRDefault="00A53A37" w:rsidP="00493EBD">
      <w:pPr>
        <w:pStyle w:val="ActHead5"/>
      </w:pPr>
      <w:bookmarkStart w:id="110" w:name="_Toc38521981"/>
      <w:r w:rsidRPr="00B50120">
        <w:rPr>
          <w:rStyle w:val="CharSectno"/>
        </w:rPr>
        <w:t>1061JIA</w:t>
      </w:r>
      <w:r w:rsidRPr="00B50120">
        <w:t xml:space="preserve">  Qualification—national health emergency</w:t>
      </w:r>
      <w:bookmarkEnd w:id="110"/>
    </w:p>
    <w:p w:rsidR="00A53A37" w:rsidRPr="00B50120" w:rsidRDefault="00A53A37" w:rsidP="00493EBD">
      <w:pPr>
        <w:pStyle w:val="subsection"/>
      </w:pPr>
      <w:r w:rsidRPr="00B50120">
        <w:tab/>
        <w:t>(1)</w:t>
      </w:r>
      <w:r w:rsidRPr="00B50120">
        <w:tab/>
        <w:t>A person is qualified for a crisis payment if:</w:t>
      </w:r>
    </w:p>
    <w:p w:rsidR="00A53A37" w:rsidRPr="00B50120" w:rsidRDefault="00A53A37" w:rsidP="00493EBD">
      <w:pPr>
        <w:pStyle w:val="paragraph"/>
      </w:pPr>
      <w:r w:rsidRPr="00B50120">
        <w:tab/>
        <w:t>(a)</w:t>
      </w:r>
      <w:r w:rsidRPr="00B50120">
        <w:tab/>
        <w:t>on the day on which the claim for the crisis payment is made:</w:t>
      </w:r>
    </w:p>
    <w:p w:rsidR="00A53A37" w:rsidRPr="00B50120" w:rsidRDefault="00A53A37" w:rsidP="00493EBD">
      <w:pPr>
        <w:pStyle w:val="paragraphsub"/>
      </w:pPr>
      <w:r w:rsidRPr="00B50120">
        <w:tab/>
        <w:t>(i)</w:t>
      </w:r>
      <w:r w:rsidRPr="00B50120">
        <w:tab/>
        <w:t>the person has made a claim (whether on the same day or on an earlier day) for a social security pension or benefit; and</w:t>
      </w:r>
    </w:p>
    <w:p w:rsidR="00A53A37" w:rsidRPr="00B50120" w:rsidRDefault="00A53A37" w:rsidP="00493EBD">
      <w:pPr>
        <w:pStyle w:val="paragraphsub"/>
      </w:pPr>
      <w:r w:rsidRPr="00B50120">
        <w:tab/>
        <w:t>(ii)</w:t>
      </w:r>
      <w:r w:rsidRPr="00B50120">
        <w:tab/>
        <w:t>the person is qualified for the pension or benefit; and</w:t>
      </w:r>
    </w:p>
    <w:p w:rsidR="00A53A37" w:rsidRPr="00B50120" w:rsidRDefault="00A53A37" w:rsidP="00493EBD">
      <w:pPr>
        <w:pStyle w:val="paragraph"/>
      </w:pPr>
      <w:r w:rsidRPr="00B50120">
        <w:tab/>
        <w:t>(b)</w:t>
      </w:r>
      <w:r w:rsidRPr="00B50120">
        <w:tab/>
        <w:t xml:space="preserve">the person satisfies the requirements determined in an instrument under </w:t>
      </w:r>
      <w:r w:rsidR="00B50120">
        <w:t>subsection (</w:t>
      </w:r>
      <w:r w:rsidRPr="00B50120">
        <w:t>2).</w:t>
      </w:r>
    </w:p>
    <w:p w:rsidR="00A53A37" w:rsidRPr="00B50120" w:rsidRDefault="00A53A37" w:rsidP="00493EBD">
      <w:pPr>
        <w:pStyle w:val="subsection"/>
      </w:pPr>
      <w:r w:rsidRPr="00B50120">
        <w:tab/>
        <w:t>(2)</w:t>
      </w:r>
      <w:r w:rsidRPr="00B50120">
        <w:tab/>
        <w:t xml:space="preserve">The Minister may, by legislative instrument, determine requirements for the purposes of </w:t>
      </w:r>
      <w:r w:rsidR="00B50120">
        <w:t>paragraph (</w:t>
      </w:r>
      <w:r w:rsidRPr="00B50120">
        <w:t>1)(b). The Minister must be satisfied that the requirements relate to a national health emergency.</w:t>
      </w:r>
    </w:p>
    <w:p w:rsidR="00A53A37" w:rsidRPr="00B50120" w:rsidRDefault="00A53A37" w:rsidP="00493EBD">
      <w:pPr>
        <w:pStyle w:val="subsection"/>
      </w:pPr>
      <w:r w:rsidRPr="00B50120">
        <w:tab/>
        <w:t>(3)</w:t>
      </w:r>
      <w:r w:rsidRPr="00B50120">
        <w:tab/>
        <w:t xml:space="preserve">Without limiting </w:t>
      </w:r>
      <w:r w:rsidR="00B50120">
        <w:t>subsection (</w:t>
      </w:r>
      <w:r w:rsidRPr="00B50120">
        <w:t>2), the requirements may depend on the Secretary being satisfied of one or more specified matters.</w:t>
      </w:r>
    </w:p>
    <w:p w:rsidR="00A53A37" w:rsidRPr="00B50120" w:rsidRDefault="00A53A37" w:rsidP="00493EBD">
      <w:pPr>
        <w:pStyle w:val="ItemHead"/>
      </w:pPr>
      <w:r w:rsidRPr="00B50120">
        <w:t xml:space="preserve">38  </w:t>
      </w:r>
      <w:r w:rsidR="00457852" w:rsidRPr="00B50120">
        <w:t>Section</w:t>
      </w:r>
      <w:r w:rsidR="00B50120">
        <w:t> </w:t>
      </w:r>
      <w:r w:rsidR="00457852" w:rsidRPr="00B50120">
        <w:t>1</w:t>
      </w:r>
      <w:r w:rsidRPr="00B50120">
        <w:t>061JL</w:t>
      </w:r>
    </w:p>
    <w:p w:rsidR="00A53A37" w:rsidRPr="00B50120" w:rsidRDefault="00A53A37" w:rsidP="00493EBD">
      <w:pPr>
        <w:pStyle w:val="Item"/>
      </w:pPr>
      <w:r w:rsidRPr="00B50120">
        <w:t>Omit “or 1061JI”, substitute “, 1061JI or 1061JIA”.</w:t>
      </w:r>
    </w:p>
    <w:p w:rsidR="00BE521D" w:rsidRPr="00B50120" w:rsidRDefault="00BE521D" w:rsidP="00493EBD">
      <w:pPr>
        <w:pStyle w:val="ItemHead"/>
      </w:pPr>
      <w:r w:rsidRPr="00B50120">
        <w:t xml:space="preserve">39  At the end of </w:t>
      </w:r>
      <w:r w:rsidR="00493EBD" w:rsidRPr="00B50120">
        <w:t>Part</w:t>
      </w:r>
      <w:r w:rsidR="00B50120">
        <w:t> </w:t>
      </w:r>
      <w:r w:rsidR="00493EBD" w:rsidRPr="00B50120">
        <w:t>3</w:t>
      </w:r>
      <w:r w:rsidRPr="00B50120">
        <w:t>.19</w:t>
      </w:r>
    </w:p>
    <w:p w:rsidR="00BE521D" w:rsidRPr="00B50120" w:rsidRDefault="00BE521D" w:rsidP="00493EBD">
      <w:pPr>
        <w:pStyle w:val="Item"/>
      </w:pPr>
      <w:r w:rsidRPr="00B50120">
        <w:t>Add:</w:t>
      </w:r>
    </w:p>
    <w:p w:rsidR="00BE521D" w:rsidRPr="00B50120" w:rsidRDefault="00BE521D" w:rsidP="00493EBD">
      <w:pPr>
        <w:pStyle w:val="ActHead5"/>
      </w:pPr>
      <w:bookmarkStart w:id="111" w:name="_Toc38521982"/>
      <w:r w:rsidRPr="00B50120">
        <w:rPr>
          <w:rStyle w:val="CharSectno"/>
        </w:rPr>
        <w:t>1210B</w:t>
      </w:r>
      <w:r w:rsidRPr="00B50120">
        <w:t xml:space="preserve">  COVID</w:t>
      </w:r>
      <w:r w:rsidR="00B50120">
        <w:noBreakHyphen/>
      </w:r>
      <w:r w:rsidRPr="00B50120">
        <w:t>19 supplement</w:t>
      </w:r>
      <w:bookmarkEnd w:id="111"/>
    </w:p>
    <w:p w:rsidR="00BE521D" w:rsidRPr="00B50120" w:rsidRDefault="00BE521D" w:rsidP="00493EBD">
      <w:pPr>
        <w:pStyle w:val="subsection"/>
      </w:pPr>
      <w:r w:rsidRPr="00B50120">
        <w:tab/>
        <w:t>(1)</w:t>
      </w:r>
      <w:r w:rsidRPr="00B50120">
        <w:tab/>
        <w:t>If:</w:t>
      </w:r>
    </w:p>
    <w:p w:rsidR="00BE521D" w:rsidRPr="00B50120" w:rsidRDefault="00BE521D" w:rsidP="00493EBD">
      <w:pPr>
        <w:pStyle w:val="paragraph"/>
      </w:pPr>
      <w:r w:rsidRPr="00B50120">
        <w:tab/>
        <w:t>(a)</w:t>
      </w:r>
      <w:r w:rsidRPr="00B50120">
        <w:tab/>
        <w:t>a person is receiving a social security payment (other than parenting payment, youth allowance, jobseeker payment or sickness allowance); and</w:t>
      </w:r>
    </w:p>
    <w:p w:rsidR="00BE521D" w:rsidRPr="00B50120" w:rsidRDefault="00BE521D" w:rsidP="00493EBD">
      <w:pPr>
        <w:pStyle w:val="paragraph"/>
      </w:pPr>
      <w:r w:rsidRPr="00B50120">
        <w:tab/>
        <w:t>(b)</w:t>
      </w:r>
      <w:r w:rsidRPr="00B50120">
        <w:tab/>
        <w:t xml:space="preserve">the social security payment is determined in an instrument under </w:t>
      </w:r>
      <w:r w:rsidR="00B50120">
        <w:t>subsection (</w:t>
      </w:r>
      <w:r w:rsidRPr="00B50120">
        <w:t>2);</w:t>
      </w:r>
    </w:p>
    <w:p w:rsidR="00BE521D" w:rsidRPr="00B50120" w:rsidRDefault="00BE521D" w:rsidP="00493EBD">
      <w:pPr>
        <w:pStyle w:val="subsection2"/>
      </w:pPr>
      <w:r w:rsidRPr="00B50120">
        <w:t>then:</w:t>
      </w:r>
    </w:p>
    <w:p w:rsidR="00BE521D" w:rsidRPr="00B50120" w:rsidRDefault="00BE521D" w:rsidP="00493EBD">
      <w:pPr>
        <w:pStyle w:val="paragraph"/>
      </w:pPr>
      <w:r w:rsidRPr="00B50120">
        <w:tab/>
        <w:t>(c)</w:t>
      </w:r>
      <w:r w:rsidRPr="00B50120">
        <w:tab/>
        <w:t>the rate of the person’s social security payment is increased by the amount of the COVID</w:t>
      </w:r>
      <w:r w:rsidR="00B50120">
        <w:noBreakHyphen/>
      </w:r>
      <w:r w:rsidRPr="00B50120">
        <w:t>19 supplement for the period determined in that instrument in relation to that payment; and</w:t>
      </w:r>
    </w:p>
    <w:p w:rsidR="00BE521D" w:rsidRPr="00B50120" w:rsidRDefault="00BE521D" w:rsidP="00493EBD">
      <w:pPr>
        <w:pStyle w:val="paragraph"/>
      </w:pPr>
      <w:r w:rsidRPr="00B50120">
        <w:tab/>
        <w:t>(d)</w:t>
      </w:r>
      <w:r w:rsidRPr="00B50120">
        <w:tab/>
        <w:t>the amount of the COVID</w:t>
      </w:r>
      <w:r w:rsidR="00B50120">
        <w:noBreakHyphen/>
      </w:r>
      <w:r w:rsidRPr="00B50120">
        <w:t>19 supplement is the fortnightly amount determined in that instrument in relation to that payment.</w:t>
      </w:r>
    </w:p>
    <w:p w:rsidR="00BE521D" w:rsidRPr="00B50120" w:rsidRDefault="00BE521D" w:rsidP="00493EBD">
      <w:pPr>
        <w:pStyle w:val="subsection"/>
      </w:pPr>
      <w:r w:rsidRPr="00B50120">
        <w:tab/>
        <w:t>(2)</w:t>
      </w:r>
      <w:r w:rsidRPr="00B50120">
        <w:tab/>
        <w:t xml:space="preserve">The Minister may, by legislative instrument, make a determination for the purposes of </w:t>
      </w:r>
      <w:r w:rsidR="00B50120">
        <w:t>paragraphs (</w:t>
      </w:r>
      <w:r w:rsidRPr="00B50120">
        <w:t>1)(b), (c) and (d). The Minister must be satisfied that the determination is in response to circumstances relating to the coronavirus known as COVID</w:t>
      </w:r>
      <w:r w:rsidR="00B50120">
        <w:noBreakHyphen/>
      </w:r>
      <w:r w:rsidRPr="00B50120">
        <w:t>19.</w:t>
      </w:r>
    </w:p>
    <w:p w:rsidR="00BE521D" w:rsidRPr="00B50120" w:rsidRDefault="00BE521D" w:rsidP="00493EBD">
      <w:pPr>
        <w:pStyle w:val="subsection"/>
      </w:pPr>
      <w:r w:rsidRPr="00B50120">
        <w:tab/>
        <w:t>(3)</w:t>
      </w:r>
      <w:r w:rsidRPr="00B50120">
        <w:tab/>
        <w:t>This section ceases to apply at the end of the period covered by subsection</w:t>
      </w:r>
      <w:r w:rsidR="00B50120">
        <w:t> </w:t>
      </w:r>
      <w:r w:rsidRPr="00B50120">
        <w:t>646(2).</w:t>
      </w:r>
    </w:p>
    <w:p w:rsidR="00A53A37" w:rsidRPr="00B50120" w:rsidRDefault="00BE521D" w:rsidP="00493EBD">
      <w:pPr>
        <w:pStyle w:val="Transitional"/>
      </w:pPr>
      <w:r w:rsidRPr="00B50120">
        <w:t>40</w:t>
      </w:r>
      <w:r w:rsidR="00A53A37" w:rsidRPr="00B50120">
        <w:t xml:space="preserve">  Application provisions</w:t>
      </w:r>
    </w:p>
    <w:p w:rsidR="00A53A37" w:rsidRPr="00B50120" w:rsidRDefault="00A53A37" w:rsidP="00493EBD">
      <w:pPr>
        <w:pStyle w:val="Subitem"/>
      </w:pPr>
      <w:r w:rsidRPr="00B50120">
        <w:t>(2)</w:t>
      </w:r>
      <w:r w:rsidRPr="00B50120">
        <w:tab/>
        <w:t>Sub</w:t>
      </w:r>
      <w:r w:rsidR="00457852" w:rsidRPr="00B50120">
        <w:t>section</w:t>
      </w:r>
      <w:r w:rsidR="00B50120">
        <w:t> </w:t>
      </w:r>
      <w:r w:rsidR="00457852" w:rsidRPr="00B50120">
        <w:t>5</w:t>
      </w:r>
      <w:r w:rsidRPr="00B50120">
        <w:t xml:space="preserve">40BA(1) of the </w:t>
      </w:r>
      <w:r w:rsidRPr="00B50120">
        <w:rPr>
          <w:i/>
        </w:rPr>
        <w:t>Social Security Act 1991</w:t>
      </w:r>
      <w:r w:rsidRPr="00B50120">
        <w:t>, as inserted by this Part, applies in relation to working out qualification for a youth allowance in respect of a period beginning on or after the commencement of this item.</w:t>
      </w:r>
    </w:p>
    <w:p w:rsidR="00A53A37" w:rsidRPr="00B50120" w:rsidRDefault="00A53A37" w:rsidP="00493EBD">
      <w:pPr>
        <w:pStyle w:val="Subitem"/>
      </w:pPr>
      <w:r w:rsidRPr="00B50120">
        <w:t>(4)</w:t>
      </w:r>
      <w:r w:rsidRPr="00B50120">
        <w:tab/>
        <w:t>Sub</w:t>
      </w:r>
      <w:r w:rsidR="00457852" w:rsidRPr="00B50120">
        <w:t>section</w:t>
      </w:r>
      <w:r w:rsidR="00B50120">
        <w:t> </w:t>
      </w:r>
      <w:r w:rsidR="00457852" w:rsidRPr="00B50120">
        <w:t>5</w:t>
      </w:r>
      <w:r w:rsidRPr="00B50120">
        <w:t xml:space="preserve">93(5) of the </w:t>
      </w:r>
      <w:r w:rsidRPr="00B50120">
        <w:rPr>
          <w:i/>
        </w:rPr>
        <w:t>Social Security Act 1991</w:t>
      </w:r>
      <w:r w:rsidRPr="00B50120">
        <w:t>, as added by this Part, applies in relation to working out qualification for a jobseeker payment in respect of a period beginning on or after the commencement of this item.</w:t>
      </w:r>
    </w:p>
    <w:p w:rsidR="007058DC" w:rsidRPr="00B50120" w:rsidRDefault="007058DC" w:rsidP="007058DC">
      <w:pPr>
        <w:pStyle w:val="Transitional"/>
      </w:pPr>
      <w:r w:rsidRPr="00B50120">
        <w:t>40A  Modifications of qualifications and payments under the social security law</w:t>
      </w:r>
    </w:p>
    <w:p w:rsidR="007058DC" w:rsidRPr="00B50120" w:rsidRDefault="007058DC" w:rsidP="007058DC">
      <w:pPr>
        <w:pStyle w:val="Subitem"/>
      </w:pPr>
      <w:r w:rsidRPr="00B50120">
        <w:t>(1)</w:t>
      </w:r>
      <w:r w:rsidRPr="00B50120">
        <w:tab/>
        <w:t>For any provision of the social security law relating to the qualification of persons for a social security payment, or to the rate of a social security payment, the Minister may, by legislative instrument, determine:</w:t>
      </w:r>
    </w:p>
    <w:p w:rsidR="007058DC" w:rsidRPr="00B50120" w:rsidRDefault="007058DC" w:rsidP="007058DC">
      <w:pPr>
        <w:pStyle w:val="paragraph"/>
      </w:pPr>
      <w:r w:rsidRPr="00B50120">
        <w:tab/>
        <w:t>(a)</w:t>
      </w:r>
      <w:r w:rsidRPr="00B50120">
        <w:tab/>
        <w:t>for a provision that relates to the qualification of persons for a social security payment:</w:t>
      </w:r>
    </w:p>
    <w:p w:rsidR="007058DC" w:rsidRPr="00B50120" w:rsidRDefault="007058DC" w:rsidP="007058DC">
      <w:pPr>
        <w:pStyle w:val="paragraphsub"/>
      </w:pPr>
      <w:r w:rsidRPr="00B50120">
        <w:tab/>
        <w:t>(i)</w:t>
      </w:r>
      <w:r w:rsidRPr="00B50120">
        <w:tab/>
        <w:t>that the provision is varied as specified in the determination; or</w:t>
      </w:r>
    </w:p>
    <w:p w:rsidR="007058DC" w:rsidRPr="00B50120" w:rsidRDefault="007058DC" w:rsidP="007058DC">
      <w:pPr>
        <w:pStyle w:val="paragraphsub"/>
      </w:pPr>
      <w:r w:rsidRPr="00B50120">
        <w:tab/>
        <w:t>(ii)</w:t>
      </w:r>
      <w:r w:rsidRPr="00B50120">
        <w:tab/>
        <w:t>that the provision does not apply; or</w:t>
      </w:r>
    </w:p>
    <w:p w:rsidR="007058DC" w:rsidRPr="00B50120" w:rsidRDefault="007058DC" w:rsidP="007058DC">
      <w:pPr>
        <w:pStyle w:val="paragraphsub"/>
      </w:pPr>
      <w:r w:rsidRPr="00B50120">
        <w:tab/>
        <w:t>(iii)</w:t>
      </w:r>
      <w:r w:rsidRPr="00B50120">
        <w:tab/>
        <w:t>that the provision does not apply and that another provision specified in the determination applies instead; or</w:t>
      </w:r>
    </w:p>
    <w:p w:rsidR="007058DC" w:rsidRPr="00B50120" w:rsidRDefault="007058DC" w:rsidP="007058DC">
      <w:pPr>
        <w:pStyle w:val="paragraph"/>
      </w:pPr>
      <w:r w:rsidRPr="00B50120">
        <w:tab/>
        <w:t>(b)</w:t>
      </w:r>
      <w:r w:rsidRPr="00B50120">
        <w:tab/>
        <w:t>for a provision that relates to the rate of a social security payment:</w:t>
      </w:r>
    </w:p>
    <w:p w:rsidR="007058DC" w:rsidRPr="00B50120" w:rsidRDefault="007058DC" w:rsidP="007058DC">
      <w:pPr>
        <w:pStyle w:val="paragraphsub"/>
      </w:pPr>
      <w:r w:rsidRPr="00B50120">
        <w:tab/>
        <w:t>(i)</w:t>
      </w:r>
      <w:r w:rsidRPr="00B50120">
        <w:tab/>
        <w:t>that the provision is varied as specified in the determination; or</w:t>
      </w:r>
    </w:p>
    <w:p w:rsidR="007058DC" w:rsidRPr="00B50120" w:rsidRDefault="007058DC" w:rsidP="007058DC">
      <w:pPr>
        <w:pStyle w:val="paragraphsub"/>
      </w:pPr>
      <w:r w:rsidRPr="00B50120">
        <w:tab/>
        <w:t>(ii)</w:t>
      </w:r>
      <w:r w:rsidRPr="00B50120">
        <w:tab/>
        <w:t>that the provision does not apply and that a rate of payment specified in the determination applies instead.</w:t>
      </w:r>
    </w:p>
    <w:p w:rsidR="007058DC" w:rsidRPr="00B50120" w:rsidRDefault="007058DC" w:rsidP="007058DC">
      <w:pPr>
        <w:pStyle w:val="Subitem"/>
      </w:pPr>
      <w:r w:rsidRPr="00B50120">
        <w:t>(2)</w:t>
      </w:r>
      <w:r w:rsidRPr="00B50120">
        <w:tab/>
        <w:t>The Minister must be satisfied that the determination is in response to circumstances relating to the coronavirus known as COVID</w:t>
      </w:r>
      <w:r w:rsidR="00B50120">
        <w:noBreakHyphen/>
      </w:r>
      <w:r w:rsidRPr="00B50120">
        <w:t>19.</w:t>
      </w:r>
    </w:p>
    <w:p w:rsidR="007058DC" w:rsidRPr="00B50120" w:rsidRDefault="007058DC" w:rsidP="007058DC">
      <w:pPr>
        <w:pStyle w:val="Subitem"/>
      </w:pPr>
      <w:r w:rsidRPr="00B50120">
        <w:t>(3)</w:t>
      </w:r>
      <w:r w:rsidRPr="00B50120">
        <w:tab/>
        <w:t>A determination under this item has effect accordingly.</w:t>
      </w:r>
    </w:p>
    <w:p w:rsidR="007058DC" w:rsidRPr="00B50120" w:rsidRDefault="007058DC" w:rsidP="007058DC">
      <w:pPr>
        <w:pStyle w:val="Subitem"/>
      </w:pPr>
      <w:r w:rsidRPr="00B50120">
        <w:t>(4)</w:t>
      </w:r>
      <w:r w:rsidRPr="00B50120">
        <w:tab/>
        <w:t>In this item:</w:t>
      </w:r>
    </w:p>
    <w:p w:rsidR="0004258E" w:rsidRPr="00B50120" w:rsidRDefault="0004258E" w:rsidP="0004258E">
      <w:pPr>
        <w:pStyle w:val="Item"/>
      </w:pPr>
      <w:r w:rsidRPr="00B50120">
        <w:rPr>
          <w:b/>
          <w:i/>
        </w:rPr>
        <w:t>Minister</w:t>
      </w:r>
      <w:r w:rsidRPr="00B50120">
        <w:t xml:space="preserve"> means the Minister administering the </w:t>
      </w:r>
      <w:r w:rsidRPr="00B50120">
        <w:rPr>
          <w:i/>
        </w:rPr>
        <w:t>Social Security (International Agreements) Act 1999</w:t>
      </w:r>
      <w:r w:rsidRPr="00B50120">
        <w:t>.</w:t>
      </w:r>
    </w:p>
    <w:p w:rsidR="007058DC" w:rsidRPr="00B50120" w:rsidRDefault="007058DC" w:rsidP="007058DC">
      <w:pPr>
        <w:pStyle w:val="Item"/>
        <w:rPr>
          <w:b/>
        </w:rPr>
      </w:pPr>
      <w:r w:rsidRPr="00B50120">
        <w:rPr>
          <w:b/>
          <w:i/>
        </w:rPr>
        <w:t xml:space="preserve">social security law </w:t>
      </w:r>
      <w:r w:rsidRPr="00B50120">
        <w:t xml:space="preserve">has the same meaning as in the </w:t>
      </w:r>
      <w:r w:rsidRPr="00B50120">
        <w:rPr>
          <w:i/>
        </w:rPr>
        <w:t>Social Security Act 1991</w:t>
      </w:r>
      <w:r w:rsidRPr="00B50120">
        <w:t>.</w:t>
      </w:r>
    </w:p>
    <w:p w:rsidR="007058DC" w:rsidRPr="00B50120" w:rsidRDefault="007058DC" w:rsidP="007058DC">
      <w:pPr>
        <w:pStyle w:val="Item"/>
      </w:pPr>
      <w:r w:rsidRPr="00B50120">
        <w:rPr>
          <w:b/>
          <w:i/>
        </w:rPr>
        <w:t xml:space="preserve">social security payment </w:t>
      </w:r>
      <w:r w:rsidRPr="00B50120">
        <w:t xml:space="preserve">has the same meaning as in the </w:t>
      </w:r>
      <w:r w:rsidRPr="00B50120">
        <w:rPr>
          <w:i/>
        </w:rPr>
        <w:t>Social Security Act 1991</w:t>
      </w:r>
      <w:r w:rsidRPr="00B50120">
        <w:t>.</w:t>
      </w:r>
    </w:p>
    <w:p w:rsidR="007058DC" w:rsidRPr="00B50120" w:rsidRDefault="007058DC" w:rsidP="007058DC">
      <w:pPr>
        <w:pStyle w:val="Subitem"/>
      </w:pPr>
      <w:r w:rsidRPr="00B50120">
        <w:t>(5)</w:t>
      </w:r>
      <w:r w:rsidRPr="00B50120">
        <w:tab/>
        <w:t>An instrument made under this item has no operation after 31</w:t>
      </w:r>
      <w:r w:rsidR="00B50120">
        <w:t> </w:t>
      </w:r>
      <w:r w:rsidRPr="00B50120">
        <w:t xml:space="preserve">December 2020. </w:t>
      </w:r>
    </w:p>
    <w:p w:rsidR="007058DC" w:rsidRPr="00B50120" w:rsidRDefault="007058DC" w:rsidP="007058DC">
      <w:pPr>
        <w:pStyle w:val="Subitem"/>
      </w:pPr>
      <w:r w:rsidRPr="00B50120">
        <w:t>(6)</w:t>
      </w:r>
      <w:r w:rsidRPr="00B50120">
        <w:tab/>
        <w:t>This item is repealed on 31</w:t>
      </w:r>
      <w:r w:rsidR="00B50120">
        <w:t> </w:t>
      </w:r>
      <w:r w:rsidRPr="00B50120">
        <w:t>December 2020.</w:t>
      </w:r>
    </w:p>
    <w:p w:rsidR="00A53A37" w:rsidRPr="00B50120" w:rsidRDefault="00457852" w:rsidP="00493EBD">
      <w:pPr>
        <w:pStyle w:val="ActHead7"/>
        <w:pageBreakBefore/>
      </w:pPr>
      <w:bookmarkStart w:id="112" w:name="_Toc38521983"/>
      <w:r w:rsidRPr="00B50120">
        <w:rPr>
          <w:rStyle w:val="CharAmPartNo"/>
        </w:rPr>
        <w:t>Part</w:t>
      </w:r>
      <w:r w:rsidR="00B50120" w:rsidRPr="00B50120">
        <w:rPr>
          <w:rStyle w:val="CharAmPartNo"/>
        </w:rPr>
        <w:t> </w:t>
      </w:r>
      <w:r w:rsidRPr="00B50120">
        <w:rPr>
          <w:rStyle w:val="CharAmPartNo"/>
        </w:rPr>
        <w:t>2</w:t>
      </w:r>
      <w:r w:rsidR="00A53A37" w:rsidRPr="00B50120">
        <w:t>—</w:t>
      </w:r>
      <w:r w:rsidR="00A53A37" w:rsidRPr="00B50120">
        <w:rPr>
          <w:rStyle w:val="CharAmPartText"/>
        </w:rPr>
        <w:t>Other amendments</w:t>
      </w:r>
      <w:bookmarkEnd w:id="112"/>
    </w:p>
    <w:p w:rsidR="00A53A37" w:rsidRPr="00B50120" w:rsidRDefault="00A53A37" w:rsidP="00493EBD">
      <w:pPr>
        <w:pStyle w:val="ActHead9"/>
        <w:rPr>
          <w:i w:val="0"/>
        </w:rPr>
      </w:pPr>
      <w:bookmarkStart w:id="113" w:name="_Toc38521984"/>
      <w:r w:rsidRPr="00B50120">
        <w:t>Social Services and Other Legislation Amendment (Simplifying Income Reporting and Other Measures) Act 2020</w:t>
      </w:r>
      <w:bookmarkEnd w:id="113"/>
    </w:p>
    <w:p w:rsidR="00A53A37" w:rsidRPr="00B50120" w:rsidRDefault="00A53A37" w:rsidP="00493EBD">
      <w:pPr>
        <w:pStyle w:val="ItemHead"/>
      </w:pPr>
      <w:r w:rsidRPr="00B50120">
        <w:t>4</w:t>
      </w:r>
      <w:r w:rsidR="00BE521D" w:rsidRPr="00B50120">
        <w:t>1</w:t>
      </w:r>
      <w:r w:rsidRPr="00B50120">
        <w:t xml:space="preserve">  Section</w:t>
      </w:r>
      <w:r w:rsidR="00B50120">
        <w:t> </w:t>
      </w:r>
      <w:r w:rsidRPr="00B50120">
        <w:t>2</w:t>
      </w:r>
    </w:p>
    <w:p w:rsidR="00A53A37" w:rsidRPr="00B50120" w:rsidRDefault="00A53A37" w:rsidP="00493EBD">
      <w:pPr>
        <w:pStyle w:val="Item"/>
      </w:pPr>
      <w:r w:rsidRPr="00B50120">
        <w:t>Repeal the section, substitute:</w:t>
      </w:r>
    </w:p>
    <w:p w:rsidR="00A53A37" w:rsidRPr="00B50120" w:rsidRDefault="00A53A37" w:rsidP="00493EBD">
      <w:pPr>
        <w:pStyle w:val="ActHead5"/>
      </w:pPr>
      <w:bookmarkStart w:id="114" w:name="_Toc38521985"/>
      <w:r w:rsidRPr="00B50120">
        <w:rPr>
          <w:rStyle w:val="CharSectno"/>
        </w:rPr>
        <w:t>2</w:t>
      </w:r>
      <w:r w:rsidRPr="00B50120">
        <w:t xml:space="preserve">  Commencement</w:t>
      </w:r>
      <w:bookmarkEnd w:id="114"/>
    </w:p>
    <w:p w:rsidR="00A53A37" w:rsidRPr="00B50120" w:rsidRDefault="00A53A37" w:rsidP="00493EBD">
      <w:pPr>
        <w:pStyle w:val="subsection"/>
      </w:pPr>
      <w:r w:rsidRPr="00B50120">
        <w:tab/>
        <w:t>(1)</w:t>
      </w:r>
      <w:r w:rsidRPr="00B50120">
        <w:tab/>
        <w:t>Each provision of this Act specified in column 1 of the table commences, or is taken to have commenced, in accordance with column 2 of the table. Any other statement in column 2 has effect according to its terms.</w:t>
      </w:r>
    </w:p>
    <w:p w:rsidR="00A53A37" w:rsidRPr="00B50120" w:rsidRDefault="00A53A37" w:rsidP="00493EBD">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A53A37" w:rsidRPr="00B50120" w:rsidTr="00832CB5">
        <w:trPr>
          <w:tblHeader/>
        </w:trPr>
        <w:tc>
          <w:tcPr>
            <w:tcW w:w="7111" w:type="dxa"/>
            <w:gridSpan w:val="3"/>
            <w:tcBorders>
              <w:top w:val="single" w:sz="12" w:space="0" w:color="auto"/>
              <w:bottom w:val="single" w:sz="2" w:space="0" w:color="auto"/>
            </w:tcBorders>
            <w:shd w:val="clear" w:color="auto" w:fill="auto"/>
            <w:hideMark/>
          </w:tcPr>
          <w:p w:rsidR="00A53A37" w:rsidRPr="00B50120" w:rsidRDefault="00A53A37" w:rsidP="00493EBD">
            <w:pPr>
              <w:pStyle w:val="TableHeading"/>
            </w:pPr>
            <w:r w:rsidRPr="00B50120">
              <w:t>Commencement information</w:t>
            </w:r>
          </w:p>
        </w:tc>
      </w:tr>
      <w:tr w:rsidR="00A53A37" w:rsidRPr="00B50120" w:rsidTr="00832CB5">
        <w:trPr>
          <w:tblHeader/>
        </w:trPr>
        <w:tc>
          <w:tcPr>
            <w:tcW w:w="1701" w:type="dxa"/>
            <w:tcBorders>
              <w:top w:val="single" w:sz="2" w:space="0" w:color="auto"/>
              <w:bottom w:val="single" w:sz="2" w:space="0" w:color="auto"/>
            </w:tcBorders>
            <w:shd w:val="clear" w:color="auto" w:fill="auto"/>
            <w:hideMark/>
          </w:tcPr>
          <w:p w:rsidR="00A53A37" w:rsidRPr="00B50120" w:rsidRDefault="00A53A37" w:rsidP="00493EBD">
            <w:pPr>
              <w:pStyle w:val="TableHeading"/>
            </w:pPr>
            <w:r w:rsidRPr="00B50120">
              <w:t>Column 1</w:t>
            </w:r>
          </w:p>
        </w:tc>
        <w:tc>
          <w:tcPr>
            <w:tcW w:w="3828" w:type="dxa"/>
            <w:tcBorders>
              <w:top w:val="single" w:sz="2" w:space="0" w:color="auto"/>
              <w:bottom w:val="single" w:sz="2" w:space="0" w:color="auto"/>
            </w:tcBorders>
            <w:shd w:val="clear" w:color="auto" w:fill="auto"/>
            <w:hideMark/>
          </w:tcPr>
          <w:p w:rsidR="00A53A37" w:rsidRPr="00B50120" w:rsidRDefault="00A53A37" w:rsidP="00493EBD">
            <w:pPr>
              <w:pStyle w:val="TableHeading"/>
            </w:pPr>
            <w:r w:rsidRPr="00B50120">
              <w:t>Column 2</w:t>
            </w:r>
          </w:p>
        </w:tc>
        <w:tc>
          <w:tcPr>
            <w:tcW w:w="1582" w:type="dxa"/>
            <w:tcBorders>
              <w:top w:val="single" w:sz="2" w:space="0" w:color="auto"/>
              <w:bottom w:val="single" w:sz="2" w:space="0" w:color="auto"/>
            </w:tcBorders>
            <w:shd w:val="clear" w:color="auto" w:fill="auto"/>
            <w:hideMark/>
          </w:tcPr>
          <w:p w:rsidR="00A53A37" w:rsidRPr="00B50120" w:rsidRDefault="00A53A37" w:rsidP="00493EBD">
            <w:pPr>
              <w:pStyle w:val="TableHeading"/>
            </w:pPr>
            <w:r w:rsidRPr="00B50120">
              <w:t>Column 3</w:t>
            </w:r>
          </w:p>
        </w:tc>
      </w:tr>
      <w:tr w:rsidR="00A53A37" w:rsidRPr="00B50120" w:rsidTr="00832CB5">
        <w:trPr>
          <w:tblHeader/>
        </w:trPr>
        <w:tc>
          <w:tcPr>
            <w:tcW w:w="1701" w:type="dxa"/>
            <w:tcBorders>
              <w:top w:val="single" w:sz="2" w:space="0" w:color="auto"/>
              <w:bottom w:val="single" w:sz="12" w:space="0" w:color="auto"/>
            </w:tcBorders>
            <w:shd w:val="clear" w:color="auto" w:fill="auto"/>
            <w:hideMark/>
          </w:tcPr>
          <w:p w:rsidR="00A53A37" w:rsidRPr="00B50120" w:rsidRDefault="00A53A37" w:rsidP="00493EBD">
            <w:pPr>
              <w:pStyle w:val="TableHeading"/>
            </w:pPr>
            <w:r w:rsidRPr="00B50120">
              <w:t>Provisions</w:t>
            </w:r>
          </w:p>
        </w:tc>
        <w:tc>
          <w:tcPr>
            <w:tcW w:w="3828" w:type="dxa"/>
            <w:tcBorders>
              <w:top w:val="single" w:sz="2" w:space="0" w:color="auto"/>
              <w:bottom w:val="single" w:sz="12" w:space="0" w:color="auto"/>
            </w:tcBorders>
            <w:shd w:val="clear" w:color="auto" w:fill="auto"/>
            <w:hideMark/>
          </w:tcPr>
          <w:p w:rsidR="00A53A37" w:rsidRPr="00B50120" w:rsidRDefault="00A53A37" w:rsidP="00493EBD">
            <w:pPr>
              <w:pStyle w:val="TableHeading"/>
            </w:pPr>
            <w:r w:rsidRPr="00B50120">
              <w:t>Commencement</w:t>
            </w:r>
          </w:p>
        </w:tc>
        <w:tc>
          <w:tcPr>
            <w:tcW w:w="1582" w:type="dxa"/>
            <w:tcBorders>
              <w:top w:val="single" w:sz="2" w:space="0" w:color="auto"/>
              <w:bottom w:val="single" w:sz="12" w:space="0" w:color="auto"/>
            </w:tcBorders>
            <w:shd w:val="clear" w:color="auto" w:fill="auto"/>
            <w:hideMark/>
          </w:tcPr>
          <w:p w:rsidR="00A53A37" w:rsidRPr="00B50120" w:rsidRDefault="00A53A37" w:rsidP="00493EBD">
            <w:pPr>
              <w:pStyle w:val="TableHeading"/>
            </w:pPr>
            <w:r w:rsidRPr="00B50120">
              <w:t>Date/Details</w:t>
            </w:r>
          </w:p>
        </w:tc>
      </w:tr>
      <w:tr w:rsidR="00A53A37" w:rsidRPr="00B50120" w:rsidTr="00832CB5">
        <w:tc>
          <w:tcPr>
            <w:tcW w:w="1701" w:type="dxa"/>
            <w:tcBorders>
              <w:top w:val="single" w:sz="12" w:space="0" w:color="auto"/>
              <w:bottom w:val="single" w:sz="12" w:space="0" w:color="auto"/>
            </w:tcBorders>
            <w:shd w:val="clear" w:color="auto" w:fill="auto"/>
            <w:hideMark/>
          </w:tcPr>
          <w:p w:rsidR="00A53A37" w:rsidRPr="00B50120" w:rsidRDefault="00A53A37" w:rsidP="00493EBD">
            <w:pPr>
              <w:pStyle w:val="Tabletext"/>
            </w:pPr>
            <w:r w:rsidRPr="00B50120">
              <w:t>1.  The whole of this Act</w:t>
            </w:r>
          </w:p>
        </w:tc>
        <w:tc>
          <w:tcPr>
            <w:tcW w:w="3828" w:type="dxa"/>
            <w:tcBorders>
              <w:top w:val="single" w:sz="12" w:space="0" w:color="auto"/>
              <w:bottom w:val="single" w:sz="12" w:space="0" w:color="auto"/>
            </w:tcBorders>
            <w:shd w:val="clear" w:color="auto" w:fill="auto"/>
            <w:hideMark/>
          </w:tcPr>
          <w:p w:rsidR="00A53A37" w:rsidRPr="00B50120" w:rsidRDefault="00A53A37" w:rsidP="00493EBD">
            <w:pPr>
              <w:pStyle w:val="Tabletext"/>
            </w:pPr>
            <w:r w:rsidRPr="00B50120">
              <w:t>A single day to be fixed by Proclamation.</w:t>
            </w:r>
          </w:p>
          <w:p w:rsidR="00A53A37" w:rsidRPr="00B50120" w:rsidRDefault="00A53A37" w:rsidP="00493EBD">
            <w:pPr>
              <w:pStyle w:val="Tabletext"/>
            </w:pPr>
            <w:r w:rsidRPr="00B50120">
              <w:t>However, if the provisions do not commence before 1</w:t>
            </w:r>
            <w:r w:rsidR="00B50120">
              <w:t> </w:t>
            </w:r>
            <w:r w:rsidRPr="00B50120">
              <w:t>July 2021, they commence on 1</w:t>
            </w:r>
            <w:r w:rsidR="00B50120">
              <w:t> </w:t>
            </w:r>
            <w:r w:rsidRPr="00B50120">
              <w:t>July 2021.</w:t>
            </w:r>
          </w:p>
        </w:tc>
        <w:tc>
          <w:tcPr>
            <w:tcW w:w="1582" w:type="dxa"/>
            <w:tcBorders>
              <w:top w:val="single" w:sz="12" w:space="0" w:color="auto"/>
              <w:bottom w:val="single" w:sz="12" w:space="0" w:color="auto"/>
            </w:tcBorders>
            <w:shd w:val="clear" w:color="auto" w:fill="auto"/>
          </w:tcPr>
          <w:p w:rsidR="00A53A37" w:rsidRPr="00B50120" w:rsidRDefault="00A53A37" w:rsidP="00493EBD">
            <w:pPr>
              <w:pStyle w:val="Tabletext"/>
            </w:pPr>
          </w:p>
        </w:tc>
      </w:tr>
    </w:tbl>
    <w:p w:rsidR="00A53A37" w:rsidRPr="00B50120" w:rsidRDefault="00A53A37" w:rsidP="00493EBD">
      <w:pPr>
        <w:pStyle w:val="notetext"/>
      </w:pPr>
      <w:r w:rsidRPr="00B50120">
        <w:rPr>
          <w:snapToGrid w:val="0"/>
          <w:lang w:eastAsia="en-US"/>
        </w:rPr>
        <w:t>Note:</w:t>
      </w:r>
      <w:r w:rsidRPr="00B50120">
        <w:rPr>
          <w:snapToGrid w:val="0"/>
          <w:lang w:eastAsia="en-US"/>
        </w:rPr>
        <w:tab/>
        <w:t>This table relates only to the provisions of this Act as originally enacted. It will not be amended to deal with any later amendments of this Act.</w:t>
      </w:r>
    </w:p>
    <w:p w:rsidR="00A53A37" w:rsidRPr="00B50120" w:rsidRDefault="00A53A37" w:rsidP="00493EBD">
      <w:pPr>
        <w:pStyle w:val="subsection"/>
      </w:pPr>
      <w:r w:rsidRPr="00B50120">
        <w:tab/>
        <w:t>(2)</w:t>
      </w:r>
      <w:r w:rsidRPr="00B50120">
        <w:tab/>
        <w:t>Any information in column 3 of the table is not part of this Act. Information may be inserted in this column, or information in it may be edited, in any published version of this Act.</w:t>
      </w:r>
    </w:p>
    <w:p w:rsidR="00F46ABC" w:rsidRPr="00B50120" w:rsidRDefault="00457852" w:rsidP="00493EBD">
      <w:pPr>
        <w:pStyle w:val="ActHead6"/>
        <w:pageBreakBefore/>
      </w:pPr>
      <w:bookmarkStart w:id="115" w:name="_Toc38521986"/>
      <w:r w:rsidRPr="00B50120">
        <w:rPr>
          <w:rStyle w:val="CharAmSchNo"/>
        </w:rPr>
        <w:t>Schedule</w:t>
      </w:r>
      <w:r w:rsidR="00B50120" w:rsidRPr="00B50120">
        <w:rPr>
          <w:rStyle w:val="CharAmSchNo"/>
        </w:rPr>
        <w:t> </w:t>
      </w:r>
      <w:r w:rsidRPr="00B50120">
        <w:rPr>
          <w:rStyle w:val="CharAmSchNo"/>
        </w:rPr>
        <w:t>1</w:t>
      </w:r>
      <w:r w:rsidR="00F46ABC" w:rsidRPr="00B50120">
        <w:rPr>
          <w:rStyle w:val="CharAmSchNo"/>
        </w:rPr>
        <w:t>2</w:t>
      </w:r>
      <w:r w:rsidR="00F46ABC" w:rsidRPr="00B50120">
        <w:t>—</w:t>
      </w:r>
      <w:r w:rsidR="00F46ABC" w:rsidRPr="00B50120">
        <w:rPr>
          <w:rStyle w:val="CharAmSchText"/>
        </w:rPr>
        <w:t>Temporary relief for financially distressed individuals and businesses</w:t>
      </w:r>
      <w:bookmarkEnd w:id="115"/>
    </w:p>
    <w:p w:rsidR="00F46ABC" w:rsidRPr="00B50120" w:rsidRDefault="00F46ABC" w:rsidP="00493EBD">
      <w:pPr>
        <w:pStyle w:val="ActHead7"/>
      </w:pPr>
      <w:bookmarkStart w:id="116" w:name="_Toc38521987"/>
      <w:r w:rsidRPr="00B50120">
        <w:rPr>
          <w:rStyle w:val="CharAmPartNo"/>
        </w:rPr>
        <w:t>Part</w:t>
      </w:r>
      <w:r w:rsidR="00B50120" w:rsidRPr="00B50120">
        <w:rPr>
          <w:rStyle w:val="CharAmPartNo"/>
        </w:rPr>
        <w:t> </w:t>
      </w:r>
      <w:r w:rsidRPr="00B50120">
        <w:rPr>
          <w:rStyle w:val="CharAmPartNo"/>
        </w:rPr>
        <w:t>1</w:t>
      </w:r>
      <w:r w:rsidRPr="00B50120">
        <w:t>—</w:t>
      </w:r>
      <w:r w:rsidRPr="00B50120">
        <w:rPr>
          <w:rStyle w:val="CharAmPartText"/>
        </w:rPr>
        <w:t>Amendments relating to individuals in financial distress</w:t>
      </w:r>
      <w:bookmarkEnd w:id="116"/>
    </w:p>
    <w:p w:rsidR="00F46ABC" w:rsidRPr="00B50120" w:rsidRDefault="00F46ABC" w:rsidP="00493EBD">
      <w:pPr>
        <w:pStyle w:val="ActHead9"/>
        <w:rPr>
          <w:i w:val="0"/>
        </w:rPr>
      </w:pPr>
      <w:bookmarkStart w:id="117" w:name="_Toc38521988"/>
      <w:r w:rsidRPr="00B50120">
        <w:t>Bankruptcy Act 1966</w:t>
      </w:r>
      <w:bookmarkEnd w:id="117"/>
    </w:p>
    <w:p w:rsidR="00F46ABC" w:rsidRPr="00B50120" w:rsidRDefault="00F46ABC" w:rsidP="00493EBD">
      <w:pPr>
        <w:pStyle w:val="ItemHead"/>
      </w:pPr>
      <w:r w:rsidRPr="00B50120">
        <w:t>1  Sub</w:t>
      </w:r>
      <w:r w:rsidR="00457852" w:rsidRPr="00B50120">
        <w:t>section</w:t>
      </w:r>
      <w:r w:rsidR="00B50120">
        <w:t> </w:t>
      </w:r>
      <w:r w:rsidR="00457852" w:rsidRPr="00B50120">
        <w:t>5</w:t>
      </w:r>
      <w:r w:rsidRPr="00B50120">
        <w:t>(1)</w:t>
      </w:r>
    </w:p>
    <w:p w:rsidR="00F46ABC" w:rsidRPr="00B50120" w:rsidRDefault="00F46ABC" w:rsidP="00493EBD">
      <w:pPr>
        <w:pStyle w:val="Item"/>
      </w:pPr>
      <w:r w:rsidRPr="00B50120">
        <w:t>Insert:</w:t>
      </w:r>
    </w:p>
    <w:p w:rsidR="00F46ABC" w:rsidRPr="00B50120" w:rsidRDefault="00F46ABC" w:rsidP="00493EBD">
      <w:pPr>
        <w:pStyle w:val="Definition"/>
      </w:pPr>
      <w:r w:rsidRPr="00B50120">
        <w:rPr>
          <w:b/>
          <w:i/>
        </w:rPr>
        <w:t>default period</w:t>
      </w:r>
      <w:r w:rsidRPr="00B50120">
        <w:t xml:space="preserve"> means:</w:t>
      </w:r>
    </w:p>
    <w:p w:rsidR="00F46ABC" w:rsidRPr="00B50120" w:rsidRDefault="00F46ABC" w:rsidP="00493EBD">
      <w:pPr>
        <w:pStyle w:val="paragraph"/>
      </w:pPr>
      <w:r w:rsidRPr="00B50120">
        <w:tab/>
        <w:t>(a)</w:t>
      </w:r>
      <w:r w:rsidRPr="00B50120">
        <w:tab/>
        <w:t>if a period longer than 21 days is prescribed—the prescribed period; or</w:t>
      </w:r>
    </w:p>
    <w:p w:rsidR="00F46ABC" w:rsidRPr="00B50120" w:rsidRDefault="00F46ABC" w:rsidP="00493EBD">
      <w:pPr>
        <w:pStyle w:val="paragraph"/>
      </w:pPr>
      <w:r w:rsidRPr="00B50120">
        <w:tab/>
        <w:t>(b)</w:t>
      </w:r>
      <w:r w:rsidRPr="00B50120">
        <w:tab/>
        <w:t>otherwise—21 days.</w:t>
      </w:r>
    </w:p>
    <w:p w:rsidR="00F46ABC" w:rsidRPr="00B50120" w:rsidRDefault="00F46ABC" w:rsidP="00493EBD">
      <w:pPr>
        <w:pStyle w:val="Definition"/>
      </w:pPr>
      <w:r w:rsidRPr="00B50120">
        <w:rPr>
          <w:b/>
          <w:i/>
        </w:rPr>
        <w:t>statutory minimum</w:t>
      </w:r>
      <w:r w:rsidRPr="00B50120">
        <w:t xml:space="preserve"> means:</w:t>
      </w:r>
    </w:p>
    <w:p w:rsidR="00F46ABC" w:rsidRPr="00B50120" w:rsidRDefault="00F46ABC" w:rsidP="00493EBD">
      <w:pPr>
        <w:pStyle w:val="paragraph"/>
      </w:pPr>
      <w:r w:rsidRPr="00B50120">
        <w:tab/>
        <w:t>(a)</w:t>
      </w:r>
      <w:r w:rsidRPr="00B50120">
        <w:tab/>
        <w:t>if an amount greater than $5,000 is prescribed—the prescribed amount; or</w:t>
      </w:r>
    </w:p>
    <w:p w:rsidR="00F46ABC" w:rsidRPr="00B50120" w:rsidRDefault="00F46ABC" w:rsidP="00493EBD">
      <w:pPr>
        <w:pStyle w:val="paragraph"/>
      </w:pPr>
      <w:r w:rsidRPr="00B50120">
        <w:tab/>
        <w:t>(b)</w:t>
      </w:r>
      <w:r w:rsidRPr="00B50120">
        <w:tab/>
        <w:t>otherwise—$5,000.</w:t>
      </w:r>
    </w:p>
    <w:p w:rsidR="00F46ABC" w:rsidRPr="00B50120" w:rsidRDefault="00F46ABC" w:rsidP="00493EBD">
      <w:pPr>
        <w:pStyle w:val="Definition"/>
      </w:pPr>
      <w:r w:rsidRPr="00B50120">
        <w:rPr>
          <w:b/>
          <w:i/>
        </w:rPr>
        <w:t>statutory period</w:t>
      </w:r>
      <w:r w:rsidRPr="00B50120">
        <w:t xml:space="preserve"> means:</w:t>
      </w:r>
    </w:p>
    <w:p w:rsidR="00F46ABC" w:rsidRPr="00B50120" w:rsidRDefault="00F46ABC" w:rsidP="00493EBD">
      <w:pPr>
        <w:pStyle w:val="paragraph"/>
      </w:pPr>
      <w:r w:rsidRPr="00B50120">
        <w:tab/>
        <w:t>(a)</w:t>
      </w:r>
      <w:r w:rsidRPr="00B50120">
        <w:tab/>
        <w:t>if a period longer than 21 days is prescribed—the prescribed period; or</w:t>
      </w:r>
    </w:p>
    <w:p w:rsidR="00F46ABC" w:rsidRPr="00B50120" w:rsidRDefault="00F46ABC" w:rsidP="00493EBD">
      <w:pPr>
        <w:pStyle w:val="paragraph"/>
      </w:pPr>
      <w:r w:rsidRPr="00B50120">
        <w:tab/>
        <w:t>(b)</w:t>
      </w:r>
      <w:r w:rsidRPr="00B50120">
        <w:tab/>
        <w:t>otherwise—21 days.</w:t>
      </w:r>
    </w:p>
    <w:p w:rsidR="00F46ABC" w:rsidRPr="00B50120" w:rsidRDefault="00F46ABC" w:rsidP="00493EBD">
      <w:pPr>
        <w:pStyle w:val="ItemHead"/>
      </w:pPr>
      <w:r w:rsidRPr="00B50120">
        <w:t>2  Sub</w:t>
      </w:r>
      <w:r w:rsidR="00457852" w:rsidRPr="00B50120">
        <w:t>section</w:t>
      </w:r>
      <w:r w:rsidR="00B50120">
        <w:t> </w:t>
      </w:r>
      <w:r w:rsidR="00457852" w:rsidRPr="00B50120">
        <w:t>5</w:t>
      </w:r>
      <w:r w:rsidRPr="00B50120">
        <w:t>(1) (</w:t>
      </w:r>
      <w:r w:rsidR="00B50120">
        <w:t>paragraph (</w:t>
      </w:r>
      <w:r w:rsidRPr="00B50120">
        <w:t xml:space="preserve">a) of the definition of </w:t>
      </w:r>
      <w:r w:rsidRPr="00B50120">
        <w:rPr>
          <w:i/>
        </w:rPr>
        <w:t>stay period</w:t>
      </w:r>
      <w:r w:rsidRPr="00B50120">
        <w:t>)</w:t>
      </w:r>
    </w:p>
    <w:p w:rsidR="00F46ABC" w:rsidRPr="00B50120" w:rsidRDefault="00F46ABC" w:rsidP="00493EBD">
      <w:pPr>
        <w:pStyle w:val="Item"/>
      </w:pPr>
      <w:r w:rsidRPr="00B50120">
        <w:t>Repeal the paragraph, substitute:</w:t>
      </w:r>
    </w:p>
    <w:p w:rsidR="00F46ABC" w:rsidRPr="00B50120" w:rsidRDefault="00F46ABC" w:rsidP="00493EBD">
      <w:pPr>
        <w:pStyle w:val="paragraph"/>
      </w:pPr>
      <w:r w:rsidRPr="00B50120">
        <w:tab/>
        <w:t>(a)</w:t>
      </w:r>
      <w:r w:rsidRPr="00B50120">
        <w:tab/>
        <w:t>the default period, beginning on that day, ends; or</w:t>
      </w:r>
    </w:p>
    <w:p w:rsidR="00F46ABC" w:rsidRPr="00B50120" w:rsidRDefault="00F46ABC" w:rsidP="00493EBD">
      <w:pPr>
        <w:pStyle w:val="ItemHead"/>
      </w:pPr>
      <w:r w:rsidRPr="00B50120">
        <w:t>3  Sub</w:t>
      </w:r>
      <w:r w:rsidR="00457852" w:rsidRPr="00B50120">
        <w:t>section</w:t>
      </w:r>
      <w:r w:rsidR="00B50120">
        <w:t> </w:t>
      </w:r>
      <w:r w:rsidR="00457852" w:rsidRPr="00B50120">
        <w:t>5</w:t>
      </w:r>
      <w:r w:rsidRPr="00B50120">
        <w:t xml:space="preserve">(1) (at the end of </w:t>
      </w:r>
      <w:r w:rsidR="00B50120">
        <w:t>paragraph (</w:t>
      </w:r>
      <w:r w:rsidRPr="00B50120">
        <w:t xml:space="preserve">b) of the definition of </w:t>
      </w:r>
      <w:r w:rsidRPr="00B50120">
        <w:rPr>
          <w:i/>
        </w:rPr>
        <w:t>stay period</w:t>
      </w:r>
      <w:r w:rsidRPr="00B50120">
        <w:t>)</w:t>
      </w:r>
    </w:p>
    <w:p w:rsidR="00F46ABC" w:rsidRPr="00B50120" w:rsidRDefault="00F46ABC" w:rsidP="00493EBD">
      <w:pPr>
        <w:pStyle w:val="Item"/>
      </w:pPr>
      <w:r w:rsidRPr="00B50120">
        <w:t>Add “or”.</w:t>
      </w:r>
    </w:p>
    <w:p w:rsidR="00F46ABC" w:rsidRPr="00B50120" w:rsidRDefault="00F46ABC" w:rsidP="00493EBD">
      <w:pPr>
        <w:pStyle w:val="ItemHead"/>
      </w:pPr>
      <w:r w:rsidRPr="00B50120">
        <w:t>4  Sub</w:t>
      </w:r>
      <w:r w:rsidR="00457852" w:rsidRPr="00B50120">
        <w:t>section</w:t>
      </w:r>
      <w:r w:rsidR="00B50120">
        <w:t> </w:t>
      </w:r>
      <w:r w:rsidR="00457852" w:rsidRPr="00B50120">
        <w:t>5</w:t>
      </w:r>
      <w:r w:rsidRPr="00B50120">
        <w:t>(1)</w:t>
      </w:r>
    </w:p>
    <w:p w:rsidR="00F46ABC" w:rsidRPr="00B50120" w:rsidRDefault="00F46ABC" w:rsidP="00493EBD">
      <w:pPr>
        <w:pStyle w:val="Item"/>
      </w:pPr>
      <w:r w:rsidRPr="00B50120">
        <w:t>Insert:</w:t>
      </w:r>
    </w:p>
    <w:p w:rsidR="00F46ABC" w:rsidRPr="00B50120" w:rsidRDefault="00F46ABC" w:rsidP="00493EBD">
      <w:pPr>
        <w:pStyle w:val="Definition"/>
      </w:pPr>
      <w:r w:rsidRPr="00B50120">
        <w:rPr>
          <w:b/>
          <w:i/>
        </w:rPr>
        <w:t>time fixed</w:t>
      </w:r>
      <w:r w:rsidRPr="00B50120">
        <w:t>,</w:t>
      </w:r>
      <w:r w:rsidRPr="00B50120">
        <w:rPr>
          <w:b/>
          <w:i/>
        </w:rPr>
        <w:t xml:space="preserve"> </w:t>
      </w:r>
      <w:r w:rsidRPr="00B50120">
        <w:t>for compliance with a bankruptcy notice, means the period specified in the notice (as required by sub</w:t>
      </w:r>
      <w:r w:rsidR="00457852" w:rsidRPr="00B50120">
        <w:t>section</w:t>
      </w:r>
      <w:r w:rsidR="00B50120">
        <w:t> </w:t>
      </w:r>
      <w:r w:rsidR="00457852" w:rsidRPr="00B50120">
        <w:t>4</w:t>
      </w:r>
      <w:r w:rsidRPr="00B50120">
        <w:t>1(2A)).</w:t>
      </w:r>
    </w:p>
    <w:p w:rsidR="00F46ABC" w:rsidRPr="00B50120" w:rsidRDefault="00F46ABC" w:rsidP="00493EBD">
      <w:pPr>
        <w:pStyle w:val="ItemHead"/>
      </w:pPr>
      <w:r w:rsidRPr="00B50120">
        <w:t>5  Subsection</w:t>
      </w:r>
      <w:r w:rsidR="00B50120">
        <w:t> </w:t>
      </w:r>
      <w:r w:rsidRPr="00B50120">
        <w:t>33(1)</w:t>
      </w:r>
    </w:p>
    <w:p w:rsidR="00F46ABC" w:rsidRPr="00B50120" w:rsidRDefault="00F46ABC" w:rsidP="00493EBD">
      <w:pPr>
        <w:pStyle w:val="Item"/>
      </w:pPr>
      <w:r w:rsidRPr="00B50120">
        <w:t>Omit “the requirements of”.</w:t>
      </w:r>
    </w:p>
    <w:p w:rsidR="00F46ABC" w:rsidRPr="00B50120" w:rsidRDefault="00F46ABC" w:rsidP="00493EBD">
      <w:pPr>
        <w:pStyle w:val="ItemHead"/>
      </w:pPr>
      <w:r w:rsidRPr="00B50120">
        <w:t xml:space="preserve">6  </w:t>
      </w:r>
      <w:r w:rsidR="00493EBD" w:rsidRPr="00B50120">
        <w:t>Subparagraph 4</w:t>
      </w:r>
      <w:r w:rsidRPr="00B50120">
        <w:t>0(1)(g)(i)</w:t>
      </w:r>
    </w:p>
    <w:p w:rsidR="00F46ABC" w:rsidRPr="00B50120" w:rsidRDefault="00F46ABC" w:rsidP="00493EBD">
      <w:pPr>
        <w:pStyle w:val="Item"/>
      </w:pPr>
      <w:r w:rsidRPr="00B50120">
        <w:t>Omit “the time specified in the notice”, substitute “the time fixed for compliance with the notice”.</w:t>
      </w:r>
    </w:p>
    <w:p w:rsidR="00F46ABC" w:rsidRPr="00B50120" w:rsidRDefault="00F46ABC" w:rsidP="00493EBD">
      <w:pPr>
        <w:pStyle w:val="ItemHead"/>
      </w:pPr>
      <w:r w:rsidRPr="00B50120">
        <w:t xml:space="preserve">7  </w:t>
      </w:r>
      <w:r w:rsidR="00493EBD" w:rsidRPr="00B50120">
        <w:t>Subparagraph 4</w:t>
      </w:r>
      <w:r w:rsidRPr="00B50120">
        <w:t>0(1)(g)(ii)</w:t>
      </w:r>
    </w:p>
    <w:p w:rsidR="00F46ABC" w:rsidRPr="00B50120" w:rsidRDefault="00F46ABC" w:rsidP="00493EBD">
      <w:pPr>
        <w:pStyle w:val="Item"/>
      </w:pPr>
      <w:r w:rsidRPr="00B50120">
        <w:t>Omit “fixed for the purpose”, substitute “specified”.</w:t>
      </w:r>
    </w:p>
    <w:p w:rsidR="00F46ABC" w:rsidRPr="00B50120" w:rsidRDefault="00F46ABC" w:rsidP="00493EBD">
      <w:pPr>
        <w:pStyle w:val="ItemHead"/>
      </w:pPr>
      <w:r w:rsidRPr="00B50120">
        <w:t>8  Subparagraphs</w:t>
      </w:r>
      <w:r w:rsidR="00B50120">
        <w:t> </w:t>
      </w:r>
      <w:r w:rsidRPr="00B50120">
        <w:t>41(1)(a)(ii) and (b)(ii)</w:t>
      </w:r>
    </w:p>
    <w:p w:rsidR="00F46ABC" w:rsidRPr="00B50120" w:rsidRDefault="00F46ABC" w:rsidP="00493EBD">
      <w:pPr>
        <w:pStyle w:val="Item"/>
      </w:pPr>
      <w:r w:rsidRPr="00B50120">
        <w:t>Omit “$5,000”, substitute “the statutory minimum”.</w:t>
      </w:r>
    </w:p>
    <w:p w:rsidR="00F46ABC" w:rsidRPr="00B50120" w:rsidRDefault="00F46ABC" w:rsidP="00493EBD">
      <w:pPr>
        <w:pStyle w:val="ItemHead"/>
      </w:pPr>
      <w:r w:rsidRPr="00B50120">
        <w:t>9  After sub</w:t>
      </w:r>
      <w:r w:rsidR="00457852" w:rsidRPr="00B50120">
        <w:t>section</w:t>
      </w:r>
      <w:r w:rsidR="00B50120">
        <w:t> </w:t>
      </w:r>
      <w:r w:rsidR="00457852" w:rsidRPr="00B50120">
        <w:t>4</w:t>
      </w:r>
      <w:r w:rsidRPr="00B50120">
        <w:t>1(2)</w:t>
      </w:r>
    </w:p>
    <w:p w:rsidR="00F46ABC" w:rsidRPr="00B50120" w:rsidRDefault="00F46ABC" w:rsidP="00493EBD">
      <w:pPr>
        <w:pStyle w:val="Item"/>
      </w:pPr>
      <w:r w:rsidRPr="00B50120">
        <w:t>Insert:</w:t>
      </w:r>
    </w:p>
    <w:p w:rsidR="00F46ABC" w:rsidRPr="00B50120" w:rsidRDefault="00F46ABC" w:rsidP="00493EBD">
      <w:pPr>
        <w:pStyle w:val="subsection"/>
      </w:pPr>
      <w:r w:rsidRPr="00B50120">
        <w:tab/>
        <w:t>(2A)</w:t>
      </w:r>
      <w:r w:rsidRPr="00B50120">
        <w:tab/>
        <w:t>The notice must specify a period for compliance with the notice. That period must be:</w:t>
      </w:r>
    </w:p>
    <w:p w:rsidR="00F46ABC" w:rsidRPr="00B50120" w:rsidRDefault="00F46ABC" w:rsidP="00493EBD">
      <w:pPr>
        <w:pStyle w:val="paragraph"/>
      </w:pPr>
      <w:r w:rsidRPr="00B50120">
        <w:tab/>
        <w:t>(a)</w:t>
      </w:r>
      <w:r w:rsidRPr="00B50120">
        <w:tab/>
        <w:t>if the notice is to be served in Australia—the statutory period after the debtor is served with the notice; or</w:t>
      </w:r>
    </w:p>
    <w:p w:rsidR="00F46ABC" w:rsidRPr="00B50120" w:rsidRDefault="00F46ABC" w:rsidP="00493EBD">
      <w:pPr>
        <w:pStyle w:val="paragraph"/>
      </w:pPr>
      <w:r w:rsidRPr="00B50120">
        <w:tab/>
        <w:t>(b)</w:t>
      </w:r>
      <w:r w:rsidRPr="00B50120">
        <w:tab/>
        <w:t>if the notice is to be served elsewhere—the period specified by the order of the Court giving leave to effect the service.</w:t>
      </w:r>
    </w:p>
    <w:p w:rsidR="00F46ABC" w:rsidRPr="00B50120" w:rsidRDefault="00F46ABC" w:rsidP="00493EBD">
      <w:pPr>
        <w:pStyle w:val="ItemHead"/>
      </w:pPr>
      <w:r w:rsidRPr="00B50120">
        <w:t>10  Subsections</w:t>
      </w:r>
      <w:r w:rsidR="00B50120">
        <w:t> </w:t>
      </w:r>
      <w:r w:rsidRPr="00B50120">
        <w:t>41(5) and (6)</w:t>
      </w:r>
    </w:p>
    <w:p w:rsidR="00F46ABC" w:rsidRPr="00B50120" w:rsidRDefault="00F46ABC" w:rsidP="00493EBD">
      <w:pPr>
        <w:pStyle w:val="Item"/>
      </w:pPr>
      <w:r w:rsidRPr="00B50120">
        <w:t>Omit “the time allowed for payment”, substitute “the time fixed for compliance with the notice”.</w:t>
      </w:r>
    </w:p>
    <w:p w:rsidR="00F46ABC" w:rsidRPr="00B50120" w:rsidRDefault="00F46ABC" w:rsidP="00493EBD">
      <w:pPr>
        <w:pStyle w:val="ItemHead"/>
      </w:pPr>
      <w:r w:rsidRPr="00B50120">
        <w:t>11  Subsections</w:t>
      </w:r>
      <w:r w:rsidR="00B50120">
        <w:t> </w:t>
      </w:r>
      <w:r w:rsidRPr="00B50120">
        <w:t>41(6A) and (7)</w:t>
      </w:r>
    </w:p>
    <w:p w:rsidR="00F46ABC" w:rsidRPr="00B50120" w:rsidRDefault="00F46ABC" w:rsidP="00493EBD">
      <w:pPr>
        <w:pStyle w:val="Item"/>
      </w:pPr>
      <w:r w:rsidRPr="00B50120">
        <w:t>Omit “the requirements of”.</w:t>
      </w:r>
    </w:p>
    <w:p w:rsidR="00F46ABC" w:rsidRPr="00B50120" w:rsidRDefault="00F46ABC" w:rsidP="00493EBD">
      <w:pPr>
        <w:pStyle w:val="ItemHead"/>
      </w:pPr>
      <w:r w:rsidRPr="00B50120">
        <w:t xml:space="preserve">12  </w:t>
      </w:r>
      <w:r w:rsidR="00457852" w:rsidRPr="00B50120">
        <w:t>Subsection</w:t>
      </w:r>
      <w:r w:rsidR="00B50120">
        <w:t> </w:t>
      </w:r>
      <w:r w:rsidR="00457852" w:rsidRPr="00B50120">
        <w:t>4</w:t>
      </w:r>
      <w:r w:rsidRPr="00B50120">
        <w:t>2(1)</w:t>
      </w:r>
    </w:p>
    <w:p w:rsidR="00F46ABC" w:rsidRPr="00B50120" w:rsidRDefault="00F46ABC" w:rsidP="00493EBD">
      <w:pPr>
        <w:pStyle w:val="Item"/>
      </w:pPr>
      <w:r w:rsidRPr="00B50120">
        <w:t>Omit “the time allowed by the notice”, substitute “the time fixed for compliance with the notice”.</w:t>
      </w:r>
    </w:p>
    <w:p w:rsidR="00F46ABC" w:rsidRPr="00B50120" w:rsidRDefault="00F46ABC" w:rsidP="00493EBD">
      <w:pPr>
        <w:pStyle w:val="ItemHead"/>
      </w:pPr>
      <w:r w:rsidRPr="00B50120">
        <w:t xml:space="preserve">13  </w:t>
      </w:r>
      <w:r w:rsidR="00493EBD" w:rsidRPr="00B50120">
        <w:t>Paragraph 4</w:t>
      </w:r>
      <w:r w:rsidRPr="00B50120">
        <w:t>4(1)(a)</w:t>
      </w:r>
    </w:p>
    <w:p w:rsidR="00F46ABC" w:rsidRPr="00B50120" w:rsidRDefault="00F46ABC" w:rsidP="00493EBD">
      <w:pPr>
        <w:pStyle w:val="Item"/>
      </w:pPr>
      <w:r w:rsidRPr="00B50120">
        <w:t>Omit “$5,000” (wherever occurring), substitute “the statutory minimum”.</w:t>
      </w:r>
    </w:p>
    <w:p w:rsidR="00F46ABC" w:rsidRPr="00B50120" w:rsidRDefault="00F46ABC" w:rsidP="00493EBD">
      <w:pPr>
        <w:pStyle w:val="ItemHead"/>
      </w:pPr>
      <w:r w:rsidRPr="00B50120">
        <w:t>14  Paragraphs 244(1)(a), (b) and (c)</w:t>
      </w:r>
    </w:p>
    <w:p w:rsidR="00F46ABC" w:rsidRPr="00B50120" w:rsidRDefault="00F46ABC" w:rsidP="00493EBD">
      <w:pPr>
        <w:pStyle w:val="Item"/>
      </w:pPr>
      <w:r w:rsidRPr="00B50120">
        <w:t>Omit “$5,000”, substitute “the statutory minimum”.</w:t>
      </w:r>
    </w:p>
    <w:p w:rsidR="00F46ABC" w:rsidRPr="00B50120" w:rsidRDefault="00F46ABC" w:rsidP="00493EBD">
      <w:pPr>
        <w:pStyle w:val="Transitional"/>
      </w:pPr>
      <w:r w:rsidRPr="00B50120">
        <w:t>15  Application of amendments</w:t>
      </w:r>
    </w:p>
    <w:p w:rsidR="00F46ABC" w:rsidRPr="00B50120" w:rsidRDefault="00F46ABC" w:rsidP="00493EBD">
      <w:pPr>
        <w:pStyle w:val="Item"/>
      </w:pPr>
      <w:r w:rsidRPr="00B50120">
        <w:t>The amendments made by items</w:t>
      </w:r>
      <w:r w:rsidR="00B50120">
        <w:t> </w:t>
      </w:r>
      <w:r w:rsidRPr="00B50120">
        <w:t>1 to 14 of this Schedule apply to the following:</w:t>
      </w:r>
    </w:p>
    <w:p w:rsidR="00F46ABC" w:rsidRPr="00B50120" w:rsidRDefault="00F46ABC" w:rsidP="00493EBD">
      <w:pPr>
        <w:pStyle w:val="paragraph"/>
      </w:pPr>
      <w:r w:rsidRPr="00B50120">
        <w:tab/>
        <w:t>(a)</w:t>
      </w:r>
      <w:r w:rsidRPr="00B50120">
        <w:tab/>
        <w:t>bankruptcy notices issued on or after the commencement of this Schedule;</w:t>
      </w:r>
    </w:p>
    <w:p w:rsidR="00F46ABC" w:rsidRPr="00B50120" w:rsidRDefault="00F46ABC" w:rsidP="00493EBD">
      <w:pPr>
        <w:pStyle w:val="paragraph"/>
      </w:pPr>
      <w:r w:rsidRPr="00B50120">
        <w:tab/>
        <w:t>(b)</w:t>
      </w:r>
      <w:r w:rsidRPr="00B50120">
        <w:tab/>
        <w:t>petitions and declarations presented on or after the commencement of this Schedule.</w:t>
      </w:r>
    </w:p>
    <w:p w:rsidR="00F46ABC" w:rsidRPr="00B50120" w:rsidRDefault="00F46ABC" w:rsidP="00493EBD">
      <w:pPr>
        <w:pStyle w:val="ActHead9"/>
      </w:pPr>
      <w:bookmarkStart w:id="118" w:name="_Toc38521989"/>
      <w:r w:rsidRPr="00B50120">
        <w:t xml:space="preserve">Bankruptcy </w:t>
      </w:r>
      <w:r w:rsidR="00457852" w:rsidRPr="00B50120">
        <w:t>Regulations</w:t>
      </w:r>
      <w:r w:rsidR="00B50120">
        <w:t> </w:t>
      </w:r>
      <w:r w:rsidR="00457852" w:rsidRPr="00B50120">
        <w:t>1</w:t>
      </w:r>
      <w:r w:rsidRPr="00B50120">
        <w:t>996</w:t>
      </w:r>
      <w:bookmarkEnd w:id="118"/>
    </w:p>
    <w:p w:rsidR="00F46ABC" w:rsidRPr="00B50120" w:rsidRDefault="00F46ABC" w:rsidP="00493EBD">
      <w:pPr>
        <w:pStyle w:val="ItemHead"/>
      </w:pPr>
      <w:r w:rsidRPr="00B50120">
        <w:t xml:space="preserve">16  After </w:t>
      </w:r>
      <w:r w:rsidR="00457852" w:rsidRPr="00B50120">
        <w:t>regulation</w:t>
      </w:r>
      <w:r w:rsidR="00B50120">
        <w:t> </w:t>
      </w:r>
      <w:r w:rsidR="00457852" w:rsidRPr="00B50120">
        <w:t>4</w:t>
      </w:r>
      <w:r w:rsidRPr="00B50120">
        <w:t>.02</w:t>
      </w:r>
    </w:p>
    <w:p w:rsidR="00F46ABC" w:rsidRPr="00B50120" w:rsidRDefault="00F46ABC" w:rsidP="00493EBD">
      <w:pPr>
        <w:pStyle w:val="Item"/>
      </w:pPr>
      <w:r w:rsidRPr="00B50120">
        <w:t>Insert:</w:t>
      </w:r>
    </w:p>
    <w:p w:rsidR="00F46ABC" w:rsidRPr="00B50120" w:rsidRDefault="00F46ABC" w:rsidP="00493EBD">
      <w:pPr>
        <w:pStyle w:val="ActHead5"/>
      </w:pPr>
      <w:bookmarkStart w:id="119" w:name="_Toc38521990"/>
      <w:r w:rsidRPr="00B50120">
        <w:rPr>
          <w:rStyle w:val="CharSectno"/>
        </w:rPr>
        <w:t>4.02AA</w:t>
      </w:r>
      <w:r w:rsidRPr="00B50120">
        <w:t xml:space="preserve">  Temporary increase to the statutory minimum and statutory period</w:t>
      </w:r>
      <w:bookmarkEnd w:id="119"/>
    </w:p>
    <w:p w:rsidR="00F46ABC" w:rsidRPr="00B50120" w:rsidRDefault="00F46ABC" w:rsidP="00493EBD">
      <w:pPr>
        <w:pStyle w:val="subsection"/>
      </w:pPr>
      <w:r w:rsidRPr="00B50120">
        <w:tab/>
        <w:t>(1)</w:t>
      </w:r>
      <w:r w:rsidRPr="00B50120">
        <w:tab/>
        <w:t xml:space="preserve">For the purposes of </w:t>
      </w:r>
      <w:r w:rsidR="00B50120">
        <w:t>paragraph (</w:t>
      </w:r>
      <w:r w:rsidRPr="00B50120">
        <w:t xml:space="preserve">a) of the definition of </w:t>
      </w:r>
      <w:r w:rsidRPr="00B50120">
        <w:rPr>
          <w:b/>
          <w:i/>
        </w:rPr>
        <w:t>statutory minimum</w:t>
      </w:r>
      <w:r w:rsidRPr="00B50120">
        <w:t xml:space="preserve"> in </w:t>
      </w:r>
      <w:r w:rsidR="00457852" w:rsidRPr="00B50120">
        <w:t>subsection</w:t>
      </w:r>
      <w:r w:rsidR="00B50120">
        <w:t> </w:t>
      </w:r>
      <w:r w:rsidR="00457852" w:rsidRPr="00B50120">
        <w:t>5</w:t>
      </w:r>
      <w:r w:rsidRPr="00B50120">
        <w:t>(1) of the Act, the amount prescribed is $20,000.</w:t>
      </w:r>
    </w:p>
    <w:p w:rsidR="00F46ABC" w:rsidRPr="00B50120" w:rsidRDefault="00F46ABC" w:rsidP="00493EBD">
      <w:pPr>
        <w:pStyle w:val="subsection"/>
      </w:pPr>
      <w:r w:rsidRPr="00B50120">
        <w:tab/>
        <w:t>(2)</w:t>
      </w:r>
      <w:r w:rsidRPr="00B50120">
        <w:tab/>
        <w:t xml:space="preserve">For the purposes of </w:t>
      </w:r>
      <w:r w:rsidR="00B50120">
        <w:t>paragraph (</w:t>
      </w:r>
      <w:r w:rsidRPr="00B50120">
        <w:t xml:space="preserve">a) of the definition of </w:t>
      </w:r>
      <w:r w:rsidRPr="00B50120">
        <w:rPr>
          <w:b/>
          <w:i/>
        </w:rPr>
        <w:t>statutory period</w:t>
      </w:r>
      <w:r w:rsidRPr="00B50120">
        <w:t xml:space="preserve"> in </w:t>
      </w:r>
      <w:r w:rsidR="00457852" w:rsidRPr="00B50120">
        <w:t>subsection</w:t>
      </w:r>
      <w:r w:rsidR="00B50120">
        <w:t> </w:t>
      </w:r>
      <w:r w:rsidR="00457852" w:rsidRPr="00B50120">
        <w:t>5</w:t>
      </w:r>
      <w:r w:rsidRPr="00B50120">
        <w:t>(1) of the Act, the period prescribed is 6 months.</w:t>
      </w:r>
    </w:p>
    <w:p w:rsidR="00F46ABC" w:rsidRPr="00B50120" w:rsidRDefault="00F46ABC" w:rsidP="00493EBD">
      <w:pPr>
        <w:pStyle w:val="subsection"/>
      </w:pPr>
      <w:r w:rsidRPr="00B50120">
        <w:tab/>
        <w:t>(3)</w:t>
      </w:r>
      <w:r w:rsidRPr="00B50120">
        <w:tab/>
        <w:t>This regulation is repealed at the end of the period of 6 months starting on the day this regulation commences.</w:t>
      </w:r>
    </w:p>
    <w:p w:rsidR="00F46ABC" w:rsidRPr="00B50120" w:rsidRDefault="00F46ABC" w:rsidP="00493EBD">
      <w:pPr>
        <w:pStyle w:val="ItemHead"/>
      </w:pPr>
      <w:r w:rsidRPr="00B50120">
        <w:t xml:space="preserve">17  After </w:t>
      </w:r>
      <w:r w:rsidR="00457852" w:rsidRPr="00B50120">
        <w:t>regulation</w:t>
      </w:r>
      <w:r w:rsidR="00B50120">
        <w:t> </w:t>
      </w:r>
      <w:r w:rsidR="00457852" w:rsidRPr="00B50120">
        <w:t>4</w:t>
      </w:r>
      <w:r w:rsidRPr="00B50120">
        <w:t>.10</w:t>
      </w:r>
    </w:p>
    <w:p w:rsidR="00F46ABC" w:rsidRPr="00B50120" w:rsidRDefault="00F46ABC" w:rsidP="00493EBD">
      <w:pPr>
        <w:pStyle w:val="Item"/>
      </w:pPr>
      <w:r w:rsidRPr="00B50120">
        <w:t>Insert:</w:t>
      </w:r>
    </w:p>
    <w:p w:rsidR="00F46ABC" w:rsidRPr="00B50120" w:rsidRDefault="00F46ABC" w:rsidP="00493EBD">
      <w:pPr>
        <w:pStyle w:val="ActHead5"/>
      </w:pPr>
      <w:bookmarkStart w:id="120" w:name="_Toc38521991"/>
      <w:r w:rsidRPr="00B50120">
        <w:rPr>
          <w:rStyle w:val="CharSectno"/>
        </w:rPr>
        <w:t>4.10A</w:t>
      </w:r>
      <w:r w:rsidRPr="00B50120">
        <w:t xml:space="preserve">  Temporary increase to the default period</w:t>
      </w:r>
      <w:bookmarkEnd w:id="120"/>
    </w:p>
    <w:p w:rsidR="00F46ABC" w:rsidRPr="00B50120" w:rsidRDefault="00F46ABC" w:rsidP="00493EBD">
      <w:pPr>
        <w:pStyle w:val="subsection"/>
      </w:pPr>
      <w:r w:rsidRPr="00B50120">
        <w:tab/>
        <w:t>(1)</w:t>
      </w:r>
      <w:r w:rsidRPr="00B50120">
        <w:tab/>
        <w:t xml:space="preserve">For the purposes of </w:t>
      </w:r>
      <w:r w:rsidR="00B50120">
        <w:t>paragraph (</w:t>
      </w:r>
      <w:r w:rsidRPr="00B50120">
        <w:t xml:space="preserve">a) of the definition of </w:t>
      </w:r>
      <w:r w:rsidRPr="00B50120">
        <w:rPr>
          <w:b/>
          <w:i/>
        </w:rPr>
        <w:t>default period</w:t>
      </w:r>
      <w:r w:rsidRPr="00B50120">
        <w:t xml:space="preserve"> in </w:t>
      </w:r>
      <w:r w:rsidR="00457852" w:rsidRPr="00B50120">
        <w:t>subsection</w:t>
      </w:r>
      <w:r w:rsidR="00B50120">
        <w:t> </w:t>
      </w:r>
      <w:r w:rsidR="00457852" w:rsidRPr="00B50120">
        <w:t>5</w:t>
      </w:r>
      <w:r w:rsidRPr="00B50120">
        <w:t>(1) of the Act, the period prescribed is 6 months.</w:t>
      </w:r>
    </w:p>
    <w:p w:rsidR="00F46ABC" w:rsidRPr="00B50120" w:rsidRDefault="00F46ABC" w:rsidP="00493EBD">
      <w:pPr>
        <w:pStyle w:val="subsection"/>
      </w:pPr>
      <w:r w:rsidRPr="00B50120">
        <w:tab/>
        <w:t>(2)</w:t>
      </w:r>
      <w:r w:rsidRPr="00B50120">
        <w:tab/>
        <w:t>This regulation is repealed at the end of the period of 6 months starting on the day this regulation commences.</w:t>
      </w:r>
    </w:p>
    <w:p w:rsidR="00F46ABC" w:rsidRPr="00B50120" w:rsidRDefault="00F46ABC" w:rsidP="00493EBD">
      <w:pPr>
        <w:pStyle w:val="ItemHead"/>
      </w:pPr>
      <w:r w:rsidRPr="00B50120">
        <w:t xml:space="preserve">18  </w:t>
      </w:r>
      <w:r w:rsidR="00457852" w:rsidRPr="00B50120">
        <w:t>Schedule</w:t>
      </w:r>
      <w:r w:rsidR="00B50120">
        <w:t> </w:t>
      </w:r>
      <w:r w:rsidR="00457852" w:rsidRPr="00B50120">
        <w:t>1</w:t>
      </w:r>
    </w:p>
    <w:p w:rsidR="00F46ABC" w:rsidRPr="00B50120" w:rsidRDefault="00F46ABC" w:rsidP="00493EBD">
      <w:pPr>
        <w:pStyle w:val="Item"/>
      </w:pPr>
      <w:r w:rsidRPr="00B50120">
        <w:t>After “(</w:t>
      </w:r>
      <w:r w:rsidR="00457852" w:rsidRPr="00B50120">
        <w:t>regulation</w:t>
      </w:r>
      <w:r w:rsidR="00B50120">
        <w:t> </w:t>
      </w:r>
      <w:r w:rsidR="00457852" w:rsidRPr="00B50120">
        <w:t>4</w:t>
      </w:r>
      <w:r w:rsidRPr="00B50120">
        <w:t>.02)”, insert:</w:t>
      </w:r>
    </w:p>
    <w:p w:rsidR="00F46ABC" w:rsidRPr="00B50120" w:rsidRDefault="00F46ABC" w:rsidP="00493EBD">
      <w:pPr>
        <w:pStyle w:val="ActHead2"/>
      </w:pPr>
      <w:bookmarkStart w:id="121" w:name="f_Check_Lines_above"/>
      <w:bookmarkStart w:id="122" w:name="BK_S3P78L13C1"/>
      <w:bookmarkStart w:id="123" w:name="_Toc38521992"/>
      <w:bookmarkEnd w:id="121"/>
      <w:bookmarkEnd w:id="122"/>
      <w:r w:rsidRPr="00B50120">
        <w:rPr>
          <w:rStyle w:val="CharPartNo"/>
        </w:rPr>
        <w:t>Form 1</w:t>
      </w:r>
      <w:r w:rsidRPr="00B50120">
        <w:t>—</w:t>
      </w:r>
      <w:r w:rsidRPr="00B50120">
        <w:rPr>
          <w:rStyle w:val="CharPartText"/>
        </w:rPr>
        <w:t>Bankruptcy notice</w:t>
      </w:r>
      <w:bookmarkEnd w:id="123"/>
    </w:p>
    <w:p w:rsidR="00F46ABC" w:rsidRPr="00B50120" w:rsidRDefault="00F46ABC" w:rsidP="00493EBD">
      <w:pPr>
        <w:pStyle w:val="ItemHead"/>
      </w:pPr>
      <w:r w:rsidRPr="00B50120">
        <w:t xml:space="preserve">19  </w:t>
      </w:r>
      <w:r w:rsidR="00493EBD" w:rsidRPr="00B50120">
        <w:t>Paragraph 1</w:t>
      </w:r>
      <w:r w:rsidRPr="00B50120">
        <w:t xml:space="preserve"> of Bankruptcy Notice in </w:t>
      </w:r>
      <w:r w:rsidR="00457852" w:rsidRPr="00B50120">
        <w:t>Schedule</w:t>
      </w:r>
      <w:r w:rsidR="00B50120">
        <w:t> </w:t>
      </w:r>
      <w:r w:rsidR="00457852" w:rsidRPr="00B50120">
        <w:t>1</w:t>
      </w:r>
    </w:p>
    <w:p w:rsidR="00F46ABC" w:rsidRPr="00B50120" w:rsidRDefault="00F46ABC" w:rsidP="00493EBD">
      <w:pPr>
        <w:pStyle w:val="Item"/>
      </w:pPr>
      <w:r w:rsidRPr="00B50120">
        <w:t>Omit “</w:t>
      </w:r>
      <w:r w:rsidR="00B50120" w:rsidRPr="00B50120">
        <w:rPr>
          <w:position w:val="6"/>
          <w:sz w:val="16"/>
        </w:rPr>
        <w:t>*</w:t>
      </w:r>
      <w:r w:rsidRPr="00B50120">
        <w:t xml:space="preserve"> days”.</w:t>
      </w:r>
    </w:p>
    <w:p w:rsidR="00F46ABC" w:rsidRPr="00B50120" w:rsidRDefault="00F46ABC" w:rsidP="00493EBD">
      <w:pPr>
        <w:pStyle w:val="ItemHead"/>
      </w:pPr>
      <w:r w:rsidRPr="00B50120">
        <w:t xml:space="preserve">20  </w:t>
      </w:r>
      <w:r w:rsidR="00493EBD" w:rsidRPr="00B50120">
        <w:t>Paragraph 1</w:t>
      </w:r>
      <w:r w:rsidRPr="00B50120">
        <w:t xml:space="preserve"> (note) of Bankruptcy Notice in </w:t>
      </w:r>
      <w:r w:rsidR="00457852" w:rsidRPr="00B50120">
        <w:t>Schedule</w:t>
      </w:r>
      <w:r w:rsidR="00B50120">
        <w:t> </w:t>
      </w:r>
      <w:r w:rsidR="00457852" w:rsidRPr="00B50120">
        <w:t>1</w:t>
      </w:r>
    </w:p>
    <w:p w:rsidR="00F46ABC" w:rsidRPr="00B50120" w:rsidRDefault="00F46ABC" w:rsidP="00493EBD">
      <w:pPr>
        <w:pStyle w:val="Item"/>
      </w:pPr>
      <w:r w:rsidRPr="00B50120">
        <w:t>Repeal the note.</w:t>
      </w:r>
    </w:p>
    <w:p w:rsidR="00F46ABC" w:rsidRPr="00B50120" w:rsidRDefault="00457852" w:rsidP="00493EBD">
      <w:pPr>
        <w:pStyle w:val="ActHead7"/>
        <w:pageBreakBefore/>
      </w:pPr>
      <w:bookmarkStart w:id="124" w:name="_Toc38521993"/>
      <w:r w:rsidRPr="00B50120">
        <w:rPr>
          <w:rStyle w:val="CharAmPartNo"/>
        </w:rPr>
        <w:t>Part</w:t>
      </w:r>
      <w:r w:rsidR="00B50120" w:rsidRPr="00B50120">
        <w:rPr>
          <w:rStyle w:val="CharAmPartNo"/>
        </w:rPr>
        <w:t> </w:t>
      </w:r>
      <w:r w:rsidRPr="00B50120">
        <w:rPr>
          <w:rStyle w:val="CharAmPartNo"/>
        </w:rPr>
        <w:t>2</w:t>
      </w:r>
      <w:r w:rsidR="00F46ABC" w:rsidRPr="00B50120">
        <w:t>—</w:t>
      </w:r>
      <w:r w:rsidR="00F46ABC" w:rsidRPr="00B50120">
        <w:rPr>
          <w:rStyle w:val="CharAmPartText"/>
        </w:rPr>
        <w:t>Amendments relating to businesses in financial distress</w:t>
      </w:r>
      <w:bookmarkEnd w:id="124"/>
    </w:p>
    <w:p w:rsidR="00F46ABC" w:rsidRPr="00B50120" w:rsidRDefault="00F46ABC" w:rsidP="00493EBD">
      <w:pPr>
        <w:pStyle w:val="ActHead9"/>
        <w:rPr>
          <w:i w:val="0"/>
        </w:rPr>
      </w:pPr>
      <w:bookmarkStart w:id="125" w:name="_Toc38521994"/>
      <w:r w:rsidRPr="00B50120">
        <w:t>Corporations Act 2001</w:t>
      </w:r>
      <w:bookmarkEnd w:id="125"/>
    </w:p>
    <w:p w:rsidR="00F46ABC" w:rsidRPr="00B50120" w:rsidRDefault="00F46ABC" w:rsidP="00493EBD">
      <w:pPr>
        <w:pStyle w:val="ItemHead"/>
      </w:pPr>
      <w:r w:rsidRPr="00B50120">
        <w:t>21  Section</w:t>
      </w:r>
      <w:r w:rsidR="00B50120">
        <w:t> </w:t>
      </w:r>
      <w:r w:rsidRPr="00B50120">
        <w:t>9</w:t>
      </w:r>
    </w:p>
    <w:p w:rsidR="00F46ABC" w:rsidRPr="00B50120" w:rsidRDefault="00F46ABC" w:rsidP="00493EBD">
      <w:pPr>
        <w:pStyle w:val="Item"/>
      </w:pPr>
      <w:r w:rsidRPr="00B50120">
        <w:t>Insert:</w:t>
      </w:r>
    </w:p>
    <w:p w:rsidR="00F46ABC" w:rsidRPr="00B50120" w:rsidRDefault="00F46ABC" w:rsidP="00493EBD">
      <w:pPr>
        <w:pStyle w:val="Definition"/>
      </w:pPr>
      <w:r w:rsidRPr="00B50120">
        <w:rPr>
          <w:b/>
          <w:i/>
        </w:rPr>
        <w:t>statutory period</w:t>
      </w:r>
      <w:r w:rsidRPr="00B50120">
        <w:t xml:space="preserve"> means:</w:t>
      </w:r>
    </w:p>
    <w:p w:rsidR="00F46ABC" w:rsidRPr="00B50120" w:rsidRDefault="00F46ABC" w:rsidP="00493EBD">
      <w:pPr>
        <w:pStyle w:val="paragraph"/>
      </w:pPr>
      <w:r w:rsidRPr="00B50120">
        <w:tab/>
        <w:t>(a)</w:t>
      </w:r>
      <w:r w:rsidRPr="00B50120">
        <w:tab/>
        <w:t>if a period longer than 21 days is prescribed—the prescribed period; or</w:t>
      </w:r>
    </w:p>
    <w:p w:rsidR="00F46ABC" w:rsidRPr="00B50120" w:rsidRDefault="00F46ABC" w:rsidP="00493EBD">
      <w:pPr>
        <w:pStyle w:val="paragraph"/>
      </w:pPr>
      <w:r w:rsidRPr="00B50120">
        <w:tab/>
        <w:t>(b)</w:t>
      </w:r>
      <w:r w:rsidRPr="00B50120">
        <w:tab/>
        <w:t>otherwise—21 days.</w:t>
      </w:r>
    </w:p>
    <w:p w:rsidR="00F46ABC" w:rsidRPr="00B50120" w:rsidRDefault="00F46ABC" w:rsidP="00493EBD">
      <w:pPr>
        <w:pStyle w:val="ItemHead"/>
      </w:pPr>
      <w:r w:rsidRPr="00B50120">
        <w:t>22  Paragraphs 459E(2)(c) and 459F(2)(b)</w:t>
      </w:r>
    </w:p>
    <w:p w:rsidR="00F46ABC" w:rsidRPr="00B50120" w:rsidRDefault="00F46ABC" w:rsidP="00493EBD">
      <w:pPr>
        <w:pStyle w:val="Item"/>
      </w:pPr>
      <w:r w:rsidRPr="00B50120">
        <w:t>Omit “21 days”, substitute “the statutory period”.</w:t>
      </w:r>
    </w:p>
    <w:p w:rsidR="00F46ABC" w:rsidRPr="00B50120" w:rsidRDefault="00F46ABC" w:rsidP="00493EBD">
      <w:pPr>
        <w:pStyle w:val="ItemHead"/>
      </w:pPr>
      <w:r w:rsidRPr="00B50120">
        <w:t xml:space="preserve">23  </w:t>
      </w:r>
      <w:r w:rsidR="00457852" w:rsidRPr="00B50120">
        <w:t>Subsection</w:t>
      </w:r>
      <w:r w:rsidR="00B50120">
        <w:t> </w:t>
      </w:r>
      <w:r w:rsidR="00457852" w:rsidRPr="00B50120">
        <w:t>4</w:t>
      </w:r>
      <w:r w:rsidRPr="00B50120">
        <w:t>59G(2)</w:t>
      </w:r>
    </w:p>
    <w:p w:rsidR="00F46ABC" w:rsidRPr="00B50120" w:rsidRDefault="00F46ABC" w:rsidP="00493EBD">
      <w:pPr>
        <w:pStyle w:val="Item"/>
      </w:pPr>
      <w:r w:rsidRPr="00B50120">
        <w:t>Omit “21 days”, substitute “the statutory period”.</w:t>
      </w:r>
    </w:p>
    <w:p w:rsidR="00F46ABC" w:rsidRPr="00B50120" w:rsidRDefault="00F46ABC" w:rsidP="00493EBD">
      <w:pPr>
        <w:pStyle w:val="ItemHead"/>
      </w:pPr>
      <w:r w:rsidRPr="00B50120">
        <w:t xml:space="preserve">24  </w:t>
      </w:r>
      <w:r w:rsidR="00457852" w:rsidRPr="00B50120">
        <w:t>Subsection</w:t>
      </w:r>
      <w:r w:rsidR="00B50120">
        <w:t> </w:t>
      </w:r>
      <w:r w:rsidR="00457852" w:rsidRPr="00B50120">
        <w:t>4</w:t>
      </w:r>
      <w:r w:rsidRPr="00B50120">
        <w:t>59G(3)</w:t>
      </w:r>
    </w:p>
    <w:p w:rsidR="00F46ABC" w:rsidRPr="00B50120" w:rsidRDefault="00F46ABC" w:rsidP="00493EBD">
      <w:pPr>
        <w:pStyle w:val="Item"/>
      </w:pPr>
      <w:r w:rsidRPr="00B50120">
        <w:t>Omit “those 21 days”, substitute “that period”.</w:t>
      </w:r>
    </w:p>
    <w:p w:rsidR="00F46ABC" w:rsidRPr="00B50120" w:rsidRDefault="00F46ABC" w:rsidP="00493EBD">
      <w:pPr>
        <w:pStyle w:val="ItemHead"/>
      </w:pPr>
      <w:r w:rsidRPr="00B50120">
        <w:t xml:space="preserve">25  In the appropriate position in </w:t>
      </w:r>
      <w:r w:rsidR="00457852" w:rsidRPr="00B50120">
        <w:t>Chapter</w:t>
      </w:r>
      <w:r w:rsidR="00B50120">
        <w:t> </w:t>
      </w:r>
      <w:r w:rsidR="00457852" w:rsidRPr="00B50120">
        <w:t>1</w:t>
      </w:r>
      <w:r w:rsidRPr="00B50120">
        <w:t>0</w:t>
      </w:r>
    </w:p>
    <w:p w:rsidR="00F46ABC" w:rsidRPr="00B50120" w:rsidRDefault="00F46ABC" w:rsidP="00493EBD">
      <w:pPr>
        <w:pStyle w:val="Item"/>
      </w:pPr>
      <w:r w:rsidRPr="00B50120">
        <w:t>Insert:</w:t>
      </w:r>
    </w:p>
    <w:p w:rsidR="00F46ABC" w:rsidRPr="00B50120" w:rsidRDefault="00F46ABC" w:rsidP="00493EBD">
      <w:pPr>
        <w:pStyle w:val="ActHead2"/>
      </w:pPr>
      <w:bookmarkStart w:id="126" w:name="_Toc38521995"/>
      <w:r w:rsidRPr="00B50120">
        <w:rPr>
          <w:rStyle w:val="CharPartNo"/>
        </w:rPr>
        <w:t>Part</w:t>
      </w:r>
      <w:r w:rsidR="00B50120" w:rsidRPr="00B50120">
        <w:rPr>
          <w:rStyle w:val="CharPartNo"/>
        </w:rPr>
        <w:t> </w:t>
      </w:r>
      <w:r w:rsidRPr="00B50120">
        <w:rPr>
          <w:rStyle w:val="CharPartNo"/>
        </w:rPr>
        <w:t>10.42</w:t>
      </w:r>
      <w:r w:rsidRPr="00B50120">
        <w:t>—</w:t>
      </w:r>
      <w:r w:rsidRPr="00B50120">
        <w:rPr>
          <w:rStyle w:val="CharPartText"/>
        </w:rPr>
        <w:t>Transitional provisions relating to the Coronavirus Economic Response Package Omnibus Act 2020</w:t>
      </w:r>
      <w:bookmarkEnd w:id="126"/>
    </w:p>
    <w:p w:rsidR="00F46ABC" w:rsidRPr="00B50120" w:rsidRDefault="00F46ABC" w:rsidP="00493EBD">
      <w:pPr>
        <w:pStyle w:val="Header"/>
      </w:pPr>
      <w:r w:rsidRPr="00B50120">
        <w:rPr>
          <w:rStyle w:val="CharDivNo"/>
        </w:rPr>
        <w:t xml:space="preserve"> </w:t>
      </w:r>
      <w:r w:rsidRPr="00B50120">
        <w:rPr>
          <w:rStyle w:val="CharDivText"/>
        </w:rPr>
        <w:t xml:space="preserve"> </w:t>
      </w:r>
    </w:p>
    <w:p w:rsidR="00F46ABC" w:rsidRPr="00B50120" w:rsidRDefault="00F46ABC" w:rsidP="00493EBD">
      <w:pPr>
        <w:pStyle w:val="ActHead5"/>
      </w:pPr>
      <w:bookmarkStart w:id="127" w:name="_Toc38521996"/>
      <w:r w:rsidRPr="00B50120">
        <w:rPr>
          <w:rStyle w:val="CharSectno"/>
        </w:rPr>
        <w:t>1669</w:t>
      </w:r>
      <w:r w:rsidRPr="00B50120">
        <w:t xml:space="preserve">  Application of amendments made by </w:t>
      </w:r>
      <w:r w:rsidR="00457852" w:rsidRPr="00B50120">
        <w:t>Schedule</w:t>
      </w:r>
      <w:r w:rsidR="00B50120">
        <w:t> </w:t>
      </w:r>
      <w:r w:rsidR="00457852" w:rsidRPr="00B50120">
        <w:t>1</w:t>
      </w:r>
      <w:r w:rsidRPr="00B50120">
        <w:t xml:space="preserve">2 to the </w:t>
      </w:r>
      <w:r w:rsidRPr="00B50120">
        <w:rPr>
          <w:i/>
        </w:rPr>
        <w:t>Coronavirus Economic Response Package Omnibus Act 2020</w:t>
      </w:r>
      <w:bookmarkEnd w:id="127"/>
    </w:p>
    <w:p w:rsidR="00F46ABC" w:rsidRPr="00B50120" w:rsidRDefault="00F46ABC" w:rsidP="00493EBD">
      <w:pPr>
        <w:pStyle w:val="subsection"/>
      </w:pPr>
      <w:r w:rsidRPr="00B50120">
        <w:tab/>
      </w:r>
      <w:r w:rsidRPr="00B50120">
        <w:tab/>
        <w:t xml:space="preserve">The amendments made by </w:t>
      </w:r>
      <w:r w:rsidR="00457852" w:rsidRPr="00B50120">
        <w:t>Part</w:t>
      </w:r>
      <w:r w:rsidR="00B50120">
        <w:t> </w:t>
      </w:r>
      <w:r w:rsidR="00457852" w:rsidRPr="00B50120">
        <w:t>2</w:t>
      </w:r>
      <w:r w:rsidRPr="00B50120">
        <w:t xml:space="preserve"> of </w:t>
      </w:r>
      <w:r w:rsidR="00457852" w:rsidRPr="00B50120">
        <w:t>Schedule</w:t>
      </w:r>
      <w:r w:rsidR="00B50120">
        <w:t> </w:t>
      </w:r>
      <w:r w:rsidR="00457852" w:rsidRPr="00B50120">
        <w:t>1</w:t>
      </w:r>
      <w:r w:rsidRPr="00B50120">
        <w:t xml:space="preserve">2 to the </w:t>
      </w:r>
      <w:r w:rsidRPr="00B50120">
        <w:rPr>
          <w:i/>
        </w:rPr>
        <w:t>Coronavirus Economic Response Package Omnibus Act 2020</w:t>
      </w:r>
      <w:r w:rsidRPr="00B50120">
        <w:t xml:space="preserve"> apply to statutory demands that are served on or after the commencement of that Schedule.</w:t>
      </w:r>
    </w:p>
    <w:p w:rsidR="00F46ABC" w:rsidRPr="00B50120" w:rsidRDefault="00F46ABC" w:rsidP="00493EBD">
      <w:pPr>
        <w:pStyle w:val="ActHead9"/>
      </w:pPr>
      <w:bookmarkStart w:id="128" w:name="_Toc38521997"/>
      <w:r w:rsidRPr="00B50120">
        <w:t>Corporations Regulations</w:t>
      </w:r>
      <w:r w:rsidR="00B50120">
        <w:t> </w:t>
      </w:r>
      <w:r w:rsidRPr="00B50120">
        <w:t>2001</w:t>
      </w:r>
      <w:bookmarkEnd w:id="128"/>
    </w:p>
    <w:p w:rsidR="00F46ABC" w:rsidRPr="00B50120" w:rsidRDefault="00F46ABC" w:rsidP="00493EBD">
      <w:pPr>
        <w:pStyle w:val="ItemHead"/>
      </w:pPr>
      <w:r w:rsidRPr="00B50120">
        <w:t>26  Before regulation</w:t>
      </w:r>
      <w:r w:rsidR="00B50120">
        <w:t> </w:t>
      </w:r>
      <w:r w:rsidRPr="00B50120">
        <w:t>5.4.01</w:t>
      </w:r>
    </w:p>
    <w:p w:rsidR="00F46ABC" w:rsidRPr="00B50120" w:rsidRDefault="00F46ABC" w:rsidP="00493EBD">
      <w:pPr>
        <w:pStyle w:val="Item"/>
      </w:pPr>
      <w:r w:rsidRPr="00B50120">
        <w:t>Insert:</w:t>
      </w:r>
    </w:p>
    <w:p w:rsidR="00F46ABC" w:rsidRPr="00B50120" w:rsidRDefault="00F46ABC" w:rsidP="00493EBD">
      <w:pPr>
        <w:pStyle w:val="ActHead5"/>
      </w:pPr>
      <w:bookmarkStart w:id="129" w:name="_Toc38521998"/>
      <w:r w:rsidRPr="00B50120">
        <w:rPr>
          <w:rStyle w:val="CharSectno"/>
        </w:rPr>
        <w:t>5.4.01AA</w:t>
      </w:r>
      <w:r w:rsidRPr="00B50120">
        <w:t xml:space="preserve">  Temporary increase to the statutory minimum and statutory period</w:t>
      </w:r>
      <w:bookmarkEnd w:id="129"/>
    </w:p>
    <w:p w:rsidR="00F46ABC" w:rsidRPr="00B50120" w:rsidRDefault="00F46ABC" w:rsidP="00493EBD">
      <w:pPr>
        <w:pStyle w:val="subsection"/>
      </w:pPr>
      <w:r w:rsidRPr="00B50120">
        <w:tab/>
        <w:t>(1)</w:t>
      </w:r>
      <w:r w:rsidRPr="00B50120">
        <w:tab/>
        <w:t xml:space="preserve">For the purposes of </w:t>
      </w:r>
      <w:r w:rsidR="00B50120">
        <w:t>paragraph (</w:t>
      </w:r>
      <w:r w:rsidRPr="00B50120">
        <w:t xml:space="preserve">a) of the definition of </w:t>
      </w:r>
      <w:r w:rsidRPr="00B50120">
        <w:rPr>
          <w:b/>
          <w:i/>
        </w:rPr>
        <w:t>statutory minimum</w:t>
      </w:r>
      <w:r w:rsidRPr="00B50120">
        <w:t xml:space="preserve"> in section</w:t>
      </w:r>
      <w:r w:rsidR="00B50120">
        <w:t> </w:t>
      </w:r>
      <w:r w:rsidRPr="00B50120">
        <w:t>9 of the Act, the amount prescribed is $20,000.</w:t>
      </w:r>
    </w:p>
    <w:p w:rsidR="00F46ABC" w:rsidRPr="00B50120" w:rsidRDefault="00F46ABC" w:rsidP="00493EBD">
      <w:pPr>
        <w:pStyle w:val="subsection"/>
      </w:pPr>
      <w:r w:rsidRPr="00B50120">
        <w:tab/>
        <w:t>(2)</w:t>
      </w:r>
      <w:r w:rsidRPr="00B50120">
        <w:tab/>
        <w:t xml:space="preserve">For the purposes of </w:t>
      </w:r>
      <w:r w:rsidR="00B50120">
        <w:t>paragraph (</w:t>
      </w:r>
      <w:r w:rsidRPr="00B50120">
        <w:t xml:space="preserve">a) of the definition of </w:t>
      </w:r>
      <w:r w:rsidRPr="00B50120">
        <w:rPr>
          <w:b/>
          <w:i/>
        </w:rPr>
        <w:t>statutory period</w:t>
      </w:r>
      <w:r w:rsidRPr="00B50120">
        <w:t xml:space="preserve"> in section</w:t>
      </w:r>
      <w:r w:rsidR="00B50120">
        <w:t> </w:t>
      </w:r>
      <w:r w:rsidRPr="00B50120">
        <w:t>9 of the Act, the period prescribed is 6 months.</w:t>
      </w:r>
    </w:p>
    <w:p w:rsidR="00F46ABC" w:rsidRPr="00B50120" w:rsidRDefault="00F46ABC" w:rsidP="00493EBD">
      <w:pPr>
        <w:pStyle w:val="subsection"/>
      </w:pPr>
      <w:r w:rsidRPr="00B50120">
        <w:tab/>
        <w:t>(3)</w:t>
      </w:r>
      <w:r w:rsidRPr="00B50120">
        <w:tab/>
        <w:t>This regulation is repealed at the end of the period of 6 months starting on the day this regulation commences.</w:t>
      </w:r>
    </w:p>
    <w:p w:rsidR="00F46ABC" w:rsidRPr="00B50120" w:rsidRDefault="00F46ABC" w:rsidP="00493EBD">
      <w:pPr>
        <w:pStyle w:val="ItemHead"/>
      </w:pPr>
      <w:r w:rsidRPr="00B50120">
        <w:t>27  Paragraphs 3 and 5 of Form 509H of Schedule</w:t>
      </w:r>
      <w:r w:rsidR="00B50120">
        <w:t> </w:t>
      </w:r>
      <w:r w:rsidRPr="00B50120">
        <w:t>2</w:t>
      </w:r>
    </w:p>
    <w:p w:rsidR="00F46ABC" w:rsidRPr="00B50120" w:rsidRDefault="00F46ABC" w:rsidP="00493EBD">
      <w:pPr>
        <w:pStyle w:val="Item"/>
      </w:pPr>
      <w:r w:rsidRPr="00B50120">
        <w:t>Omit “21 days”, substitute “the statutory period”.</w:t>
      </w:r>
    </w:p>
    <w:p w:rsidR="00F46ABC" w:rsidRPr="00B50120" w:rsidRDefault="00F46ABC" w:rsidP="00493EBD">
      <w:pPr>
        <w:pStyle w:val="ItemHead"/>
      </w:pPr>
      <w:r w:rsidRPr="00B50120">
        <w:t>28  Form 509H (note 2) of Schedule</w:t>
      </w:r>
      <w:r w:rsidR="00B50120">
        <w:t> </w:t>
      </w:r>
      <w:r w:rsidRPr="00B50120">
        <w:t>2</w:t>
      </w:r>
    </w:p>
    <w:p w:rsidR="00F46ABC" w:rsidRPr="00B50120" w:rsidRDefault="00F46ABC" w:rsidP="00493EBD">
      <w:pPr>
        <w:pStyle w:val="Item"/>
      </w:pPr>
      <w:r w:rsidRPr="00B50120">
        <w:t>Omit “minimum of $2,000.”, substitute “minimum. The statutory minimum is $2,000 or a greater amount prescribed by the regulations. For a 6</w:t>
      </w:r>
      <w:r w:rsidR="00B50120">
        <w:noBreakHyphen/>
      </w:r>
      <w:r w:rsidRPr="00B50120">
        <w:t>month period in 2020, a greater amount of $20,000 is prescribed (see the</w:t>
      </w:r>
      <w:r w:rsidRPr="00B50120">
        <w:rPr>
          <w:i/>
        </w:rPr>
        <w:t xml:space="preserve"> Coronavirus Economic Response Package Omnibus Act 2020</w:t>
      </w:r>
      <w:r w:rsidRPr="00B50120">
        <w:t>).”.</w:t>
      </w:r>
    </w:p>
    <w:p w:rsidR="00F46ABC" w:rsidRPr="00B50120" w:rsidRDefault="00F46ABC" w:rsidP="00493EBD">
      <w:pPr>
        <w:pStyle w:val="ItemHead"/>
      </w:pPr>
      <w:r w:rsidRPr="00B50120">
        <w:t>29  Form 509H (note 5) of Schedule</w:t>
      </w:r>
      <w:r w:rsidR="00B50120">
        <w:t> </w:t>
      </w:r>
      <w:r w:rsidRPr="00B50120">
        <w:t>2</w:t>
      </w:r>
    </w:p>
    <w:p w:rsidR="00F46ABC" w:rsidRPr="00B50120" w:rsidRDefault="00F46ABC" w:rsidP="00493EBD">
      <w:pPr>
        <w:pStyle w:val="Item"/>
      </w:pPr>
      <w:r w:rsidRPr="00B50120">
        <w:t>Repeal the note, substitute:</w:t>
      </w:r>
    </w:p>
    <w:p w:rsidR="00F46ABC" w:rsidRPr="00B50120" w:rsidRDefault="00F46ABC" w:rsidP="00493EBD">
      <w:pPr>
        <w:pStyle w:val="Subitem"/>
      </w:pPr>
      <w:r w:rsidRPr="00B50120">
        <w:t>5.</w:t>
      </w:r>
      <w:r w:rsidRPr="00B50120">
        <w:tab/>
        <w:t>The statutory period is 21 days or a longer period prescribed by the regulations. For a 6</w:t>
      </w:r>
      <w:r w:rsidR="00B50120">
        <w:noBreakHyphen/>
      </w:r>
      <w:r w:rsidRPr="00B50120">
        <w:t>month period in 2020, a longer period of 6 months is prescribed (see the</w:t>
      </w:r>
      <w:r w:rsidRPr="00B50120">
        <w:rPr>
          <w:i/>
        </w:rPr>
        <w:t xml:space="preserve"> Coronavirus Economic Response Package Omnibus Act 2020</w:t>
      </w:r>
      <w:r w:rsidRPr="00B50120">
        <w:t>).</w:t>
      </w:r>
    </w:p>
    <w:p w:rsidR="00F46ABC" w:rsidRPr="00B50120" w:rsidRDefault="00493EBD" w:rsidP="00493EBD">
      <w:pPr>
        <w:pStyle w:val="ActHead7"/>
        <w:pageBreakBefore/>
      </w:pPr>
      <w:bookmarkStart w:id="130" w:name="_Toc38521999"/>
      <w:r w:rsidRPr="00B50120">
        <w:rPr>
          <w:rStyle w:val="CharAmPartNo"/>
        </w:rPr>
        <w:t>Part</w:t>
      </w:r>
      <w:r w:rsidR="00B50120" w:rsidRPr="00B50120">
        <w:rPr>
          <w:rStyle w:val="CharAmPartNo"/>
        </w:rPr>
        <w:t> </w:t>
      </w:r>
      <w:r w:rsidRPr="00B50120">
        <w:rPr>
          <w:rStyle w:val="CharAmPartNo"/>
        </w:rPr>
        <w:t>3</w:t>
      </w:r>
      <w:r w:rsidR="00F46ABC" w:rsidRPr="00B50120">
        <w:t>—</w:t>
      </w:r>
      <w:r w:rsidR="00F46ABC" w:rsidRPr="00B50120">
        <w:rPr>
          <w:rStyle w:val="CharAmPartText"/>
        </w:rPr>
        <w:t>Temporary relief for directors from duty to prevent insolvent trading</w:t>
      </w:r>
      <w:bookmarkEnd w:id="130"/>
    </w:p>
    <w:p w:rsidR="00F46ABC" w:rsidRPr="00B50120" w:rsidRDefault="00F46ABC" w:rsidP="00493EBD">
      <w:pPr>
        <w:pStyle w:val="ActHead9"/>
        <w:rPr>
          <w:i w:val="0"/>
        </w:rPr>
      </w:pPr>
      <w:bookmarkStart w:id="131" w:name="_Toc38522000"/>
      <w:r w:rsidRPr="00B50120">
        <w:t>Corporations Act 2001</w:t>
      </w:r>
      <w:bookmarkEnd w:id="131"/>
    </w:p>
    <w:p w:rsidR="00F46ABC" w:rsidRPr="00B50120" w:rsidRDefault="00F46ABC" w:rsidP="00493EBD">
      <w:pPr>
        <w:pStyle w:val="ItemHead"/>
      </w:pPr>
      <w:r w:rsidRPr="00B50120">
        <w:t xml:space="preserve">30  </w:t>
      </w:r>
      <w:r w:rsidR="00493EBD" w:rsidRPr="00B50120">
        <w:t>Paragraph 5</w:t>
      </w:r>
      <w:r w:rsidRPr="00B50120">
        <w:t>88E(8A)(a)</w:t>
      </w:r>
    </w:p>
    <w:p w:rsidR="00F46ABC" w:rsidRPr="00B50120" w:rsidRDefault="00F46ABC" w:rsidP="00493EBD">
      <w:pPr>
        <w:pStyle w:val="Item"/>
      </w:pPr>
      <w:r w:rsidRPr="00B50120">
        <w:t>After “</w:t>
      </w:r>
      <w:r w:rsidR="00457852" w:rsidRPr="00B50120">
        <w:t>subsection</w:t>
      </w:r>
      <w:r w:rsidR="00B50120">
        <w:t> </w:t>
      </w:r>
      <w:r w:rsidR="00457852" w:rsidRPr="00B50120">
        <w:t>5</w:t>
      </w:r>
      <w:r w:rsidRPr="00B50120">
        <w:t>88GA(1)”, insert “or 588GAAA(1)”.</w:t>
      </w:r>
    </w:p>
    <w:p w:rsidR="00F46ABC" w:rsidRPr="00B50120" w:rsidRDefault="00F46ABC" w:rsidP="00493EBD">
      <w:pPr>
        <w:pStyle w:val="ItemHead"/>
      </w:pPr>
      <w:r w:rsidRPr="00B50120">
        <w:t xml:space="preserve">31  After </w:t>
      </w:r>
      <w:r w:rsidR="00457852" w:rsidRPr="00B50120">
        <w:t>section</w:t>
      </w:r>
      <w:r w:rsidR="00B50120">
        <w:t> </w:t>
      </w:r>
      <w:r w:rsidR="00457852" w:rsidRPr="00B50120">
        <w:t>5</w:t>
      </w:r>
      <w:r w:rsidRPr="00B50120">
        <w:t>88GA</w:t>
      </w:r>
    </w:p>
    <w:p w:rsidR="00F46ABC" w:rsidRPr="00B50120" w:rsidRDefault="00F46ABC" w:rsidP="00493EBD">
      <w:pPr>
        <w:pStyle w:val="Item"/>
      </w:pPr>
      <w:r w:rsidRPr="00B50120">
        <w:t>Insert:</w:t>
      </w:r>
    </w:p>
    <w:p w:rsidR="00F46ABC" w:rsidRPr="00B50120" w:rsidRDefault="00F46ABC" w:rsidP="00493EBD">
      <w:pPr>
        <w:pStyle w:val="ActHead5"/>
      </w:pPr>
      <w:bookmarkStart w:id="132" w:name="_Toc38522001"/>
      <w:r w:rsidRPr="00B50120">
        <w:rPr>
          <w:rStyle w:val="CharSectno"/>
        </w:rPr>
        <w:t>588GAAA</w:t>
      </w:r>
      <w:r w:rsidRPr="00B50120">
        <w:t xml:space="preserve">  Safe harbour—temporary relief in response to the coronavirus</w:t>
      </w:r>
      <w:bookmarkEnd w:id="132"/>
    </w:p>
    <w:p w:rsidR="00F46ABC" w:rsidRPr="00B50120" w:rsidRDefault="00F46ABC" w:rsidP="00493EBD">
      <w:pPr>
        <w:pStyle w:val="SubsectionHead"/>
      </w:pPr>
      <w:r w:rsidRPr="00B50120">
        <w:t>Safe harbour</w:t>
      </w:r>
    </w:p>
    <w:p w:rsidR="00F46ABC" w:rsidRPr="00B50120" w:rsidRDefault="00F46ABC" w:rsidP="00493EBD">
      <w:pPr>
        <w:pStyle w:val="subsection"/>
      </w:pPr>
      <w:r w:rsidRPr="00B50120">
        <w:tab/>
        <w:t>(1)</w:t>
      </w:r>
      <w:r w:rsidRPr="00B50120">
        <w:tab/>
        <w:t>Sub</w:t>
      </w:r>
      <w:r w:rsidR="00457852" w:rsidRPr="00B50120">
        <w:t>section</w:t>
      </w:r>
      <w:r w:rsidR="00B50120">
        <w:t> </w:t>
      </w:r>
      <w:r w:rsidR="00457852" w:rsidRPr="00B50120">
        <w:t>5</w:t>
      </w:r>
      <w:r w:rsidRPr="00B50120">
        <w:t>88G(2) does not apply in relation to a person and a debt incurred by a company if the debt is incurred:</w:t>
      </w:r>
    </w:p>
    <w:p w:rsidR="00F46ABC" w:rsidRPr="00B50120" w:rsidRDefault="00F46ABC" w:rsidP="00493EBD">
      <w:pPr>
        <w:pStyle w:val="paragraph"/>
      </w:pPr>
      <w:r w:rsidRPr="00B50120">
        <w:tab/>
        <w:t>(a)</w:t>
      </w:r>
      <w:r w:rsidRPr="00B50120">
        <w:tab/>
        <w:t>in the ordinary course of the company’s business; and</w:t>
      </w:r>
    </w:p>
    <w:p w:rsidR="00F46ABC" w:rsidRPr="00B50120" w:rsidRDefault="00F46ABC" w:rsidP="00493EBD">
      <w:pPr>
        <w:pStyle w:val="paragraph"/>
      </w:pPr>
      <w:r w:rsidRPr="00B50120">
        <w:tab/>
        <w:t>(b)</w:t>
      </w:r>
      <w:r w:rsidRPr="00B50120">
        <w:tab/>
        <w:t>during:</w:t>
      </w:r>
    </w:p>
    <w:p w:rsidR="00F46ABC" w:rsidRPr="00B50120" w:rsidRDefault="00F46ABC" w:rsidP="00493EBD">
      <w:pPr>
        <w:pStyle w:val="paragraphsub"/>
      </w:pPr>
      <w:r w:rsidRPr="00B50120">
        <w:tab/>
        <w:t>(i)</w:t>
      </w:r>
      <w:r w:rsidRPr="00B50120">
        <w:tab/>
        <w:t>the 6</w:t>
      </w:r>
      <w:r w:rsidR="00B50120">
        <w:noBreakHyphen/>
      </w:r>
      <w:r w:rsidRPr="00B50120">
        <w:t>month period starting on the day this section commences; or</w:t>
      </w:r>
    </w:p>
    <w:p w:rsidR="00F46ABC" w:rsidRPr="00B50120" w:rsidRDefault="00F46ABC" w:rsidP="00493EBD">
      <w:pPr>
        <w:pStyle w:val="paragraphsub"/>
      </w:pPr>
      <w:r w:rsidRPr="00B50120">
        <w:tab/>
        <w:t>(ii)</w:t>
      </w:r>
      <w:r w:rsidRPr="00B50120">
        <w:tab/>
        <w:t>any longer period that starts on the day this section commences and that is prescribed by the regulations for the purposes of this subparagraph; and</w:t>
      </w:r>
    </w:p>
    <w:p w:rsidR="00F46ABC" w:rsidRPr="00B50120" w:rsidRDefault="00F46ABC" w:rsidP="00493EBD">
      <w:pPr>
        <w:pStyle w:val="paragraph"/>
      </w:pPr>
      <w:r w:rsidRPr="00B50120">
        <w:tab/>
        <w:t>(c)</w:t>
      </w:r>
      <w:r w:rsidRPr="00B50120">
        <w:tab/>
        <w:t>before any appointment during that period of an administrator, or liquidator, of the company.</w:t>
      </w:r>
    </w:p>
    <w:p w:rsidR="00F46ABC" w:rsidRPr="00B50120" w:rsidRDefault="00F46ABC" w:rsidP="00493EBD">
      <w:pPr>
        <w:pStyle w:val="subsection"/>
      </w:pPr>
      <w:r w:rsidRPr="00B50120">
        <w:tab/>
        <w:t>(2)</w:t>
      </w:r>
      <w:r w:rsidRPr="00B50120">
        <w:tab/>
        <w:t xml:space="preserve">A person who wishes to rely on </w:t>
      </w:r>
      <w:r w:rsidR="00B50120">
        <w:t>subsection (</w:t>
      </w:r>
      <w:r w:rsidRPr="00B50120">
        <w:t xml:space="preserve">1) in a proceeding for, or relating to, a contravention of </w:t>
      </w:r>
      <w:r w:rsidR="00457852" w:rsidRPr="00B50120">
        <w:t>subsection</w:t>
      </w:r>
      <w:r w:rsidR="00B50120">
        <w:t> </w:t>
      </w:r>
      <w:r w:rsidR="00457852" w:rsidRPr="00B50120">
        <w:t>5</w:t>
      </w:r>
      <w:r w:rsidRPr="00B50120">
        <w:t>88G(2) bears an evidential burden in relation to that matter.</w:t>
      </w:r>
    </w:p>
    <w:p w:rsidR="00F46ABC" w:rsidRPr="00B50120" w:rsidRDefault="00F46ABC" w:rsidP="00493EBD">
      <w:pPr>
        <w:pStyle w:val="SubsectionHead"/>
      </w:pPr>
      <w:r w:rsidRPr="00B50120">
        <w:t>When the safe harbour does not apply</w:t>
      </w:r>
    </w:p>
    <w:p w:rsidR="00F46ABC" w:rsidRPr="00B50120" w:rsidRDefault="00F46ABC" w:rsidP="00493EBD">
      <w:pPr>
        <w:pStyle w:val="subsection"/>
      </w:pPr>
      <w:r w:rsidRPr="00B50120">
        <w:tab/>
        <w:t>(3)</w:t>
      </w:r>
      <w:r w:rsidRPr="00B50120">
        <w:tab/>
      </w:r>
      <w:r w:rsidR="00B50120">
        <w:t>Subsection (</w:t>
      </w:r>
      <w:r w:rsidRPr="00B50120">
        <w:t>1) is taken never to have applied in relation to a person and a debt in the circumstances prescribed by the regulations for the purposes of this subsection.</w:t>
      </w:r>
    </w:p>
    <w:p w:rsidR="00F46ABC" w:rsidRPr="00B50120" w:rsidRDefault="00F46ABC" w:rsidP="00493EBD">
      <w:pPr>
        <w:pStyle w:val="SubsectionHead"/>
      </w:pPr>
      <w:r w:rsidRPr="00B50120">
        <w:t>Definitions</w:t>
      </w:r>
    </w:p>
    <w:p w:rsidR="00F46ABC" w:rsidRPr="00B50120" w:rsidRDefault="00F46ABC" w:rsidP="00493EBD">
      <w:pPr>
        <w:pStyle w:val="subsection"/>
      </w:pPr>
      <w:r w:rsidRPr="00B50120">
        <w:tab/>
        <w:t>(4)</w:t>
      </w:r>
      <w:r w:rsidRPr="00B50120">
        <w:tab/>
        <w:t>In this section:</w:t>
      </w:r>
    </w:p>
    <w:p w:rsidR="00F46ABC" w:rsidRPr="00B50120" w:rsidRDefault="00F46ABC" w:rsidP="00493EBD">
      <w:pPr>
        <w:pStyle w:val="Definition"/>
      </w:pPr>
      <w:r w:rsidRPr="00B50120">
        <w:rPr>
          <w:b/>
          <w:i/>
        </w:rPr>
        <w:t>evidential burden</w:t>
      </w:r>
      <w:r w:rsidRPr="00B50120">
        <w:t>, in relation to a matter, means the burden of adducing or pointing to evidence that suggests a reasonable possibility that the matter exists or does not exist.</w:t>
      </w:r>
    </w:p>
    <w:p w:rsidR="00F46ABC" w:rsidRPr="00B50120" w:rsidRDefault="00F46ABC" w:rsidP="00493EBD">
      <w:pPr>
        <w:pStyle w:val="ItemHead"/>
      </w:pPr>
      <w:r w:rsidRPr="00B50120">
        <w:t>32  Sub</w:t>
      </w:r>
      <w:r w:rsidR="00457852" w:rsidRPr="00B50120">
        <w:t>section</w:t>
      </w:r>
      <w:r w:rsidR="00B50120">
        <w:t> </w:t>
      </w:r>
      <w:r w:rsidR="00457852" w:rsidRPr="00B50120">
        <w:t>5</w:t>
      </w:r>
      <w:r w:rsidRPr="00B50120">
        <w:t>88GB(7) (</w:t>
      </w:r>
      <w:r w:rsidR="00B50120">
        <w:t>paragraph (</w:t>
      </w:r>
      <w:r w:rsidRPr="00B50120">
        <w:t xml:space="preserve">b) of the definition of </w:t>
      </w:r>
      <w:r w:rsidRPr="00B50120">
        <w:rPr>
          <w:i/>
        </w:rPr>
        <w:t>relevant proceeding</w:t>
      </w:r>
      <w:r w:rsidRPr="00B50120">
        <w:t>)</w:t>
      </w:r>
    </w:p>
    <w:p w:rsidR="00F46ABC" w:rsidRPr="00B50120" w:rsidRDefault="00F46ABC" w:rsidP="00493EBD">
      <w:pPr>
        <w:pStyle w:val="Item"/>
      </w:pPr>
      <w:r w:rsidRPr="00B50120">
        <w:t>After “</w:t>
      </w:r>
      <w:r w:rsidR="00457852" w:rsidRPr="00B50120">
        <w:t>subsection</w:t>
      </w:r>
      <w:r w:rsidR="00B50120">
        <w:t> </w:t>
      </w:r>
      <w:r w:rsidR="00457852" w:rsidRPr="00B50120">
        <w:t>5</w:t>
      </w:r>
      <w:r w:rsidRPr="00B50120">
        <w:t>88GA(1)”, insert “or 588GAAA(1)”.</w:t>
      </w:r>
    </w:p>
    <w:p w:rsidR="00F46ABC" w:rsidRPr="00B50120" w:rsidRDefault="00F46ABC" w:rsidP="00493EBD">
      <w:pPr>
        <w:pStyle w:val="ItemHead"/>
      </w:pPr>
      <w:r w:rsidRPr="00B50120">
        <w:t xml:space="preserve">33  </w:t>
      </w:r>
      <w:r w:rsidR="00493EBD" w:rsidRPr="00B50120">
        <w:t>Paragraph 5</w:t>
      </w:r>
      <w:r w:rsidRPr="00B50120">
        <w:t>88HA(1)(a)</w:t>
      </w:r>
    </w:p>
    <w:p w:rsidR="00F46ABC" w:rsidRPr="00B50120" w:rsidRDefault="00F46ABC" w:rsidP="00493EBD">
      <w:pPr>
        <w:pStyle w:val="Item"/>
      </w:pPr>
      <w:r w:rsidRPr="00B50120">
        <w:t xml:space="preserve">After “safe harbour”, insert “described in </w:t>
      </w:r>
      <w:r w:rsidR="00457852" w:rsidRPr="00B50120">
        <w:t>subsection</w:t>
      </w:r>
      <w:r w:rsidR="00B50120">
        <w:t> </w:t>
      </w:r>
      <w:r w:rsidR="00457852" w:rsidRPr="00B50120">
        <w:t>5</w:t>
      </w:r>
      <w:r w:rsidRPr="00B50120">
        <w:t>88GA(1)”.</w:t>
      </w:r>
    </w:p>
    <w:p w:rsidR="00F46ABC" w:rsidRPr="00B50120" w:rsidRDefault="00F46ABC" w:rsidP="00493EBD">
      <w:pPr>
        <w:pStyle w:val="ItemHead"/>
      </w:pPr>
      <w:r w:rsidRPr="00B50120">
        <w:t>34  Sub</w:t>
      </w:r>
      <w:r w:rsidR="00457852" w:rsidRPr="00B50120">
        <w:t>section</w:t>
      </w:r>
      <w:r w:rsidR="00B50120">
        <w:t> </w:t>
      </w:r>
      <w:r w:rsidR="00457852" w:rsidRPr="00B50120">
        <w:t>5</w:t>
      </w:r>
      <w:r w:rsidRPr="00B50120">
        <w:t>88WA(1)</w:t>
      </w:r>
    </w:p>
    <w:p w:rsidR="00F46ABC" w:rsidRPr="00B50120" w:rsidRDefault="00F46ABC" w:rsidP="00493EBD">
      <w:pPr>
        <w:pStyle w:val="Item"/>
      </w:pPr>
      <w:r w:rsidRPr="00B50120">
        <w:t>Repeal the subsection, substitute:</w:t>
      </w:r>
    </w:p>
    <w:p w:rsidR="00F46ABC" w:rsidRPr="00B50120" w:rsidRDefault="00F46ABC" w:rsidP="00493EBD">
      <w:pPr>
        <w:pStyle w:val="subsection"/>
      </w:pPr>
      <w:r w:rsidRPr="00B50120">
        <w:tab/>
        <w:t>(1)</w:t>
      </w:r>
      <w:r w:rsidRPr="00B50120">
        <w:tab/>
        <w:t>Sub</w:t>
      </w:r>
      <w:r w:rsidR="00457852" w:rsidRPr="00B50120">
        <w:t>section</w:t>
      </w:r>
      <w:r w:rsidR="00B50120">
        <w:t> </w:t>
      </w:r>
      <w:r w:rsidR="00457852" w:rsidRPr="00B50120">
        <w:t>5</w:t>
      </w:r>
      <w:r w:rsidRPr="00B50120">
        <w:t>88V(1) does not apply in relation to a corporation that is the holding company of a company, and to a debt, if:</w:t>
      </w:r>
    </w:p>
    <w:p w:rsidR="00F46ABC" w:rsidRPr="00B50120" w:rsidRDefault="00F46ABC" w:rsidP="00493EBD">
      <w:pPr>
        <w:pStyle w:val="paragraph"/>
      </w:pPr>
      <w:r w:rsidRPr="00B50120">
        <w:tab/>
        <w:t>(a)</w:t>
      </w:r>
      <w:r w:rsidRPr="00B50120">
        <w:tab/>
        <w:t xml:space="preserve">the corporation takes reasonable steps to ensure that either </w:t>
      </w:r>
      <w:r w:rsidR="00457852" w:rsidRPr="00B50120">
        <w:t>subsection</w:t>
      </w:r>
      <w:r w:rsidR="00B50120">
        <w:t> </w:t>
      </w:r>
      <w:r w:rsidR="00457852" w:rsidRPr="00B50120">
        <w:t>5</w:t>
      </w:r>
      <w:r w:rsidRPr="00B50120">
        <w:t xml:space="preserve">88GA(1) or 588GAAA(1) (the </w:t>
      </w:r>
      <w:r w:rsidRPr="00B50120">
        <w:rPr>
          <w:b/>
          <w:i/>
        </w:rPr>
        <w:t>safe harbour provision</w:t>
      </w:r>
      <w:r w:rsidRPr="00B50120">
        <w:t>) applies in relation to:</w:t>
      </w:r>
    </w:p>
    <w:p w:rsidR="00F46ABC" w:rsidRPr="00B50120" w:rsidRDefault="00F46ABC" w:rsidP="00493EBD">
      <w:pPr>
        <w:pStyle w:val="paragraphsub"/>
      </w:pPr>
      <w:r w:rsidRPr="00B50120">
        <w:tab/>
        <w:t>(i)</w:t>
      </w:r>
      <w:r w:rsidRPr="00B50120">
        <w:tab/>
        <w:t>each of the directors of the company; and</w:t>
      </w:r>
    </w:p>
    <w:p w:rsidR="00F46ABC" w:rsidRPr="00B50120" w:rsidRDefault="00F46ABC" w:rsidP="00493EBD">
      <w:pPr>
        <w:pStyle w:val="paragraphsub"/>
      </w:pPr>
      <w:r w:rsidRPr="00B50120">
        <w:tab/>
        <w:t>(ii)</w:t>
      </w:r>
      <w:r w:rsidRPr="00B50120">
        <w:tab/>
        <w:t>the debt; and</w:t>
      </w:r>
    </w:p>
    <w:p w:rsidR="00F46ABC" w:rsidRPr="00B50120" w:rsidRDefault="00F46ABC" w:rsidP="00493EBD">
      <w:pPr>
        <w:pStyle w:val="paragraph"/>
      </w:pPr>
      <w:r w:rsidRPr="00B50120">
        <w:tab/>
        <w:t>(b)</w:t>
      </w:r>
      <w:r w:rsidRPr="00B50120">
        <w:tab/>
        <w:t>the safe harbour provision does so apply in relation to each of those directors and to the debt.</w:t>
      </w:r>
    </w:p>
    <w:p w:rsidR="00647E2F" w:rsidRPr="00B50120" w:rsidRDefault="00457852" w:rsidP="00493EBD">
      <w:pPr>
        <w:pStyle w:val="ActHead6"/>
        <w:pageBreakBefore/>
      </w:pPr>
      <w:bookmarkStart w:id="133" w:name="_Toc38522002"/>
      <w:r w:rsidRPr="00B50120">
        <w:rPr>
          <w:rStyle w:val="CharAmSchNo"/>
        </w:rPr>
        <w:t>Schedule</w:t>
      </w:r>
      <w:r w:rsidR="00B50120" w:rsidRPr="00B50120">
        <w:rPr>
          <w:rStyle w:val="CharAmSchNo"/>
        </w:rPr>
        <w:t> </w:t>
      </w:r>
      <w:r w:rsidRPr="00B50120">
        <w:rPr>
          <w:rStyle w:val="CharAmSchNo"/>
        </w:rPr>
        <w:t>1</w:t>
      </w:r>
      <w:r w:rsidR="00647E2F" w:rsidRPr="00B50120">
        <w:rPr>
          <w:rStyle w:val="CharAmSchNo"/>
        </w:rPr>
        <w:t>3</w:t>
      </w:r>
      <w:r w:rsidR="00647E2F" w:rsidRPr="00B50120">
        <w:t>—</w:t>
      </w:r>
      <w:r w:rsidR="00647E2F" w:rsidRPr="00B50120">
        <w:rPr>
          <w:rStyle w:val="CharAmSchText"/>
        </w:rPr>
        <w:t>Early release of superannuation</w:t>
      </w:r>
      <w:bookmarkEnd w:id="133"/>
    </w:p>
    <w:p w:rsidR="00647E2F" w:rsidRPr="00B50120" w:rsidRDefault="00647E2F" w:rsidP="00493EBD">
      <w:pPr>
        <w:pStyle w:val="Header"/>
      </w:pPr>
      <w:r w:rsidRPr="00B50120">
        <w:rPr>
          <w:rStyle w:val="CharAmPartNo"/>
        </w:rPr>
        <w:t xml:space="preserve"> </w:t>
      </w:r>
      <w:r w:rsidRPr="00B50120">
        <w:rPr>
          <w:rStyle w:val="CharAmPartText"/>
        </w:rPr>
        <w:t xml:space="preserve"> </w:t>
      </w:r>
    </w:p>
    <w:p w:rsidR="00647E2F" w:rsidRPr="00B50120" w:rsidRDefault="00647E2F" w:rsidP="00493EBD">
      <w:pPr>
        <w:pStyle w:val="ActHead9"/>
        <w:rPr>
          <w:i w:val="0"/>
        </w:rPr>
      </w:pPr>
      <w:bookmarkStart w:id="134" w:name="_Toc38522003"/>
      <w:r w:rsidRPr="00B50120">
        <w:t>Income Tax (Transitional Provisions) Act 1997</w:t>
      </w:r>
      <w:bookmarkEnd w:id="134"/>
    </w:p>
    <w:p w:rsidR="00647E2F" w:rsidRPr="00B50120" w:rsidRDefault="00647E2F" w:rsidP="00493EBD">
      <w:pPr>
        <w:pStyle w:val="ItemHead"/>
      </w:pPr>
      <w:r w:rsidRPr="00B50120">
        <w:t>1  At the end of Division</w:t>
      </w:r>
      <w:r w:rsidR="00B50120">
        <w:t> </w:t>
      </w:r>
      <w:r w:rsidRPr="00B50120">
        <w:t>303</w:t>
      </w:r>
    </w:p>
    <w:p w:rsidR="00647E2F" w:rsidRPr="00B50120" w:rsidRDefault="00647E2F" w:rsidP="00493EBD">
      <w:pPr>
        <w:pStyle w:val="Item"/>
      </w:pPr>
      <w:r w:rsidRPr="00B50120">
        <w:t>Add:</w:t>
      </w:r>
    </w:p>
    <w:p w:rsidR="00647E2F" w:rsidRPr="00B50120" w:rsidRDefault="00647E2F" w:rsidP="00493EBD">
      <w:pPr>
        <w:pStyle w:val="ActHead5"/>
      </w:pPr>
      <w:bookmarkStart w:id="135" w:name="_Toc38522004"/>
      <w:r w:rsidRPr="00B50120">
        <w:rPr>
          <w:rStyle w:val="CharSectno"/>
        </w:rPr>
        <w:t>303</w:t>
      </w:r>
      <w:r w:rsidR="00B50120" w:rsidRPr="00B50120">
        <w:rPr>
          <w:rStyle w:val="CharSectno"/>
        </w:rPr>
        <w:noBreakHyphen/>
      </w:r>
      <w:r w:rsidRPr="00B50120">
        <w:rPr>
          <w:rStyle w:val="CharSectno"/>
        </w:rPr>
        <w:t>15</w:t>
      </w:r>
      <w:r w:rsidRPr="00B50120">
        <w:t xml:space="preserve">  Superannuation lump sum member benefit paid to member on compassionate ground relating to the coronavirus</w:t>
      </w:r>
      <w:bookmarkEnd w:id="135"/>
    </w:p>
    <w:p w:rsidR="00647E2F" w:rsidRPr="00B50120" w:rsidRDefault="00647E2F" w:rsidP="00493EBD">
      <w:pPr>
        <w:pStyle w:val="subsection"/>
      </w:pPr>
      <w:r w:rsidRPr="00B50120">
        <w:tab/>
      </w:r>
      <w:r w:rsidRPr="00B50120">
        <w:tab/>
        <w:t>A superannuation member benefit that is a superannuation lump sum is not assessable income and is not exempt income if:</w:t>
      </w:r>
    </w:p>
    <w:p w:rsidR="00647E2F" w:rsidRPr="00B50120" w:rsidRDefault="00647E2F" w:rsidP="00493EBD">
      <w:pPr>
        <w:pStyle w:val="paragraph"/>
      </w:pPr>
      <w:r w:rsidRPr="00B50120">
        <w:tab/>
        <w:t>(a)</w:t>
      </w:r>
      <w:r w:rsidRPr="00B50120">
        <w:tab/>
        <w:t>it is paid from a complying superannuation plan; and</w:t>
      </w:r>
    </w:p>
    <w:p w:rsidR="00647E2F" w:rsidRPr="00B50120" w:rsidRDefault="00647E2F" w:rsidP="00493EBD">
      <w:pPr>
        <w:pStyle w:val="paragraph"/>
      </w:pPr>
      <w:r w:rsidRPr="00B50120">
        <w:tab/>
        <w:t>(b)</w:t>
      </w:r>
      <w:r w:rsidRPr="00B50120">
        <w:tab/>
        <w:t>it is paid because you satisfy:</w:t>
      </w:r>
    </w:p>
    <w:p w:rsidR="00647E2F" w:rsidRPr="00B50120" w:rsidRDefault="00647E2F" w:rsidP="00493EBD">
      <w:pPr>
        <w:pStyle w:val="paragraphsub"/>
        <w:rPr>
          <w:iCs/>
        </w:rPr>
      </w:pPr>
      <w:r w:rsidRPr="00B50120">
        <w:tab/>
        <w:t>(i)</w:t>
      </w:r>
      <w:r w:rsidRPr="00B50120">
        <w:tab/>
        <w:t xml:space="preserve">a condition of release specified in </w:t>
      </w:r>
      <w:r w:rsidR="00457852" w:rsidRPr="00B50120">
        <w:t>item</w:t>
      </w:r>
      <w:r w:rsidR="00B50120">
        <w:t> </w:t>
      </w:r>
      <w:r w:rsidR="00457852" w:rsidRPr="00B50120">
        <w:t>1</w:t>
      </w:r>
      <w:r w:rsidRPr="00B50120">
        <w:t xml:space="preserve">07A or 207AA of the table in </w:t>
      </w:r>
      <w:r w:rsidR="00457852" w:rsidRPr="00B50120">
        <w:t>Schedule</w:t>
      </w:r>
      <w:r w:rsidR="00B50120">
        <w:t> </w:t>
      </w:r>
      <w:r w:rsidR="00457852" w:rsidRPr="00B50120">
        <w:t>1</w:t>
      </w:r>
      <w:r w:rsidRPr="00B50120">
        <w:t xml:space="preserve"> to the </w:t>
      </w:r>
      <w:r w:rsidRPr="00B50120">
        <w:rPr>
          <w:i/>
          <w:iCs/>
        </w:rPr>
        <w:t xml:space="preserve">Superannuation Industry (Supervision) </w:t>
      </w:r>
      <w:r w:rsidR="00457852" w:rsidRPr="00B50120">
        <w:rPr>
          <w:i/>
          <w:iCs/>
        </w:rPr>
        <w:t>Regulations</w:t>
      </w:r>
      <w:r w:rsidR="00B50120">
        <w:rPr>
          <w:i/>
          <w:iCs/>
        </w:rPr>
        <w:t> </w:t>
      </w:r>
      <w:r w:rsidR="00457852" w:rsidRPr="00B50120">
        <w:rPr>
          <w:i/>
          <w:iCs/>
        </w:rPr>
        <w:t>1</w:t>
      </w:r>
      <w:r w:rsidRPr="00B50120">
        <w:rPr>
          <w:i/>
          <w:iCs/>
        </w:rPr>
        <w:t>994</w:t>
      </w:r>
      <w:r w:rsidRPr="00B50120">
        <w:rPr>
          <w:iCs/>
        </w:rPr>
        <w:t>; or</w:t>
      </w:r>
    </w:p>
    <w:p w:rsidR="00647E2F" w:rsidRPr="00B50120" w:rsidRDefault="00647E2F" w:rsidP="00493EBD">
      <w:pPr>
        <w:pStyle w:val="paragraphsub"/>
      </w:pPr>
      <w:r w:rsidRPr="00B50120">
        <w:tab/>
        <w:t>(ii)</w:t>
      </w:r>
      <w:r w:rsidRPr="00B50120">
        <w:tab/>
        <w:t xml:space="preserve">a condition of release specified in </w:t>
      </w:r>
      <w:r w:rsidR="00457852" w:rsidRPr="00B50120">
        <w:t>item</w:t>
      </w:r>
      <w:r w:rsidR="00B50120">
        <w:t> </w:t>
      </w:r>
      <w:r w:rsidR="00457852" w:rsidRPr="00B50120">
        <w:t>1</w:t>
      </w:r>
      <w:r w:rsidRPr="00B50120">
        <w:t>09AA of the table in Schedule</w:t>
      </w:r>
      <w:r w:rsidR="00B50120">
        <w:t> </w:t>
      </w:r>
      <w:r w:rsidRPr="00B50120">
        <w:t xml:space="preserve">2 to the </w:t>
      </w:r>
      <w:r w:rsidRPr="00B50120">
        <w:rPr>
          <w:i/>
          <w:iCs/>
        </w:rPr>
        <w:t xml:space="preserve">Retirement Savings Accounts </w:t>
      </w:r>
      <w:r w:rsidR="00457852" w:rsidRPr="00B50120">
        <w:rPr>
          <w:i/>
          <w:iCs/>
        </w:rPr>
        <w:t>Regulations</w:t>
      </w:r>
      <w:r w:rsidR="00B50120">
        <w:rPr>
          <w:i/>
          <w:iCs/>
        </w:rPr>
        <w:t> </w:t>
      </w:r>
      <w:r w:rsidR="00457852" w:rsidRPr="00B50120">
        <w:rPr>
          <w:i/>
          <w:iCs/>
        </w:rPr>
        <w:t>1</w:t>
      </w:r>
      <w:r w:rsidRPr="00B50120">
        <w:rPr>
          <w:i/>
          <w:iCs/>
        </w:rPr>
        <w:t>997</w:t>
      </w:r>
      <w:r w:rsidRPr="00B50120">
        <w:t>.</w:t>
      </w:r>
    </w:p>
    <w:p w:rsidR="00647E2F" w:rsidRPr="00B50120" w:rsidRDefault="00647E2F" w:rsidP="00493EBD">
      <w:pPr>
        <w:pStyle w:val="ActHead9"/>
      </w:pPr>
      <w:bookmarkStart w:id="136" w:name="_Toc38522005"/>
      <w:r w:rsidRPr="00B50120">
        <w:t xml:space="preserve">Retirement Savings Accounts </w:t>
      </w:r>
      <w:r w:rsidR="00457852" w:rsidRPr="00B50120">
        <w:t>Regulations</w:t>
      </w:r>
      <w:r w:rsidR="00B50120">
        <w:t> </w:t>
      </w:r>
      <w:r w:rsidR="00457852" w:rsidRPr="00B50120">
        <w:t>1</w:t>
      </w:r>
      <w:r w:rsidRPr="00B50120">
        <w:t>997</w:t>
      </w:r>
      <w:bookmarkEnd w:id="136"/>
    </w:p>
    <w:p w:rsidR="00647E2F" w:rsidRPr="00B50120" w:rsidRDefault="00647E2F" w:rsidP="00493EBD">
      <w:pPr>
        <w:pStyle w:val="ItemHead"/>
      </w:pPr>
      <w:r w:rsidRPr="00B50120">
        <w:t>2  Sub</w:t>
      </w:r>
      <w:r w:rsidR="00457852" w:rsidRPr="00B50120">
        <w:t>regulation</w:t>
      </w:r>
      <w:r w:rsidR="00B50120">
        <w:t> </w:t>
      </w:r>
      <w:r w:rsidR="00457852" w:rsidRPr="00B50120">
        <w:t>4</w:t>
      </w:r>
      <w:r w:rsidRPr="00B50120">
        <w:t xml:space="preserve">.01(2) (definition of </w:t>
      </w:r>
      <w:r w:rsidRPr="00B50120">
        <w:rPr>
          <w:i/>
        </w:rPr>
        <w:t>compassionate ground</w:t>
      </w:r>
      <w:r w:rsidRPr="00B50120">
        <w:t>)</w:t>
      </w:r>
    </w:p>
    <w:p w:rsidR="00647E2F" w:rsidRPr="00B50120" w:rsidRDefault="00647E2F" w:rsidP="00493EBD">
      <w:pPr>
        <w:pStyle w:val="Item"/>
      </w:pPr>
      <w:r w:rsidRPr="00B50120">
        <w:t>Repeal the definition, substitute:</w:t>
      </w:r>
    </w:p>
    <w:p w:rsidR="00647E2F" w:rsidRPr="00B50120" w:rsidRDefault="00647E2F" w:rsidP="00493EBD">
      <w:pPr>
        <w:pStyle w:val="Definition"/>
      </w:pPr>
      <w:r w:rsidRPr="00B50120">
        <w:rPr>
          <w:b/>
          <w:i/>
        </w:rPr>
        <w:t>compassionate ground</w:t>
      </w:r>
      <w:r w:rsidRPr="00B50120">
        <w:t>, in relation to the release of an RSA holder’s preserved benefits or restricted non</w:t>
      </w:r>
      <w:r w:rsidR="00B50120">
        <w:noBreakHyphen/>
      </w:r>
      <w:r w:rsidRPr="00B50120">
        <w:t>preserved benefits in an RSA, means:</w:t>
      </w:r>
    </w:p>
    <w:p w:rsidR="00647E2F" w:rsidRPr="00B50120" w:rsidRDefault="00647E2F" w:rsidP="00493EBD">
      <w:pPr>
        <w:pStyle w:val="paragraph"/>
      </w:pPr>
      <w:r w:rsidRPr="00B50120">
        <w:tab/>
        <w:t>(a)</w:t>
      </w:r>
      <w:r w:rsidRPr="00B50120">
        <w:tab/>
        <w:t>a ground listed in sub</w:t>
      </w:r>
      <w:r w:rsidR="00457852" w:rsidRPr="00B50120">
        <w:t>regulation</w:t>
      </w:r>
      <w:r w:rsidR="00B50120">
        <w:t> </w:t>
      </w:r>
      <w:r w:rsidR="00457852" w:rsidRPr="00B50120">
        <w:t>4</w:t>
      </w:r>
      <w:r w:rsidRPr="00B50120">
        <w:t>.22A(1); or</w:t>
      </w:r>
    </w:p>
    <w:p w:rsidR="00647E2F" w:rsidRPr="00B50120" w:rsidRDefault="00647E2F" w:rsidP="00493EBD">
      <w:pPr>
        <w:pStyle w:val="paragraph"/>
      </w:pPr>
      <w:r w:rsidRPr="00B50120">
        <w:tab/>
        <w:t>(b)</w:t>
      </w:r>
      <w:r w:rsidRPr="00B50120">
        <w:tab/>
        <w:t>the ground referred to in sub</w:t>
      </w:r>
      <w:r w:rsidR="00457852" w:rsidRPr="00B50120">
        <w:t>regulation</w:t>
      </w:r>
      <w:r w:rsidR="00B50120">
        <w:t> </w:t>
      </w:r>
      <w:r w:rsidR="00457852" w:rsidRPr="00B50120">
        <w:t>4</w:t>
      </w:r>
      <w:r w:rsidRPr="00B50120">
        <w:t>.22B(1).</w:t>
      </w:r>
    </w:p>
    <w:p w:rsidR="00647E2F" w:rsidRPr="00B50120" w:rsidRDefault="00647E2F" w:rsidP="00493EBD">
      <w:pPr>
        <w:pStyle w:val="ItemHead"/>
      </w:pPr>
      <w:r w:rsidRPr="00B50120">
        <w:t xml:space="preserve">3  </w:t>
      </w:r>
      <w:r w:rsidR="00457852" w:rsidRPr="00B50120">
        <w:t>Regulation</w:t>
      </w:r>
      <w:r w:rsidR="00B50120">
        <w:t> </w:t>
      </w:r>
      <w:r w:rsidR="00457852" w:rsidRPr="00B50120">
        <w:t>4</w:t>
      </w:r>
      <w:r w:rsidRPr="00B50120">
        <w:t>.19</w:t>
      </w:r>
    </w:p>
    <w:p w:rsidR="00647E2F" w:rsidRPr="00B50120" w:rsidRDefault="00647E2F" w:rsidP="00493EBD">
      <w:pPr>
        <w:pStyle w:val="Item"/>
      </w:pPr>
      <w:r w:rsidRPr="00B50120">
        <w:t xml:space="preserve">Omit “standard set out in </w:t>
      </w:r>
      <w:r w:rsidR="00457852" w:rsidRPr="00B50120">
        <w:t>regulation</w:t>
      </w:r>
      <w:r w:rsidR="00B50120">
        <w:t> </w:t>
      </w:r>
      <w:r w:rsidR="00457852" w:rsidRPr="00B50120">
        <w:t>4</w:t>
      </w:r>
      <w:r w:rsidRPr="00B50120">
        <w:t xml:space="preserve">.20 is”, substitute “standards set out </w:t>
      </w:r>
      <w:r w:rsidR="00457852" w:rsidRPr="00B50120">
        <w:t>regulations</w:t>
      </w:r>
      <w:r w:rsidR="00B50120">
        <w:t> </w:t>
      </w:r>
      <w:r w:rsidR="00457852" w:rsidRPr="00B50120">
        <w:t>4</w:t>
      </w:r>
      <w:r w:rsidRPr="00B50120">
        <w:t>.20 and 4.20B are”.</w:t>
      </w:r>
    </w:p>
    <w:p w:rsidR="00647E2F" w:rsidRPr="00B50120" w:rsidRDefault="00647E2F" w:rsidP="00493EBD">
      <w:pPr>
        <w:pStyle w:val="ItemHead"/>
      </w:pPr>
      <w:r w:rsidRPr="00B50120">
        <w:t xml:space="preserve">4  At the end of </w:t>
      </w:r>
      <w:r w:rsidR="00457852" w:rsidRPr="00B50120">
        <w:t>Division</w:t>
      </w:r>
      <w:r w:rsidR="00B50120">
        <w:t> </w:t>
      </w:r>
      <w:r w:rsidR="00457852" w:rsidRPr="00B50120">
        <w:t>4</w:t>
      </w:r>
      <w:r w:rsidRPr="00B50120">
        <w:t xml:space="preserve">.2 of </w:t>
      </w:r>
      <w:r w:rsidR="00457852" w:rsidRPr="00B50120">
        <w:t>Part</w:t>
      </w:r>
      <w:r w:rsidR="00B50120">
        <w:t> </w:t>
      </w:r>
      <w:r w:rsidR="00457852" w:rsidRPr="00B50120">
        <w:t>4</w:t>
      </w:r>
    </w:p>
    <w:p w:rsidR="00647E2F" w:rsidRPr="00B50120" w:rsidRDefault="00647E2F" w:rsidP="00493EBD">
      <w:pPr>
        <w:pStyle w:val="Item"/>
      </w:pPr>
      <w:r w:rsidRPr="00B50120">
        <w:t>Add:</w:t>
      </w:r>
    </w:p>
    <w:p w:rsidR="00647E2F" w:rsidRPr="00B50120" w:rsidRDefault="00647E2F" w:rsidP="00493EBD">
      <w:pPr>
        <w:pStyle w:val="ActHead5"/>
      </w:pPr>
      <w:bookmarkStart w:id="137" w:name="_Toc38522006"/>
      <w:r w:rsidRPr="00B50120">
        <w:rPr>
          <w:rStyle w:val="CharSectno"/>
        </w:rPr>
        <w:t>4.20B</w:t>
      </w:r>
      <w:r w:rsidRPr="00B50120">
        <w:t xml:space="preserve">   Benefits to be paid as soon as practicable where member satisfies compassionate ground relating to coronavirus</w:t>
      </w:r>
      <w:bookmarkEnd w:id="137"/>
    </w:p>
    <w:p w:rsidR="00647E2F" w:rsidRPr="00B50120" w:rsidRDefault="00647E2F" w:rsidP="00493EBD">
      <w:pPr>
        <w:pStyle w:val="subsection"/>
      </w:pPr>
      <w:r w:rsidRPr="00B50120">
        <w:tab/>
        <w:t>(1)</w:t>
      </w:r>
      <w:r w:rsidRPr="00B50120">
        <w:tab/>
        <w:t>This regulation applies if:</w:t>
      </w:r>
    </w:p>
    <w:p w:rsidR="00647E2F" w:rsidRPr="00B50120" w:rsidRDefault="00647E2F" w:rsidP="00493EBD">
      <w:pPr>
        <w:pStyle w:val="paragraph"/>
      </w:pPr>
      <w:r w:rsidRPr="00B50120">
        <w:tab/>
        <w:t>(a)</w:t>
      </w:r>
      <w:r w:rsidRPr="00B50120">
        <w:tab/>
        <w:t>the Regulator has determined under sub</w:t>
      </w:r>
      <w:r w:rsidR="00457852" w:rsidRPr="00B50120">
        <w:t>regulation</w:t>
      </w:r>
      <w:r w:rsidR="00B50120">
        <w:t> </w:t>
      </w:r>
      <w:r w:rsidR="00457852" w:rsidRPr="00B50120">
        <w:t>4</w:t>
      </w:r>
      <w:r w:rsidRPr="00B50120">
        <w:t>.22B(3) (about coronavirus) that a specified amount of benefits in an RSA may be released on a compassionate ground; and</w:t>
      </w:r>
    </w:p>
    <w:p w:rsidR="00647E2F" w:rsidRPr="00B50120" w:rsidRDefault="00647E2F" w:rsidP="00493EBD">
      <w:pPr>
        <w:pStyle w:val="paragraph"/>
      </w:pPr>
      <w:r w:rsidRPr="00B50120">
        <w:tab/>
        <w:t>(b)</w:t>
      </w:r>
      <w:r w:rsidRPr="00B50120">
        <w:tab/>
        <w:t>the RSA provider receives from the Regulator a copy of the determination as referred to in sub</w:t>
      </w:r>
      <w:r w:rsidR="00457852" w:rsidRPr="00B50120">
        <w:t>regulation</w:t>
      </w:r>
      <w:r w:rsidR="00B50120">
        <w:t> </w:t>
      </w:r>
      <w:r w:rsidR="00457852" w:rsidRPr="00B50120">
        <w:t>4</w:t>
      </w:r>
      <w:r w:rsidRPr="00B50120">
        <w:t>.22B(6).</w:t>
      </w:r>
    </w:p>
    <w:p w:rsidR="00647E2F" w:rsidRPr="00B50120" w:rsidRDefault="00647E2F" w:rsidP="00493EBD">
      <w:pPr>
        <w:pStyle w:val="notetext"/>
      </w:pPr>
      <w:r w:rsidRPr="00B50120">
        <w:t>Note:</w:t>
      </w:r>
      <w:r w:rsidRPr="00B50120">
        <w:tab/>
        <w:t xml:space="preserve">See </w:t>
      </w:r>
      <w:r w:rsidR="00457852" w:rsidRPr="00B50120">
        <w:t>item</w:t>
      </w:r>
      <w:r w:rsidR="00B50120">
        <w:t> </w:t>
      </w:r>
      <w:r w:rsidR="00457852" w:rsidRPr="00B50120">
        <w:t>1</w:t>
      </w:r>
      <w:r w:rsidRPr="00B50120">
        <w:t>09AA of Schedule</w:t>
      </w:r>
      <w:r w:rsidR="00B50120">
        <w:t> </w:t>
      </w:r>
      <w:r w:rsidRPr="00B50120">
        <w:t>2.</w:t>
      </w:r>
    </w:p>
    <w:p w:rsidR="00647E2F" w:rsidRPr="00B50120" w:rsidRDefault="00647E2F" w:rsidP="00493EBD">
      <w:pPr>
        <w:pStyle w:val="subsection"/>
      </w:pPr>
      <w:r w:rsidRPr="00B50120">
        <w:tab/>
        <w:t>(2)</w:t>
      </w:r>
      <w:r w:rsidRPr="00B50120">
        <w:tab/>
        <w:t>The RSA provider must pay the benefits to the RSA holder as soon as practicable after the RSA provider receives the copy of the determination, without requiring any additional application from the RSA holder.</w:t>
      </w:r>
    </w:p>
    <w:p w:rsidR="00647E2F" w:rsidRPr="00B50120" w:rsidRDefault="00647E2F" w:rsidP="00493EBD">
      <w:pPr>
        <w:pStyle w:val="ItemHead"/>
      </w:pPr>
      <w:r w:rsidRPr="00B50120">
        <w:t>5  Sub</w:t>
      </w:r>
      <w:r w:rsidR="00457852" w:rsidRPr="00B50120">
        <w:t>regulation</w:t>
      </w:r>
      <w:r w:rsidR="00B50120">
        <w:t> </w:t>
      </w:r>
      <w:r w:rsidR="00457852" w:rsidRPr="00B50120">
        <w:t>4</w:t>
      </w:r>
      <w:r w:rsidRPr="00B50120">
        <w:t>.22A(2)</w:t>
      </w:r>
    </w:p>
    <w:p w:rsidR="00647E2F" w:rsidRPr="00B50120" w:rsidRDefault="00647E2F" w:rsidP="00493EBD">
      <w:pPr>
        <w:pStyle w:val="Item"/>
      </w:pPr>
      <w:r w:rsidRPr="00B50120">
        <w:t>Omit “4.22(2)”, substitute “4.22(1)”.</w:t>
      </w:r>
    </w:p>
    <w:p w:rsidR="00647E2F" w:rsidRPr="00B50120" w:rsidRDefault="00647E2F" w:rsidP="00493EBD">
      <w:pPr>
        <w:pStyle w:val="ItemHead"/>
      </w:pPr>
      <w:r w:rsidRPr="00B50120">
        <w:t xml:space="preserve">6  After </w:t>
      </w:r>
      <w:r w:rsidR="00457852" w:rsidRPr="00B50120">
        <w:t>regulation</w:t>
      </w:r>
      <w:r w:rsidR="00B50120">
        <w:t> </w:t>
      </w:r>
      <w:r w:rsidR="00457852" w:rsidRPr="00B50120">
        <w:t>4</w:t>
      </w:r>
      <w:r w:rsidRPr="00B50120">
        <w:t>.22A</w:t>
      </w:r>
    </w:p>
    <w:p w:rsidR="00647E2F" w:rsidRPr="00B50120" w:rsidRDefault="00647E2F" w:rsidP="00493EBD">
      <w:pPr>
        <w:pStyle w:val="Item"/>
      </w:pPr>
      <w:r w:rsidRPr="00B50120">
        <w:t>Insert:</w:t>
      </w:r>
    </w:p>
    <w:p w:rsidR="00647E2F" w:rsidRPr="00B50120" w:rsidRDefault="00647E2F" w:rsidP="00493EBD">
      <w:pPr>
        <w:pStyle w:val="ActHead5"/>
      </w:pPr>
      <w:bookmarkStart w:id="138" w:name="_Toc38522007"/>
      <w:r w:rsidRPr="00B50120">
        <w:rPr>
          <w:rStyle w:val="CharSectno"/>
        </w:rPr>
        <w:t>4.22B</w:t>
      </w:r>
      <w:r w:rsidRPr="00B50120">
        <w:t xml:space="preserve">  Release of benefits on compassionate ground—coronavirus</w:t>
      </w:r>
      <w:bookmarkEnd w:id="138"/>
    </w:p>
    <w:p w:rsidR="00647E2F" w:rsidRPr="00B50120" w:rsidRDefault="00647E2F" w:rsidP="00493EBD">
      <w:pPr>
        <w:pStyle w:val="subsection"/>
      </w:pPr>
      <w:r w:rsidRPr="00B50120">
        <w:tab/>
        <w:t>(1)</w:t>
      </w:r>
      <w:r w:rsidRPr="00B50120">
        <w:tab/>
        <w:t>A person may apply to the Regulator for a determination that an amount of the person’s preserved benefits, or restricted non</w:t>
      </w:r>
      <w:r w:rsidR="00B50120">
        <w:noBreakHyphen/>
      </w:r>
      <w:r w:rsidRPr="00B50120">
        <w:t>preserved benefits, in a specified RSA or RSAs may be released on the ground that it is required to assist the person to deal with the adverse economic effects of the coronavirus known as COVID</w:t>
      </w:r>
      <w:r w:rsidR="00B50120">
        <w:noBreakHyphen/>
      </w:r>
      <w:r w:rsidRPr="00B50120">
        <w:t>19 if:</w:t>
      </w:r>
    </w:p>
    <w:p w:rsidR="00647E2F" w:rsidRPr="00B50120" w:rsidRDefault="00647E2F" w:rsidP="00493EBD">
      <w:pPr>
        <w:pStyle w:val="paragraph"/>
      </w:pPr>
      <w:r w:rsidRPr="00B50120">
        <w:tab/>
        <w:t>(a)</w:t>
      </w:r>
      <w:r w:rsidRPr="00B50120">
        <w:tab/>
        <w:t>the person is unemployed; or</w:t>
      </w:r>
    </w:p>
    <w:p w:rsidR="00647E2F" w:rsidRPr="00B50120" w:rsidRDefault="00647E2F" w:rsidP="00493EBD">
      <w:pPr>
        <w:pStyle w:val="paragraph"/>
      </w:pPr>
      <w:r w:rsidRPr="00B50120">
        <w:tab/>
        <w:t>(b)</w:t>
      </w:r>
      <w:r w:rsidRPr="00B50120">
        <w:tab/>
        <w:t xml:space="preserve">the person is eligible to receive any of the following under the </w:t>
      </w:r>
      <w:r w:rsidRPr="00B50120">
        <w:rPr>
          <w:i/>
        </w:rPr>
        <w:t>Social Security Act 1991</w:t>
      </w:r>
      <w:r w:rsidRPr="00B50120">
        <w:t>:</w:t>
      </w:r>
    </w:p>
    <w:p w:rsidR="00647E2F" w:rsidRPr="00B50120" w:rsidRDefault="00647E2F" w:rsidP="00493EBD">
      <w:pPr>
        <w:pStyle w:val="paragraphsub"/>
      </w:pPr>
      <w:r w:rsidRPr="00B50120">
        <w:tab/>
        <w:t>(i)</w:t>
      </w:r>
      <w:r w:rsidRPr="00B50120">
        <w:tab/>
        <w:t>jobseeker payment;</w:t>
      </w:r>
    </w:p>
    <w:p w:rsidR="00647E2F" w:rsidRPr="00B50120" w:rsidRDefault="00647E2F" w:rsidP="00493EBD">
      <w:pPr>
        <w:pStyle w:val="paragraphsub"/>
      </w:pPr>
      <w:r w:rsidRPr="00B50120">
        <w:tab/>
        <w:t>(ii)</w:t>
      </w:r>
      <w:r w:rsidRPr="00B50120">
        <w:tab/>
        <w:t>parenting payment;</w:t>
      </w:r>
    </w:p>
    <w:p w:rsidR="00647E2F" w:rsidRPr="00B50120" w:rsidRDefault="00647E2F" w:rsidP="00493EBD">
      <w:pPr>
        <w:pStyle w:val="paragraphsub"/>
      </w:pPr>
      <w:r w:rsidRPr="00B50120">
        <w:tab/>
        <w:t>(iii)</w:t>
      </w:r>
      <w:r w:rsidRPr="00B50120">
        <w:tab/>
        <w:t>special benefit; or</w:t>
      </w:r>
    </w:p>
    <w:p w:rsidR="00647E2F" w:rsidRPr="00B50120" w:rsidRDefault="00647E2F" w:rsidP="00493EBD">
      <w:pPr>
        <w:pStyle w:val="paragraph"/>
      </w:pPr>
      <w:r w:rsidRPr="00B50120">
        <w:tab/>
        <w:t>(c)</w:t>
      </w:r>
      <w:r w:rsidRPr="00B50120">
        <w:tab/>
        <w:t xml:space="preserve">the person is eligible to receive youth allowance under the </w:t>
      </w:r>
      <w:r w:rsidRPr="00B50120">
        <w:rPr>
          <w:i/>
        </w:rPr>
        <w:t>Social Security Act 1991</w:t>
      </w:r>
      <w:r w:rsidRPr="00B50120">
        <w:t xml:space="preserve"> (other than on the basis that the person is undertaking full</w:t>
      </w:r>
      <w:r w:rsidR="00B50120">
        <w:noBreakHyphen/>
      </w:r>
      <w:r w:rsidRPr="00B50120">
        <w:t>time study or is a new apprentice); or</w:t>
      </w:r>
    </w:p>
    <w:p w:rsidR="00647E2F" w:rsidRPr="00B50120" w:rsidRDefault="00647E2F" w:rsidP="00493EBD">
      <w:pPr>
        <w:pStyle w:val="paragraph"/>
      </w:pPr>
      <w:r w:rsidRPr="00B50120">
        <w:tab/>
        <w:t>(d)</w:t>
      </w:r>
      <w:r w:rsidRPr="00B50120">
        <w:tab/>
        <w:t xml:space="preserve">the person is eligible to receive farm household allowance under the </w:t>
      </w:r>
      <w:r w:rsidRPr="00B50120">
        <w:rPr>
          <w:i/>
        </w:rPr>
        <w:t>Farm Household Support Act 2014</w:t>
      </w:r>
      <w:r w:rsidRPr="00B50120">
        <w:t>; or</w:t>
      </w:r>
    </w:p>
    <w:p w:rsidR="00647E2F" w:rsidRPr="00B50120" w:rsidRDefault="00647E2F" w:rsidP="00493EBD">
      <w:pPr>
        <w:pStyle w:val="paragraph"/>
      </w:pPr>
      <w:r w:rsidRPr="00B50120">
        <w:tab/>
        <w:t>(e)</w:t>
      </w:r>
      <w:r w:rsidRPr="00B50120">
        <w:tab/>
        <w:t>on or after 1</w:t>
      </w:r>
      <w:r w:rsidR="00B50120">
        <w:t> </w:t>
      </w:r>
      <w:r w:rsidRPr="00B50120">
        <w:t>January 2020 the person was made redundant, or their working hours were reduced by 20% or more (including to zero); or</w:t>
      </w:r>
    </w:p>
    <w:p w:rsidR="00647E2F" w:rsidRPr="00B50120" w:rsidRDefault="00647E2F" w:rsidP="00493EBD">
      <w:pPr>
        <w:pStyle w:val="paragraph"/>
      </w:pPr>
      <w:r w:rsidRPr="00B50120">
        <w:tab/>
        <w:t>(f)</w:t>
      </w:r>
      <w:r w:rsidRPr="00B50120">
        <w:tab/>
        <w:t>for a person who is a sole trader—on or after 1</w:t>
      </w:r>
      <w:r w:rsidR="00B50120">
        <w:t> </w:t>
      </w:r>
      <w:r w:rsidRPr="00B50120">
        <w:t>January 2020 the person’s business was suspended or suffered a reduction in turnover of 20% or more.</w:t>
      </w:r>
    </w:p>
    <w:p w:rsidR="00647E2F" w:rsidRPr="00B50120" w:rsidRDefault="00647E2F" w:rsidP="00493EBD">
      <w:pPr>
        <w:pStyle w:val="subsection"/>
      </w:pPr>
      <w:r w:rsidRPr="00B50120">
        <w:tab/>
        <w:t>(2)</w:t>
      </w:r>
      <w:r w:rsidRPr="00B50120">
        <w:tab/>
        <w:t>A person may make 2 applications under subregulation</w:t>
      </w:r>
      <w:r w:rsidR="001853C9" w:rsidRPr="00B50120">
        <w:t> </w:t>
      </w:r>
      <w:r w:rsidRPr="00B50120">
        <w:t>(1) as follows:</w:t>
      </w:r>
    </w:p>
    <w:p w:rsidR="00647E2F" w:rsidRPr="00B50120" w:rsidRDefault="00647E2F" w:rsidP="00493EBD">
      <w:pPr>
        <w:pStyle w:val="paragraph"/>
      </w:pPr>
      <w:r w:rsidRPr="00B50120">
        <w:tab/>
        <w:t>(a)</w:t>
      </w:r>
      <w:r w:rsidRPr="00B50120">
        <w:tab/>
        <w:t xml:space="preserve">one in the financial year ending </w:t>
      </w:r>
      <w:r w:rsidR="00457852" w:rsidRPr="00B50120">
        <w:t>30</w:t>
      </w:r>
      <w:r w:rsidR="00B50120">
        <w:t> </w:t>
      </w:r>
      <w:r w:rsidR="00457852" w:rsidRPr="00B50120">
        <w:t>June</w:t>
      </w:r>
      <w:r w:rsidRPr="00B50120">
        <w:t xml:space="preserve"> 2020; and</w:t>
      </w:r>
    </w:p>
    <w:p w:rsidR="00647E2F" w:rsidRPr="00B50120" w:rsidRDefault="00647E2F" w:rsidP="00493EBD">
      <w:pPr>
        <w:pStyle w:val="paragraph"/>
      </w:pPr>
      <w:r w:rsidRPr="00B50120">
        <w:tab/>
        <w:t>(b)</w:t>
      </w:r>
      <w:r w:rsidRPr="00B50120">
        <w:tab/>
        <w:t xml:space="preserve">one in the financial year ending </w:t>
      </w:r>
      <w:r w:rsidR="00457852" w:rsidRPr="00B50120">
        <w:t>30</w:t>
      </w:r>
      <w:r w:rsidR="00B50120">
        <w:t> </w:t>
      </w:r>
      <w:r w:rsidR="00457852" w:rsidRPr="00B50120">
        <w:t>June</w:t>
      </w:r>
      <w:r w:rsidRPr="00B50120">
        <w:t xml:space="preserve"> 2021.</w:t>
      </w:r>
    </w:p>
    <w:p w:rsidR="00647E2F" w:rsidRPr="00B50120" w:rsidRDefault="00647E2F" w:rsidP="00493EBD">
      <w:pPr>
        <w:pStyle w:val="subsection2"/>
      </w:pPr>
      <w:r w:rsidRPr="00B50120">
        <w:t>However, no application may be made after the end of the period of 6 months starting on the day this regulation commences.</w:t>
      </w:r>
    </w:p>
    <w:p w:rsidR="00647E2F" w:rsidRPr="00B50120" w:rsidRDefault="00647E2F" w:rsidP="00493EBD">
      <w:pPr>
        <w:pStyle w:val="notetext"/>
      </w:pPr>
      <w:r w:rsidRPr="00B50120">
        <w:t>Note:</w:t>
      </w:r>
      <w:r w:rsidRPr="00B50120">
        <w:tab/>
        <w:t xml:space="preserve">This regulation was inserted by the </w:t>
      </w:r>
      <w:r w:rsidRPr="00B50120">
        <w:rPr>
          <w:i/>
        </w:rPr>
        <w:t>Coronavirus Economic Response Package Omnibus Act 2020</w:t>
      </w:r>
      <w:r w:rsidRPr="00B50120">
        <w:t>.</w:t>
      </w:r>
    </w:p>
    <w:p w:rsidR="00647E2F" w:rsidRPr="00B50120" w:rsidRDefault="00647E2F" w:rsidP="00493EBD">
      <w:pPr>
        <w:pStyle w:val="subsection"/>
      </w:pPr>
      <w:r w:rsidRPr="00B50120">
        <w:tab/>
        <w:t>(3)</w:t>
      </w:r>
      <w:r w:rsidRPr="00B50120">
        <w:tab/>
        <w:t>The Regulator must determine, in writing, that the person has satisfied, for the purposes of sub</w:t>
      </w:r>
      <w:r w:rsidR="00457852" w:rsidRPr="00B50120">
        <w:t>regulation</w:t>
      </w:r>
      <w:r w:rsidR="00B50120">
        <w:t> </w:t>
      </w:r>
      <w:r w:rsidR="00457852" w:rsidRPr="00B50120">
        <w:t>4</w:t>
      </w:r>
      <w:r w:rsidRPr="00B50120">
        <w:t xml:space="preserve">.21(1) or 4.22(1), the condition of release on a compassionate ground if the Regulator has not already made a determination under this regulation or </w:t>
      </w:r>
      <w:r w:rsidR="00457852" w:rsidRPr="00B50120">
        <w:t>regulation</w:t>
      </w:r>
      <w:r w:rsidR="00B50120">
        <w:t> </w:t>
      </w:r>
      <w:r w:rsidR="00457852" w:rsidRPr="00B50120">
        <w:t>6</w:t>
      </w:r>
      <w:r w:rsidRPr="00B50120">
        <w:t xml:space="preserve">.19B of the </w:t>
      </w:r>
      <w:r w:rsidRPr="00B50120">
        <w:rPr>
          <w:i/>
        </w:rPr>
        <w:t xml:space="preserve">Superannuation Industry (Supervision) </w:t>
      </w:r>
      <w:r w:rsidR="00457852" w:rsidRPr="00B50120">
        <w:rPr>
          <w:i/>
        </w:rPr>
        <w:t>Regulations</w:t>
      </w:r>
      <w:r w:rsidR="00B50120">
        <w:rPr>
          <w:i/>
        </w:rPr>
        <w:t> </w:t>
      </w:r>
      <w:r w:rsidR="00457852" w:rsidRPr="00B50120">
        <w:rPr>
          <w:i/>
        </w:rPr>
        <w:t>1</w:t>
      </w:r>
      <w:r w:rsidRPr="00B50120">
        <w:rPr>
          <w:i/>
        </w:rPr>
        <w:t xml:space="preserve">994 </w:t>
      </w:r>
      <w:r w:rsidRPr="00B50120">
        <w:t>in relation to the person in respect of an application made by the person in the financial year.</w:t>
      </w:r>
    </w:p>
    <w:p w:rsidR="00647E2F" w:rsidRPr="00B50120" w:rsidRDefault="00647E2F" w:rsidP="00493EBD">
      <w:pPr>
        <w:pStyle w:val="subsection"/>
      </w:pPr>
      <w:r w:rsidRPr="00B50120">
        <w:tab/>
        <w:t>(4)</w:t>
      </w:r>
      <w:r w:rsidRPr="00B50120">
        <w:tab/>
        <w:t>For the purposes of subregulation</w:t>
      </w:r>
      <w:r w:rsidR="001853C9" w:rsidRPr="00B50120">
        <w:t> </w:t>
      </w:r>
      <w:r w:rsidRPr="00B50120">
        <w:t>(3), treat a revoked determination as not having been made.</w:t>
      </w:r>
    </w:p>
    <w:p w:rsidR="00647E2F" w:rsidRPr="00B50120" w:rsidRDefault="00647E2F" w:rsidP="00493EBD">
      <w:pPr>
        <w:pStyle w:val="subsection"/>
      </w:pPr>
      <w:r w:rsidRPr="00B50120">
        <w:tab/>
        <w:t>(5)</w:t>
      </w:r>
      <w:r w:rsidRPr="00B50120">
        <w:tab/>
        <w:t>A determination under this regulation must specify the RSA or RSAs and the amount of the preserved benefits, or restricted non</w:t>
      </w:r>
      <w:r w:rsidR="00B50120">
        <w:noBreakHyphen/>
      </w:r>
      <w:r w:rsidRPr="00B50120">
        <w:t>preserved benefits, that may be released from each specified RSA. The sum of the amounts specified in a determination must not exceed $10,000.</w:t>
      </w:r>
    </w:p>
    <w:p w:rsidR="00647E2F" w:rsidRPr="00B50120" w:rsidRDefault="00647E2F" w:rsidP="00493EBD">
      <w:pPr>
        <w:pStyle w:val="subsection"/>
      </w:pPr>
      <w:r w:rsidRPr="00B50120">
        <w:tab/>
        <w:t>(6)</w:t>
      </w:r>
      <w:r w:rsidRPr="00B50120">
        <w:tab/>
        <w:t>If the Regulator makes a determination under this regulation, the Regulator must give a copy of the determination to the person and the RSA provider of each specified RSA.</w:t>
      </w:r>
    </w:p>
    <w:p w:rsidR="00647E2F" w:rsidRPr="00B50120" w:rsidRDefault="00647E2F" w:rsidP="00493EBD">
      <w:pPr>
        <w:pStyle w:val="ItemHead"/>
      </w:pPr>
      <w:r w:rsidRPr="00B50120">
        <w:t xml:space="preserve">7  After </w:t>
      </w:r>
      <w:r w:rsidR="00457852" w:rsidRPr="00B50120">
        <w:t>item</w:t>
      </w:r>
      <w:r w:rsidR="00B50120">
        <w:t> </w:t>
      </w:r>
      <w:r w:rsidR="00457852" w:rsidRPr="00B50120">
        <w:t>1</w:t>
      </w:r>
      <w:r w:rsidRPr="00B50120">
        <w:t>09 in Schedule</w:t>
      </w:r>
      <w:r w:rsidR="00B50120">
        <w:t> </w:t>
      </w:r>
      <w:r w:rsidRPr="00B50120">
        <w:t>2 (table)</w:t>
      </w:r>
    </w:p>
    <w:p w:rsidR="00647E2F" w:rsidRPr="00B50120" w:rsidRDefault="00647E2F" w:rsidP="00493EBD">
      <w:pPr>
        <w:pStyle w:val="Item"/>
      </w:pPr>
      <w:r w:rsidRPr="00B50120">
        <w:t>Insert:</w:t>
      </w:r>
    </w:p>
    <w:tbl>
      <w:tblPr>
        <w:tblW w:w="4890" w:type="pct"/>
        <w:tblInd w:w="80" w:type="dxa"/>
        <w:tblCellMar>
          <w:left w:w="80" w:type="dxa"/>
          <w:right w:w="80" w:type="dxa"/>
        </w:tblCellMar>
        <w:tblLook w:val="0000" w:firstRow="0" w:lastRow="0" w:firstColumn="0" w:lastColumn="0" w:noHBand="0" w:noVBand="0"/>
      </w:tblPr>
      <w:tblGrid>
        <w:gridCol w:w="750"/>
        <w:gridCol w:w="3283"/>
        <w:gridCol w:w="3057"/>
      </w:tblGrid>
      <w:tr w:rsidR="00647E2F" w:rsidRPr="00B50120" w:rsidTr="004C3995">
        <w:tc>
          <w:tcPr>
            <w:tcW w:w="528" w:type="pct"/>
            <w:shd w:val="clear" w:color="auto" w:fill="auto"/>
          </w:tcPr>
          <w:p w:rsidR="00647E2F" w:rsidRPr="00B50120" w:rsidRDefault="00647E2F" w:rsidP="00493EBD">
            <w:pPr>
              <w:pStyle w:val="Tabletext"/>
            </w:pPr>
            <w:r w:rsidRPr="00B50120">
              <w:t>109AA</w:t>
            </w:r>
          </w:p>
        </w:tc>
        <w:tc>
          <w:tcPr>
            <w:tcW w:w="2315" w:type="pct"/>
            <w:shd w:val="clear" w:color="auto" w:fill="auto"/>
          </w:tcPr>
          <w:p w:rsidR="00647E2F" w:rsidRPr="00B50120" w:rsidRDefault="00647E2F" w:rsidP="00493EBD">
            <w:pPr>
              <w:pStyle w:val="Tabletext"/>
            </w:pPr>
            <w:r w:rsidRPr="00B50120">
              <w:t>The Regulator has determined under sub</w:t>
            </w:r>
            <w:r w:rsidR="00457852" w:rsidRPr="00B50120">
              <w:t>regulation</w:t>
            </w:r>
            <w:r w:rsidR="00B50120">
              <w:t> </w:t>
            </w:r>
            <w:r w:rsidR="00457852" w:rsidRPr="00B50120">
              <w:t>4</w:t>
            </w:r>
            <w:r w:rsidRPr="00B50120">
              <w:t>.22B(3) (about coronavirus) that a specified amount of benefits in the RSA may be released on a compassionate ground</w:t>
            </w:r>
          </w:p>
        </w:tc>
        <w:tc>
          <w:tcPr>
            <w:tcW w:w="2156" w:type="pct"/>
            <w:shd w:val="clear" w:color="auto" w:fill="auto"/>
          </w:tcPr>
          <w:p w:rsidR="00647E2F" w:rsidRPr="00B50120" w:rsidRDefault="00647E2F" w:rsidP="00493EBD">
            <w:pPr>
              <w:pStyle w:val="Tabletext"/>
            </w:pPr>
            <w:r w:rsidRPr="00B50120">
              <w:t>A single lump sum, not exceeding the amount determined, in writing, by the Regulator in relation to the RSA</w:t>
            </w:r>
          </w:p>
        </w:tc>
      </w:tr>
    </w:tbl>
    <w:p w:rsidR="00647E2F" w:rsidRPr="00B50120" w:rsidRDefault="00647E2F" w:rsidP="00493EBD">
      <w:pPr>
        <w:pStyle w:val="ActHead9"/>
      </w:pPr>
      <w:bookmarkStart w:id="139" w:name="_Toc38522008"/>
      <w:r w:rsidRPr="00B50120">
        <w:t xml:space="preserve">Superannuation Industry (Supervision) </w:t>
      </w:r>
      <w:r w:rsidR="00457852" w:rsidRPr="00B50120">
        <w:t>Regulations</w:t>
      </w:r>
      <w:r w:rsidR="00B50120">
        <w:t> </w:t>
      </w:r>
      <w:r w:rsidR="00457852" w:rsidRPr="00B50120">
        <w:t>1</w:t>
      </w:r>
      <w:r w:rsidRPr="00B50120">
        <w:t>994</w:t>
      </w:r>
      <w:bookmarkEnd w:id="139"/>
    </w:p>
    <w:p w:rsidR="00647E2F" w:rsidRPr="00B50120" w:rsidRDefault="00647E2F" w:rsidP="00493EBD">
      <w:pPr>
        <w:pStyle w:val="ItemHead"/>
      </w:pPr>
      <w:r w:rsidRPr="00B50120">
        <w:t>8  Sub</w:t>
      </w:r>
      <w:r w:rsidR="00457852" w:rsidRPr="00B50120">
        <w:t>regulation</w:t>
      </w:r>
      <w:r w:rsidR="00B50120">
        <w:t> </w:t>
      </w:r>
      <w:r w:rsidR="00457852" w:rsidRPr="00B50120">
        <w:t>6</w:t>
      </w:r>
      <w:r w:rsidRPr="00B50120">
        <w:t xml:space="preserve">.01(2) (definition of </w:t>
      </w:r>
      <w:r w:rsidRPr="00B50120">
        <w:rPr>
          <w:i/>
        </w:rPr>
        <w:t>compassionate ground</w:t>
      </w:r>
      <w:r w:rsidRPr="00B50120">
        <w:t>)</w:t>
      </w:r>
    </w:p>
    <w:p w:rsidR="00647E2F" w:rsidRPr="00B50120" w:rsidRDefault="00647E2F" w:rsidP="00493EBD">
      <w:pPr>
        <w:pStyle w:val="Item"/>
      </w:pPr>
      <w:r w:rsidRPr="00B50120">
        <w:t>Repeal the definition, substitute:</w:t>
      </w:r>
    </w:p>
    <w:p w:rsidR="00647E2F" w:rsidRPr="00B50120" w:rsidRDefault="00647E2F" w:rsidP="00493EBD">
      <w:pPr>
        <w:pStyle w:val="Definition"/>
      </w:pPr>
      <w:r w:rsidRPr="00B50120">
        <w:rPr>
          <w:b/>
          <w:i/>
        </w:rPr>
        <w:t>compassionate ground</w:t>
      </w:r>
      <w:r w:rsidRPr="00B50120">
        <w:t>, in relation to the release of a member’s preserved benefits, or restricted non</w:t>
      </w:r>
      <w:r w:rsidR="00B50120">
        <w:noBreakHyphen/>
      </w:r>
      <w:r w:rsidRPr="00B50120">
        <w:t>preserved benefits, in a superannuation entity, means:</w:t>
      </w:r>
    </w:p>
    <w:p w:rsidR="00647E2F" w:rsidRPr="00B50120" w:rsidRDefault="00647E2F" w:rsidP="00493EBD">
      <w:pPr>
        <w:pStyle w:val="paragraph"/>
      </w:pPr>
      <w:r w:rsidRPr="00B50120">
        <w:tab/>
        <w:t>(a)</w:t>
      </w:r>
      <w:r w:rsidRPr="00B50120">
        <w:tab/>
        <w:t>a ground listed in sub</w:t>
      </w:r>
      <w:r w:rsidR="00457852" w:rsidRPr="00B50120">
        <w:t>regulation</w:t>
      </w:r>
      <w:r w:rsidR="00B50120">
        <w:t> </w:t>
      </w:r>
      <w:r w:rsidR="00457852" w:rsidRPr="00B50120">
        <w:t>6</w:t>
      </w:r>
      <w:r w:rsidRPr="00B50120">
        <w:t>.19A(1); or</w:t>
      </w:r>
    </w:p>
    <w:p w:rsidR="00647E2F" w:rsidRPr="00B50120" w:rsidRDefault="00647E2F" w:rsidP="00493EBD">
      <w:pPr>
        <w:pStyle w:val="paragraph"/>
      </w:pPr>
      <w:r w:rsidRPr="00B50120">
        <w:tab/>
        <w:t>(b)</w:t>
      </w:r>
      <w:r w:rsidRPr="00B50120">
        <w:tab/>
        <w:t>the ground referred to in sub</w:t>
      </w:r>
      <w:r w:rsidR="00457852" w:rsidRPr="00B50120">
        <w:t>regulation</w:t>
      </w:r>
      <w:r w:rsidR="00B50120">
        <w:t> </w:t>
      </w:r>
      <w:r w:rsidR="00457852" w:rsidRPr="00B50120">
        <w:t>6</w:t>
      </w:r>
      <w:r w:rsidRPr="00B50120">
        <w:t>.19B(1).</w:t>
      </w:r>
    </w:p>
    <w:p w:rsidR="00647E2F" w:rsidRPr="00B50120" w:rsidRDefault="00647E2F" w:rsidP="00493EBD">
      <w:pPr>
        <w:pStyle w:val="ItemHead"/>
      </w:pPr>
      <w:r w:rsidRPr="00B50120">
        <w:t>9  At the end of Division</w:t>
      </w:r>
      <w:r w:rsidR="00B50120">
        <w:t> </w:t>
      </w:r>
      <w:r w:rsidRPr="00B50120">
        <w:t>6.2 of Part</w:t>
      </w:r>
      <w:r w:rsidR="00B50120">
        <w:t> </w:t>
      </w:r>
      <w:r w:rsidRPr="00B50120">
        <w:t>6</w:t>
      </w:r>
    </w:p>
    <w:p w:rsidR="00647E2F" w:rsidRPr="00B50120" w:rsidRDefault="00647E2F" w:rsidP="00493EBD">
      <w:pPr>
        <w:pStyle w:val="Item"/>
      </w:pPr>
      <w:r w:rsidRPr="00B50120">
        <w:t>Add:</w:t>
      </w:r>
    </w:p>
    <w:p w:rsidR="00647E2F" w:rsidRPr="00B50120" w:rsidRDefault="00647E2F" w:rsidP="00493EBD">
      <w:pPr>
        <w:pStyle w:val="ActHead5"/>
      </w:pPr>
      <w:bookmarkStart w:id="140" w:name="_Toc38522009"/>
      <w:r w:rsidRPr="00B50120">
        <w:rPr>
          <w:rStyle w:val="CharSectno"/>
        </w:rPr>
        <w:t>6.17D</w:t>
      </w:r>
      <w:r w:rsidRPr="00B50120">
        <w:t xml:space="preserve">   Benefits to be paid as soon as practicable where member satisfies compassionate ground relating to coronavirus</w:t>
      </w:r>
      <w:bookmarkEnd w:id="140"/>
    </w:p>
    <w:p w:rsidR="00647E2F" w:rsidRPr="00B50120" w:rsidRDefault="00647E2F" w:rsidP="00493EBD">
      <w:pPr>
        <w:pStyle w:val="subsection"/>
      </w:pPr>
      <w:r w:rsidRPr="00B50120">
        <w:tab/>
        <w:t>(1)</w:t>
      </w:r>
      <w:r w:rsidRPr="00B50120">
        <w:tab/>
        <w:t>For the purposes of subsections</w:t>
      </w:r>
      <w:r w:rsidR="00B50120">
        <w:t> </w:t>
      </w:r>
      <w:r w:rsidRPr="00B50120">
        <w:t>31(1) and 32(1) of the Act, the standard set out in subregulation</w:t>
      </w:r>
      <w:r w:rsidR="001853C9" w:rsidRPr="00B50120">
        <w:t> </w:t>
      </w:r>
      <w:r w:rsidRPr="00B50120">
        <w:t>(3) is applicable to the operation of regulated superannuation funds and approved deposit funds.</w:t>
      </w:r>
    </w:p>
    <w:p w:rsidR="00647E2F" w:rsidRPr="00B50120" w:rsidRDefault="00647E2F" w:rsidP="00493EBD">
      <w:pPr>
        <w:pStyle w:val="subsection"/>
      </w:pPr>
      <w:r w:rsidRPr="00B50120">
        <w:tab/>
        <w:t>(2)</w:t>
      </w:r>
      <w:r w:rsidRPr="00B50120">
        <w:tab/>
        <w:t>This regulation applies if:</w:t>
      </w:r>
    </w:p>
    <w:p w:rsidR="00647E2F" w:rsidRPr="00B50120" w:rsidRDefault="00647E2F" w:rsidP="00493EBD">
      <w:pPr>
        <w:pStyle w:val="paragraph"/>
      </w:pPr>
      <w:r w:rsidRPr="00B50120">
        <w:tab/>
        <w:t>(a)</w:t>
      </w:r>
      <w:r w:rsidRPr="00B50120">
        <w:tab/>
        <w:t>the Regulator has determined under sub</w:t>
      </w:r>
      <w:r w:rsidR="00457852" w:rsidRPr="00B50120">
        <w:t>regulation</w:t>
      </w:r>
      <w:r w:rsidR="00B50120">
        <w:t> </w:t>
      </w:r>
      <w:r w:rsidR="00457852" w:rsidRPr="00B50120">
        <w:t>6</w:t>
      </w:r>
      <w:r w:rsidRPr="00B50120">
        <w:t>.19B(3) (about coronavirus) that a specified amount of benefits in the fund may be released on a compassionate ground; and</w:t>
      </w:r>
    </w:p>
    <w:p w:rsidR="00647E2F" w:rsidRPr="00B50120" w:rsidRDefault="00647E2F" w:rsidP="00493EBD">
      <w:pPr>
        <w:pStyle w:val="paragraph"/>
      </w:pPr>
      <w:r w:rsidRPr="00B50120">
        <w:tab/>
        <w:t>(b)</w:t>
      </w:r>
      <w:r w:rsidRPr="00B50120">
        <w:tab/>
        <w:t>the trustee of the fund receives from the Regulator a copy of the determination as referred to in sub</w:t>
      </w:r>
      <w:r w:rsidR="00457852" w:rsidRPr="00B50120">
        <w:t>regulation</w:t>
      </w:r>
      <w:r w:rsidR="00B50120">
        <w:t> </w:t>
      </w:r>
      <w:r w:rsidR="00457852" w:rsidRPr="00B50120">
        <w:t>6</w:t>
      </w:r>
      <w:r w:rsidRPr="00B50120">
        <w:t>.19B(6).</w:t>
      </w:r>
    </w:p>
    <w:p w:rsidR="00647E2F" w:rsidRPr="00B50120" w:rsidRDefault="00647E2F" w:rsidP="00493EBD">
      <w:pPr>
        <w:pStyle w:val="notetext"/>
      </w:pPr>
      <w:r w:rsidRPr="00B50120">
        <w:t>Note:</w:t>
      </w:r>
      <w:r w:rsidRPr="00B50120">
        <w:tab/>
        <w:t>See items</w:t>
      </w:r>
      <w:r w:rsidR="00B50120">
        <w:t> </w:t>
      </w:r>
      <w:r w:rsidRPr="00B50120">
        <w:t xml:space="preserve">107A and 207AA of </w:t>
      </w:r>
      <w:r w:rsidR="00457852" w:rsidRPr="00B50120">
        <w:t>Schedule</w:t>
      </w:r>
      <w:r w:rsidR="00B50120">
        <w:t> </w:t>
      </w:r>
      <w:r w:rsidR="00457852" w:rsidRPr="00B50120">
        <w:t>1</w:t>
      </w:r>
      <w:r w:rsidRPr="00B50120">
        <w:t>.</w:t>
      </w:r>
    </w:p>
    <w:p w:rsidR="00647E2F" w:rsidRPr="00B50120" w:rsidRDefault="00647E2F" w:rsidP="00493EBD">
      <w:pPr>
        <w:pStyle w:val="subsection"/>
      </w:pPr>
      <w:r w:rsidRPr="00B50120">
        <w:tab/>
        <w:t>(3)</w:t>
      </w:r>
      <w:r w:rsidRPr="00B50120">
        <w:tab/>
        <w:t>The trustee must pay the benefits to the member as soon as practicable after the trustee receives the copy of the determination, without requiring any additional application from the member.</w:t>
      </w:r>
    </w:p>
    <w:p w:rsidR="00647E2F" w:rsidRPr="00B50120" w:rsidRDefault="00647E2F" w:rsidP="00493EBD">
      <w:pPr>
        <w:pStyle w:val="subsection"/>
      </w:pPr>
      <w:r w:rsidRPr="00B50120">
        <w:tab/>
        <w:t>(4)</w:t>
      </w:r>
      <w:r w:rsidRPr="00B50120">
        <w:tab/>
        <w:t>However, subregulation</w:t>
      </w:r>
      <w:r w:rsidR="001853C9" w:rsidRPr="00B50120">
        <w:t> </w:t>
      </w:r>
      <w:r w:rsidRPr="00B50120">
        <w:t>(3) does not apply if it would require the trustee to pay benefits from a defined benefit interest.</w:t>
      </w:r>
    </w:p>
    <w:p w:rsidR="00647E2F" w:rsidRPr="00B50120" w:rsidRDefault="00647E2F" w:rsidP="00493EBD">
      <w:pPr>
        <w:pStyle w:val="ItemHead"/>
      </w:pPr>
      <w:r w:rsidRPr="00B50120">
        <w:t xml:space="preserve">10  After </w:t>
      </w:r>
      <w:r w:rsidR="00457852" w:rsidRPr="00B50120">
        <w:t>regulation</w:t>
      </w:r>
      <w:r w:rsidR="00B50120">
        <w:t> </w:t>
      </w:r>
      <w:r w:rsidR="00457852" w:rsidRPr="00B50120">
        <w:t>6</w:t>
      </w:r>
      <w:r w:rsidRPr="00B50120">
        <w:t>.19A</w:t>
      </w:r>
    </w:p>
    <w:p w:rsidR="00647E2F" w:rsidRPr="00B50120" w:rsidRDefault="00647E2F" w:rsidP="00493EBD">
      <w:pPr>
        <w:pStyle w:val="Item"/>
      </w:pPr>
      <w:r w:rsidRPr="00B50120">
        <w:t>Insert:</w:t>
      </w:r>
    </w:p>
    <w:p w:rsidR="00647E2F" w:rsidRPr="00B50120" w:rsidRDefault="00647E2F" w:rsidP="00493EBD">
      <w:pPr>
        <w:pStyle w:val="ActHead5"/>
      </w:pPr>
      <w:bookmarkStart w:id="141" w:name="_Toc38522010"/>
      <w:r w:rsidRPr="00B50120">
        <w:rPr>
          <w:rStyle w:val="CharSectno"/>
        </w:rPr>
        <w:t>6.19B</w:t>
      </w:r>
      <w:r w:rsidRPr="00B50120">
        <w:t xml:space="preserve">  Release of benefits on compassionate ground—coronavirus</w:t>
      </w:r>
      <w:bookmarkEnd w:id="141"/>
    </w:p>
    <w:p w:rsidR="00647E2F" w:rsidRPr="00B50120" w:rsidRDefault="00647E2F" w:rsidP="00493EBD">
      <w:pPr>
        <w:pStyle w:val="subsection"/>
      </w:pPr>
      <w:r w:rsidRPr="00B50120">
        <w:tab/>
        <w:t>(1)</w:t>
      </w:r>
      <w:r w:rsidRPr="00B50120">
        <w:tab/>
        <w:t>A person may apply to the Regulator for a determination that an amount of the person’s preserved benefits, or restricted non</w:t>
      </w:r>
      <w:r w:rsidR="00B50120">
        <w:noBreakHyphen/>
      </w:r>
      <w:r w:rsidRPr="00B50120">
        <w:t>preserved benefits, in a specified superannuation entity or entities may be released on the ground that it is required to assist the person to deal with the adverse economic effects of the coronavirus known as COVID</w:t>
      </w:r>
      <w:r w:rsidR="00B50120">
        <w:noBreakHyphen/>
      </w:r>
      <w:r w:rsidRPr="00B50120">
        <w:t>19 if:</w:t>
      </w:r>
    </w:p>
    <w:p w:rsidR="00647E2F" w:rsidRPr="00B50120" w:rsidRDefault="00647E2F" w:rsidP="00493EBD">
      <w:pPr>
        <w:pStyle w:val="paragraph"/>
      </w:pPr>
      <w:r w:rsidRPr="00B50120">
        <w:tab/>
        <w:t>(a)</w:t>
      </w:r>
      <w:r w:rsidRPr="00B50120">
        <w:tab/>
        <w:t>the person is unemployed; or</w:t>
      </w:r>
    </w:p>
    <w:p w:rsidR="00647E2F" w:rsidRPr="00B50120" w:rsidRDefault="00647E2F" w:rsidP="00493EBD">
      <w:pPr>
        <w:pStyle w:val="paragraph"/>
      </w:pPr>
      <w:r w:rsidRPr="00B50120">
        <w:tab/>
        <w:t>(b)</w:t>
      </w:r>
      <w:r w:rsidRPr="00B50120">
        <w:tab/>
        <w:t xml:space="preserve">the person is eligible to receive any of the following under the </w:t>
      </w:r>
      <w:r w:rsidRPr="00B50120">
        <w:rPr>
          <w:i/>
        </w:rPr>
        <w:t>Social Security Act 1991</w:t>
      </w:r>
      <w:r w:rsidRPr="00B50120">
        <w:t>:</w:t>
      </w:r>
    </w:p>
    <w:p w:rsidR="00647E2F" w:rsidRPr="00B50120" w:rsidRDefault="00647E2F" w:rsidP="00493EBD">
      <w:pPr>
        <w:pStyle w:val="paragraphsub"/>
      </w:pPr>
      <w:r w:rsidRPr="00B50120">
        <w:tab/>
        <w:t>(i)</w:t>
      </w:r>
      <w:r w:rsidRPr="00B50120">
        <w:tab/>
        <w:t>jobseeker payment;</w:t>
      </w:r>
    </w:p>
    <w:p w:rsidR="00647E2F" w:rsidRPr="00B50120" w:rsidRDefault="00647E2F" w:rsidP="00493EBD">
      <w:pPr>
        <w:pStyle w:val="paragraphsub"/>
      </w:pPr>
      <w:r w:rsidRPr="00B50120">
        <w:tab/>
        <w:t>(ii)</w:t>
      </w:r>
      <w:r w:rsidRPr="00B50120">
        <w:tab/>
        <w:t>parenting payment;</w:t>
      </w:r>
    </w:p>
    <w:p w:rsidR="00647E2F" w:rsidRPr="00B50120" w:rsidRDefault="00647E2F" w:rsidP="00493EBD">
      <w:pPr>
        <w:pStyle w:val="paragraphsub"/>
      </w:pPr>
      <w:r w:rsidRPr="00B50120">
        <w:tab/>
        <w:t>(iii)</w:t>
      </w:r>
      <w:r w:rsidRPr="00B50120">
        <w:tab/>
        <w:t>special benefit; or</w:t>
      </w:r>
    </w:p>
    <w:p w:rsidR="00647E2F" w:rsidRPr="00B50120" w:rsidRDefault="00647E2F" w:rsidP="00493EBD">
      <w:pPr>
        <w:pStyle w:val="paragraph"/>
      </w:pPr>
      <w:r w:rsidRPr="00B50120">
        <w:tab/>
        <w:t>(c)</w:t>
      </w:r>
      <w:r w:rsidRPr="00B50120">
        <w:tab/>
        <w:t xml:space="preserve">the person is eligible to receive youth allowance under the </w:t>
      </w:r>
      <w:r w:rsidRPr="00B50120">
        <w:rPr>
          <w:i/>
        </w:rPr>
        <w:t>Social Security Act 1991</w:t>
      </w:r>
      <w:r w:rsidRPr="00B50120">
        <w:t xml:space="preserve"> (other than on the basis that the person is undertaking full</w:t>
      </w:r>
      <w:r w:rsidR="00B50120">
        <w:noBreakHyphen/>
      </w:r>
      <w:r w:rsidRPr="00B50120">
        <w:t>time study or is a new apprentice); or</w:t>
      </w:r>
    </w:p>
    <w:p w:rsidR="00647E2F" w:rsidRPr="00B50120" w:rsidRDefault="00647E2F" w:rsidP="00493EBD">
      <w:pPr>
        <w:pStyle w:val="paragraph"/>
      </w:pPr>
      <w:r w:rsidRPr="00B50120">
        <w:tab/>
        <w:t>(d)</w:t>
      </w:r>
      <w:r w:rsidRPr="00B50120">
        <w:tab/>
        <w:t xml:space="preserve">the person is eligible to receive farm household allowance under the </w:t>
      </w:r>
      <w:r w:rsidRPr="00B50120">
        <w:rPr>
          <w:i/>
        </w:rPr>
        <w:t>Farm Household Support Act 2014</w:t>
      </w:r>
      <w:r w:rsidRPr="00B50120">
        <w:t>; or</w:t>
      </w:r>
    </w:p>
    <w:p w:rsidR="00647E2F" w:rsidRPr="00B50120" w:rsidRDefault="00647E2F" w:rsidP="00493EBD">
      <w:pPr>
        <w:pStyle w:val="paragraph"/>
      </w:pPr>
      <w:r w:rsidRPr="00B50120">
        <w:tab/>
        <w:t>(e)</w:t>
      </w:r>
      <w:r w:rsidRPr="00B50120">
        <w:tab/>
        <w:t>on or after 1</w:t>
      </w:r>
      <w:r w:rsidR="00B50120">
        <w:t> </w:t>
      </w:r>
      <w:r w:rsidRPr="00B50120">
        <w:t>January 2020 the person was made redundant, or their working hours were reduced by 20% or more (including to zero); or</w:t>
      </w:r>
    </w:p>
    <w:p w:rsidR="00647E2F" w:rsidRPr="00B50120" w:rsidRDefault="00647E2F" w:rsidP="00493EBD">
      <w:pPr>
        <w:pStyle w:val="paragraph"/>
      </w:pPr>
      <w:r w:rsidRPr="00B50120">
        <w:tab/>
        <w:t>(f)</w:t>
      </w:r>
      <w:r w:rsidRPr="00B50120">
        <w:tab/>
        <w:t>for a person who is a sole trader—on or after 1</w:t>
      </w:r>
      <w:r w:rsidR="00B50120">
        <w:t> </w:t>
      </w:r>
      <w:r w:rsidRPr="00B50120">
        <w:t>January 2020 the person’s business was suspended or suffered a reduction in turnover of 20% or more.</w:t>
      </w:r>
    </w:p>
    <w:p w:rsidR="00647E2F" w:rsidRPr="00B50120" w:rsidRDefault="00647E2F" w:rsidP="00493EBD">
      <w:pPr>
        <w:pStyle w:val="subsection"/>
      </w:pPr>
      <w:r w:rsidRPr="00B50120">
        <w:tab/>
        <w:t>(2)</w:t>
      </w:r>
      <w:r w:rsidRPr="00B50120">
        <w:tab/>
        <w:t>A person may make 2 applications under subregulation</w:t>
      </w:r>
      <w:r w:rsidR="001853C9" w:rsidRPr="00B50120">
        <w:t> </w:t>
      </w:r>
      <w:r w:rsidRPr="00B50120">
        <w:t>(1) as follows:</w:t>
      </w:r>
    </w:p>
    <w:p w:rsidR="00647E2F" w:rsidRPr="00B50120" w:rsidRDefault="00647E2F" w:rsidP="00493EBD">
      <w:pPr>
        <w:pStyle w:val="paragraph"/>
      </w:pPr>
      <w:r w:rsidRPr="00B50120">
        <w:tab/>
        <w:t>(a)</w:t>
      </w:r>
      <w:r w:rsidRPr="00B50120">
        <w:tab/>
        <w:t xml:space="preserve">one in the financial year ending </w:t>
      </w:r>
      <w:r w:rsidR="00457852" w:rsidRPr="00B50120">
        <w:t>30</w:t>
      </w:r>
      <w:r w:rsidR="00B50120">
        <w:t> </w:t>
      </w:r>
      <w:r w:rsidR="00457852" w:rsidRPr="00B50120">
        <w:t>June</w:t>
      </w:r>
      <w:r w:rsidRPr="00B50120">
        <w:t xml:space="preserve"> 2020; and</w:t>
      </w:r>
    </w:p>
    <w:p w:rsidR="00647E2F" w:rsidRPr="00B50120" w:rsidRDefault="00647E2F" w:rsidP="00493EBD">
      <w:pPr>
        <w:pStyle w:val="paragraph"/>
      </w:pPr>
      <w:r w:rsidRPr="00B50120">
        <w:tab/>
        <w:t>(b)</w:t>
      </w:r>
      <w:r w:rsidRPr="00B50120">
        <w:tab/>
        <w:t xml:space="preserve">one in the financial year ending </w:t>
      </w:r>
      <w:r w:rsidR="00457852" w:rsidRPr="00B50120">
        <w:t>30</w:t>
      </w:r>
      <w:r w:rsidR="00B50120">
        <w:t> </w:t>
      </w:r>
      <w:r w:rsidR="00457852" w:rsidRPr="00B50120">
        <w:t>June</w:t>
      </w:r>
      <w:r w:rsidRPr="00B50120">
        <w:t xml:space="preserve"> 2021.</w:t>
      </w:r>
    </w:p>
    <w:p w:rsidR="00647E2F" w:rsidRPr="00B50120" w:rsidRDefault="00647E2F" w:rsidP="00493EBD">
      <w:pPr>
        <w:pStyle w:val="subsection2"/>
      </w:pPr>
      <w:r w:rsidRPr="00B50120">
        <w:t>However, no application may be made after the end of the period of 6 months starting on the day this regulation commences.</w:t>
      </w:r>
    </w:p>
    <w:p w:rsidR="00647E2F" w:rsidRPr="00B50120" w:rsidRDefault="00647E2F" w:rsidP="00493EBD">
      <w:pPr>
        <w:pStyle w:val="notetext"/>
      </w:pPr>
      <w:r w:rsidRPr="00B50120">
        <w:t>Note:</w:t>
      </w:r>
      <w:r w:rsidRPr="00B50120">
        <w:tab/>
        <w:t xml:space="preserve">This regulation was inserted by the </w:t>
      </w:r>
      <w:r w:rsidRPr="00B50120">
        <w:rPr>
          <w:i/>
        </w:rPr>
        <w:t>Coronavirus Economic Response Package Omnibus Act 2020</w:t>
      </w:r>
      <w:r w:rsidRPr="00B50120">
        <w:t>.</w:t>
      </w:r>
    </w:p>
    <w:p w:rsidR="00647E2F" w:rsidRPr="00B50120" w:rsidRDefault="00647E2F" w:rsidP="00493EBD">
      <w:pPr>
        <w:pStyle w:val="subsection"/>
      </w:pPr>
      <w:r w:rsidRPr="00B50120">
        <w:tab/>
        <w:t>(3)</w:t>
      </w:r>
      <w:r w:rsidRPr="00B50120">
        <w:tab/>
        <w:t>The Regulator must determine, in writing, that the person has satisfied, for the purposes of sub</w:t>
      </w:r>
      <w:r w:rsidR="00457852" w:rsidRPr="00B50120">
        <w:t>regulation</w:t>
      </w:r>
      <w:r w:rsidR="00B50120">
        <w:t> </w:t>
      </w:r>
      <w:r w:rsidR="00457852" w:rsidRPr="00B50120">
        <w:t>6</w:t>
      </w:r>
      <w:r w:rsidRPr="00B50120">
        <w:t xml:space="preserve">.18(1) or 6.19(1), the condition of release on a compassionate ground if the Regulator has not already made a determination under this regulation or </w:t>
      </w:r>
      <w:r w:rsidR="00457852" w:rsidRPr="00B50120">
        <w:t>regulation</w:t>
      </w:r>
      <w:r w:rsidR="00B50120">
        <w:t> </w:t>
      </w:r>
      <w:r w:rsidR="00457852" w:rsidRPr="00B50120">
        <w:t>4</w:t>
      </w:r>
      <w:r w:rsidRPr="00B50120">
        <w:t xml:space="preserve">.22B of the </w:t>
      </w:r>
      <w:r w:rsidRPr="00B50120">
        <w:rPr>
          <w:i/>
        </w:rPr>
        <w:t xml:space="preserve">Retirement Savings Account </w:t>
      </w:r>
      <w:r w:rsidR="00457852" w:rsidRPr="00B50120">
        <w:rPr>
          <w:i/>
        </w:rPr>
        <w:t>Regulations</w:t>
      </w:r>
      <w:r w:rsidR="00B50120">
        <w:rPr>
          <w:i/>
        </w:rPr>
        <w:t> </w:t>
      </w:r>
      <w:r w:rsidR="00457852" w:rsidRPr="00B50120">
        <w:rPr>
          <w:i/>
        </w:rPr>
        <w:t>1</w:t>
      </w:r>
      <w:r w:rsidRPr="00B50120">
        <w:rPr>
          <w:i/>
        </w:rPr>
        <w:t>997</w:t>
      </w:r>
      <w:r w:rsidRPr="00B50120">
        <w:t xml:space="preserve"> in relation to the person in respect of an application made by the person in the financial year.</w:t>
      </w:r>
    </w:p>
    <w:p w:rsidR="00647E2F" w:rsidRPr="00B50120" w:rsidRDefault="00647E2F" w:rsidP="00493EBD">
      <w:pPr>
        <w:pStyle w:val="subsection"/>
      </w:pPr>
      <w:r w:rsidRPr="00B50120">
        <w:tab/>
        <w:t>(4)</w:t>
      </w:r>
      <w:r w:rsidRPr="00B50120">
        <w:tab/>
        <w:t>For the purposes of subregulation</w:t>
      </w:r>
      <w:r w:rsidR="001853C9" w:rsidRPr="00B50120">
        <w:t> </w:t>
      </w:r>
      <w:r w:rsidRPr="00B50120">
        <w:t>(3), treat a revoked determination as not having been made.</w:t>
      </w:r>
    </w:p>
    <w:p w:rsidR="00647E2F" w:rsidRPr="00B50120" w:rsidRDefault="00647E2F" w:rsidP="00493EBD">
      <w:pPr>
        <w:pStyle w:val="subsection"/>
      </w:pPr>
      <w:r w:rsidRPr="00B50120">
        <w:tab/>
        <w:t>(5)</w:t>
      </w:r>
      <w:r w:rsidRPr="00B50120">
        <w:tab/>
        <w:t>A determination under this regulation must specify the superannuation entity or entities and the amount of the preserved benefits, or restricted non</w:t>
      </w:r>
      <w:r w:rsidR="00B50120">
        <w:noBreakHyphen/>
      </w:r>
      <w:r w:rsidRPr="00B50120">
        <w:t>preserved benefits, that may be released from each specified entity. The sum of the amounts specified in a determination must not exceed $10,000.</w:t>
      </w:r>
    </w:p>
    <w:p w:rsidR="00647E2F" w:rsidRPr="00B50120" w:rsidRDefault="00647E2F" w:rsidP="00493EBD">
      <w:pPr>
        <w:pStyle w:val="subsection"/>
      </w:pPr>
      <w:r w:rsidRPr="00B50120">
        <w:tab/>
        <w:t>(6)</w:t>
      </w:r>
      <w:r w:rsidRPr="00B50120">
        <w:tab/>
        <w:t>If the Regulator makes a determination under this regulation, the Regulator must give a copy of the determination to the person and the trustee of each specified superannuation entity.</w:t>
      </w:r>
    </w:p>
    <w:p w:rsidR="00647E2F" w:rsidRPr="00B50120" w:rsidRDefault="00647E2F" w:rsidP="00493EBD">
      <w:pPr>
        <w:pStyle w:val="ItemHead"/>
      </w:pPr>
      <w:r w:rsidRPr="00B50120">
        <w:t>11  In the appropriate position in Part</w:t>
      </w:r>
      <w:r w:rsidR="00B50120">
        <w:t> </w:t>
      </w:r>
      <w:r w:rsidRPr="00B50120">
        <w:t xml:space="preserve">1 of </w:t>
      </w:r>
      <w:r w:rsidR="00457852" w:rsidRPr="00B50120">
        <w:t>Schedule</w:t>
      </w:r>
      <w:r w:rsidR="00B50120">
        <w:t> </w:t>
      </w:r>
      <w:r w:rsidR="00457852" w:rsidRPr="00B50120">
        <w:t>1</w:t>
      </w:r>
      <w:r w:rsidRPr="00B50120">
        <w:t xml:space="preserve"> (table)</w:t>
      </w:r>
    </w:p>
    <w:p w:rsidR="00647E2F" w:rsidRPr="00B50120" w:rsidRDefault="00647E2F" w:rsidP="00493EBD">
      <w:pPr>
        <w:pStyle w:val="Item"/>
      </w:pPr>
      <w:r w:rsidRPr="00B50120">
        <w:t>Insert:</w:t>
      </w:r>
    </w:p>
    <w:tbl>
      <w:tblPr>
        <w:tblW w:w="4927" w:type="pct"/>
        <w:tblLook w:val="0000" w:firstRow="0" w:lastRow="0" w:firstColumn="0" w:lastColumn="0" w:noHBand="0" w:noVBand="0"/>
      </w:tblPr>
      <w:tblGrid>
        <w:gridCol w:w="1019"/>
        <w:gridCol w:w="3118"/>
        <w:gridCol w:w="3061"/>
      </w:tblGrid>
      <w:tr w:rsidR="00647E2F" w:rsidRPr="00B50120" w:rsidTr="004C3995">
        <w:tc>
          <w:tcPr>
            <w:tcW w:w="708" w:type="pct"/>
            <w:shd w:val="clear" w:color="auto" w:fill="auto"/>
          </w:tcPr>
          <w:p w:rsidR="00647E2F" w:rsidRPr="00B50120" w:rsidRDefault="00647E2F" w:rsidP="00493EBD">
            <w:pPr>
              <w:pStyle w:val="Tabletext"/>
            </w:pPr>
            <w:r w:rsidRPr="00B50120">
              <w:t>107A</w:t>
            </w:r>
          </w:p>
        </w:tc>
        <w:tc>
          <w:tcPr>
            <w:tcW w:w="2166" w:type="pct"/>
            <w:shd w:val="clear" w:color="auto" w:fill="auto"/>
          </w:tcPr>
          <w:p w:rsidR="00647E2F" w:rsidRPr="00B50120" w:rsidRDefault="00647E2F" w:rsidP="00493EBD">
            <w:pPr>
              <w:pStyle w:val="Tabletext"/>
            </w:pPr>
            <w:r w:rsidRPr="00B50120">
              <w:t>The Regulator has determined under sub</w:t>
            </w:r>
            <w:r w:rsidR="00457852" w:rsidRPr="00B50120">
              <w:t>regulation</w:t>
            </w:r>
            <w:r w:rsidR="00B50120">
              <w:t> </w:t>
            </w:r>
            <w:r w:rsidR="00457852" w:rsidRPr="00B50120">
              <w:t>6</w:t>
            </w:r>
            <w:r w:rsidRPr="00B50120">
              <w:t>.19B(3) (about coronavirus) that a specified amount of benefits in the regulated superannuation fund may be released on a compassionate ground</w:t>
            </w:r>
          </w:p>
        </w:tc>
        <w:tc>
          <w:tcPr>
            <w:tcW w:w="2126" w:type="pct"/>
            <w:shd w:val="clear" w:color="auto" w:fill="auto"/>
          </w:tcPr>
          <w:p w:rsidR="00647E2F" w:rsidRPr="00B50120" w:rsidRDefault="00647E2F" w:rsidP="00493EBD">
            <w:pPr>
              <w:pStyle w:val="Tabletext"/>
            </w:pPr>
            <w:r w:rsidRPr="00B50120">
              <w:t>A single lump sum, not exceeding the amount determined, in writing, by the Regulator in relation to the fund</w:t>
            </w:r>
          </w:p>
        </w:tc>
      </w:tr>
    </w:tbl>
    <w:p w:rsidR="00647E2F" w:rsidRPr="00B50120" w:rsidRDefault="00647E2F" w:rsidP="00493EBD">
      <w:pPr>
        <w:pStyle w:val="ItemHead"/>
      </w:pPr>
      <w:r w:rsidRPr="00B50120">
        <w:t>12  After item</w:t>
      </w:r>
      <w:r w:rsidR="00B50120">
        <w:t> </w:t>
      </w:r>
      <w:r w:rsidRPr="00B50120">
        <w:t xml:space="preserve">207 in </w:t>
      </w:r>
      <w:r w:rsidR="00457852" w:rsidRPr="00B50120">
        <w:t>Part</w:t>
      </w:r>
      <w:r w:rsidR="00B50120">
        <w:t> </w:t>
      </w:r>
      <w:r w:rsidR="00457852" w:rsidRPr="00B50120">
        <w:t>2</w:t>
      </w:r>
      <w:r w:rsidRPr="00B50120">
        <w:t xml:space="preserve"> of </w:t>
      </w:r>
      <w:r w:rsidR="00457852" w:rsidRPr="00B50120">
        <w:t>Schedule</w:t>
      </w:r>
      <w:r w:rsidR="00B50120">
        <w:t> </w:t>
      </w:r>
      <w:r w:rsidR="00457852" w:rsidRPr="00B50120">
        <w:t>1</w:t>
      </w:r>
      <w:r w:rsidRPr="00B50120">
        <w:t xml:space="preserve"> (table)</w:t>
      </w:r>
    </w:p>
    <w:p w:rsidR="00647E2F" w:rsidRPr="00B50120" w:rsidRDefault="00647E2F" w:rsidP="00493EBD">
      <w:pPr>
        <w:pStyle w:val="Item"/>
      </w:pPr>
      <w:r w:rsidRPr="00B50120">
        <w:t>Insert:</w:t>
      </w:r>
    </w:p>
    <w:tbl>
      <w:tblPr>
        <w:tblW w:w="4927" w:type="pct"/>
        <w:tblLook w:val="0000" w:firstRow="0" w:lastRow="0" w:firstColumn="0" w:lastColumn="0" w:noHBand="0" w:noVBand="0"/>
      </w:tblPr>
      <w:tblGrid>
        <w:gridCol w:w="1019"/>
        <w:gridCol w:w="3118"/>
        <w:gridCol w:w="3061"/>
      </w:tblGrid>
      <w:tr w:rsidR="00647E2F" w:rsidRPr="00B50120" w:rsidTr="004C3995">
        <w:tc>
          <w:tcPr>
            <w:tcW w:w="708" w:type="pct"/>
            <w:shd w:val="clear" w:color="auto" w:fill="auto"/>
          </w:tcPr>
          <w:p w:rsidR="00647E2F" w:rsidRPr="00B50120" w:rsidRDefault="00647E2F" w:rsidP="00493EBD">
            <w:pPr>
              <w:pStyle w:val="Tabletext"/>
            </w:pPr>
            <w:r w:rsidRPr="00B50120">
              <w:t>207AA</w:t>
            </w:r>
          </w:p>
        </w:tc>
        <w:tc>
          <w:tcPr>
            <w:tcW w:w="2166" w:type="pct"/>
          </w:tcPr>
          <w:p w:rsidR="00647E2F" w:rsidRPr="00B50120" w:rsidRDefault="00647E2F" w:rsidP="00493EBD">
            <w:pPr>
              <w:pStyle w:val="Tabletext"/>
            </w:pPr>
            <w:r w:rsidRPr="00B50120">
              <w:t>The Regulator has determined under sub</w:t>
            </w:r>
            <w:r w:rsidR="00457852" w:rsidRPr="00B50120">
              <w:t>regulation</w:t>
            </w:r>
            <w:r w:rsidR="00B50120">
              <w:t> </w:t>
            </w:r>
            <w:r w:rsidR="00457852" w:rsidRPr="00B50120">
              <w:t>6</w:t>
            </w:r>
            <w:r w:rsidRPr="00B50120">
              <w:t>.19B(3) (about coronavirus) that a specified amount of benefits in the approved deposit fund may be released on a compassionate ground</w:t>
            </w:r>
          </w:p>
        </w:tc>
        <w:tc>
          <w:tcPr>
            <w:tcW w:w="2126" w:type="pct"/>
            <w:shd w:val="clear" w:color="auto" w:fill="auto"/>
          </w:tcPr>
          <w:p w:rsidR="00647E2F" w:rsidRPr="00B50120" w:rsidRDefault="00647E2F" w:rsidP="00493EBD">
            <w:pPr>
              <w:pStyle w:val="Tabletext"/>
            </w:pPr>
            <w:r w:rsidRPr="00B50120">
              <w:t>A single lump sum, not exceeding the amount determined, in writing, by the Regulator in relation to the fund</w:t>
            </w:r>
          </w:p>
        </w:tc>
      </w:tr>
    </w:tbl>
    <w:p w:rsidR="00647E2F" w:rsidRPr="00B50120" w:rsidRDefault="00647E2F" w:rsidP="00493EBD"/>
    <w:p w:rsidR="00EE357E" w:rsidRPr="00B50120" w:rsidRDefault="00457852" w:rsidP="00493EBD">
      <w:pPr>
        <w:pStyle w:val="ActHead6"/>
        <w:pageBreakBefore/>
      </w:pPr>
      <w:bookmarkStart w:id="142" w:name="_Toc38522011"/>
      <w:r w:rsidRPr="00B50120">
        <w:rPr>
          <w:rStyle w:val="CharAmSchNo"/>
        </w:rPr>
        <w:t>Schedule</w:t>
      </w:r>
      <w:r w:rsidR="00B50120" w:rsidRPr="00B50120">
        <w:rPr>
          <w:rStyle w:val="CharAmSchNo"/>
        </w:rPr>
        <w:t> </w:t>
      </w:r>
      <w:r w:rsidRPr="00B50120">
        <w:rPr>
          <w:rStyle w:val="CharAmSchNo"/>
        </w:rPr>
        <w:t>1</w:t>
      </w:r>
      <w:r w:rsidR="00EE357E" w:rsidRPr="00B50120">
        <w:rPr>
          <w:rStyle w:val="CharAmSchNo"/>
        </w:rPr>
        <w:t>4</w:t>
      </w:r>
      <w:r w:rsidR="00EE357E" w:rsidRPr="00B50120">
        <w:t>—</w:t>
      </w:r>
      <w:r w:rsidR="00EE357E" w:rsidRPr="00B50120">
        <w:rPr>
          <w:rStyle w:val="CharAmSchText"/>
        </w:rPr>
        <w:t>Medicare levy and Medicare levy surcharge income thresholds</w:t>
      </w:r>
      <w:bookmarkEnd w:id="142"/>
    </w:p>
    <w:p w:rsidR="00EE357E" w:rsidRPr="00B50120" w:rsidRDefault="00EE357E" w:rsidP="00493EBD">
      <w:pPr>
        <w:pStyle w:val="Header"/>
      </w:pPr>
      <w:r w:rsidRPr="00B50120">
        <w:rPr>
          <w:rStyle w:val="CharAmPartNo"/>
        </w:rPr>
        <w:t xml:space="preserve"> </w:t>
      </w:r>
      <w:r w:rsidRPr="00B50120">
        <w:rPr>
          <w:rStyle w:val="CharAmPartText"/>
        </w:rPr>
        <w:t xml:space="preserve"> </w:t>
      </w:r>
    </w:p>
    <w:p w:rsidR="00EE357E" w:rsidRPr="00B50120" w:rsidRDefault="00EE357E" w:rsidP="00493EBD">
      <w:pPr>
        <w:pStyle w:val="ActHead9"/>
        <w:rPr>
          <w:i w:val="0"/>
        </w:rPr>
      </w:pPr>
      <w:bookmarkStart w:id="143" w:name="_Toc38522012"/>
      <w:r w:rsidRPr="00B50120">
        <w:t>A New Tax System (Medicare Levy Surcharge—Fringe Benefits) Act 1999</w:t>
      </w:r>
      <w:bookmarkEnd w:id="143"/>
    </w:p>
    <w:p w:rsidR="00EE357E" w:rsidRPr="00B50120" w:rsidRDefault="00EE357E" w:rsidP="00493EBD">
      <w:pPr>
        <w:pStyle w:val="ItemHead"/>
      </w:pPr>
      <w:r w:rsidRPr="00B50120">
        <w:t>1  Paragraphs 15(1)(c) and 16(2)(c)</w:t>
      </w:r>
    </w:p>
    <w:p w:rsidR="00EE357E" w:rsidRPr="00B50120" w:rsidRDefault="00EE357E" w:rsidP="00493EBD">
      <w:pPr>
        <w:pStyle w:val="Item"/>
      </w:pPr>
      <w:r w:rsidRPr="00B50120">
        <w:t>Omit “$22,398”, substitute “$22,801”.</w:t>
      </w:r>
    </w:p>
    <w:p w:rsidR="00EE357E" w:rsidRPr="00B50120" w:rsidRDefault="00EE357E" w:rsidP="00493EBD">
      <w:pPr>
        <w:pStyle w:val="ActHead9"/>
        <w:rPr>
          <w:i w:val="0"/>
        </w:rPr>
      </w:pPr>
      <w:bookmarkStart w:id="144" w:name="_Toc38522013"/>
      <w:r w:rsidRPr="00B50120">
        <w:t>Medicare Levy Act 1986</w:t>
      </w:r>
      <w:bookmarkEnd w:id="144"/>
    </w:p>
    <w:p w:rsidR="00EE357E" w:rsidRPr="00B50120" w:rsidRDefault="00EE357E" w:rsidP="00493EBD">
      <w:pPr>
        <w:pStyle w:val="ItemHead"/>
      </w:pPr>
      <w:r w:rsidRPr="00B50120">
        <w:t>2  Subsection</w:t>
      </w:r>
      <w:r w:rsidR="00B50120">
        <w:t> </w:t>
      </w:r>
      <w:r w:rsidRPr="00B50120">
        <w:t>3(1) (</w:t>
      </w:r>
      <w:r w:rsidR="00B50120">
        <w:t>paragraph (</w:t>
      </w:r>
      <w:r w:rsidRPr="00B50120">
        <w:t xml:space="preserve">a) of the definition of </w:t>
      </w:r>
      <w:r w:rsidRPr="00B50120">
        <w:rPr>
          <w:i/>
        </w:rPr>
        <w:t>phase</w:t>
      </w:r>
      <w:r w:rsidR="00B50120">
        <w:rPr>
          <w:i/>
        </w:rPr>
        <w:noBreakHyphen/>
      </w:r>
      <w:r w:rsidRPr="00B50120">
        <w:rPr>
          <w:i/>
        </w:rPr>
        <w:t>in limit</w:t>
      </w:r>
      <w:r w:rsidRPr="00B50120">
        <w:t>)</w:t>
      </w:r>
    </w:p>
    <w:p w:rsidR="00EE357E" w:rsidRPr="00B50120" w:rsidRDefault="00EE357E" w:rsidP="00493EBD">
      <w:pPr>
        <w:pStyle w:val="Item"/>
      </w:pPr>
      <w:r w:rsidRPr="00B50120">
        <w:t>Omit “$44,272”, substitute “$45,069”.</w:t>
      </w:r>
    </w:p>
    <w:p w:rsidR="00EE357E" w:rsidRPr="00B50120" w:rsidRDefault="00EE357E" w:rsidP="00493EBD">
      <w:pPr>
        <w:pStyle w:val="ItemHead"/>
      </w:pPr>
      <w:r w:rsidRPr="00B50120">
        <w:t>3  Subsection</w:t>
      </w:r>
      <w:r w:rsidR="00B50120">
        <w:t> </w:t>
      </w:r>
      <w:r w:rsidRPr="00B50120">
        <w:t>3(1) (</w:t>
      </w:r>
      <w:r w:rsidR="00B50120">
        <w:t>paragraph (</w:t>
      </w:r>
      <w:r w:rsidRPr="00B50120">
        <w:t xml:space="preserve">c) of the definition of </w:t>
      </w:r>
      <w:r w:rsidRPr="00B50120">
        <w:rPr>
          <w:i/>
        </w:rPr>
        <w:t>phase</w:t>
      </w:r>
      <w:r w:rsidR="00B50120">
        <w:rPr>
          <w:i/>
        </w:rPr>
        <w:noBreakHyphen/>
      </w:r>
      <w:r w:rsidRPr="00B50120">
        <w:rPr>
          <w:i/>
        </w:rPr>
        <w:t>in limit</w:t>
      </w:r>
      <w:r w:rsidRPr="00B50120">
        <w:t>)</w:t>
      </w:r>
    </w:p>
    <w:p w:rsidR="00EE357E" w:rsidRPr="00B50120" w:rsidRDefault="00EE357E" w:rsidP="00493EBD">
      <w:pPr>
        <w:pStyle w:val="Item"/>
      </w:pPr>
      <w:r w:rsidRPr="00B50120">
        <w:t>Omit “$27,997”, substitute “$28,501”.</w:t>
      </w:r>
    </w:p>
    <w:p w:rsidR="00EE357E" w:rsidRPr="00B50120" w:rsidRDefault="00EE357E" w:rsidP="00493EBD">
      <w:pPr>
        <w:pStyle w:val="ItemHead"/>
      </w:pPr>
      <w:r w:rsidRPr="00B50120">
        <w:t>4  Subsection</w:t>
      </w:r>
      <w:r w:rsidR="00B50120">
        <w:t> </w:t>
      </w:r>
      <w:r w:rsidRPr="00B50120">
        <w:t>3(1) (</w:t>
      </w:r>
      <w:r w:rsidR="00B50120">
        <w:t>paragraph (</w:t>
      </w:r>
      <w:r w:rsidRPr="00B50120">
        <w:t xml:space="preserve">a) of the definition of </w:t>
      </w:r>
      <w:r w:rsidRPr="00B50120">
        <w:rPr>
          <w:i/>
        </w:rPr>
        <w:t>threshold amount</w:t>
      </w:r>
      <w:r w:rsidRPr="00B50120">
        <w:t>)</w:t>
      </w:r>
    </w:p>
    <w:p w:rsidR="00EE357E" w:rsidRPr="00B50120" w:rsidRDefault="00EE357E" w:rsidP="00493EBD">
      <w:pPr>
        <w:pStyle w:val="Item"/>
      </w:pPr>
      <w:r w:rsidRPr="00B50120">
        <w:t>Omit “$35,418”, substitute “$36,056”.</w:t>
      </w:r>
    </w:p>
    <w:p w:rsidR="00EE357E" w:rsidRPr="00B50120" w:rsidRDefault="00EE357E" w:rsidP="00493EBD">
      <w:pPr>
        <w:pStyle w:val="ItemHead"/>
      </w:pPr>
      <w:r w:rsidRPr="00B50120">
        <w:t>5  Subsection</w:t>
      </w:r>
      <w:r w:rsidR="00B50120">
        <w:t> </w:t>
      </w:r>
      <w:r w:rsidRPr="00B50120">
        <w:t>3(1) (</w:t>
      </w:r>
      <w:r w:rsidR="00B50120">
        <w:t>paragraph (</w:t>
      </w:r>
      <w:r w:rsidRPr="00B50120">
        <w:t xml:space="preserve">c) of the definition of </w:t>
      </w:r>
      <w:r w:rsidRPr="00B50120">
        <w:rPr>
          <w:i/>
        </w:rPr>
        <w:t>threshold amount</w:t>
      </w:r>
      <w:r w:rsidRPr="00B50120">
        <w:t>)</w:t>
      </w:r>
    </w:p>
    <w:p w:rsidR="00EE357E" w:rsidRPr="00B50120" w:rsidRDefault="00EE357E" w:rsidP="00493EBD">
      <w:pPr>
        <w:pStyle w:val="Item"/>
      </w:pPr>
      <w:r w:rsidRPr="00B50120">
        <w:t>Omit “$22,398”, substitute “$22,801”.</w:t>
      </w:r>
    </w:p>
    <w:p w:rsidR="00EE357E" w:rsidRPr="00B50120" w:rsidRDefault="00EE357E" w:rsidP="00493EBD">
      <w:pPr>
        <w:pStyle w:val="ItemHead"/>
      </w:pPr>
      <w:r w:rsidRPr="00B50120">
        <w:t>6  Subsection</w:t>
      </w:r>
      <w:r w:rsidR="00B50120">
        <w:t> </w:t>
      </w:r>
      <w:r w:rsidRPr="00B50120">
        <w:t xml:space="preserve">8(5) (definition of </w:t>
      </w:r>
      <w:r w:rsidRPr="00B50120">
        <w:rPr>
          <w:i/>
        </w:rPr>
        <w:t>family income threshold</w:t>
      </w:r>
      <w:r w:rsidRPr="00B50120">
        <w:t>)</w:t>
      </w:r>
    </w:p>
    <w:p w:rsidR="00EE357E" w:rsidRPr="00B50120" w:rsidRDefault="00EE357E" w:rsidP="00493EBD">
      <w:pPr>
        <w:pStyle w:val="Item"/>
      </w:pPr>
      <w:r w:rsidRPr="00B50120">
        <w:t>Omit “$37,794”, substitute “$38,474”.</w:t>
      </w:r>
    </w:p>
    <w:p w:rsidR="00EE357E" w:rsidRPr="00B50120" w:rsidRDefault="00EE357E" w:rsidP="00493EBD">
      <w:pPr>
        <w:pStyle w:val="ItemHead"/>
      </w:pPr>
      <w:r w:rsidRPr="00B50120">
        <w:t>7  Subsection</w:t>
      </w:r>
      <w:r w:rsidR="00B50120">
        <w:t> </w:t>
      </w:r>
      <w:r w:rsidRPr="00B50120">
        <w:t xml:space="preserve">8(5) (definition of </w:t>
      </w:r>
      <w:r w:rsidRPr="00B50120">
        <w:rPr>
          <w:i/>
        </w:rPr>
        <w:t>family income threshold</w:t>
      </w:r>
      <w:r w:rsidRPr="00B50120">
        <w:t>)</w:t>
      </w:r>
    </w:p>
    <w:p w:rsidR="00EE357E" w:rsidRPr="00B50120" w:rsidRDefault="00EE357E" w:rsidP="00493EBD">
      <w:pPr>
        <w:pStyle w:val="Item"/>
      </w:pPr>
      <w:r w:rsidRPr="00B50120">
        <w:t>Omit “$3,471”, substitute “$3,533”.</w:t>
      </w:r>
    </w:p>
    <w:p w:rsidR="00EE357E" w:rsidRPr="00B50120" w:rsidRDefault="00EE357E" w:rsidP="00493EBD">
      <w:pPr>
        <w:pStyle w:val="ItemHead"/>
      </w:pPr>
      <w:r w:rsidRPr="00B50120">
        <w:t>8  Subsections</w:t>
      </w:r>
      <w:r w:rsidR="00B50120">
        <w:t> </w:t>
      </w:r>
      <w:r w:rsidRPr="00B50120">
        <w:t>8(6) and (7)</w:t>
      </w:r>
    </w:p>
    <w:p w:rsidR="00EE357E" w:rsidRPr="00B50120" w:rsidRDefault="00EE357E" w:rsidP="00493EBD">
      <w:pPr>
        <w:pStyle w:val="Item"/>
      </w:pPr>
      <w:r w:rsidRPr="00B50120">
        <w:t>Omit “$37,794”, substitute “$38,474”.</w:t>
      </w:r>
    </w:p>
    <w:p w:rsidR="00EE357E" w:rsidRPr="00B50120" w:rsidRDefault="00EE357E" w:rsidP="00493EBD">
      <w:pPr>
        <w:pStyle w:val="ItemHead"/>
      </w:pPr>
      <w:r w:rsidRPr="00B50120">
        <w:t>9  Subsection</w:t>
      </w:r>
      <w:r w:rsidR="00B50120">
        <w:t> </w:t>
      </w:r>
      <w:r w:rsidRPr="00B50120">
        <w:t>8(7)</w:t>
      </w:r>
    </w:p>
    <w:p w:rsidR="00EE357E" w:rsidRPr="00B50120" w:rsidRDefault="00EE357E" w:rsidP="00493EBD">
      <w:pPr>
        <w:pStyle w:val="Item"/>
      </w:pPr>
      <w:r w:rsidRPr="00B50120">
        <w:t>Omit “$49,304”, substitute “$50,191”.</w:t>
      </w:r>
    </w:p>
    <w:p w:rsidR="00EE357E" w:rsidRPr="00B50120" w:rsidRDefault="00EE357E" w:rsidP="00493EBD">
      <w:pPr>
        <w:pStyle w:val="ItemHead"/>
      </w:pPr>
      <w:r w:rsidRPr="00B50120">
        <w:t xml:space="preserve">10  </w:t>
      </w:r>
      <w:r w:rsidR="00493EBD" w:rsidRPr="00B50120">
        <w:t>Paragraph 8</w:t>
      </w:r>
      <w:r w:rsidRPr="00B50120">
        <w:t>D(3)(c)</w:t>
      </w:r>
    </w:p>
    <w:p w:rsidR="00EE357E" w:rsidRPr="00B50120" w:rsidRDefault="00EE357E" w:rsidP="00493EBD">
      <w:pPr>
        <w:pStyle w:val="Item"/>
      </w:pPr>
      <w:r w:rsidRPr="00B50120">
        <w:t>Omit “$22,398”, substitute “$22,801”.</w:t>
      </w:r>
    </w:p>
    <w:p w:rsidR="00EE357E" w:rsidRPr="00B50120" w:rsidRDefault="00EE357E" w:rsidP="00493EBD">
      <w:pPr>
        <w:pStyle w:val="ItemHead"/>
      </w:pPr>
      <w:r w:rsidRPr="00B50120">
        <w:t xml:space="preserve">11  </w:t>
      </w:r>
      <w:r w:rsidR="00493EBD" w:rsidRPr="00B50120">
        <w:t>Subparagraph 8</w:t>
      </w:r>
      <w:r w:rsidRPr="00B50120">
        <w:t>D(4)(a)(ii)</w:t>
      </w:r>
    </w:p>
    <w:p w:rsidR="00EE357E" w:rsidRPr="00B50120" w:rsidRDefault="00EE357E" w:rsidP="00493EBD">
      <w:pPr>
        <w:pStyle w:val="Item"/>
      </w:pPr>
      <w:r w:rsidRPr="00B50120">
        <w:t>Omit “$22,398”, substitute “$22,801”.</w:t>
      </w:r>
    </w:p>
    <w:p w:rsidR="00EE357E" w:rsidRPr="00B50120" w:rsidRDefault="00EE357E" w:rsidP="00493EBD">
      <w:pPr>
        <w:pStyle w:val="ItemHead"/>
      </w:pPr>
      <w:r w:rsidRPr="00B50120">
        <w:t xml:space="preserve">12  </w:t>
      </w:r>
      <w:r w:rsidR="00493EBD" w:rsidRPr="00B50120">
        <w:t>Paragraph 8</w:t>
      </w:r>
      <w:r w:rsidRPr="00B50120">
        <w:t>G(2)(c)</w:t>
      </w:r>
    </w:p>
    <w:p w:rsidR="00EE357E" w:rsidRPr="00B50120" w:rsidRDefault="00EE357E" w:rsidP="00493EBD">
      <w:pPr>
        <w:pStyle w:val="Item"/>
      </w:pPr>
      <w:r w:rsidRPr="00B50120">
        <w:t>Omit “$22,398”, substitute “$22,801”.</w:t>
      </w:r>
    </w:p>
    <w:p w:rsidR="00EE357E" w:rsidRPr="00B50120" w:rsidRDefault="00EE357E" w:rsidP="00493EBD">
      <w:pPr>
        <w:pStyle w:val="ItemHead"/>
      </w:pPr>
      <w:r w:rsidRPr="00B50120">
        <w:t xml:space="preserve">13  </w:t>
      </w:r>
      <w:r w:rsidR="00493EBD" w:rsidRPr="00B50120">
        <w:t>Subparagraph 8</w:t>
      </w:r>
      <w:r w:rsidRPr="00B50120">
        <w:t>G(3)(a)(ii)</w:t>
      </w:r>
    </w:p>
    <w:p w:rsidR="00EE357E" w:rsidRPr="00B50120" w:rsidRDefault="00EE357E" w:rsidP="00493EBD">
      <w:pPr>
        <w:pStyle w:val="Item"/>
      </w:pPr>
      <w:r w:rsidRPr="00B50120">
        <w:t>Omit “$22,398”, substitute “$22,801”.</w:t>
      </w:r>
    </w:p>
    <w:p w:rsidR="00EE357E" w:rsidRPr="00B50120" w:rsidRDefault="00EE357E" w:rsidP="00493EBD">
      <w:pPr>
        <w:pStyle w:val="Transitional"/>
      </w:pPr>
      <w:r w:rsidRPr="00B50120">
        <w:t>14  Application of amendments</w:t>
      </w:r>
    </w:p>
    <w:p w:rsidR="00EE357E" w:rsidRPr="00B50120" w:rsidRDefault="00EE357E" w:rsidP="00493EBD">
      <w:pPr>
        <w:pStyle w:val="Item"/>
      </w:pPr>
      <w:r w:rsidRPr="00B50120">
        <w:t>The amendments made by this Schedule apply to assessments for the 2019</w:t>
      </w:r>
      <w:r w:rsidR="00B50120">
        <w:noBreakHyphen/>
      </w:r>
      <w:r w:rsidRPr="00B50120">
        <w:t>20 year of income and later years of income.</w:t>
      </w:r>
    </w:p>
    <w:p w:rsidR="006045BF" w:rsidRPr="00B50120" w:rsidRDefault="00457852" w:rsidP="00493EBD">
      <w:pPr>
        <w:pStyle w:val="ActHead6"/>
        <w:pageBreakBefore/>
      </w:pPr>
      <w:bookmarkStart w:id="145" w:name="_Toc38522014"/>
      <w:r w:rsidRPr="00B50120">
        <w:rPr>
          <w:rStyle w:val="CharAmSchNo"/>
        </w:rPr>
        <w:t>Schedule</w:t>
      </w:r>
      <w:r w:rsidR="00B50120" w:rsidRPr="00B50120">
        <w:rPr>
          <w:rStyle w:val="CharAmSchNo"/>
        </w:rPr>
        <w:t> </w:t>
      </w:r>
      <w:r w:rsidRPr="00B50120">
        <w:rPr>
          <w:rStyle w:val="CharAmSchNo"/>
        </w:rPr>
        <w:t>1</w:t>
      </w:r>
      <w:r w:rsidR="006045BF" w:rsidRPr="00B50120">
        <w:rPr>
          <w:rStyle w:val="CharAmSchNo"/>
        </w:rPr>
        <w:t>5</w:t>
      </w:r>
      <w:r w:rsidR="006045BF" w:rsidRPr="00B50120">
        <w:t>—</w:t>
      </w:r>
      <w:r w:rsidR="006045BF" w:rsidRPr="00B50120">
        <w:rPr>
          <w:rStyle w:val="CharAmSchText"/>
        </w:rPr>
        <w:t>Intergenerational report</w:t>
      </w:r>
      <w:bookmarkEnd w:id="145"/>
    </w:p>
    <w:p w:rsidR="006045BF" w:rsidRPr="00B50120" w:rsidRDefault="006045BF" w:rsidP="00493EBD">
      <w:pPr>
        <w:pStyle w:val="Header"/>
      </w:pPr>
      <w:r w:rsidRPr="00B50120">
        <w:rPr>
          <w:rStyle w:val="CharAmPartNo"/>
        </w:rPr>
        <w:t xml:space="preserve"> </w:t>
      </w:r>
      <w:r w:rsidRPr="00B50120">
        <w:rPr>
          <w:rStyle w:val="CharAmPartText"/>
        </w:rPr>
        <w:t xml:space="preserve"> </w:t>
      </w:r>
    </w:p>
    <w:p w:rsidR="006045BF" w:rsidRPr="00B50120" w:rsidRDefault="006045BF" w:rsidP="00493EBD">
      <w:pPr>
        <w:pStyle w:val="ActHead9"/>
        <w:rPr>
          <w:i w:val="0"/>
        </w:rPr>
      </w:pPr>
      <w:bookmarkStart w:id="146" w:name="_Toc38522015"/>
      <w:r w:rsidRPr="00B50120">
        <w:t>Charter of Budget Honesty Act 1998</w:t>
      </w:r>
      <w:bookmarkEnd w:id="146"/>
    </w:p>
    <w:p w:rsidR="006045BF" w:rsidRPr="00B50120" w:rsidRDefault="001D1396" w:rsidP="00493EBD">
      <w:pPr>
        <w:pStyle w:val="ItemHead"/>
      </w:pPr>
      <w:r w:rsidRPr="00B50120">
        <w:t xml:space="preserve">1  </w:t>
      </w:r>
      <w:r w:rsidR="00493EBD" w:rsidRPr="00B50120">
        <w:t>Paragraph 2</w:t>
      </w:r>
      <w:r w:rsidR="006045BF" w:rsidRPr="00B50120">
        <w:t xml:space="preserve">0(1)(a) of </w:t>
      </w:r>
      <w:r w:rsidR="00457852" w:rsidRPr="00B50120">
        <w:t>Schedule</w:t>
      </w:r>
      <w:r w:rsidR="00B50120">
        <w:t> </w:t>
      </w:r>
      <w:r w:rsidR="00457852" w:rsidRPr="00B50120">
        <w:t>1</w:t>
      </w:r>
    </w:p>
    <w:p w:rsidR="006045BF" w:rsidRPr="00B50120" w:rsidRDefault="00461994" w:rsidP="00493EBD">
      <w:pPr>
        <w:pStyle w:val="Item"/>
      </w:pPr>
      <w:r w:rsidRPr="00B50120">
        <w:t>Repeal</w:t>
      </w:r>
      <w:r w:rsidR="006045BF" w:rsidRPr="00B50120">
        <w:t xml:space="preserve"> the paragraph, substitute:</w:t>
      </w:r>
    </w:p>
    <w:p w:rsidR="006045BF" w:rsidRPr="00B50120" w:rsidRDefault="006045BF" w:rsidP="00493EBD">
      <w:pPr>
        <w:pStyle w:val="paragraph"/>
      </w:pPr>
      <w:r w:rsidRPr="00B50120">
        <w:tab/>
        <w:t>(a)</w:t>
      </w:r>
      <w:r w:rsidRPr="00B50120">
        <w:tab/>
        <w:t xml:space="preserve">an intergenerational report is to be publicly released and tabled on or before </w:t>
      </w:r>
      <w:r w:rsidR="00457852" w:rsidRPr="00B50120">
        <w:t>30</w:t>
      </w:r>
      <w:r w:rsidR="00B50120">
        <w:t> </w:t>
      </w:r>
      <w:r w:rsidR="00457852" w:rsidRPr="00B50120">
        <w:t>June</w:t>
      </w:r>
      <w:r w:rsidRPr="00B50120">
        <w:t xml:space="preserve"> 2021</w:t>
      </w:r>
      <w:r w:rsidR="00B149CE" w:rsidRPr="00B50120">
        <w:t>;</w:t>
      </w:r>
    </w:p>
    <w:p w:rsidR="00CC3035" w:rsidRPr="00B50120" w:rsidRDefault="00CC3035" w:rsidP="00493EBD">
      <w:pPr>
        <w:pStyle w:val="ActHead6"/>
        <w:pageBreakBefore/>
      </w:pPr>
      <w:bookmarkStart w:id="147" w:name="_Toc38522016"/>
      <w:bookmarkStart w:id="148" w:name="opcCurrentFind"/>
      <w:r w:rsidRPr="00B50120">
        <w:rPr>
          <w:rStyle w:val="CharAmSchNo"/>
        </w:rPr>
        <w:t>Schedule</w:t>
      </w:r>
      <w:r w:rsidR="00B50120" w:rsidRPr="00B50120">
        <w:rPr>
          <w:rStyle w:val="CharAmSchNo"/>
        </w:rPr>
        <w:t> </w:t>
      </w:r>
      <w:r w:rsidRPr="00B50120">
        <w:rPr>
          <w:rStyle w:val="CharAmSchNo"/>
        </w:rPr>
        <w:t>16</w:t>
      </w:r>
      <w:r w:rsidRPr="00B50120">
        <w:t>—</w:t>
      </w:r>
      <w:r w:rsidRPr="00B50120">
        <w:rPr>
          <w:rStyle w:val="CharAmSchText"/>
        </w:rPr>
        <w:t>Deferral of sunsetting</w:t>
      </w:r>
      <w:bookmarkEnd w:id="147"/>
    </w:p>
    <w:bookmarkEnd w:id="148"/>
    <w:p w:rsidR="00CC3035" w:rsidRPr="00B50120" w:rsidRDefault="00CC3035" w:rsidP="00493EBD">
      <w:pPr>
        <w:pStyle w:val="Header"/>
      </w:pPr>
      <w:r w:rsidRPr="00B50120">
        <w:rPr>
          <w:rStyle w:val="CharAmPartNo"/>
        </w:rPr>
        <w:t xml:space="preserve"> </w:t>
      </w:r>
      <w:r w:rsidRPr="00B50120">
        <w:rPr>
          <w:rStyle w:val="CharAmPartText"/>
        </w:rPr>
        <w:t xml:space="preserve"> </w:t>
      </w:r>
    </w:p>
    <w:p w:rsidR="00CC3035" w:rsidRPr="00B50120" w:rsidRDefault="00CC3035" w:rsidP="00493EBD">
      <w:pPr>
        <w:pStyle w:val="Transitional"/>
      </w:pPr>
      <w:r w:rsidRPr="00B50120">
        <w:t>1  Deferral of sunsetting</w:t>
      </w:r>
    </w:p>
    <w:p w:rsidR="00CC3035" w:rsidRPr="00B50120" w:rsidRDefault="00CC3035" w:rsidP="00493EBD">
      <w:pPr>
        <w:pStyle w:val="Subitem"/>
      </w:pPr>
      <w:r w:rsidRPr="00B50120">
        <w:t>(1)</w:t>
      </w:r>
      <w:r w:rsidRPr="00B50120">
        <w:tab/>
        <w:t>This item applies if, on or before 15</w:t>
      </w:r>
      <w:r w:rsidR="00B50120">
        <w:t> </w:t>
      </w:r>
      <w:r w:rsidRPr="00B50120">
        <w:t xml:space="preserve">October 2020, an Act or legislative instrument, or a provision of an Act or legislative instrument, (the </w:t>
      </w:r>
      <w:r w:rsidRPr="00B50120">
        <w:rPr>
          <w:b/>
          <w:i/>
        </w:rPr>
        <w:t>sunsetting legislation</w:t>
      </w:r>
      <w:r w:rsidRPr="00B50120">
        <w:t xml:space="preserve">) would (apart from this item) cease to have any operation on a day (the </w:t>
      </w:r>
      <w:r w:rsidRPr="00B50120">
        <w:rPr>
          <w:b/>
          <w:i/>
        </w:rPr>
        <w:t>original sunset day</w:t>
      </w:r>
      <w:r w:rsidRPr="00B50120">
        <w:t>).</w:t>
      </w:r>
    </w:p>
    <w:p w:rsidR="00CC3035" w:rsidRPr="00B50120" w:rsidRDefault="00CC3035" w:rsidP="00493EBD">
      <w:pPr>
        <w:pStyle w:val="Subitem"/>
      </w:pPr>
      <w:r w:rsidRPr="00B50120">
        <w:t>(2)</w:t>
      </w:r>
      <w:r w:rsidRPr="00B50120">
        <w:tab/>
        <w:t>A relevant Minister for the sunsetting legislation may, by legislative instrument, before the original sunset day, determine that the sunsetting legislation:</w:t>
      </w:r>
    </w:p>
    <w:p w:rsidR="00CC3035" w:rsidRPr="00B50120" w:rsidRDefault="00CC3035" w:rsidP="00493EBD">
      <w:pPr>
        <w:pStyle w:val="paragraph"/>
      </w:pPr>
      <w:r w:rsidRPr="00B50120">
        <w:tab/>
        <w:t>(a)</w:t>
      </w:r>
      <w:r w:rsidRPr="00B50120">
        <w:tab/>
        <w:t xml:space="preserve">continues to operate until a specified day (the </w:t>
      </w:r>
      <w:r w:rsidRPr="00B50120">
        <w:rPr>
          <w:b/>
          <w:i/>
        </w:rPr>
        <w:t>later sunset day</w:t>
      </w:r>
      <w:r w:rsidRPr="00B50120">
        <w:t>) that is no later than 6 months from the original sunset day; and</w:t>
      </w:r>
    </w:p>
    <w:p w:rsidR="00CC3035" w:rsidRPr="00B50120" w:rsidRDefault="00CC3035" w:rsidP="00493EBD">
      <w:pPr>
        <w:pStyle w:val="paragraph"/>
      </w:pPr>
      <w:r w:rsidRPr="00B50120">
        <w:tab/>
        <w:t>(b)</w:t>
      </w:r>
      <w:r w:rsidRPr="00B50120">
        <w:tab/>
        <w:t>ceases to operate on that later sunset day.</w:t>
      </w:r>
    </w:p>
    <w:p w:rsidR="00CC3035" w:rsidRPr="00B50120" w:rsidRDefault="00CC3035" w:rsidP="00493EBD">
      <w:pPr>
        <w:pStyle w:val="Subitem"/>
      </w:pPr>
      <w:r w:rsidRPr="00B50120">
        <w:t>(3)</w:t>
      </w:r>
      <w:r w:rsidRPr="00B50120">
        <w:tab/>
        <w:t xml:space="preserve">A legislative instrument made under </w:t>
      </w:r>
      <w:r w:rsidR="00B50120">
        <w:t>subitem (</w:t>
      </w:r>
      <w:r w:rsidRPr="00B50120">
        <w:t>2) has effect according to its terms despite any other law of the Commonwealth.</w:t>
      </w:r>
    </w:p>
    <w:p w:rsidR="00CC3035" w:rsidRPr="00B50120" w:rsidRDefault="00CC3035" w:rsidP="00493EBD">
      <w:pPr>
        <w:pStyle w:val="Subitem"/>
      </w:pPr>
      <w:r w:rsidRPr="00B50120">
        <w:t>(4)</w:t>
      </w:r>
      <w:r w:rsidRPr="00B50120">
        <w:tab/>
        <w:t xml:space="preserve">To avoid doubt, and without limiting </w:t>
      </w:r>
      <w:r w:rsidR="00B50120">
        <w:t>subitem (</w:t>
      </w:r>
      <w:r w:rsidRPr="00B50120">
        <w:t>1), sunsetting legislation may cease to have any operation on a day because:</w:t>
      </w:r>
    </w:p>
    <w:p w:rsidR="00CC3035" w:rsidRPr="00B50120" w:rsidRDefault="00CC3035" w:rsidP="00493EBD">
      <w:pPr>
        <w:pStyle w:val="paragraph"/>
      </w:pPr>
      <w:r w:rsidRPr="00B50120">
        <w:tab/>
        <w:t>(a)</w:t>
      </w:r>
      <w:r w:rsidRPr="00B50120">
        <w:tab/>
        <w:t>the sunsetting legislation is repealed or ceases to be in force (however described); or</w:t>
      </w:r>
    </w:p>
    <w:p w:rsidR="00CC3035" w:rsidRPr="00B50120" w:rsidRDefault="00CC3035" w:rsidP="00493EBD">
      <w:pPr>
        <w:pStyle w:val="paragraph"/>
      </w:pPr>
      <w:r w:rsidRPr="00B50120">
        <w:tab/>
        <w:t>(b)</w:t>
      </w:r>
      <w:r w:rsidRPr="00B50120">
        <w:tab/>
        <w:t>any power, right or liability conferred, created or imposed by the sunsetting legislation ceases.</w:t>
      </w:r>
    </w:p>
    <w:p w:rsidR="00CC3035" w:rsidRPr="00B50120" w:rsidRDefault="00CC3035" w:rsidP="00493EBD">
      <w:pPr>
        <w:pStyle w:val="Subitem"/>
      </w:pPr>
      <w:r w:rsidRPr="00B50120">
        <w:t>(5)</w:t>
      </w:r>
      <w:r w:rsidRPr="00B50120">
        <w:tab/>
        <w:t xml:space="preserve">In this item, a </w:t>
      </w:r>
      <w:r w:rsidRPr="00B50120">
        <w:rPr>
          <w:b/>
          <w:i/>
        </w:rPr>
        <w:t>relevant Minister</w:t>
      </w:r>
      <w:r w:rsidRPr="00B50120">
        <w:t xml:space="preserve"> for sunsetting legislation is:</w:t>
      </w:r>
    </w:p>
    <w:p w:rsidR="00CC3035" w:rsidRPr="00B50120" w:rsidRDefault="00CC3035" w:rsidP="00493EBD">
      <w:pPr>
        <w:pStyle w:val="paragraph"/>
      </w:pPr>
      <w:r w:rsidRPr="00B50120">
        <w:tab/>
        <w:t>(a)</w:t>
      </w:r>
      <w:r w:rsidRPr="00B50120">
        <w:tab/>
        <w:t>if the sunsetting legislation is an Act or a provision of an Act—any Minister who administers the Act or the provision (whether alone or together with one or more other Ministers); or</w:t>
      </w:r>
    </w:p>
    <w:p w:rsidR="000C7697" w:rsidRPr="00B50120" w:rsidRDefault="00CC3035" w:rsidP="00493EBD">
      <w:pPr>
        <w:pStyle w:val="paragraph"/>
      </w:pPr>
      <w:r w:rsidRPr="00B50120">
        <w:tab/>
        <w:t>(b)</w:t>
      </w:r>
      <w:r w:rsidRPr="00B50120">
        <w:tab/>
        <w:t xml:space="preserve">if the sunsetting legislation is a legislative instrument or a provision of a legislative instrument—any Minister who administers the enabling legislation (within the meaning of the </w:t>
      </w:r>
      <w:r w:rsidRPr="00B50120">
        <w:rPr>
          <w:i/>
        </w:rPr>
        <w:t>Legislation Act 2003</w:t>
      </w:r>
      <w:r w:rsidRPr="00B50120">
        <w:t>) under which that legislative instrument is made.</w:t>
      </w:r>
    </w:p>
    <w:p w:rsidR="009F27D0" w:rsidRPr="00B50120" w:rsidRDefault="009F27D0" w:rsidP="00673E33">
      <w:pPr>
        <w:sectPr w:rsidR="009F27D0" w:rsidRPr="00B50120" w:rsidSect="007800BC">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docGrid w:linePitch="360"/>
        </w:sectPr>
      </w:pPr>
      <w:bookmarkStart w:id="149" w:name="BK_S3P94L33C1"/>
      <w:bookmarkEnd w:id="149"/>
    </w:p>
    <w:p w:rsidR="00705221" w:rsidRPr="00B50120" w:rsidRDefault="00705221" w:rsidP="00B50120">
      <w:pPr>
        <w:pStyle w:val="ENotesHeading1"/>
        <w:outlineLvl w:val="9"/>
      </w:pPr>
      <w:bookmarkStart w:id="150" w:name="_Toc38522017"/>
      <w:r w:rsidRPr="00B50120">
        <w:t>Endnotes</w:t>
      </w:r>
      <w:bookmarkEnd w:id="150"/>
    </w:p>
    <w:p w:rsidR="00705221" w:rsidRPr="00B50120" w:rsidRDefault="00705221" w:rsidP="0004258E">
      <w:pPr>
        <w:pStyle w:val="ENotesHeading2"/>
        <w:spacing w:line="240" w:lineRule="auto"/>
        <w:outlineLvl w:val="9"/>
      </w:pPr>
      <w:bookmarkStart w:id="151" w:name="_Toc38522018"/>
      <w:r w:rsidRPr="00B50120">
        <w:t>Endnote 1—About the endnotes</w:t>
      </w:r>
      <w:bookmarkStart w:id="152" w:name="opcCurrentPosition"/>
      <w:bookmarkEnd w:id="151"/>
      <w:bookmarkEnd w:id="152"/>
    </w:p>
    <w:p w:rsidR="00705221" w:rsidRPr="00B50120" w:rsidRDefault="00705221" w:rsidP="0004258E">
      <w:pPr>
        <w:spacing w:after="120"/>
      </w:pPr>
      <w:r w:rsidRPr="00B50120">
        <w:t>The endnotes provide information about this compilation and the compiled law.</w:t>
      </w:r>
    </w:p>
    <w:p w:rsidR="00705221" w:rsidRPr="00B50120" w:rsidRDefault="00705221" w:rsidP="0004258E">
      <w:pPr>
        <w:spacing w:after="120"/>
      </w:pPr>
      <w:r w:rsidRPr="00B50120">
        <w:t>The following endnotes are included in every compilation:</w:t>
      </w:r>
    </w:p>
    <w:p w:rsidR="00705221" w:rsidRPr="00B50120" w:rsidRDefault="00705221" w:rsidP="0004258E">
      <w:r w:rsidRPr="00B50120">
        <w:t>Endnote 1—About the endnotes</w:t>
      </w:r>
    </w:p>
    <w:p w:rsidR="00705221" w:rsidRPr="00B50120" w:rsidRDefault="00705221" w:rsidP="0004258E">
      <w:r w:rsidRPr="00B50120">
        <w:t>Endnote 2—Abbreviation key</w:t>
      </w:r>
    </w:p>
    <w:p w:rsidR="00705221" w:rsidRPr="00B50120" w:rsidRDefault="00705221" w:rsidP="0004258E">
      <w:r w:rsidRPr="00B50120">
        <w:t>Endnote 3—Legislation history</w:t>
      </w:r>
    </w:p>
    <w:p w:rsidR="00705221" w:rsidRPr="00B50120" w:rsidRDefault="00705221" w:rsidP="0004258E">
      <w:pPr>
        <w:spacing w:after="120"/>
      </w:pPr>
      <w:r w:rsidRPr="00B50120">
        <w:t>Endnote 4—Amendment history</w:t>
      </w:r>
    </w:p>
    <w:p w:rsidR="00705221" w:rsidRPr="00B50120" w:rsidRDefault="00705221" w:rsidP="0004258E">
      <w:r w:rsidRPr="00B50120">
        <w:rPr>
          <w:b/>
        </w:rPr>
        <w:t>Abbreviation key—Endnote 2</w:t>
      </w:r>
    </w:p>
    <w:p w:rsidR="00705221" w:rsidRPr="00B50120" w:rsidRDefault="00705221" w:rsidP="0004258E">
      <w:pPr>
        <w:spacing w:after="120"/>
      </w:pPr>
      <w:r w:rsidRPr="00B50120">
        <w:t>The abbreviation key sets out abbreviations that may be used in the endnotes.</w:t>
      </w:r>
    </w:p>
    <w:p w:rsidR="00705221" w:rsidRPr="00B50120" w:rsidRDefault="00705221" w:rsidP="0004258E">
      <w:pPr>
        <w:rPr>
          <w:b/>
        </w:rPr>
      </w:pPr>
      <w:r w:rsidRPr="00B50120">
        <w:rPr>
          <w:b/>
        </w:rPr>
        <w:t>Legislation history and amendment history—Endnotes 3 and 4</w:t>
      </w:r>
    </w:p>
    <w:p w:rsidR="00705221" w:rsidRPr="00B50120" w:rsidRDefault="00705221" w:rsidP="0004258E">
      <w:pPr>
        <w:spacing w:after="120"/>
      </w:pPr>
      <w:r w:rsidRPr="00B50120">
        <w:t>Amending laws are annotated in the legislation history and amendment history.</w:t>
      </w:r>
    </w:p>
    <w:p w:rsidR="00705221" w:rsidRPr="00B50120" w:rsidRDefault="00705221" w:rsidP="0004258E">
      <w:pPr>
        <w:spacing w:after="120"/>
      </w:pPr>
      <w:r w:rsidRPr="00B5012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05221" w:rsidRPr="00B50120" w:rsidRDefault="00705221" w:rsidP="0004258E">
      <w:pPr>
        <w:spacing w:after="120"/>
      </w:pPr>
      <w:r w:rsidRPr="00B5012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05221" w:rsidRPr="00B50120" w:rsidRDefault="00705221" w:rsidP="0004258E">
      <w:pPr>
        <w:rPr>
          <w:b/>
        </w:rPr>
      </w:pPr>
      <w:r w:rsidRPr="00B50120">
        <w:rPr>
          <w:b/>
        </w:rPr>
        <w:t>Editorial changes</w:t>
      </w:r>
    </w:p>
    <w:p w:rsidR="00705221" w:rsidRPr="00B50120" w:rsidRDefault="00705221" w:rsidP="0004258E">
      <w:pPr>
        <w:spacing w:after="120"/>
      </w:pPr>
      <w:r w:rsidRPr="00B50120">
        <w:t xml:space="preserve">The </w:t>
      </w:r>
      <w:r w:rsidRPr="00B50120">
        <w:rPr>
          <w:i/>
        </w:rPr>
        <w:t>Legislation Act 2003</w:t>
      </w:r>
      <w:r w:rsidRPr="00B5012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05221" w:rsidRPr="00B50120" w:rsidRDefault="00705221" w:rsidP="0004258E">
      <w:pPr>
        <w:spacing w:after="120"/>
      </w:pPr>
      <w:r w:rsidRPr="00B50120">
        <w:t xml:space="preserve">If the compilation includes editorial changes, the endnotes include a brief outline of the changes in general terms. Full details of any changes can be obtained from the Office of Parliamentary Counsel. </w:t>
      </w:r>
    </w:p>
    <w:p w:rsidR="00705221" w:rsidRPr="00B50120" w:rsidRDefault="00705221" w:rsidP="0004258E">
      <w:pPr>
        <w:keepNext/>
      </w:pPr>
      <w:r w:rsidRPr="00B50120">
        <w:rPr>
          <w:b/>
        </w:rPr>
        <w:t>Misdescribed amendments</w:t>
      </w:r>
    </w:p>
    <w:p w:rsidR="00705221" w:rsidRPr="00B50120" w:rsidRDefault="00705221" w:rsidP="0004258E">
      <w:pPr>
        <w:spacing w:after="120"/>
      </w:pPr>
      <w:r w:rsidRPr="00B50120">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05221" w:rsidRPr="00B50120" w:rsidRDefault="00705221" w:rsidP="0004258E">
      <w:pPr>
        <w:spacing w:before="120"/>
      </w:pPr>
      <w:r w:rsidRPr="00B50120">
        <w:t>If a misdescribed amendment cannot be given effect as intended, the abbreviation “(md not incorp)” is added to the details of the amendment included in the amendment history.</w:t>
      </w:r>
    </w:p>
    <w:p w:rsidR="00705221" w:rsidRPr="00B50120" w:rsidRDefault="00705221" w:rsidP="0004258E">
      <w:pPr>
        <w:pStyle w:val="ENotesHeading2"/>
        <w:pageBreakBefore/>
        <w:outlineLvl w:val="9"/>
      </w:pPr>
      <w:bookmarkStart w:id="153" w:name="_Toc38522019"/>
      <w:r w:rsidRPr="00B50120">
        <w:t>Endnote 2—Abbreviation key</w:t>
      </w:r>
      <w:bookmarkEnd w:id="153"/>
    </w:p>
    <w:p w:rsidR="00705221" w:rsidRPr="00B50120" w:rsidRDefault="00705221" w:rsidP="0004258E">
      <w:pPr>
        <w:pStyle w:val="Tabletext"/>
      </w:pPr>
    </w:p>
    <w:tbl>
      <w:tblPr>
        <w:tblW w:w="7939" w:type="dxa"/>
        <w:tblInd w:w="108" w:type="dxa"/>
        <w:tblLayout w:type="fixed"/>
        <w:tblLook w:val="0000" w:firstRow="0" w:lastRow="0" w:firstColumn="0" w:lastColumn="0" w:noHBand="0" w:noVBand="0"/>
      </w:tblPr>
      <w:tblGrid>
        <w:gridCol w:w="4253"/>
        <w:gridCol w:w="3686"/>
      </w:tblGrid>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ad = added or inserted</w:t>
            </w:r>
          </w:p>
        </w:tc>
        <w:tc>
          <w:tcPr>
            <w:tcW w:w="3686" w:type="dxa"/>
            <w:shd w:val="clear" w:color="auto" w:fill="auto"/>
          </w:tcPr>
          <w:p w:rsidR="00705221" w:rsidRPr="00B50120" w:rsidRDefault="00705221" w:rsidP="0004258E">
            <w:pPr>
              <w:spacing w:before="60"/>
              <w:ind w:left="34"/>
              <w:rPr>
                <w:sz w:val="20"/>
              </w:rPr>
            </w:pPr>
            <w:r w:rsidRPr="00B50120">
              <w:rPr>
                <w:sz w:val="20"/>
              </w:rPr>
              <w:t>o = order(s)</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am = amended</w:t>
            </w:r>
          </w:p>
        </w:tc>
        <w:tc>
          <w:tcPr>
            <w:tcW w:w="3686" w:type="dxa"/>
            <w:shd w:val="clear" w:color="auto" w:fill="auto"/>
          </w:tcPr>
          <w:p w:rsidR="00705221" w:rsidRPr="00B50120" w:rsidRDefault="00705221" w:rsidP="0004258E">
            <w:pPr>
              <w:spacing w:before="60"/>
              <w:ind w:left="34"/>
              <w:rPr>
                <w:sz w:val="20"/>
              </w:rPr>
            </w:pPr>
            <w:r w:rsidRPr="00B50120">
              <w:rPr>
                <w:sz w:val="20"/>
              </w:rPr>
              <w:t>Ord = Ordinance</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amdt = amendment</w:t>
            </w:r>
          </w:p>
        </w:tc>
        <w:tc>
          <w:tcPr>
            <w:tcW w:w="3686" w:type="dxa"/>
            <w:shd w:val="clear" w:color="auto" w:fill="auto"/>
          </w:tcPr>
          <w:p w:rsidR="00705221" w:rsidRPr="00B50120" w:rsidRDefault="00705221" w:rsidP="0004258E">
            <w:pPr>
              <w:spacing w:before="60"/>
              <w:ind w:left="34"/>
              <w:rPr>
                <w:sz w:val="20"/>
              </w:rPr>
            </w:pPr>
            <w:r w:rsidRPr="00B50120">
              <w:rPr>
                <w:sz w:val="20"/>
              </w:rPr>
              <w:t>orig = original</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c = clause(s)</w:t>
            </w:r>
          </w:p>
        </w:tc>
        <w:tc>
          <w:tcPr>
            <w:tcW w:w="3686" w:type="dxa"/>
            <w:shd w:val="clear" w:color="auto" w:fill="auto"/>
          </w:tcPr>
          <w:p w:rsidR="00705221" w:rsidRPr="00B50120" w:rsidRDefault="00705221" w:rsidP="0004258E">
            <w:pPr>
              <w:spacing w:before="60"/>
              <w:ind w:left="34"/>
              <w:rPr>
                <w:sz w:val="20"/>
              </w:rPr>
            </w:pPr>
            <w:r w:rsidRPr="00B50120">
              <w:rPr>
                <w:sz w:val="20"/>
              </w:rPr>
              <w:t>par = paragraph(s)/subparagraph(s)</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C[x] = Compilation No. x</w:t>
            </w:r>
          </w:p>
        </w:tc>
        <w:tc>
          <w:tcPr>
            <w:tcW w:w="3686" w:type="dxa"/>
            <w:shd w:val="clear" w:color="auto" w:fill="auto"/>
          </w:tcPr>
          <w:p w:rsidR="00705221" w:rsidRPr="00B50120" w:rsidRDefault="00705221" w:rsidP="0004258E">
            <w:pPr>
              <w:ind w:left="34"/>
              <w:rPr>
                <w:sz w:val="20"/>
              </w:rPr>
            </w:pPr>
            <w:r w:rsidRPr="00B50120">
              <w:rPr>
                <w:sz w:val="20"/>
              </w:rPr>
              <w:t xml:space="preserve">    /sub</w:t>
            </w:r>
            <w:r w:rsidR="00B50120">
              <w:rPr>
                <w:sz w:val="20"/>
              </w:rPr>
              <w:noBreakHyphen/>
            </w:r>
            <w:r w:rsidRPr="00B50120">
              <w:rPr>
                <w:sz w:val="20"/>
              </w:rPr>
              <w:t>subparagraph(s)</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Ch = Chapter(s)</w:t>
            </w:r>
          </w:p>
        </w:tc>
        <w:tc>
          <w:tcPr>
            <w:tcW w:w="3686" w:type="dxa"/>
            <w:shd w:val="clear" w:color="auto" w:fill="auto"/>
          </w:tcPr>
          <w:p w:rsidR="00705221" w:rsidRPr="00B50120" w:rsidRDefault="00705221" w:rsidP="0004258E">
            <w:pPr>
              <w:spacing w:before="60"/>
              <w:ind w:left="34"/>
              <w:rPr>
                <w:sz w:val="20"/>
              </w:rPr>
            </w:pPr>
            <w:r w:rsidRPr="00B50120">
              <w:rPr>
                <w:sz w:val="20"/>
              </w:rPr>
              <w:t>pres = present</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def = definition(s)</w:t>
            </w:r>
          </w:p>
        </w:tc>
        <w:tc>
          <w:tcPr>
            <w:tcW w:w="3686" w:type="dxa"/>
            <w:shd w:val="clear" w:color="auto" w:fill="auto"/>
          </w:tcPr>
          <w:p w:rsidR="00705221" w:rsidRPr="00B50120" w:rsidRDefault="00705221" w:rsidP="0004258E">
            <w:pPr>
              <w:spacing w:before="60"/>
              <w:ind w:left="34"/>
              <w:rPr>
                <w:sz w:val="20"/>
              </w:rPr>
            </w:pPr>
            <w:r w:rsidRPr="00B50120">
              <w:rPr>
                <w:sz w:val="20"/>
              </w:rPr>
              <w:t>prev = previous</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Dict = Dictionary</w:t>
            </w:r>
          </w:p>
        </w:tc>
        <w:tc>
          <w:tcPr>
            <w:tcW w:w="3686" w:type="dxa"/>
            <w:shd w:val="clear" w:color="auto" w:fill="auto"/>
          </w:tcPr>
          <w:p w:rsidR="00705221" w:rsidRPr="00B50120" w:rsidRDefault="00705221" w:rsidP="0004258E">
            <w:pPr>
              <w:spacing w:before="60"/>
              <w:ind w:left="34"/>
              <w:rPr>
                <w:sz w:val="20"/>
              </w:rPr>
            </w:pPr>
            <w:r w:rsidRPr="00B50120">
              <w:rPr>
                <w:sz w:val="20"/>
              </w:rPr>
              <w:t>(prev…) = previously</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disallowed = disallowed by Parliament</w:t>
            </w:r>
          </w:p>
        </w:tc>
        <w:tc>
          <w:tcPr>
            <w:tcW w:w="3686" w:type="dxa"/>
            <w:shd w:val="clear" w:color="auto" w:fill="auto"/>
          </w:tcPr>
          <w:p w:rsidR="00705221" w:rsidRPr="00B50120" w:rsidRDefault="00705221" w:rsidP="0004258E">
            <w:pPr>
              <w:spacing w:before="60"/>
              <w:ind w:left="34"/>
              <w:rPr>
                <w:sz w:val="20"/>
              </w:rPr>
            </w:pPr>
            <w:r w:rsidRPr="00B50120">
              <w:rPr>
                <w:sz w:val="20"/>
              </w:rPr>
              <w:t>Pt = Part(s)</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Div = Division(s)</w:t>
            </w:r>
          </w:p>
        </w:tc>
        <w:tc>
          <w:tcPr>
            <w:tcW w:w="3686" w:type="dxa"/>
            <w:shd w:val="clear" w:color="auto" w:fill="auto"/>
          </w:tcPr>
          <w:p w:rsidR="00705221" w:rsidRPr="00B50120" w:rsidRDefault="00705221" w:rsidP="0004258E">
            <w:pPr>
              <w:spacing w:before="60"/>
              <w:ind w:left="34"/>
              <w:rPr>
                <w:sz w:val="20"/>
              </w:rPr>
            </w:pPr>
            <w:r w:rsidRPr="00B50120">
              <w:rPr>
                <w:sz w:val="20"/>
              </w:rPr>
              <w:t>r = regulation(s)/rule(s)</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ed = editorial change</w:t>
            </w:r>
          </w:p>
        </w:tc>
        <w:tc>
          <w:tcPr>
            <w:tcW w:w="3686" w:type="dxa"/>
            <w:shd w:val="clear" w:color="auto" w:fill="auto"/>
          </w:tcPr>
          <w:p w:rsidR="00705221" w:rsidRPr="00B50120" w:rsidRDefault="00705221" w:rsidP="0004258E">
            <w:pPr>
              <w:spacing w:before="60"/>
              <w:ind w:left="34"/>
              <w:rPr>
                <w:sz w:val="20"/>
              </w:rPr>
            </w:pPr>
            <w:r w:rsidRPr="00B50120">
              <w:rPr>
                <w:sz w:val="20"/>
              </w:rPr>
              <w:t>reloc = relocated</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exp = expires/expired or ceases/ceased to have</w:t>
            </w:r>
          </w:p>
        </w:tc>
        <w:tc>
          <w:tcPr>
            <w:tcW w:w="3686" w:type="dxa"/>
            <w:shd w:val="clear" w:color="auto" w:fill="auto"/>
          </w:tcPr>
          <w:p w:rsidR="00705221" w:rsidRPr="00B50120" w:rsidRDefault="00705221" w:rsidP="0004258E">
            <w:pPr>
              <w:spacing w:before="60"/>
              <w:ind w:left="34"/>
              <w:rPr>
                <w:sz w:val="20"/>
              </w:rPr>
            </w:pPr>
            <w:r w:rsidRPr="00B50120">
              <w:rPr>
                <w:sz w:val="20"/>
              </w:rPr>
              <w:t>renum = renumbered</w:t>
            </w:r>
          </w:p>
        </w:tc>
      </w:tr>
      <w:tr w:rsidR="00705221" w:rsidRPr="00B50120" w:rsidTr="0004258E">
        <w:tc>
          <w:tcPr>
            <w:tcW w:w="4253" w:type="dxa"/>
            <w:shd w:val="clear" w:color="auto" w:fill="auto"/>
          </w:tcPr>
          <w:p w:rsidR="00705221" w:rsidRPr="00B50120" w:rsidRDefault="00705221" w:rsidP="0004258E">
            <w:pPr>
              <w:ind w:left="34"/>
              <w:rPr>
                <w:sz w:val="20"/>
              </w:rPr>
            </w:pPr>
            <w:r w:rsidRPr="00B50120">
              <w:rPr>
                <w:sz w:val="20"/>
              </w:rPr>
              <w:t xml:space="preserve">    effect</w:t>
            </w:r>
          </w:p>
        </w:tc>
        <w:tc>
          <w:tcPr>
            <w:tcW w:w="3686" w:type="dxa"/>
            <w:shd w:val="clear" w:color="auto" w:fill="auto"/>
          </w:tcPr>
          <w:p w:rsidR="00705221" w:rsidRPr="00B50120" w:rsidRDefault="00705221" w:rsidP="0004258E">
            <w:pPr>
              <w:spacing w:before="60"/>
              <w:ind w:left="34"/>
              <w:rPr>
                <w:sz w:val="20"/>
              </w:rPr>
            </w:pPr>
            <w:r w:rsidRPr="00B50120">
              <w:rPr>
                <w:sz w:val="20"/>
              </w:rPr>
              <w:t>rep = repealed</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F = Federal Register of Legislation</w:t>
            </w:r>
          </w:p>
        </w:tc>
        <w:tc>
          <w:tcPr>
            <w:tcW w:w="3686" w:type="dxa"/>
            <w:shd w:val="clear" w:color="auto" w:fill="auto"/>
          </w:tcPr>
          <w:p w:rsidR="00705221" w:rsidRPr="00B50120" w:rsidRDefault="00705221" w:rsidP="0004258E">
            <w:pPr>
              <w:spacing w:before="60"/>
              <w:ind w:left="34"/>
              <w:rPr>
                <w:sz w:val="20"/>
              </w:rPr>
            </w:pPr>
            <w:r w:rsidRPr="00B50120">
              <w:rPr>
                <w:sz w:val="20"/>
              </w:rPr>
              <w:t>rs = repealed and substituted</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gaz = gazette</w:t>
            </w:r>
          </w:p>
        </w:tc>
        <w:tc>
          <w:tcPr>
            <w:tcW w:w="3686" w:type="dxa"/>
            <w:shd w:val="clear" w:color="auto" w:fill="auto"/>
          </w:tcPr>
          <w:p w:rsidR="00705221" w:rsidRPr="00B50120" w:rsidRDefault="00705221" w:rsidP="0004258E">
            <w:pPr>
              <w:spacing w:before="60"/>
              <w:ind w:left="34"/>
              <w:rPr>
                <w:sz w:val="20"/>
              </w:rPr>
            </w:pPr>
            <w:r w:rsidRPr="00B50120">
              <w:rPr>
                <w:sz w:val="20"/>
              </w:rPr>
              <w:t>s = section(s)/subsection(s)</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 xml:space="preserve">LA = </w:t>
            </w:r>
            <w:r w:rsidRPr="00B50120">
              <w:rPr>
                <w:i/>
                <w:sz w:val="20"/>
              </w:rPr>
              <w:t>Legislation Act 2003</w:t>
            </w:r>
          </w:p>
        </w:tc>
        <w:tc>
          <w:tcPr>
            <w:tcW w:w="3686" w:type="dxa"/>
            <w:shd w:val="clear" w:color="auto" w:fill="auto"/>
          </w:tcPr>
          <w:p w:rsidR="00705221" w:rsidRPr="00B50120" w:rsidRDefault="00705221" w:rsidP="0004258E">
            <w:pPr>
              <w:spacing w:before="60"/>
              <w:ind w:left="34"/>
              <w:rPr>
                <w:sz w:val="20"/>
              </w:rPr>
            </w:pPr>
            <w:r w:rsidRPr="00B50120">
              <w:rPr>
                <w:sz w:val="20"/>
              </w:rPr>
              <w:t>Sch = Schedule(s)</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 xml:space="preserve">LIA = </w:t>
            </w:r>
            <w:r w:rsidRPr="00B50120">
              <w:rPr>
                <w:i/>
                <w:sz w:val="20"/>
              </w:rPr>
              <w:t>Legislative Instruments Act 2003</w:t>
            </w:r>
          </w:p>
        </w:tc>
        <w:tc>
          <w:tcPr>
            <w:tcW w:w="3686" w:type="dxa"/>
            <w:shd w:val="clear" w:color="auto" w:fill="auto"/>
          </w:tcPr>
          <w:p w:rsidR="00705221" w:rsidRPr="00B50120" w:rsidRDefault="00705221" w:rsidP="0004258E">
            <w:pPr>
              <w:spacing w:before="60"/>
              <w:ind w:left="34"/>
              <w:rPr>
                <w:sz w:val="20"/>
              </w:rPr>
            </w:pPr>
            <w:r w:rsidRPr="00B50120">
              <w:rPr>
                <w:sz w:val="20"/>
              </w:rPr>
              <w:t>Sdiv = Subdivision(s)</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(md) = misdescribed amendment can be given</w:t>
            </w:r>
          </w:p>
        </w:tc>
        <w:tc>
          <w:tcPr>
            <w:tcW w:w="3686" w:type="dxa"/>
            <w:shd w:val="clear" w:color="auto" w:fill="auto"/>
          </w:tcPr>
          <w:p w:rsidR="00705221" w:rsidRPr="00B50120" w:rsidRDefault="00705221" w:rsidP="0004258E">
            <w:pPr>
              <w:spacing w:before="60"/>
              <w:ind w:left="34"/>
              <w:rPr>
                <w:sz w:val="20"/>
              </w:rPr>
            </w:pPr>
            <w:r w:rsidRPr="00B50120">
              <w:rPr>
                <w:sz w:val="20"/>
              </w:rPr>
              <w:t>SLI = Select Legislative Instrument</w:t>
            </w:r>
          </w:p>
        </w:tc>
      </w:tr>
      <w:tr w:rsidR="00705221" w:rsidRPr="00B50120" w:rsidTr="0004258E">
        <w:tc>
          <w:tcPr>
            <w:tcW w:w="4253" w:type="dxa"/>
            <w:shd w:val="clear" w:color="auto" w:fill="auto"/>
          </w:tcPr>
          <w:p w:rsidR="00705221" w:rsidRPr="00B50120" w:rsidRDefault="00705221" w:rsidP="0004258E">
            <w:pPr>
              <w:ind w:left="34"/>
              <w:rPr>
                <w:sz w:val="20"/>
              </w:rPr>
            </w:pPr>
            <w:r w:rsidRPr="00B50120">
              <w:rPr>
                <w:sz w:val="20"/>
              </w:rPr>
              <w:t xml:space="preserve">    effect</w:t>
            </w:r>
          </w:p>
        </w:tc>
        <w:tc>
          <w:tcPr>
            <w:tcW w:w="3686" w:type="dxa"/>
            <w:shd w:val="clear" w:color="auto" w:fill="auto"/>
          </w:tcPr>
          <w:p w:rsidR="00705221" w:rsidRPr="00B50120" w:rsidRDefault="00705221" w:rsidP="0004258E">
            <w:pPr>
              <w:spacing w:before="60"/>
              <w:ind w:left="34"/>
              <w:rPr>
                <w:sz w:val="20"/>
              </w:rPr>
            </w:pPr>
            <w:r w:rsidRPr="00B50120">
              <w:rPr>
                <w:sz w:val="20"/>
              </w:rPr>
              <w:t>SR = Statutory Rules</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(md not incorp) = misdescribed amendment</w:t>
            </w:r>
          </w:p>
        </w:tc>
        <w:tc>
          <w:tcPr>
            <w:tcW w:w="3686" w:type="dxa"/>
            <w:shd w:val="clear" w:color="auto" w:fill="auto"/>
          </w:tcPr>
          <w:p w:rsidR="00705221" w:rsidRPr="00B50120" w:rsidRDefault="00705221" w:rsidP="0004258E">
            <w:pPr>
              <w:spacing w:before="60"/>
              <w:ind w:left="34"/>
              <w:rPr>
                <w:sz w:val="20"/>
              </w:rPr>
            </w:pPr>
            <w:r w:rsidRPr="00B50120">
              <w:rPr>
                <w:sz w:val="20"/>
              </w:rPr>
              <w:t>Sub</w:t>
            </w:r>
            <w:r w:rsidR="00B50120">
              <w:rPr>
                <w:sz w:val="20"/>
              </w:rPr>
              <w:noBreakHyphen/>
            </w:r>
            <w:r w:rsidRPr="00B50120">
              <w:rPr>
                <w:sz w:val="20"/>
              </w:rPr>
              <w:t>Ch = Sub</w:t>
            </w:r>
            <w:r w:rsidR="00B50120">
              <w:rPr>
                <w:sz w:val="20"/>
              </w:rPr>
              <w:noBreakHyphen/>
            </w:r>
            <w:r w:rsidRPr="00B50120">
              <w:rPr>
                <w:sz w:val="20"/>
              </w:rPr>
              <w:t>Chapter(s)</w:t>
            </w:r>
          </w:p>
        </w:tc>
      </w:tr>
      <w:tr w:rsidR="00705221" w:rsidRPr="00B50120" w:rsidTr="0004258E">
        <w:tc>
          <w:tcPr>
            <w:tcW w:w="4253" w:type="dxa"/>
            <w:shd w:val="clear" w:color="auto" w:fill="auto"/>
          </w:tcPr>
          <w:p w:rsidR="00705221" w:rsidRPr="00B50120" w:rsidRDefault="00705221" w:rsidP="0004258E">
            <w:pPr>
              <w:ind w:left="34"/>
              <w:rPr>
                <w:sz w:val="20"/>
              </w:rPr>
            </w:pPr>
            <w:r w:rsidRPr="00B50120">
              <w:rPr>
                <w:sz w:val="20"/>
              </w:rPr>
              <w:t xml:space="preserve">    cannot be given effect</w:t>
            </w:r>
          </w:p>
        </w:tc>
        <w:tc>
          <w:tcPr>
            <w:tcW w:w="3686" w:type="dxa"/>
            <w:shd w:val="clear" w:color="auto" w:fill="auto"/>
          </w:tcPr>
          <w:p w:rsidR="00705221" w:rsidRPr="00B50120" w:rsidRDefault="00705221" w:rsidP="0004258E">
            <w:pPr>
              <w:spacing w:before="60"/>
              <w:ind w:left="34"/>
              <w:rPr>
                <w:sz w:val="20"/>
              </w:rPr>
            </w:pPr>
            <w:r w:rsidRPr="00B50120">
              <w:rPr>
                <w:sz w:val="20"/>
              </w:rPr>
              <w:t>SubPt = Subpart(s)</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mod = modified/modification</w:t>
            </w:r>
          </w:p>
        </w:tc>
        <w:tc>
          <w:tcPr>
            <w:tcW w:w="3686" w:type="dxa"/>
            <w:shd w:val="clear" w:color="auto" w:fill="auto"/>
          </w:tcPr>
          <w:p w:rsidR="00705221" w:rsidRPr="00B50120" w:rsidRDefault="00705221" w:rsidP="0004258E">
            <w:pPr>
              <w:spacing w:before="60"/>
              <w:ind w:left="34"/>
              <w:rPr>
                <w:sz w:val="20"/>
              </w:rPr>
            </w:pPr>
            <w:r w:rsidRPr="00B50120">
              <w:rPr>
                <w:sz w:val="20"/>
                <w:u w:val="single"/>
              </w:rPr>
              <w:t>underlining</w:t>
            </w:r>
            <w:r w:rsidRPr="00B50120">
              <w:rPr>
                <w:sz w:val="20"/>
              </w:rPr>
              <w:t xml:space="preserve"> = whole or part not</w:t>
            </w:r>
          </w:p>
        </w:tc>
      </w:tr>
      <w:tr w:rsidR="00705221" w:rsidRPr="00B50120" w:rsidTr="0004258E">
        <w:tc>
          <w:tcPr>
            <w:tcW w:w="4253" w:type="dxa"/>
            <w:shd w:val="clear" w:color="auto" w:fill="auto"/>
          </w:tcPr>
          <w:p w:rsidR="00705221" w:rsidRPr="00B50120" w:rsidRDefault="00705221" w:rsidP="0004258E">
            <w:pPr>
              <w:spacing w:before="60"/>
              <w:ind w:left="34"/>
              <w:rPr>
                <w:sz w:val="20"/>
              </w:rPr>
            </w:pPr>
            <w:r w:rsidRPr="00B50120">
              <w:rPr>
                <w:sz w:val="20"/>
              </w:rPr>
              <w:t>No. = Number(s)</w:t>
            </w:r>
          </w:p>
        </w:tc>
        <w:tc>
          <w:tcPr>
            <w:tcW w:w="3686" w:type="dxa"/>
            <w:shd w:val="clear" w:color="auto" w:fill="auto"/>
          </w:tcPr>
          <w:p w:rsidR="00705221" w:rsidRPr="00B50120" w:rsidRDefault="00705221" w:rsidP="0004258E">
            <w:pPr>
              <w:ind w:left="34"/>
              <w:rPr>
                <w:sz w:val="20"/>
              </w:rPr>
            </w:pPr>
            <w:r w:rsidRPr="00B50120">
              <w:rPr>
                <w:sz w:val="20"/>
              </w:rPr>
              <w:t xml:space="preserve">    commenced or to be commenced</w:t>
            </w:r>
          </w:p>
        </w:tc>
      </w:tr>
    </w:tbl>
    <w:p w:rsidR="00705221" w:rsidRPr="00B50120" w:rsidRDefault="00705221" w:rsidP="0004258E">
      <w:pPr>
        <w:pStyle w:val="Tabletext"/>
      </w:pPr>
    </w:p>
    <w:p w:rsidR="00705221" w:rsidRPr="00B50120" w:rsidRDefault="00705221" w:rsidP="00B50120">
      <w:pPr>
        <w:pStyle w:val="ENotesHeading2"/>
        <w:pageBreakBefore/>
        <w:outlineLvl w:val="9"/>
      </w:pPr>
      <w:bookmarkStart w:id="154" w:name="_Toc38522020"/>
      <w:r w:rsidRPr="00B50120">
        <w:t>Endnote 3—Legislation history</w:t>
      </w:r>
      <w:bookmarkEnd w:id="154"/>
    </w:p>
    <w:p w:rsidR="00705221" w:rsidRPr="00B50120" w:rsidRDefault="00705221" w:rsidP="0004258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705221" w:rsidRPr="00B50120" w:rsidTr="0004258E">
        <w:trPr>
          <w:cantSplit/>
          <w:tblHeader/>
        </w:trPr>
        <w:tc>
          <w:tcPr>
            <w:tcW w:w="1838" w:type="dxa"/>
            <w:tcBorders>
              <w:top w:val="single" w:sz="12" w:space="0" w:color="auto"/>
              <w:bottom w:val="single" w:sz="12" w:space="0" w:color="auto"/>
            </w:tcBorders>
            <w:shd w:val="clear" w:color="auto" w:fill="auto"/>
          </w:tcPr>
          <w:p w:rsidR="00705221" w:rsidRPr="00B50120" w:rsidRDefault="00705221" w:rsidP="0004258E">
            <w:pPr>
              <w:pStyle w:val="ENoteTableHeading"/>
            </w:pPr>
            <w:r w:rsidRPr="00B50120">
              <w:t>Act</w:t>
            </w:r>
          </w:p>
        </w:tc>
        <w:tc>
          <w:tcPr>
            <w:tcW w:w="992" w:type="dxa"/>
            <w:tcBorders>
              <w:top w:val="single" w:sz="12" w:space="0" w:color="auto"/>
              <w:bottom w:val="single" w:sz="12" w:space="0" w:color="auto"/>
            </w:tcBorders>
            <w:shd w:val="clear" w:color="auto" w:fill="auto"/>
          </w:tcPr>
          <w:p w:rsidR="00705221" w:rsidRPr="00B50120" w:rsidRDefault="00705221" w:rsidP="0004258E">
            <w:pPr>
              <w:pStyle w:val="ENoteTableHeading"/>
            </w:pPr>
            <w:r w:rsidRPr="00B50120">
              <w:t>Number and year</w:t>
            </w:r>
          </w:p>
        </w:tc>
        <w:tc>
          <w:tcPr>
            <w:tcW w:w="993" w:type="dxa"/>
            <w:tcBorders>
              <w:top w:val="single" w:sz="12" w:space="0" w:color="auto"/>
              <w:bottom w:val="single" w:sz="12" w:space="0" w:color="auto"/>
            </w:tcBorders>
            <w:shd w:val="clear" w:color="auto" w:fill="auto"/>
          </w:tcPr>
          <w:p w:rsidR="00705221" w:rsidRPr="00B50120" w:rsidRDefault="00705221" w:rsidP="0004258E">
            <w:pPr>
              <w:pStyle w:val="ENoteTableHeading"/>
            </w:pPr>
            <w:r w:rsidRPr="00B50120">
              <w:t>Assent</w:t>
            </w:r>
          </w:p>
        </w:tc>
        <w:tc>
          <w:tcPr>
            <w:tcW w:w="1845" w:type="dxa"/>
            <w:tcBorders>
              <w:top w:val="single" w:sz="12" w:space="0" w:color="auto"/>
              <w:bottom w:val="single" w:sz="12" w:space="0" w:color="auto"/>
            </w:tcBorders>
            <w:shd w:val="clear" w:color="auto" w:fill="auto"/>
          </w:tcPr>
          <w:p w:rsidR="00705221" w:rsidRPr="00B50120" w:rsidRDefault="00705221" w:rsidP="0004258E">
            <w:pPr>
              <w:pStyle w:val="ENoteTableHeading"/>
            </w:pPr>
            <w:r w:rsidRPr="00B50120">
              <w:t>Commencement</w:t>
            </w:r>
          </w:p>
        </w:tc>
        <w:tc>
          <w:tcPr>
            <w:tcW w:w="1557" w:type="dxa"/>
            <w:tcBorders>
              <w:top w:val="single" w:sz="12" w:space="0" w:color="auto"/>
              <w:bottom w:val="single" w:sz="12" w:space="0" w:color="auto"/>
            </w:tcBorders>
            <w:shd w:val="clear" w:color="auto" w:fill="auto"/>
          </w:tcPr>
          <w:p w:rsidR="00705221" w:rsidRPr="00B50120" w:rsidRDefault="00705221" w:rsidP="0004258E">
            <w:pPr>
              <w:pStyle w:val="ENoteTableHeading"/>
            </w:pPr>
            <w:r w:rsidRPr="00B50120">
              <w:t>Application, saving and transitional provisions</w:t>
            </w:r>
          </w:p>
        </w:tc>
      </w:tr>
      <w:tr w:rsidR="00705221" w:rsidRPr="00B50120" w:rsidTr="0004258E">
        <w:trPr>
          <w:cantSplit/>
        </w:trPr>
        <w:tc>
          <w:tcPr>
            <w:tcW w:w="1838" w:type="dxa"/>
            <w:tcBorders>
              <w:top w:val="single" w:sz="12" w:space="0" w:color="auto"/>
              <w:bottom w:val="single" w:sz="4" w:space="0" w:color="auto"/>
            </w:tcBorders>
            <w:shd w:val="clear" w:color="auto" w:fill="auto"/>
          </w:tcPr>
          <w:p w:rsidR="00705221" w:rsidRPr="00B50120" w:rsidRDefault="0004258E" w:rsidP="0004258E">
            <w:pPr>
              <w:pStyle w:val="ENoteTableText"/>
            </w:pPr>
            <w:r w:rsidRPr="00B50120">
              <w:t>Coronavirus Economic Response Package Omnibus Act 2020</w:t>
            </w:r>
          </w:p>
        </w:tc>
        <w:tc>
          <w:tcPr>
            <w:tcW w:w="992" w:type="dxa"/>
            <w:tcBorders>
              <w:top w:val="single" w:sz="12" w:space="0" w:color="auto"/>
              <w:bottom w:val="single" w:sz="4" w:space="0" w:color="auto"/>
            </w:tcBorders>
            <w:shd w:val="clear" w:color="auto" w:fill="auto"/>
          </w:tcPr>
          <w:p w:rsidR="00705221" w:rsidRPr="00B50120" w:rsidRDefault="0004258E" w:rsidP="0004258E">
            <w:pPr>
              <w:pStyle w:val="ENoteTableText"/>
            </w:pPr>
            <w:r w:rsidRPr="00B50120">
              <w:t>22, 2020</w:t>
            </w:r>
          </w:p>
        </w:tc>
        <w:tc>
          <w:tcPr>
            <w:tcW w:w="993" w:type="dxa"/>
            <w:tcBorders>
              <w:top w:val="single" w:sz="12" w:space="0" w:color="auto"/>
              <w:bottom w:val="single" w:sz="4" w:space="0" w:color="auto"/>
            </w:tcBorders>
            <w:shd w:val="clear" w:color="auto" w:fill="auto"/>
          </w:tcPr>
          <w:p w:rsidR="00705221" w:rsidRPr="00B50120" w:rsidRDefault="0004258E" w:rsidP="0004258E">
            <w:pPr>
              <w:pStyle w:val="ENoteTableText"/>
            </w:pPr>
            <w:r w:rsidRPr="00B50120">
              <w:t>24 Mar 2020</w:t>
            </w:r>
          </w:p>
        </w:tc>
        <w:tc>
          <w:tcPr>
            <w:tcW w:w="1845" w:type="dxa"/>
            <w:tcBorders>
              <w:top w:val="single" w:sz="12" w:space="0" w:color="auto"/>
              <w:bottom w:val="single" w:sz="4" w:space="0" w:color="auto"/>
            </w:tcBorders>
            <w:shd w:val="clear" w:color="auto" w:fill="auto"/>
          </w:tcPr>
          <w:p w:rsidR="00705221" w:rsidRPr="00B50120" w:rsidRDefault="00A8376F" w:rsidP="0004258E">
            <w:pPr>
              <w:pStyle w:val="ENoteTableText"/>
            </w:pPr>
            <w:r w:rsidRPr="00B50120">
              <w:t>Sch 1, 2, 4, 5</w:t>
            </w:r>
            <w:r w:rsidR="00F27AB7" w:rsidRPr="00B50120">
              <w:t xml:space="preserve"> and</w:t>
            </w:r>
            <w:r w:rsidRPr="00B50120">
              <w:t xml:space="preserve"> 7–16: 25 Mar 2020 (s 2(1) items</w:t>
            </w:r>
            <w:r w:rsidR="00B50120">
              <w:t> </w:t>
            </w:r>
            <w:r w:rsidRPr="00B50120">
              <w:t>2, 4, 6–8)</w:t>
            </w:r>
            <w:r w:rsidRPr="00B50120">
              <w:br/>
              <w:t xml:space="preserve">Sch 6: </w:t>
            </w:r>
            <w:r w:rsidRPr="00B50120">
              <w:rPr>
                <w:u w:val="single"/>
              </w:rPr>
              <w:t>1 Apr 2020 (s 2(1) item</w:t>
            </w:r>
            <w:r w:rsidR="00B50120">
              <w:rPr>
                <w:u w:val="single"/>
              </w:rPr>
              <w:t> </w:t>
            </w:r>
            <w:r w:rsidRPr="00B50120">
              <w:rPr>
                <w:u w:val="single"/>
              </w:rPr>
              <w:t>5)</w:t>
            </w:r>
            <w:r w:rsidR="00F27AB7" w:rsidRPr="00B50120">
              <w:rPr>
                <w:u w:val="single"/>
              </w:rPr>
              <w:br/>
            </w:r>
            <w:r w:rsidR="00F27AB7" w:rsidRPr="00B50120">
              <w:t>Remainder: 24 Mar 2020 (s 2(1) items</w:t>
            </w:r>
            <w:r w:rsidR="00B50120">
              <w:t> </w:t>
            </w:r>
            <w:r w:rsidR="00F27AB7" w:rsidRPr="00B50120">
              <w:t>1, 3)</w:t>
            </w:r>
          </w:p>
        </w:tc>
        <w:tc>
          <w:tcPr>
            <w:tcW w:w="1557" w:type="dxa"/>
            <w:tcBorders>
              <w:top w:val="single" w:sz="12" w:space="0" w:color="auto"/>
              <w:bottom w:val="single" w:sz="4" w:space="0" w:color="auto"/>
            </w:tcBorders>
            <w:shd w:val="clear" w:color="auto" w:fill="auto"/>
          </w:tcPr>
          <w:p w:rsidR="00705221" w:rsidRPr="00B50120" w:rsidRDefault="00705221" w:rsidP="0004258E">
            <w:pPr>
              <w:pStyle w:val="ENoteTableText"/>
            </w:pPr>
          </w:p>
        </w:tc>
      </w:tr>
      <w:tr w:rsidR="00705221" w:rsidRPr="00B50120" w:rsidTr="0004258E">
        <w:trPr>
          <w:cantSplit/>
        </w:trPr>
        <w:tc>
          <w:tcPr>
            <w:tcW w:w="1838" w:type="dxa"/>
            <w:tcBorders>
              <w:bottom w:val="single" w:sz="12" w:space="0" w:color="auto"/>
            </w:tcBorders>
            <w:shd w:val="clear" w:color="auto" w:fill="auto"/>
          </w:tcPr>
          <w:p w:rsidR="00705221" w:rsidRPr="00B50120" w:rsidRDefault="0004258E" w:rsidP="0004258E">
            <w:pPr>
              <w:pStyle w:val="ENoteTableText"/>
            </w:pPr>
            <w:r w:rsidRPr="00B50120">
              <w:t>Coronavirus Economic Response Package Omnibus (Measures No.</w:t>
            </w:r>
            <w:r w:rsidR="00B50120">
              <w:t> </w:t>
            </w:r>
            <w:r w:rsidRPr="00B50120">
              <w:t>2) Act 2020</w:t>
            </w:r>
          </w:p>
        </w:tc>
        <w:tc>
          <w:tcPr>
            <w:tcW w:w="992" w:type="dxa"/>
            <w:tcBorders>
              <w:bottom w:val="single" w:sz="12" w:space="0" w:color="auto"/>
            </w:tcBorders>
            <w:shd w:val="clear" w:color="auto" w:fill="auto"/>
          </w:tcPr>
          <w:p w:rsidR="00705221" w:rsidRPr="00B50120" w:rsidRDefault="0004258E" w:rsidP="0004258E">
            <w:pPr>
              <w:pStyle w:val="ENoteTableText"/>
            </w:pPr>
            <w:r w:rsidRPr="00B50120">
              <w:t>38, 2020</w:t>
            </w:r>
          </w:p>
        </w:tc>
        <w:tc>
          <w:tcPr>
            <w:tcW w:w="993" w:type="dxa"/>
            <w:tcBorders>
              <w:bottom w:val="single" w:sz="12" w:space="0" w:color="auto"/>
            </w:tcBorders>
            <w:shd w:val="clear" w:color="auto" w:fill="auto"/>
          </w:tcPr>
          <w:p w:rsidR="00705221" w:rsidRPr="00B50120" w:rsidRDefault="0004258E" w:rsidP="0004258E">
            <w:pPr>
              <w:pStyle w:val="ENoteTableText"/>
            </w:pPr>
            <w:r w:rsidRPr="00B50120">
              <w:t>9 Apr 2020</w:t>
            </w:r>
          </w:p>
        </w:tc>
        <w:tc>
          <w:tcPr>
            <w:tcW w:w="1845" w:type="dxa"/>
            <w:tcBorders>
              <w:bottom w:val="single" w:sz="12" w:space="0" w:color="auto"/>
            </w:tcBorders>
            <w:shd w:val="clear" w:color="auto" w:fill="auto"/>
          </w:tcPr>
          <w:p w:rsidR="00705221" w:rsidRPr="00B50120" w:rsidRDefault="0004258E" w:rsidP="0004258E">
            <w:pPr>
              <w:pStyle w:val="ENoteTableText"/>
            </w:pPr>
            <w:r w:rsidRPr="00B50120">
              <w:t>Sch 2 (item</w:t>
            </w:r>
            <w:r w:rsidR="00B50120">
              <w:t> </w:t>
            </w:r>
            <w:r w:rsidRPr="00B50120">
              <w:t>27): 25 Mar 2020 (s 2(1) item</w:t>
            </w:r>
            <w:r w:rsidR="00B50120">
              <w:t> </w:t>
            </w:r>
            <w:r w:rsidRPr="00B50120">
              <w:t>5)</w:t>
            </w:r>
          </w:p>
        </w:tc>
        <w:tc>
          <w:tcPr>
            <w:tcW w:w="1557" w:type="dxa"/>
            <w:tcBorders>
              <w:bottom w:val="single" w:sz="12" w:space="0" w:color="auto"/>
            </w:tcBorders>
            <w:shd w:val="clear" w:color="auto" w:fill="auto"/>
          </w:tcPr>
          <w:p w:rsidR="00705221" w:rsidRPr="00B50120" w:rsidRDefault="0004258E" w:rsidP="0004258E">
            <w:pPr>
              <w:pStyle w:val="ENoteTableText"/>
            </w:pPr>
            <w:r w:rsidRPr="00B50120">
              <w:t>—</w:t>
            </w:r>
          </w:p>
        </w:tc>
      </w:tr>
    </w:tbl>
    <w:p w:rsidR="00705221" w:rsidRPr="00B50120" w:rsidRDefault="00705221" w:rsidP="0004258E">
      <w:pPr>
        <w:pStyle w:val="Tabletext"/>
      </w:pPr>
    </w:p>
    <w:p w:rsidR="00705221" w:rsidRPr="00B50120" w:rsidRDefault="00705221" w:rsidP="00B50120">
      <w:pPr>
        <w:pStyle w:val="ENotesHeading2"/>
        <w:pageBreakBefore/>
        <w:outlineLvl w:val="9"/>
      </w:pPr>
      <w:bookmarkStart w:id="155" w:name="_Toc38522021"/>
      <w:r w:rsidRPr="00B50120">
        <w:t>Endnote 4—Amendment history</w:t>
      </w:r>
      <w:bookmarkEnd w:id="155"/>
    </w:p>
    <w:p w:rsidR="00705221" w:rsidRPr="00B50120" w:rsidRDefault="00705221" w:rsidP="0004258E">
      <w:pPr>
        <w:pStyle w:val="Tabletext"/>
      </w:pPr>
    </w:p>
    <w:tbl>
      <w:tblPr>
        <w:tblW w:w="7082" w:type="dxa"/>
        <w:tblInd w:w="113" w:type="dxa"/>
        <w:tblLayout w:type="fixed"/>
        <w:tblLook w:val="0000" w:firstRow="0" w:lastRow="0" w:firstColumn="0" w:lastColumn="0" w:noHBand="0" w:noVBand="0"/>
      </w:tblPr>
      <w:tblGrid>
        <w:gridCol w:w="2139"/>
        <w:gridCol w:w="4943"/>
      </w:tblGrid>
      <w:tr w:rsidR="00705221" w:rsidRPr="00B50120" w:rsidTr="0004258E">
        <w:trPr>
          <w:cantSplit/>
          <w:tblHeader/>
        </w:trPr>
        <w:tc>
          <w:tcPr>
            <w:tcW w:w="2139" w:type="dxa"/>
            <w:tcBorders>
              <w:top w:val="single" w:sz="12" w:space="0" w:color="auto"/>
              <w:bottom w:val="single" w:sz="12" w:space="0" w:color="auto"/>
            </w:tcBorders>
            <w:shd w:val="clear" w:color="auto" w:fill="auto"/>
          </w:tcPr>
          <w:p w:rsidR="00705221" w:rsidRPr="00B50120" w:rsidRDefault="00705221" w:rsidP="0004258E">
            <w:pPr>
              <w:pStyle w:val="ENoteTableHeading"/>
              <w:tabs>
                <w:tab w:val="center" w:leader="dot" w:pos="2268"/>
              </w:tabs>
            </w:pPr>
            <w:r w:rsidRPr="00B50120">
              <w:t>Provision affected</w:t>
            </w:r>
          </w:p>
        </w:tc>
        <w:tc>
          <w:tcPr>
            <w:tcW w:w="4943" w:type="dxa"/>
            <w:tcBorders>
              <w:top w:val="single" w:sz="12" w:space="0" w:color="auto"/>
              <w:bottom w:val="single" w:sz="12" w:space="0" w:color="auto"/>
            </w:tcBorders>
            <w:shd w:val="clear" w:color="auto" w:fill="auto"/>
          </w:tcPr>
          <w:p w:rsidR="00705221" w:rsidRPr="00B50120" w:rsidRDefault="00705221" w:rsidP="0004258E">
            <w:pPr>
              <w:pStyle w:val="ENoteTableHeading"/>
              <w:tabs>
                <w:tab w:val="center" w:leader="dot" w:pos="2268"/>
              </w:tabs>
            </w:pPr>
            <w:r w:rsidRPr="00B50120">
              <w:t>How affected</w:t>
            </w:r>
          </w:p>
        </w:tc>
      </w:tr>
      <w:tr w:rsidR="00705221" w:rsidRPr="00B50120" w:rsidTr="0004258E">
        <w:trPr>
          <w:cantSplit/>
        </w:trPr>
        <w:tc>
          <w:tcPr>
            <w:tcW w:w="2139" w:type="dxa"/>
            <w:tcBorders>
              <w:top w:val="single" w:sz="12" w:space="0" w:color="auto"/>
            </w:tcBorders>
            <w:shd w:val="clear" w:color="auto" w:fill="auto"/>
          </w:tcPr>
          <w:p w:rsidR="00705221" w:rsidRPr="00B50120" w:rsidRDefault="0004258E" w:rsidP="0004258E">
            <w:pPr>
              <w:pStyle w:val="ENoteTableText"/>
              <w:tabs>
                <w:tab w:val="center" w:leader="dot" w:pos="2268"/>
              </w:tabs>
              <w:rPr>
                <w:b/>
              </w:rPr>
            </w:pPr>
            <w:r w:rsidRPr="00B50120">
              <w:rPr>
                <w:b/>
              </w:rPr>
              <w:t>Schedule</w:t>
            </w:r>
            <w:r w:rsidR="00B50120">
              <w:rPr>
                <w:b/>
              </w:rPr>
              <w:t> </w:t>
            </w:r>
            <w:r w:rsidRPr="00B50120">
              <w:rPr>
                <w:b/>
              </w:rPr>
              <w:t>11</w:t>
            </w:r>
          </w:p>
        </w:tc>
        <w:tc>
          <w:tcPr>
            <w:tcW w:w="4943" w:type="dxa"/>
            <w:tcBorders>
              <w:top w:val="single" w:sz="12" w:space="0" w:color="auto"/>
            </w:tcBorders>
            <w:shd w:val="clear" w:color="auto" w:fill="auto"/>
          </w:tcPr>
          <w:p w:rsidR="00705221" w:rsidRPr="00B50120" w:rsidRDefault="00705221" w:rsidP="0004258E">
            <w:pPr>
              <w:pStyle w:val="ENoteTableText"/>
              <w:tabs>
                <w:tab w:val="center" w:leader="dot" w:pos="2268"/>
              </w:tabs>
            </w:pPr>
          </w:p>
        </w:tc>
      </w:tr>
      <w:tr w:rsidR="00F27AB7" w:rsidRPr="00B50120" w:rsidTr="00170080">
        <w:trPr>
          <w:cantSplit/>
        </w:trPr>
        <w:tc>
          <w:tcPr>
            <w:tcW w:w="2139" w:type="dxa"/>
            <w:shd w:val="clear" w:color="auto" w:fill="auto"/>
          </w:tcPr>
          <w:p w:rsidR="00F27AB7" w:rsidRPr="00B50120" w:rsidRDefault="00F27AB7" w:rsidP="0004258E">
            <w:pPr>
              <w:pStyle w:val="ENoteTableText"/>
              <w:tabs>
                <w:tab w:val="center" w:leader="dot" w:pos="2268"/>
              </w:tabs>
              <w:rPr>
                <w:b/>
              </w:rPr>
            </w:pPr>
            <w:r w:rsidRPr="00B50120">
              <w:rPr>
                <w:b/>
              </w:rPr>
              <w:t>Part</w:t>
            </w:r>
            <w:r w:rsidR="00B50120">
              <w:rPr>
                <w:b/>
              </w:rPr>
              <w:t> </w:t>
            </w:r>
            <w:r w:rsidRPr="00B50120">
              <w:rPr>
                <w:b/>
              </w:rPr>
              <w:t>1</w:t>
            </w:r>
          </w:p>
        </w:tc>
        <w:tc>
          <w:tcPr>
            <w:tcW w:w="4943" w:type="dxa"/>
            <w:shd w:val="clear" w:color="auto" w:fill="auto"/>
          </w:tcPr>
          <w:p w:rsidR="00F27AB7" w:rsidRPr="00B50120" w:rsidRDefault="00F27AB7" w:rsidP="0004258E">
            <w:pPr>
              <w:pStyle w:val="ENoteTableText"/>
              <w:tabs>
                <w:tab w:val="center" w:leader="dot" w:pos="2268"/>
              </w:tabs>
            </w:pPr>
          </w:p>
        </w:tc>
      </w:tr>
      <w:tr w:rsidR="00705221" w:rsidRPr="00B50120" w:rsidTr="00762D72">
        <w:trPr>
          <w:cantSplit/>
        </w:trPr>
        <w:tc>
          <w:tcPr>
            <w:tcW w:w="2139" w:type="dxa"/>
            <w:shd w:val="clear" w:color="auto" w:fill="auto"/>
          </w:tcPr>
          <w:p w:rsidR="00705221" w:rsidRPr="00B50120" w:rsidRDefault="0004258E" w:rsidP="0004258E">
            <w:pPr>
              <w:pStyle w:val="ENoteTableText"/>
              <w:tabs>
                <w:tab w:val="center" w:leader="dot" w:pos="2268"/>
              </w:tabs>
            </w:pPr>
            <w:r w:rsidRPr="00B50120">
              <w:t>item</w:t>
            </w:r>
            <w:r w:rsidR="00B50120">
              <w:t> </w:t>
            </w:r>
            <w:r w:rsidRPr="00B50120">
              <w:t>40A</w:t>
            </w:r>
            <w:r w:rsidRPr="00B50120">
              <w:tab/>
            </w:r>
          </w:p>
        </w:tc>
        <w:tc>
          <w:tcPr>
            <w:tcW w:w="4943" w:type="dxa"/>
            <w:shd w:val="clear" w:color="auto" w:fill="auto"/>
          </w:tcPr>
          <w:p w:rsidR="00705221" w:rsidRPr="00B50120" w:rsidRDefault="0004258E" w:rsidP="0004258E">
            <w:pPr>
              <w:pStyle w:val="ENoteTableText"/>
              <w:tabs>
                <w:tab w:val="center" w:leader="dot" w:pos="2268"/>
              </w:tabs>
            </w:pPr>
            <w:r w:rsidRPr="00B50120">
              <w:t>am No 38, 2020</w:t>
            </w:r>
          </w:p>
        </w:tc>
      </w:tr>
      <w:tr w:rsidR="00762D72" w:rsidRPr="00B50120" w:rsidTr="00170080">
        <w:trPr>
          <w:cantSplit/>
        </w:trPr>
        <w:tc>
          <w:tcPr>
            <w:tcW w:w="2139" w:type="dxa"/>
            <w:tcBorders>
              <w:bottom w:val="single" w:sz="12" w:space="0" w:color="auto"/>
            </w:tcBorders>
            <w:shd w:val="clear" w:color="auto" w:fill="auto"/>
          </w:tcPr>
          <w:p w:rsidR="00762D72" w:rsidRPr="00B50120" w:rsidRDefault="00762D72" w:rsidP="0004258E">
            <w:pPr>
              <w:pStyle w:val="ENoteTableText"/>
              <w:tabs>
                <w:tab w:val="center" w:leader="dot" w:pos="2268"/>
              </w:tabs>
            </w:pPr>
          </w:p>
        </w:tc>
        <w:tc>
          <w:tcPr>
            <w:tcW w:w="4943" w:type="dxa"/>
            <w:tcBorders>
              <w:bottom w:val="single" w:sz="12" w:space="0" w:color="auto"/>
            </w:tcBorders>
            <w:shd w:val="clear" w:color="auto" w:fill="auto"/>
          </w:tcPr>
          <w:p w:rsidR="00762D72" w:rsidRPr="00B50120" w:rsidRDefault="00762D72" w:rsidP="0004258E">
            <w:pPr>
              <w:pStyle w:val="ENoteTableText"/>
              <w:tabs>
                <w:tab w:val="center" w:leader="dot" w:pos="2268"/>
              </w:tabs>
            </w:pPr>
            <w:r w:rsidRPr="00B50120">
              <w:t xml:space="preserve">rep </w:t>
            </w:r>
            <w:r w:rsidRPr="00B50120">
              <w:rPr>
                <w:u w:val="single"/>
              </w:rPr>
              <w:t>31 Dec 2020 (</w:t>
            </w:r>
            <w:r w:rsidR="00993DAA" w:rsidRPr="00B50120">
              <w:rPr>
                <w:u w:val="single"/>
              </w:rPr>
              <w:t>item</w:t>
            </w:r>
            <w:r w:rsidR="00B50120">
              <w:rPr>
                <w:u w:val="single"/>
              </w:rPr>
              <w:t> </w:t>
            </w:r>
            <w:r w:rsidRPr="00B50120">
              <w:rPr>
                <w:u w:val="single"/>
              </w:rPr>
              <w:t>40A(6))</w:t>
            </w:r>
          </w:p>
        </w:tc>
      </w:tr>
    </w:tbl>
    <w:p w:rsidR="00705221" w:rsidRPr="00B50120" w:rsidRDefault="00705221" w:rsidP="0004258E">
      <w:pPr>
        <w:pStyle w:val="Tabletext"/>
      </w:pPr>
    </w:p>
    <w:p w:rsidR="00705221" w:rsidRPr="00B50120" w:rsidRDefault="00705221" w:rsidP="0004258E">
      <w:pPr>
        <w:sectPr w:rsidR="00705221" w:rsidRPr="00B50120" w:rsidSect="007800BC">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3E2304" w:rsidRPr="00B50120" w:rsidRDefault="003E2304" w:rsidP="00705221"/>
    <w:sectPr w:rsidR="003E2304" w:rsidRPr="00B50120" w:rsidSect="007800BC">
      <w:headerReference w:type="even" r:id="rId32"/>
      <w:headerReference w:type="default" r:id="rId33"/>
      <w:footerReference w:type="even" r:id="rId34"/>
      <w:footerReference w:type="default" r:id="rId35"/>
      <w:headerReference w:type="first" r:id="rId36"/>
      <w:footerReference w:type="first" r:id="rId37"/>
      <w:type w:val="continuous"/>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72" w:rsidRDefault="00762D72" w:rsidP="0048364F">
      <w:pPr>
        <w:spacing w:line="240" w:lineRule="auto"/>
      </w:pPr>
      <w:r>
        <w:separator/>
      </w:r>
    </w:p>
  </w:endnote>
  <w:endnote w:type="continuationSeparator" w:id="0">
    <w:p w:rsidR="00762D72" w:rsidRDefault="00762D7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Default="00762D7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7B3B51" w:rsidRDefault="00762D72" w:rsidP="0004258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62D72" w:rsidRPr="007B3B51" w:rsidTr="0004258E">
      <w:tc>
        <w:tcPr>
          <w:tcW w:w="1247" w:type="dxa"/>
        </w:tcPr>
        <w:p w:rsidR="00762D72" w:rsidRPr="007B3B51" w:rsidRDefault="00762D72" w:rsidP="0004258E">
          <w:pPr>
            <w:rPr>
              <w:i/>
              <w:sz w:val="16"/>
              <w:szCs w:val="16"/>
            </w:rPr>
          </w:pPr>
        </w:p>
      </w:tc>
      <w:tc>
        <w:tcPr>
          <w:tcW w:w="5387" w:type="dxa"/>
          <w:gridSpan w:val="3"/>
        </w:tcPr>
        <w:p w:rsidR="00762D72" w:rsidRPr="007B3B51" w:rsidRDefault="00762D72" w:rsidP="000425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00BC">
            <w:rPr>
              <w:i/>
              <w:noProof/>
              <w:sz w:val="16"/>
              <w:szCs w:val="16"/>
            </w:rPr>
            <w:t>Coronavirus Economic Response Package Omnibus Act 2020</w:t>
          </w:r>
          <w:r w:rsidRPr="007B3B51">
            <w:rPr>
              <w:i/>
              <w:sz w:val="16"/>
              <w:szCs w:val="16"/>
            </w:rPr>
            <w:fldChar w:fldCharType="end"/>
          </w:r>
        </w:p>
      </w:tc>
      <w:tc>
        <w:tcPr>
          <w:tcW w:w="669" w:type="dxa"/>
        </w:tcPr>
        <w:p w:rsidR="00762D72" w:rsidRPr="007B3B51" w:rsidRDefault="00762D72" w:rsidP="0004258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00BC">
            <w:rPr>
              <w:i/>
              <w:noProof/>
              <w:sz w:val="16"/>
              <w:szCs w:val="16"/>
            </w:rPr>
            <w:t>97</w:t>
          </w:r>
          <w:r w:rsidRPr="007B3B51">
            <w:rPr>
              <w:i/>
              <w:sz w:val="16"/>
              <w:szCs w:val="16"/>
            </w:rPr>
            <w:fldChar w:fldCharType="end"/>
          </w:r>
        </w:p>
      </w:tc>
    </w:tr>
    <w:tr w:rsidR="00762D72" w:rsidRPr="00130F37" w:rsidTr="0004258E">
      <w:tc>
        <w:tcPr>
          <w:tcW w:w="2190" w:type="dxa"/>
          <w:gridSpan w:val="2"/>
        </w:tcPr>
        <w:p w:rsidR="00762D72" w:rsidRPr="00130F37" w:rsidRDefault="00762D72" w:rsidP="0004258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F3EF0">
            <w:rPr>
              <w:sz w:val="16"/>
              <w:szCs w:val="16"/>
            </w:rPr>
            <w:t>1</w:t>
          </w:r>
          <w:r w:rsidRPr="00130F37">
            <w:rPr>
              <w:sz w:val="16"/>
              <w:szCs w:val="16"/>
            </w:rPr>
            <w:fldChar w:fldCharType="end"/>
          </w:r>
        </w:p>
      </w:tc>
      <w:tc>
        <w:tcPr>
          <w:tcW w:w="2920" w:type="dxa"/>
        </w:tcPr>
        <w:p w:rsidR="00762D72" w:rsidRPr="00130F37" w:rsidRDefault="00762D72" w:rsidP="0004258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F3EF0">
            <w:rPr>
              <w:sz w:val="16"/>
              <w:szCs w:val="16"/>
            </w:rPr>
            <w:t>25/03/2020</w:t>
          </w:r>
          <w:r w:rsidRPr="00130F37">
            <w:rPr>
              <w:sz w:val="16"/>
              <w:szCs w:val="16"/>
            </w:rPr>
            <w:fldChar w:fldCharType="end"/>
          </w:r>
        </w:p>
      </w:tc>
      <w:tc>
        <w:tcPr>
          <w:tcW w:w="2193" w:type="dxa"/>
          <w:gridSpan w:val="2"/>
        </w:tcPr>
        <w:p w:rsidR="00762D72" w:rsidRPr="00130F37" w:rsidRDefault="00762D72" w:rsidP="0004258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F3EF0">
            <w:rPr>
              <w:sz w:val="16"/>
              <w:szCs w:val="16"/>
            </w:rPr>
            <w:instrText>23 April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F3EF0">
            <w:rPr>
              <w:sz w:val="16"/>
              <w:szCs w:val="16"/>
            </w:rPr>
            <w:instrText>23/04/2020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F3EF0">
            <w:rPr>
              <w:noProof/>
              <w:sz w:val="16"/>
              <w:szCs w:val="16"/>
            </w:rPr>
            <w:t>23/04/2020</w:t>
          </w:r>
          <w:r w:rsidRPr="00130F37">
            <w:rPr>
              <w:sz w:val="16"/>
              <w:szCs w:val="16"/>
            </w:rPr>
            <w:fldChar w:fldCharType="end"/>
          </w:r>
        </w:p>
      </w:tc>
    </w:tr>
  </w:tbl>
  <w:p w:rsidR="00762D72" w:rsidRDefault="00762D72" w:rsidP="0004258E"/>
  <w:p w:rsidR="00762D72" w:rsidRPr="00705221" w:rsidRDefault="00762D72" w:rsidP="0070522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7A1328" w:rsidRDefault="00762D72" w:rsidP="0004258E">
    <w:pPr>
      <w:pBdr>
        <w:top w:val="single" w:sz="6" w:space="1" w:color="auto"/>
      </w:pBdr>
      <w:spacing w:before="120"/>
      <w:rPr>
        <w:sz w:val="18"/>
      </w:rPr>
    </w:pPr>
  </w:p>
  <w:p w:rsidR="00762D72" w:rsidRPr="007A1328" w:rsidRDefault="00762D72" w:rsidP="0004258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F3EF0">
      <w:rPr>
        <w:i/>
        <w:noProof/>
        <w:sz w:val="18"/>
      </w:rPr>
      <w:t>Coronavirus Economic Response Package Omnibus Act 2020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101</w:t>
    </w:r>
    <w:r w:rsidRPr="007A1328">
      <w:rPr>
        <w:i/>
        <w:sz w:val="18"/>
      </w:rPr>
      <w:fldChar w:fldCharType="end"/>
    </w:r>
  </w:p>
  <w:p w:rsidR="00762D72" w:rsidRPr="007A1328" w:rsidRDefault="00762D72" w:rsidP="0004258E">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7B3B51" w:rsidRDefault="00762D72" w:rsidP="0004258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62D72" w:rsidRPr="007B3B51" w:rsidTr="0004258E">
      <w:tc>
        <w:tcPr>
          <w:tcW w:w="1247" w:type="dxa"/>
        </w:tcPr>
        <w:p w:rsidR="00762D72" w:rsidRPr="007B3B51" w:rsidRDefault="00762D72" w:rsidP="0004258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101</w:t>
          </w:r>
          <w:r w:rsidRPr="007B3B51">
            <w:rPr>
              <w:i/>
              <w:sz w:val="16"/>
              <w:szCs w:val="16"/>
            </w:rPr>
            <w:fldChar w:fldCharType="end"/>
          </w:r>
        </w:p>
      </w:tc>
      <w:tc>
        <w:tcPr>
          <w:tcW w:w="5387" w:type="dxa"/>
          <w:gridSpan w:val="3"/>
        </w:tcPr>
        <w:p w:rsidR="00762D72" w:rsidRPr="007B3B51" w:rsidRDefault="00762D72" w:rsidP="000425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3EF0">
            <w:rPr>
              <w:i/>
              <w:noProof/>
              <w:sz w:val="16"/>
              <w:szCs w:val="16"/>
            </w:rPr>
            <w:t>Coronavirus Economic Response Package Omnibus Act 2020</w:t>
          </w:r>
          <w:r w:rsidRPr="007B3B51">
            <w:rPr>
              <w:i/>
              <w:sz w:val="16"/>
              <w:szCs w:val="16"/>
            </w:rPr>
            <w:fldChar w:fldCharType="end"/>
          </w:r>
        </w:p>
      </w:tc>
      <w:tc>
        <w:tcPr>
          <w:tcW w:w="669" w:type="dxa"/>
        </w:tcPr>
        <w:p w:rsidR="00762D72" w:rsidRPr="007B3B51" w:rsidRDefault="00762D72" w:rsidP="0004258E">
          <w:pPr>
            <w:jc w:val="right"/>
            <w:rPr>
              <w:sz w:val="16"/>
              <w:szCs w:val="16"/>
            </w:rPr>
          </w:pPr>
        </w:p>
      </w:tc>
    </w:tr>
    <w:tr w:rsidR="00762D72" w:rsidRPr="0055472E" w:rsidTr="0004258E">
      <w:tc>
        <w:tcPr>
          <w:tcW w:w="2190" w:type="dxa"/>
          <w:gridSpan w:val="2"/>
        </w:tcPr>
        <w:p w:rsidR="00762D72" w:rsidRPr="0055472E" w:rsidRDefault="00762D72" w:rsidP="0004258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F3EF0">
            <w:rPr>
              <w:sz w:val="16"/>
              <w:szCs w:val="16"/>
            </w:rPr>
            <w:t>1</w:t>
          </w:r>
          <w:r w:rsidRPr="0055472E">
            <w:rPr>
              <w:sz w:val="16"/>
              <w:szCs w:val="16"/>
            </w:rPr>
            <w:fldChar w:fldCharType="end"/>
          </w:r>
        </w:p>
      </w:tc>
      <w:tc>
        <w:tcPr>
          <w:tcW w:w="2920" w:type="dxa"/>
        </w:tcPr>
        <w:p w:rsidR="00762D72" w:rsidRPr="0055472E" w:rsidRDefault="00762D72" w:rsidP="0004258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F3EF0">
            <w:rPr>
              <w:sz w:val="16"/>
              <w:szCs w:val="16"/>
            </w:rPr>
            <w:t>25/03/2020</w:t>
          </w:r>
          <w:r w:rsidRPr="0055472E">
            <w:rPr>
              <w:sz w:val="16"/>
              <w:szCs w:val="16"/>
            </w:rPr>
            <w:fldChar w:fldCharType="end"/>
          </w:r>
        </w:p>
      </w:tc>
      <w:tc>
        <w:tcPr>
          <w:tcW w:w="2193" w:type="dxa"/>
          <w:gridSpan w:val="2"/>
        </w:tcPr>
        <w:p w:rsidR="00762D72" w:rsidRPr="0055472E" w:rsidRDefault="00762D72" w:rsidP="0004258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F3EF0">
            <w:rPr>
              <w:sz w:val="16"/>
              <w:szCs w:val="16"/>
            </w:rPr>
            <w:instrText>23 April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F3EF0">
            <w:rPr>
              <w:sz w:val="16"/>
              <w:szCs w:val="16"/>
            </w:rPr>
            <w:instrText>23/04/2020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F3EF0">
            <w:rPr>
              <w:noProof/>
              <w:sz w:val="16"/>
              <w:szCs w:val="16"/>
            </w:rPr>
            <w:t>23/04/2020</w:t>
          </w:r>
          <w:r w:rsidRPr="0055472E">
            <w:rPr>
              <w:sz w:val="16"/>
              <w:szCs w:val="16"/>
            </w:rPr>
            <w:fldChar w:fldCharType="end"/>
          </w:r>
        </w:p>
      </w:tc>
    </w:tr>
  </w:tbl>
  <w:p w:rsidR="00762D72" w:rsidRDefault="00762D72" w:rsidP="0004258E"/>
  <w:p w:rsidR="00762D72" w:rsidRPr="00705221" w:rsidRDefault="00762D72" w:rsidP="0070522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7B3B51" w:rsidRDefault="00762D72" w:rsidP="0004258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62D72" w:rsidRPr="007B3B51" w:rsidTr="0004258E">
      <w:tc>
        <w:tcPr>
          <w:tcW w:w="1247" w:type="dxa"/>
        </w:tcPr>
        <w:p w:rsidR="00762D72" w:rsidRPr="007B3B51" w:rsidRDefault="00762D72" w:rsidP="0004258E">
          <w:pPr>
            <w:rPr>
              <w:i/>
              <w:sz w:val="16"/>
              <w:szCs w:val="16"/>
            </w:rPr>
          </w:pPr>
        </w:p>
      </w:tc>
      <w:tc>
        <w:tcPr>
          <w:tcW w:w="5387" w:type="dxa"/>
          <w:gridSpan w:val="3"/>
        </w:tcPr>
        <w:p w:rsidR="00762D72" w:rsidRPr="007B3B51" w:rsidRDefault="00762D72" w:rsidP="000425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3EF0">
            <w:rPr>
              <w:i/>
              <w:noProof/>
              <w:sz w:val="16"/>
              <w:szCs w:val="16"/>
            </w:rPr>
            <w:t>Coronavirus Economic Response Package Omnibus Act 2020</w:t>
          </w:r>
          <w:r w:rsidRPr="007B3B51">
            <w:rPr>
              <w:i/>
              <w:sz w:val="16"/>
              <w:szCs w:val="16"/>
            </w:rPr>
            <w:fldChar w:fldCharType="end"/>
          </w:r>
        </w:p>
      </w:tc>
      <w:tc>
        <w:tcPr>
          <w:tcW w:w="669" w:type="dxa"/>
        </w:tcPr>
        <w:p w:rsidR="00762D72" w:rsidRPr="007B3B51" w:rsidRDefault="00762D72" w:rsidP="0004258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101</w:t>
          </w:r>
          <w:r w:rsidRPr="007B3B51">
            <w:rPr>
              <w:i/>
              <w:sz w:val="16"/>
              <w:szCs w:val="16"/>
            </w:rPr>
            <w:fldChar w:fldCharType="end"/>
          </w:r>
        </w:p>
      </w:tc>
    </w:tr>
    <w:tr w:rsidR="00762D72" w:rsidRPr="00130F37" w:rsidTr="0004258E">
      <w:tc>
        <w:tcPr>
          <w:tcW w:w="2190" w:type="dxa"/>
          <w:gridSpan w:val="2"/>
        </w:tcPr>
        <w:p w:rsidR="00762D72" w:rsidRPr="00130F37" w:rsidRDefault="00762D72" w:rsidP="0004258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F3EF0">
            <w:rPr>
              <w:sz w:val="16"/>
              <w:szCs w:val="16"/>
            </w:rPr>
            <w:t>1</w:t>
          </w:r>
          <w:r w:rsidRPr="00130F37">
            <w:rPr>
              <w:sz w:val="16"/>
              <w:szCs w:val="16"/>
            </w:rPr>
            <w:fldChar w:fldCharType="end"/>
          </w:r>
        </w:p>
      </w:tc>
      <w:tc>
        <w:tcPr>
          <w:tcW w:w="2920" w:type="dxa"/>
        </w:tcPr>
        <w:p w:rsidR="00762D72" w:rsidRPr="00130F37" w:rsidRDefault="00762D72" w:rsidP="0004258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F3EF0">
            <w:rPr>
              <w:sz w:val="16"/>
              <w:szCs w:val="16"/>
            </w:rPr>
            <w:t>25/03/2020</w:t>
          </w:r>
          <w:r w:rsidRPr="00130F37">
            <w:rPr>
              <w:sz w:val="16"/>
              <w:szCs w:val="16"/>
            </w:rPr>
            <w:fldChar w:fldCharType="end"/>
          </w:r>
        </w:p>
      </w:tc>
      <w:tc>
        <w:tcPr>
          <w:tcW w:w="2193" w:type="dxa"/>
          <w:gridSpan w:val="2"/>
        </w:tcPr>
        <w:p w:rsidR="00762D72" w:rsidRPr="00130F37" w:rsidRDefault="00762D72" w:rsidP="0004258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F3EF0">
            <w:rPr>
              <w:sz w:val="16"/>
              <w:szCs w:val="16"/>
            </w:rPr>
            <w:instrText>23 April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F3EF0">
            <w:rPr>
              <w:sz w:val="16"/>
              <w:szCs w:val="16"/>
            </w:rPr>
            <w:instrText>23/04/2020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F3EF0">
            <w:rPr>
              <w:noProof/>
              <w:sz w:val="16"/>
              <w:szCs w:val="16"/>
            </w:rPr>
            <w:t>23/04/2020</w:t>
          </w:r>
          <w:r w:rsidRPr="00130F37">
            <w:rPr>
              <w:sz w:val="16"/>
              <w:szCs w:val="16"/>
            </w:rPr>
            <w:fldChar w:fldCharType="end"/>
          </w:r>
        </w:p>
      </w:tc>
    </w:tr>
  </w:tbl>
  <w:p w:rsidR="00762D72" w:rsidRDefault="00762D72" w:rsidP="0004258E"/>
  <w:p w:rsidR="00762D72" w:rsidRPr="00705221" w:rsidRDefault="00762D72" w:rsidP="0070522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A961C4" w:rsidRDefault="00762D72" w:rsidP="00493EB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762D72" w:rsidTr="006765C5">
      <w:tc>
        <w:tcPr>
          <w:tcW w:w="1247" w:type="dxa"/>
        </w:tcPr>
        <w:p w:rsidR="00762D72" w:rsidRDefault="00762D72" w:rsidP="00832CB5">
          <w:pPr>
            <w:rPr>
              <w:sz w:val="18"/>
            </w:rPr>
          </w:pPr>
        </w:p>
      </w:tc>
      <w:tc>
        <w:tcPr>
          <w:tcW w:w="5387" w:type="dxa"/>
        </w:tcPr>
        <w:p w:rsidR="00762D72" w:rsidRDefault="00762D72" w:rsidP="00832CB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F3EF0">
            <w:rPr>
              <w:i/>
              <w:sz w:val="18"/>
            </w:rPr>
            <w:t>Coronavirus Economic Response Package Omnibus Act 2020</w:t>
          </w:r>
          <w:r w:rsidRPr="007A1328">
            <w:rPr>
              <w:i/>
              <w:sz w:val="18"/>
            </w:rPr>
            <w:fldChar w:fldCharType="end"/>
          </w:r>
        </w:p>
      </w:tc>
      <w:tc>
        <w:tcPr>
          <w:tcW w:w="669" w:type="dxa"/>
        </w:tcPr>
        <w:p w:rsidR="00762D72" w:rsidRDefault="00762D72" w:rsidP="00832CB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101</w:t>
          </w:r>
          <w:r w:rsidRPr="007A1328">
            <w:rPr>
              <w:i/>
              <w:sz w:val="18"/>
            </w:rPr>
            <w:fldChar w:fldCharType="end"/>
          </w:r>
        </w:p>
      </w:tc>
    </w:tr>
  </w:tbl>
  <w:p w:rsidR="00762D72" w:rsidRPr="00A961C4" w:rsidRDefault="00762D72" w:rsidP="00F72DA1">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Default="00762D72" w:rsidP="0004258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ED79B6" w:rsidRDefault="00762D72" w:rsidP="0004258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7B3B51" w:rsidRDefault="00762D72" w:rsidP="0004258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62D72" w:rsidRPr="007B3B51" w:rsidTr="0004258E">
      <w:tc>
        <w:tcPr>
          <w:tcW w:w="1247" w:type="dxa"/>
        </w:tcPr>
        <w:p w:rsidR="00762D72" w:rsidRPr="007B3B51" w:rsidRDefault="00762D72" w:rsidP="0004258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00BC">
            <w:rPr>
              <w:i/>
              <w:noProof/>
              <w:sz w:val="16"/>
              <w:szCs w:val="16"/>
            </w:rPr>
            <w:t>ii</w:t>
          </w:r>
          <w:r w:rsidRPr="007B3B51">
            <w:rPr>
              <w:i/>
              <w:sz w:val="16"/>
              <w:szCs w:val="16"/>
            </w:rPr>
            <w:fldChar w:fldCharType="end"/>
          </w:r>
        </w:p>
      </w:tc>
      <w:tc>
        <w:tcPr>
          <w:tcW w:w="5387" w:type="dxa"/>
          <w:gridSpan w:val="3"/>
        </w:tcPr>
        <w:p w:rsidR="00762D72" w:rsidRPr="007B3B51" w:rsidRDefault="00762D72" w:rsidP="000425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00BC">
            <w:rPr>
              <w:i/>
              <w:noProof/>
              <w:sz w:val="16"/>
              <w:szCs w:val="16"/>
            </w:rPr>
            <w:t>Coronavirus Economic Response Package Omnibus Act 2020</w:t>
          </w:r>
          <w:r w:rsidRPr="007B3B51">
            <w:rPr>
              <w:i/>
              <w:sz w:val="16"/>
              <w:szCs w:val="16"/>
            </w:rPr>
            <w:fldChar w:fldCharType="end"/>
          </w:r>
        </w:p>
      </w:tc>
      <w:tc>
        <w:tcPr>
          <w:tcW w:w="669" w:type="dxa"/>
        </w:tcPr>
        <w:p w:rsidR="00762D72" w:rsidRPr="007B3B51" w:rsidRDefault="00762D72" w:rsidP="0004258E">
          <w:pPr>
            <w:jc w:val="right"/>
            <w:rPr>
              <w:sz w:val="16"/>
              <w:szCs w:val="16"/>
            </w:rPr>
          </w:pPr>
        </w:p>
      </w:tc>
    </w:tr>
    <w:tr w:rsidR="00762D72" w:rsidRPr="0055472E" w:rsidTr="0004258E">
      <w:tc>
        <w:tcPr>
          <w:tcW w:w="2190" w:type="dxa"/>
          <w:gridSpan w:val="2"/>
        </w:tcPr>
        <w:p w:rsidR="00762D72" w:rsidRPr="0055472E" w:rsidRDefault="00762D72" w:rsidP="0004258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F3EF0">
            <w:rPr>
              <w:sz w:val="16"/>
              <w:szCs w:val="16"/>
            </w:rPr>
            <w:t>1</w:t>
          </w:r>
          <w:r w:rsidRPr="0055472E">
            <w:rPr>
              <w:sz w:val="16"/>
              <w:szCs w:val="16"/>
            </w:rPr>
            <w:fldChar w:fldCharType="end"/>
          </w:r>
        </w:p>
      </w:tc>
      <w:tc>
        <w:tcPr>
          <w:tcW w:w="2920" w:type="dxa"/>
        </w:tcPr>
        <w:p w:rsidR="00762D72" w:rsidRPr="0055472E" w:rsidRDefault="00762D72" w:rsidP="0004258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F3EF0">
            <w:rPr>
              <w:sz w:val="16"/>
              <w:szCs w:val="16"/>
            </w:rPr>
            <w:t>25/03/2020</w:t>
          </w:r>
          <w:r w:rsidRPr="0055472E">
            <w:rPr>
              <w:sz w:val="16"/>
              <w:szCs w:val="16"/>
            </w:rPr>
            <w:fldChar w:fldCharType="end"/>
          </w:r>
        </w:p>
      </w:tc>
      <w:tc>
        <w:tcPr>
          <w:tcW w:w="2193" w:type="dxa"/>
          <w:gridSpan w:val="2"/>
        </w:tcPr>
        <w:p w:rsidR="00762D72" w:rsidRPr="0055472E" w:rsidRDefault="00762D72" w:rsidP="0004258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F3EF0">
            <w:rPr>
              <w:sz w:val="16"/>
              <w:szCs w:val="16"/>
            </w:rPr>
            <w:instrText>23 April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F3EF0">
            <w:rPr>
              <w:sz w:val="16"/>
              <w:szCs w:val="16"/>
            </w:rPr>
            <w:instrText>23/04/2020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F3EF0">
            <w:rPr>
              <w:noProof/>
              <w:sz w:val="16"/>
              <w:szCs w:val="16"/>
            </w:rPr>
            <w:t>23/04/2020</w:t>
          </w:r>
          <w:r w:rsidRPr="0055472E">
            <w:rPr>
              <w:sz w:val="16"/>
              <w:szCs w:val="16"/>
            </w:rPr>
            <w:fldChar w:fldCharType="end"/>
          </w:r>
        </w:p>
      </w:tc>
    </w:tr>
  </w:tbl>
  <w:p w:rsidR="00762D72" w:rsidRDefault="00762D72" w:rsidP="0004258E"/>
  <w:p w:rsidR="00762D72" w:rsidRPr="00705221" w:rsidRDefault="00762D72" w:rsidP="007052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7B3B51" w:rsidRDefault="00762D72" w:rsidP="0004258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62D72" w:rsidRPr="007B3B51" w:rsidTr="0004258E">
      <w:tc>
        <w:tcPr>
          <w:tcW w:w="1247" w:type="dxa"/>
        </w:tcPr>
        <w:p w:rsidR="00762D72" w:rsidRPr="007B3B51" w:rsidRDefault="00762D72" w:rsidP="0004258E">
          <w:pPr>
            <w:rPr>
              <w:i/>
              <w:sz w:val="16"/>
              <w:szCs w:val="16"/>
            </w:rPr>
          </w:pPr>
        </w:p>
      </w:tc>
      <w:tc>
        <w:tcPr>
          <w:tcW w:w="5387" w:type="dxa"/>
          <w:gridSpan w:val="3"/>
        </w:tcPr>
        <w:p w:rsidR="00762D72" w:rsidRPr="007B3B51" w:rsidRDefault="00762D72" w:rsidP="000425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00BC">
            <w:rPr>
              <w:i/>
              <w:noProof/>
              <w:sz w:val="16"/>
              <w:szCs w:val="16"/>
            </w:rPr>
            <w:t>Coronavirus Economic Response Package Omnibus Act 2020</w:t>
          </w:r>
          <w:r w:rsidRPr="007B3B51">
            <w:rPr>
              <w:i/>
              <w:sz w:val="16"/>
              <w:szCs w:val="16"/>
            </w:rPr>
            <w:fldChar w:fldCharType="end"/>
          </w:r>
        </w:p>
      </w:tc>
      <w:tc>
        <w:tcPr>
          <w:tcW w:w="669" w:type="dxa"/>
        </w:tcPr>
        <w:p w:rsidR="00762D72" w:rsidRPr="007B3B51" w:rsidRDefault="00762D72" w:rsidP="0004258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00BC">
            <w:rPr>
              <w:i/>
              <w:noProof/>
              <w:sz w:val="16"/>
              <w:szCs w:val="16"/>
            </w:rPr>
            <w:t>i</w:t>
          </w:r>
          <w:r w:rsidRPr="007B3B51">
            <w:rPr>
              <w:i/>
              <w:sz w:val="16"/>
              <w:szCs w:val="16"/>
            </w:rPr>
            <w:fldChar w:fldCharType="end"/>
          </w:r>
        </w:p>
      </w:tc>
    </w:tr>
    <w:tr w:rsidR="00762D72" w:rsidRPr="00130F37" w:rsidTr="0004258E">
      <w:tc>
        <w:tcPr>
          <w:tcW w:w="2190" w:type="dxa"/>
          <w:gridSpan w:val="2"/>
        </w:tcPr>
        <w:p w:rsidR="00762D72" w:rsidRPr="00130F37" w:rsidRDefault="00762D72" w:rsidP="0004258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F3EF0">
            <w:rPr>
              <w:sz w:val="16"/>
              <w:szCs w:val="16"/>
            </w:rPr>
            <w:t>1</w:t>
          </w:r>
          <w:r w:rsidRPr="00130F37">
            <w:rPr>
              <w:sz w:val="16"/>
              <w:szCs w:val="16"/>
            </w:rPr>
            <w:fldChar w:fldCharType="end"/>
          </w:r>
        </w:p>
      </w:tc>
      <w:tc>
        <w:tcPr>
          <w:tcW w:w="2920" w:type="dxa"/>
        </w:tcPr>
        <w:p w:rsidR="00762D72" w:rsidRPr="00130F37" w:rsidRDefault="00762D72" w:rsidP="0004258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F3EF0">
            <w:rPr>
              <w:sz w:val="16"/>
              <w:szCs w:val="16"/>
            </w:rPr>
            <w:t>25/03/2020</w:t>
          </w:r>
          <w:r w:rsidRPr="00130F37">
            <w:rPr>
              <w:sz w:val="16"/>
              <w:szCs w:val="16"/>
            </w:rPr>
            <w:fldChar w:fldCharType="end"/>
          </w:r>
        </w:p>
      </w:tc>
      <w:tc>
        <w:tcPr>
          <w:tcW w:w="2193" w:type="dxa"/>
          <w:gridSpan w:val="2"/>
        </w:tcPr>
        <w:p w:rsidR="00762D72" w:rsidRPr="00130F37" w:rsidRDefault="00762D72" w:rsidP="0004258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F3EF0">
            <w:rPr>
              <w:sz w:val="16"/>
              <w:szCs w:val="16"/>
            </w:rPr>
            <w:instrText>23 April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F3EF0">
            <w:rPr>
              <w:sz w:val="16"/>
              <w:szCs w:val="16"/>
            </w:rPr>
            <w:instrText>23/04/2020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F3EF0">
            <w:rPr>
              <w:noProof/>
              <w:sz w:val="16"/>
              <w:szCs w:val="16"/>
            </w:rPr>
            <w:t>23/04/2020</w:t>
          </w:r>
          <w:r w:rsidRPr="00130F37">
            <w:rPr>
              <w:sz w:val="16"/>
              <w:szCs w:val="16"/>
            </w:rPr>
            <w:fldChar w:fldCharType="end"/>
          </w:r>
        </w:p>
      </w:tc>
    </w:tr>
  </w:tbl>
  <w:p w:rsidR="00762D72" w:rsidRDefault="00762D72" w:rsidP="0004258E"/>
  <w:p w:rsidR="00762D72" w:rsidRPr="00705221" w:rsidRDefault="00762D72" w:rsidP="0070522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7B3B51" w:rsidRDefault="00762D72" w:rsidP="0004258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62D72" w:rsidRPr="007B3B51" w:rsidTr="0004258E">
      <w:tc>
        <w:tcPr>
          <w:tcW w:w="1247" w:type="dxa"/>
        </w:tcPr>
        <w:p w:rsidR="00762D72" w:rsidRPr="007B3B51" w:rsidRDefault="00762D72" w:rsidP="0004258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00BC">
            <w:rPr>
              <w:i/>
              <w:noProof/>
              <w:sz w:val="16"/>
              <w:szCs w:val="16"/>
            </w:rPr>
            <w:t>92</w:t>
          </w:r>
          <w:r w:rsidRPr="007B3B51">
            <w:rPr>
              <w:i/>
              <w:sz w:val="16"/>
              <w:szCs w:val="16"/>
            </w:rPr>
            <w:fldChar w:fldCharType="end"/>
          </w:r>
        </w:p>
      </w:tc>
      <w:tc>
        <w:tcPr>
          <w:tcW w:w="5387" w:type="dxa"/>
          <w:gridSpan w:val="3"/>
        </w:tcPr>
        <w:p w:rsidR="00762D72" w:rsidRPr="007B3B51" w:rsidRDefault="00762D72" w:rsidP="000425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00BC">
            <w:rPr>
              <w:i/>
              <w:noProof/>
              <w:sz w:val="16"/>
              <w:szCs w:val="16"/>
            </w:rPr>
            <w:t>Coronavirus Economic Response Package Omnibus Act 2020</w:t>
          </w:r>
          <w:r w:rsidRPr="007B3B51">
            <w:rPr>
              <w:i/>
              <w:sz w:val="16"/>
              <w:szCs w:val="16"/>
            </w:rPr>
            <w:fldChar w:fldCharType="end"/>
          </w:r>
        </w:p>
      </w:tc>
      <w:tc>
        <w:tcPr>
          <w:tcW w:w="669" w:type="dxa"/>
        </w:tcPr>
        <w:p w:rsidR="00762D72" w:rsidRPr="007B3B51" w:rsidRDefault="00762D72" w:rsidP="0004258E">
          <w:pPr>
            <w:jc w:val="right"/>
            <w:rPr>
              <w:sz w:val="16"/>
              <w:szCs w:val="16"/>
            </w:rPr>
          </w:pPr>
        </w:p>
      </w:tc>
    </w:tr>
    <w:tr w:rsidR="00762D72" w:rsidRPr="0055472E" w:rsidTr="0004258E">
      <w:tc>
        <w:tcPr>
          <w:tcW w:w="2190" w:type="dxa"/>
          <w:gridSpan w:val="2"/>
        </w:tcPr>
        <w:p w:rsidR="00762D72" w:rsidRPr="0055472E" w:rsidRDefault="00762D72" w:rsidP="0004258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F3EF0">
            <w:rPr>
              <w:sz w:val="16"/>
              <w:szCs w:val="16"/>
            </w:rPr>
            <w:t>1</w:t>
          </w:r>
          <w:r w:rsidRPr="0055472E">
            <w:rPr>
              <w:sz w:val="16"/>
              <w:szCs w:val="16"/>
            </w:rPr>
            <w:fldChar w:fldCharType="end"/>
          </w:r>
        </w:p>
      </w:tc>
      <w:tc>
        <w:tcPr>
          <w:tcW w:w="2920" w:type="dxa"/>
        </w:tcPr>
        <w:p w:rsidR="00762D72" w:rsidRPr="0055472E" w:rsidRDefault="00762D72" w:rsidP="0004258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F3EF0">
            <w:rPr>
              <w:sz w:val="16"/>
              <w:szCs w:val="16"/>
            </w:rPr>
            <w:t>25/03/2020</w:t>
          </w:r>
          <w:r w:rsidRPr="0055472E">
            <w:rPr>
              <w:sz w:val="16"/>
              <w:szCs w:val="16"/>
            </w:rPr>
            <w:fldChar w:fldCharType="end"/>
          </w:r>
        </w:p>
      </w:tc>
      <w:tc>
        <w:tcPr>
          <w:tcW w:w="2193" w:type="dxa"/>
          <w:gridSpan w:val="2"/>
        </w:tcPr>
        <w:p w:rsidR="00762D72" w:rsidRPr="0055472E" w:rsidRDefault="00762D72" w:rsidP="0004258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F3EF0">
            <w:rPr>
              <w:sz w:val="16"/>
              <w:szCs w:val="16"/>
            </w:rPr>
            <w:instrText>23 April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F3EF0">
            <w:rPr>
              <w:sz w:val="16"/>
              <w:szCs w:val="16"/>
            </w:rPr>
            <w:instrText>23/04/2020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F3EF0">
            <w:rPr>
              <w:noProof/>
              <w:sz w:val="16"/>
              <w:szCs w:val="16"/>
            </w:rPr>
            <w:t>23/04/2020</w:t>
          </w:r>
          <w:r w:rsidRPr="0055472E">
            <w:rPr>
              <w:sz w:val="16"/>
              <w:szCs w:val="16"/>
            </w:rPr>
            <w:fldChar w:fldCharType="end"/>
          </w:r>
        </w:p>
      </w:tc>
    </w:tr>
  </w:tbl>
  <w:p w:rsidR="00762D72" w:rsidRDefault="00762D72" w:rsidP="0004258E"/>
  <w:p w:rsidR="00762D72" w:rsidRPr="00705221" w:rsidRDefault="00762D72" w:rsidP="0070522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7B3B51" w:rsidRDefault="00762D72" w:rsidP="0004258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62D72" w:rsidRPr="007B3B51" w:rsidTr="0004258E">
      <w:tc>
        <w:tcPr>
          <w:tcW w:w="1247" w:type="dxa"/>
        </w:tcPr>
        <w:p w:rsidR="00762D72" w:rsidRPr="007B3B51" w:rsidRDefault="00762D72" w:rsidP="0004258E">
          <w:pPr>
            <w:rPr>
              <w:i/>
              <w:sz w:val="16"/>
              <w:szCs w:val="16"/>
            </w:rPr>
          </w:pPr>
        </w:p>
      </w:tc>
      <w:tc>
        <w:tcPr>
          <w:tcW w:w="5387" w:type="dxa"/>
          <w:gridSpan w:val="3"/>
        </w:tcPr>
        <w:p w:rsidR="00762D72" w:rsidRPr="007B3B51" w:rsidRDefault="00762D72" w:rsidP="000425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00BC">
            <w:rPr>
              <w:i/>
              <w:noProof/>
              <w:sz w:val="16"/>
              <w:szCs w:val="16"/>
            </w:rPr>
            <w:t>Coronavirus Economic Response Package Omnibus Act 2020</w:t>
          </w:r>
          <w:r w:rsidRPr="007B3B51">
            <w:rPr>
              <w:i/>
              <w:sz w:val="16"/>
              <w:szCs w:val="16"/>
            </w:rPr>
            <w:fldChar w:fldCharType="end"/>
          </w:r>
        </w:p>
      </w:tc>
      <w:tc>
        <w:tcPr>
          <w:tcW w:w="669" w:type="dxa"/>
        </w:tcPr>
        <w:p w:rsidR="00762D72" w:rsidRPr="007B3B51" w:rsidRDefault="00762D72" w:rsidP="0004258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00BC">
            <w:rPr>
              <w:i/>
              <w:noProof/>
              <w:sz w:val="16"/>
              <w:szCs w:val="16"/>
            </w:rPr>
            <w:t>1</w:t>
          </w:r>
          <w:r w:rsidRPr="007B3B51">
            <w:rPr>
              <w:i/>
              <w:sz w:val="16"/>
              <w:szCs w:val="16"/>
            </w:rPr>
            <w:fldChar w:fldCharType="end"/>
          </w:r>
        </w:p>
      </w:tc>
    </w:tr>
    <w:tr w:rsidR="00762D72" w:rsidRPr="00130F37" w:rsidTr="0004258E">
      <w:tc>
        <w:tcPr>
          <w:tcW w:w="2190" w:type="dxa"/>
          <w:gridSpan w:val="2"/>
        </w:tcPr>
        <w:p w:rsidR="00762D72" w:rsidRPr="00130F37" w:rsidRDefault="00762D72" w:rsidP="0004258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F3EF0">
            <w:rPr>
              <w:sz w:val="16"/>
              <w:szCs w:val="16"/>
            </w:rPr>
            <w:t>1</w:t>
          </w:r>
          <w:r w:rsidRPr="00130F37">
            <w:rPr>
              <w:sz w:val="16"/>
              <w:szCs w:val="16"/>
            </w:rPr>
            <w:fldChar w:fldCharType="end"/>
          </w:r>
        </w:p>
      </w:tc>
      <w:tc>
        <w:tcPr>
          <w:tcW w:w="2920" w:type="dxa"/>
        </w:tcPr>
        <w:p w:rsidR="00762D72" w:rsidRPr="00130F37" w:rsidRDefault="00762D72" w:rsidP="0004258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F3EF0">
            <w:rPr>
              <w:sz w:val="16"/>
              <w:szCs w:val="16"/>
            </w:rPr>
            <w:t>25/03/2020</w:t>
          </w:r>
          <w:r w:rsidRPr="00130F37">
            <w:rPr>
              <w:sz w:val="16"/>
              <w:szCs w:val="16"/>
            </w:rPr>
            <w:fldChar w:fldCharType="end"/>
          </w:r>
        </w:p>
      </w:tc>
      <w:tc>
        <w:tcPr>
          <w:tcW w:w="2193" w:type="dxa"/>
          <w:gridSpan w:val="2"/>
        </w:tcPr>
        <w:p w:rsidR="00762D72" w:rsidRPr="00130F37" w:rsidRDefault="00762D72" w:rsidP="0004258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F3EF0">
            <w:rPr>
              <w:sz w:val="16"/>
              <w:szCs w:val="16"/>
            </w:rPr>
            <w:instrText>23 April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F3EF0">
            <w:rPr>
              <w:sz w:val="16"/>
              <w:szCs w:val="16"/>
            </w:rPr>
            <w:instrText>23/04/2020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F3EF0">
            <w:rPr>
              <w:noProof/>
              <w:sz w:val="16"/>
              <w:szCs w:val="16"/>
            </w:rPr>
            <w:t>23/04/2020</w:t>
          </w:r>
          <w:r w:rsidRPr="00130F37">
            <w:rPr>
              <w:sz w:val="16"/>
              <w:szCs w:val="16"/>
            </w:rPr>
            <w:fldChar w:fldCharType="end"/>
          </w:r>
        </w:p>
      </w:tc>
    </w:tr>
  </w:tbl>
  <w:p w:rsidR="00762D72" w:rsidRDefault="00762D72" w:rsidP="0004258E"/>
  <w:p w:rsidR="00762D72" w:rsidRPr="00705221" w:rsidRDefault="00762D72" w:rsidP="0070522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A961C4" w:rsidRDefault="00762D72" w:rsidP="00493EB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762D72" w:rsidTr="006765C5">
      <w:tc>
        <w:tcPr>
          <w:tcW w:w="1247" w:type="dxa"/>
        </w:tcPr>
        <w:p w:rsidR="00762D72" w:rsidRDefault="00762D72" w:rsidP="003E2304">
          <w:pPr>
            <w:rPr>
              <w:sz w:val="18"/>
            </w:rPr>
          </w:pPr>
        </w:p>
      </w:tc>
      <w:tc>
        <w:tcPr>
          <w:tcW w:w="5387" w:type="dxa"/>
        </w:tcPr>
        <w:p w:rsidR="00762D72" w:rsidRDefault="00762D72" w:rsidP="00832CB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F3EF0">
            <w:rPr>
              <w:i/>
              <w:sz w:val="18"/>
            </w:rPr>
            <w:t>Coronavirus Economic Response Package Omnibus Act 2020</w:t>
          </w:r>
          <w:r w:rsidRPr="007A1328">
            <w:rPr>
              <w:i/>
              <w:sz w:val="18"/>
            </w:rPr>
            <w:fldChar w:fldCharType="end"/>
          </w:r>
        </w:p>
      </w:tc>
      <w:tc>
        <w:tcPr>
          <w:tcW w:w="669" w:type="dxa"/>
        </w:tcPr>
        <w:p w:rsidR="00762D72" w:rsidRDefault="00762D72" w:rsidP="00832CB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101</w:t>
          </w:r>
          <w:r w:rsidRPr="007A1328">
            <w:rPr>
              <w:i/>
              <w:sz w:val="18"/>
            </w:rPr>
            <w:fldChar w:fldCharType="end"/>
          </w:r>
        </w:p>
      </w:tc>
    </w:tr>
  </w:tbl>
  <w:p w:rsidR="00762D72" w:rsidRPr="00A961C4" w:rsidRDefault="00762D72" w:rsidP="00F72DA1">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7B3B51" w:rsidRDefault="00762D72" w:rsidP="0004258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62D72" w:rsidRPr="007B3B51" w:rsidTr="0004258E">
      <w:tc>
        <w:tcPr>
          <w:tcW w:w="1247" w:type="dxa"/>
        </w:tcPr>
        <w:p w:rsidR="00762D72" w:rsidRPr="007B3B51" w:rsidRDefault="00762D72" w:rsidP="0004258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00BC">
            <w:rPr>
              <w:i/>
              <w:noProof/>
              <w:sz w:val="16"/>
              <w:szCs w:val="16"/>
            </w:rPr>
            <w:t>96</w:t>
          </w:r>
          <w:r w:rsidRPr="007B3B51">
            <w:rPr>
              <w:i/>
              <w:sz w:val="16"/>
              <w:szCs w:val="16"/>
            </w:rPr>
            <w:fldChar w:fldCharType="end"/>
          </w:r>
        </w:p>
      </w:tc>
      <w:tc>
        <w:tcPr>
          <w:tcW w:w="5387" w:type="dxa"/>
          <w:gridSpan w:val="3"/>
        </w:tcPr>
        <w:p w:rsidR="00762D72" w:rsidRPr="007B3B51" w:rsidRDefault="00762D72" w:rsidP="000425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00BC">
            <w:rPr>
              <w:i/>
              <w:noProof/>
              <w:sz w:val="16"/>
              <w:szCs w:val="16"/>
            </w:rPr>
            <w:t>Coronavirus Economic Response Package Omnibus Act 2020</w:t>
          </w:r>
          <w:r w:rsidRPr="007B3B51">
            <w:rPr>
              <w:i/>
              <w:sz w:val="16"/>
              <w:szCs w:val="16"/>
            </w:rPr>
            <w:fldChar w:fldCharType="end"/>
          </w:r>
        </w:p>
      </w:tc>
      <w:tc>
        <w:tcPr>
          <w:tcW w:w="669" w:type="dxa"/>
        </w:tcPr>
        <w:p w:rsidR="00762D72" w:rsidRPr="007B3B51" w:rsidRDefault="00762D72" w:rsidP="0004258E">
          <w:pPr>
            <w:jc w:val="right"/>
            <w:rPr>
              <w:sz w:val="16"/>
              <w:szCs w:val="16"/>
            </w:rPr>
          </w:pPr>
        </w:p>
      </w:tc>
    </w:tr>
    <w:tr w:rsidR="00762D72" w:rsidRPr="0055472E" w:rsidTr="0004258E">
      <w:tc>
        <w:tcPr>
          <w:tcW w:w="2190" w:type="dxa"/>
          <w:gridSpan w:val="2"/>
        </w:tcPr>
        <w:p w:rsidR="00762D72" w:rsidRPr="0055472E" w:rsidRDefault="00762D72" w:rsidP="0004258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F3EF0">
            <w:rPr>
              <w:sz w:val="16"/>
              <w:szCs w:val="16"/>
            </w:rPr>
            <w:t>1</w:t>
          </w:r>
          <w:r w:rsidRPr="0055472E">
            <w:rPr>
              <w:sz w:val="16"/>
              <w:szCs w:val="16"/>
            </w:rPr>
            <w:fldChar w:fldCharType="end"/>
          </w:r>
        </w:p>
      </w:tc>
      <w:tc>
        <w:tcPr>
          <w:tcW w:w="2920" w:type="dxa"/>
        </w:tcPr>
        <w:p w:rsidR="00762D72" w:rsidRPr="0055472E" w:rsidRDefault="00762D72" w:rsidP="0004258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F3EF0">
            <w:rPr>
              <w:sz w:val="16"/>
              <w:szCs w:val="16"/>
            </w:rPr>
            <w:t>25/03/2020</w:t>
          </w:r>
          <w:r w:rsidRPr="0055472E">
            <w:rPr>
              <w:sz w:val="16"/>
              <w:szCs w:val="16"/>
            </w:rPr>
            <w:fldChar w:fldCharType="end"/>
          </w:r>
        </w:p>
      </w:tc>
      <w:tc>
        <w:tcPr>
          <w:tcW w:w="2193" w:type="dxa"/>
          <w:gridSpan w:val="2"/>
        </w:tcPr>
        <w:p w:rsidR="00762D72" w:rsidRPr="0055472E" w:rsidRDefault="00762D72" w:rsidP="0004258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F3EF0">
            <w:rPr>
              <w:sz w:val="16"/>
              <w:szCs w:val="16"/>
            </w:rPr>
            <w:instrText>23 April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F3EF0">
            <w:rPr>
              <w:sz w:val="16"/>
              <w:szCs w:val="16"/>
            </w:rPr>
            <w:instrText>23/04/2020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F3EF0">
            <w:rPr>
              <w:noProof/>
              <w:sz w:val="16"/>
              <w:szCs w:val="16"/>
            </w:rPr>
            <w:t>23/04/2020</w:t>
          </w:r>
          <w:r w:rsidRPr="0055472E">
            <w:rPr>
              <w:sz w:val="16"/>
              <w:szCs w:val="16"/>
            </w:rPr>
            <w:fldChar w:fldCharType="end"/>
          </w:r>
        </w:p>
      </w:tc>
    </w:tr>
  </w:tbl>
  <w:p w:rsidR="00762D72" w:rsidRDefault="00762D72" w:rsidP="0004258E"/>
  <w:p w:rsidR="00762D72" w:rsidRPr="00705221" w:rsidRDefault="00762D72" w:rsidP="00705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72" w:rsidRDefault="00762D72" w:rsidP="0048364F">
      <w:pPr>
        <w:spacing w:line="240" w:lineRule="auto"/>
      </w:pPr>
      <w:r>
        <w:separator/>
      </w:r>
    </w:p>
  </w:footnote>
  <w:footnote w:type="continuationSeparator" w:id="0">
    <w:p w:rsidR="00762D72" w:rsidRDefault="00762D72"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Default="00762D72" w:rsidP="0004258E">
    <w:pPr>
      <w:pStyle w:val="Header"/>
      <w:pBdr>
        <w:bottom w:val="single" w:sz="6" w:space="1" w:color="auto"/>
      </w:pBdr>
    </w:pPr>
  </w:p>
  <w:p w:rsidR="00762D72" w:rsidRDefault="00762D72" w:rsidP="0004258E">
    <w:pPr>
      <w:pStyle w:val="Header"/>
      <w:pBdr>
        <w:bottom w:val="single" w:sz="6" w:space="1" w:color="auto"/>
      </w:pBdr>
    </w:pPr>
  </w:p>
  <w:p w:rsidR="00762D72" w:rsidRPr="001E77D2" w:rsidRDefault="00762D72" w:rsidP="0004258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7E528B" w:rsidRDefault="00762D72" w:rsidP="0004258E">
    <w:pPr>
      <w:rPr>
        <w:sz w:val="26"/>
        <w:szCs w:val="26"/>
      </w:rPr>
    </w:pPr>
  </w:p>
  <w:p w:rsidR="00762D72" w:rsidRPr="00750516" w:rsidRDefault="00762D72" w:rsidP="0004258E">
    <w:pPr>
      <w:rPr>
        <w:b/>
        <w:sz w:val="20"/>
      </w:rPr>
    </w:pPr>
    <w:r w:rsidRPr="00750516">
      <w:rPr>
        <w:b/>
        <w:sz w:val="20"/>
      </w:rPr>
      <w:t>Endnotes</w:t>
    </w:r>
  </w:p>
  <w:p w:rsidR="00762D72" w:rsidRPr="007A1328" w:rsidRDefault="00762D72" w:rsidP="0004258E">
    <w:pPr>
      <w:rPr>
        <w:sz w:val="20"/>
      </w:rPr>
    </w:pPr>
  </w:p>
  <w:p w:rsidR="00762D72" w:rsidRPr="007A1328" w:rsidRDefault="00762D72" w:rsidP="0004258E">
    <w:pPr>
      <w:rPr>
        <w:b/>
        <w:sz w:val="24"/>
      </w:rPr>
    </w:pPr>
  </w:p>
  <w:p w:rsidR="00762D72" w:rsidRPr="007E528B" w:rsidRDefault="00762D72" w:rsidP="0004258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800BC">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7E528B" w:rsidRDefault="00762D72" w:rsidP="0004258E">
    <w:pPr>
      <w:jc w:val="right"/>
      <w:rPr>
        <w:sz w:val="26"/>
        <w:szCs w:val="26"/>
      </w:rPr>
    </w:pPr>
  </w:p>
  <w:p w:rsidR="00762D72" w:rsidRPr="00750516" w:rsidRDefault="00762D72" w:rsidP="0004258E">
    <w:pPr>
      <w:jc w:val="right"/>
      <w:rPr>
        <w:b/>
        <w:sz w:val="20"/>
      </w:rPr>
    </w:pPr>
    <w:r w:rsidRPr="00750516">
      <w:rPr>
        <w:b/>
        <w:sz w:val="20"/>
      </w:rPr>
      <w:t>Endnotes</w:t>
    </w:r>
  </w:p>
  <w:p w:rsidR="00762D72" w:rsidRPr="007A1328" w:rsidRDefault="00762D72" w:rsidP="0004258E">
    <w:pPr>
      <w:jc w:val="right"/>
      <w:rPr>
        <w:sz w:val="20"/>
      </w:rPr>
    </w:pPr>
  </w:p>
  <w:p w:rsidR="00762D72" w:rsidRPr="007A1328" w:rsidRDefault="00762D72" w:rsidP="0004258E">
    <w:pPr>
      <w:jc w:val="right"/>
      <w:rPr>
        <w:b/>
        <w:sz w:val="24"/>
      </w:rPr>
    </w:pPr>
  </w:p>
  <w:p w:rsidR="00762D72" w:rsidRPr="007E528B" w:rsidRDefault="00762D72" w:rsidP="0004258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800BC">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A961C4" w:rsidRDefault="00762D72" w:rsidP="00F72DA1">
    <w:pPr>
      <w:rPr>
        <w:b/>
        <w:sz w:val="20"/>
      </w:rPr>
    </w:pPr>
  </w:p>
  <w:p w:rsidR="00762D72" w:rsidRPr="00A961C4" w:rsidRDefault="00762D72" w:rsidP="00F72DA1">
    <w:pPr>
      <w:rPr>
        <w:b/>
        <w:sz w:val="20"/>
      </w:rPr>
    </w:pPr>
  </w:p>
  <w:p w:rsidR="00762D72" w:rsidRPr="00A961C4" w:rsidRDefault="00762D72" w:rsidP="00F72DA1">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A961C4" w:rsidRDefault="00762D72" w:rsidP="00F72DA1">
    <w:pPr>
      <w:jc w:val="right"/>
      <w:rPr>
        <w:sz w:val="20"/>
      </w:rPr>
    </w:pPr>
  </w:p>
  <w:p w:rsidR="00762D72" w:rsidRPr="00A961C4" w:rsidRDefault="00762D72" w:rsidP="00F72DA1">
    <w:pPr>
      <w:jc w:val="right"/>
      <w:rPr>
        <w:b/>
        <w:sz w:val="20"/>
      </w:rPr>
    </w:pPr>
  </w:p>
  <w:p w:rsidR="00762D72" w:rsidRPr="00A961C4" w:rsidRDefault="00762D72" w:rsidP="00F72DA1">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A961C4" w:rsidRDefault="00762D72" w:rsidP="00F72D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Default="00762D72" w:rsidP="0004258E">
    <w:pPr>
      <w:pStyle w:val="Header"/>
      <w:pBdr>
        <w:bottom w:val="single" w:sz="4" w:space="1" w:color="auto"/>
      </w:pBdr>
    </w:pPr>
  </w:p>
  <w:p w:rsidR="00762D72" w:rsidRDefault="00762D72" w:rsidP="0004258E">
    <w:pPr>
      <w:pStyle w:val="Header"/>
      <w:pBdr>
        <w:bottom w:val="single" w:sz="4" w:space="1" w:color="auto"/>
      </w:pBdr>
    </w:pPr>
  </w:p>
  <w:p w:rsidR="00762D72" w:rsidRPr="001E77D2" w:rsidRDefault="00762D72" w:rsidP="0004258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5F1388" w:rsidRDefault="00762D72" w:rsidP="0004258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ED79B6" w:rsidRDefault="00762D72" w:rsidP="00F72DA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ED79B6" w:rsidRDefault="00762D72" w:rsidP="00F72DA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ED79B6" w:rsidRDefault="00762D72" w:rsidP="00F72DA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A961C4" w:rsidRDefault="00762D72" w:rsidP="00F72DA1">
    <w:pPr>
      <w:rPr>
        <w:b/>
        <w:sz w:val="20"/>
      </w:rPr>
    </w:pPr>
    <w:r>
      <w:rPr>
        <w:b/>
        <w:sz w:val="20"/>
      </w:rPr>
      <w:fldChar w:fldCharType="begin"/>
    </w:r>
    <w:r>
      <w:rPr>
        <w:b/>
        <w:sz w:val="20"/>
      </w:rPr>
      <w:instrText xml:space="preserve"> STYLEREF CharAmSchNo </w:instrText>
    </w:r>
    <w:r w:rsidR="00DF3EF0">
      <w:rPr>
        <w:b/>
        <w:sz w:val="20"/>
      </w:rPr>
      <w:fldChar w:fldCharType="separate"/>
    </w:r>
    <w:r w:rsidR="007800BC">
      <w:rPr>
        <w:b/>
        <w:noProof/>
        <w:sz w:val="20"/>
      </w:rPr>
      <w:t>Schedule 16</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DF3EF0">
      <w:rPr>
        <w:sz w:val="20"/>
      </w:rPr>
      <w:fldChar w:fldCharType="separate"/>
    </w:r>
    <w:r w:rsidR="007800BC">
      <w:rPr>
        <w:noProof/>
        <w:sz w:val="20"/>
      </w:rPr>
      <w:t>Deferral of sunsetting</w:t>
    </w:r>
    <w:r>
      <w:rPr>
        <w:sz w:val="20"/>
      </w:rPr>
      <w:fldChar w:fldCharType="end"/>
    </w:r>
  </w:p>
  <w:p w:rsidR="00762D72" w:rsidRPr="00A961C4" w:rsidRDefault="00762D72" w:rsidP="00F72DA1">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762D72" w:rsidRPr="00A961C4" w:rsidRDefault="00762D72" w:rsidP="00F72DA1">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A961C4" w:rsidRDefault="00762D72" w:rsidP="00F72DA1">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762D72" w:rsidRPr="00A961C4" w:rsidRDefault="00762D72" w:rsidP="00F72DA1">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762D72" w:rsidRPr="00A961C4" w:rsidRDefault="00762D72" w:rsidP="00F72DA1">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72" w:rsidRPr="00A961C4" w:rsidRDefault="00762D72" w:rsidP="00F72D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36379A"/>
    <w:lvl w:ilvl="0">
      <w:start w:val="1"/>
      <w:numFmt w:val="decimal"/>
      <w:lvlText w:val="%1."/>
      <w:lvlJc w:val="left"/>
      <w:pPr>
        <w:tabs>
          <w:tab w:val="num" w:pos="1492"/>
        </w:tabs>
        <w:ind w:left="1492" w:hanging="360"/>
      </w:pPr>
    </w:lvl>
  </w:abstractNum>
  <w:abstractNum w:abstractNumId="1">
    <w:nsid w:val="FFFFFF7D"/>
    <w:multiLevelType w:val="singleLevel"/>
    <w:tmpl w:val="12164F26"/>
    <w:lvl w:ilvl="0">
      <w:start w:val="1"/>
      <w:numFmt w:val="decimal"/>
      <w:lvlText w:val="%1."/>
      <w:lvlJc w:val="left"/>
      <w:pPr>
        <w:tabs>
          <w:tab w:val="num" w:pos="1209"/>
        </w:tabs>
        <w:ind w:left="1209" w:hanging="360"/>
      </w:pPr>
    </w:lvl>
  </w:abstractNum>
  <w:abstractNum w:abstractNumId="2">
    <w:nsid w:val="FFFFFF7E"/>
    <w:multiLevelType w:val="singleLevel"/>
    <w:tmpl w:val="D3FCF2C4"/>
    <w:lvl w:ilvl="0">
      <w:start w:val="1"/>
      <w:numFmt w:val="decimal"/>
      <w:lvlText w:val="%1."/>
      <w:lvlJc w:val="left"/>
      <w:pPr>
        <w:tabs>
          <w:tab w:val="num" w:pos="926"/>
        </w:tabs>
        <w:ind w:left="926" w:hanging="360"/>
      </w:pPr>
    </w:lvl>
  </w:abstractNum>
  <w:abstractNum w:abstractNumId="3">
    <w:nsid w:val="FFFFFF7F"/>
    <w:multiLevelType w:val="singleLevel"/>
    <w:tmpl w:val="275AEB34"/>
    <w:lvl w:ilvl="0">
      <w:start w:val="1"/>
      <w:numFmt w:val="decimal"/>
      <w:lvlText w:val="%1."/>
      <w:lvlJc w:val="left"/>
      <w:pPr>
        <w:tabs>
          <w:tab w:val="num" w:pos="643"/>
        </w:tabs>
        <w:ind w:left="643" w:hanging="360"/>
      </w:pPr>
    </w:lvl>
  </w:abstractNum>
  <w:abstractNum w:abstractNumId="4">
    <w:nsid w:val="FFFFFF80"/>
    <w:multiLevelType w:val="singleLevel"/>
    <w:tmpl w:val="F9C82F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143B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A216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1285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121176"/>
    <w:lvl w:ilvl="0">
      <w:start w:val="1"/>
      <w:numFmt w:val="decimal"/>
      <w:lvlText w:val="%1."/>
      <w:lvlJc w:val="left"/>
      <w:pPr>
        <w:tabs>
          <w:tab w:val="num" w:pos="360"/>
        </w:tabs>
        <w:ind w:left="360" w:hanging="360"/>
      </w:pPr>
    </w:lvl>
  </w:abstractNum>
  <w:abstractNum w:abstractNumId="9">
    <w:nsid w:val="FFFFFF89"/>
    <w:multiLevelType w:val="singleLevel"/>
    <w:tmpl w:val="D262981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BD"/>
    <w:rsid w:val="00002015"/>
    <w:rsid w:val="000113BC"/>
    <w:rsid w:val="000136AF"/>
    <w:rsid w:val="000262D8"/>
    <w:rsid w:val="000417C9"/>
    <w:rsid w:val="0004183F"/>
    <w:rsid w:val="0004258E"/>
    <w:rsid w:val="00055B5C"/>
    <w:rsid w:val="00056391"/>
    <w:rsid w:val="00060FF9"/>
    <w:rsid w:val="000614BF"/>
    <w:rsid w:val="00067F17"/>
    <w:rsid w:val="000912CC"/>
    <w:rsid w:val="000B1FD2"/>
    <w:rsid w:val="000C7697"/>
    <w:rsid w:val="000D05EF"/>
    <w:rsid w:val="000E311E"/>
    <w:rsid w:val="000E3FB1"/>
    <w:rsid w:val="000F21C1"/>
    <w:rsid w:val="00101D90"/>
    <w:rsid w:val="00105D4E"/>
    <w:rsid w:val="0010745C"/>
    <w:rsid w:val="00110383"/>
    <w:rsid w:val="00113BD1"/>
    <w:rsid w:val="001210DA"/>
    <w:rsid w:val="00122206"/>
    <w:rsid w:val="0015646E"/>
    <w:rsid w:val="00157165"/>
    <w:rsid w:val="001643C9"/>
    <w:rsid w:val="00164E79"/>
    <w:rsid w:val="00165568"/>
    <w:rsid w:val="00166C2F"/>
    <w:rsid w:val="00170080"/>
    <w:rsid w:val="001716C9"/>
    <w:rsid w:val="00171CE4"/>
    <w:rsid w:val="00173363"/>
    <w:rsid w:val="001738D8"/>
    <w:rsid w:val="00173B94"/>
    <w:rsid w:val="001853C9"/>
    <w:rsid w:val="001854B4"/>
    <w:rsid w:val="001939E1"/>
    <w:rsid w:val="00195382"/>
    <w:rsid w:val="001A3658"/>
    <w:rsid w:val="001A3811"/>
    <w:rsid w:val="001A759A"/>
    <w:rsid w:val="001B3B25"/>
    <w:rsid w:val="001B7A5D"/>
    <w:rsid w:val="001C2418"/>
    <w:rsid w:val="001C69C4"/>
    <w:rsid w:val="001C6E4A"/>
    <w:rsid w:val="001C7A8F"/>
    <w:rsid w:val="001D1396"/>
    <w:rsid w:val="001D57FA"/>
    <w:rsid w:val="001E3590"/>
    <w:rsid w:val="001E3850"/>
    <w:rsid w:val="001E7407"/>
    <w:rsid w:val="001F3038"/>
    <w:rsid w:val="00201D27"/>
    <w:rsid w:val="00202618"/>
    <w:rsid w:val="00223BA9"/>
    <w:rsid w:val="00233B79"/>
    <w:rsid w:val="00240749"/>
    <w:rsid w:val="00250A16"/>
    <w:rsid w:val="00263820"/>
    <w:rsid w:val="002657B9"/>
    <w:rsid w:val="0027050D"/>
    <w:rsid w:val="00275197"/>
    <w:rsid w:val="00287413"/>
    <w:rsid w:val="00292A0D"/>
    <w:rsid w:val="00293B89"/>
    <w:rsid w:val="00297ECB"/>
    <w:rsid w:val="002A419A"/>
    <w:rsid w:val="002A4BEA"/>
    <w:rsid w:val="002B09A5"/>
    <w:rsid w:val="002B5A30"/>
    <w:rsid w:val="002C4D54"/>
    <w:rsid w:val="002D043A"/>
    <w:rsid w:val="002D395A"/>
    <w:rsid w:val="002D54C1"/>
    <w:rsid w:val="002D79C6"/>
    <w:rsid w:val="003020C1"/>
    <w:rsid w:val="003201F0"/>
    <w:rsid w:val="00336635"/>
    <w:rsid w:val="003415D3"/>
    <w:rsid w:val="003468AE"/>
    <w:rsid w:val="00350417"/>
    <w:rsid w:val="00352B0F"/>
    <w:rsid w:val="00373874"/>
    <w:rsid w:val="00375C6C"/>
    <w:rsid w:val="003A7B3C"/>
    <w:rsid w:val="003B2D1B"/>
    <w:rsid w:val="003B4E3D"/>
    <w:rsid w:val="003C5F2B"/>
    <w:rsid w:val="003C7DCC"/>
    <w:rsid w:val="003D0BFE"/>
    <w:rsid w:val="003D5700"/>
    <w:rsid w:val="003E2304"/>
    <w:rsid w:val="004017AF"/>
    <w:rsid w:val="00405579"/>
    <w:rsid w:val="004079FF"/>
    <w:rsid w:val="00410B8E"/>
    <w:rsid w:val="004116CD"/>
    <w:rsid w:val="0041476E"/>
    <w:rsid w:val="00421FC1"/>
    <w:rsid w:val="004229C7"/>
    <w:rsid w:val="00424CA9"/>
    <w:rsid w:val="00436785"/>
    <w:rsid w:val="00436BD5"/>
    <w:rsid w:val="00437E4B"/>
    <w:rsid w:val="0044291A"/>
    <w:rsid w:val="004522FB"/>
    <w:rsid w:val="00457852"/>
    <w:rsid w:val="00461994"/>
    <w:rsid w:val="00463BA2"/>
    <w:rsid w:val="00474837"/>
    <w:rsid w:val="0048196B"/>
    <w:rsid w:val="00482B2E"/>
    <w:rsid w:val="00482BF0"/>
    <w:rsid w:val="0048364F"/>
    <w:rsid w:val="00486D05"/>
    <w:rsid w:val="00493EBD"/>
    <w:rsid w:val="00496F97"/>
    <w:rsid w:val="004B7476"/>
    <w:rsid w:val="004C20AB"/>
    <w:rsid w:val="004C36BF"/>
    <w:rsid w:val="004C3995"/>
    <w:rsid w:val="004C7C8C"/>
    <w:rsid w:val="004E2A4A"/>
    <w:rsid w:val="004E6BD3"/>
    <w:rsid w:val="004F0D23"/>
    <w:rsid w:val="004F1E40"/>
    <w:rsid w:val="004F1FAC"/>
    <w:rsid w:val="00505E1D"/>
    <w:rsid w:val="00516B8D"/>
    <w:rsid w:val="00536CEF"/>
    <w:rsid w:val="00537FBC"/>
    <w:rsid w:val="00543469"/>
    <w:rsid w:val="00546C86"/>
    <w:rsid w:val="00551B54"/>
    <w:rsid w:val="005653D2"/>
    <w:rsid w:val="00584811"/>
    <w:rsid w:val="00585BEC"/>
    <w:rsid w:val="00593AA6"/>
    <w:rsid w:val="00594161"/>
    <w:rsid w:val="00594749"/>
    <w:rsid w:val="005A0D92"/>
    <w:rsid w:val="005A7812"/>
    <w:rsid w:val="005B4067"/>
    <w:rsid w:val="005C3F41"/>
    <w:rsid w:val="005D0EFF"/>
    <w:rsid w:val="005E152A"/>
    <w:rsid w:val="00600219"/>
    <w:rsid w:val="006045BF"/>
    <w:rsid w:val="00626473"/>
    <w:rsid w:val="006329F8"/>
    <w:rsid w:val="00641DE5"/>
    <w:rsid w:val="00647E2F"/>
    <w:rsid w:val="00656F0C"/>
    <w:rsid w:val="0066741D"/>
    <w:rsid w:val="00667CF2"/>
    <w:rsid w:val="00673E33"/>
    <w:rsid w:val="006765C5"/>
    <w:rsid w:val="00677CC2"/>
    <w:rsid w:val="00681F92"/>
    <w:rsid w:val="006842C2"/>
    <w:rsid w:val="00685F42"/>
    <w:rsid w:val="0069207B"/>
    <w:rsid w:val="006A4B23"/>
    <w:rsid w:val="006C1FF5"/>
    <w:rsid w:val="006C2874"/>
    <w:rsid w:val="006C5C50"/>
    <w:rsid w:val="006C7F8C"/>
    <w:rsid w:val="006D380D"/>
    <w:rsid w:val="006D65C5"/>
    <w:rsid w:val="006E0135"/>
    <w:rsid w:val="006E303A"/>
    <w:rsid w:val="006F3D00"/>
    <w:rsid w:val="006F527E"/>
    <w:rsid w:val="006F7E19"/>
    <w:rsid w:val="00700B2C"/>
    <w:rsid w:val="007039F2"/>
    <w:rsid w:val="00705221"/>
    <w:rsid w:val="007058DC"/>
    <w:rsid w:val="00712D8D"/>
    <w:rsid w:val="00713084"/>
    <w:rsid w:val="00713B4D"/>
    <w:rsid w:val="00714B26"/>
    <w:rsid w:val="00731E00"/>
    <w:rsid w:val="00732D58"/>
    <w:rsid w:val="007350E0"/>
    <w:rsid w:val="007440B7"/>
    <w:rsid w:val="00746052"/>
    <w:rsid w:val="00755483"/>
    <w:rsid w:val="00762D72"/>
    <w:rsid w:val="007634AD"/>
    <w:rsid w:val="00766182"/>
    <w:rsid w:val="007715C9"/>
    <w:rsid w:val="00774EDD"/>
    <w:rsid w:val="007757EC"/>
    <w:rsid w:val="007800BC"/>
    <w:rsid w:val="00787A2F"/>
    <w:rsid w:val="007A5497"/>
    <w:rsid w:val="007B30AA"/>
    <w:rsid w:val="007B7C4E"/>
    <w:rsid w:val="007E7D4A"/>
    <w:rsid w:val="007F61BE"/>
    <w:rsid w:val="008006CC"/>
    <w:rsid w:val="00807F18"/>
    <w:rsid w:val="008126E3"/>
    <w:rsid w:val="00815CFD"/>
    <w:rsid w:val="00821A44"/>
    <w:rsid w:val="008273BB"/>
    <w:rsid w:val="00831E8D"/>
    <w:rsid w:val="00832CB5"/>
    <w:rsid w:val="0083574F"/>
    <w:rsid w:val="00854B29"/>
    <w:rsid w:val="00856A31"/>
    <w:rsid w:val="00857D6B"/>
    <w:rsid w:val="00863E11"/>
    <w:rsid w:val="008754D0"/>
    <w:rsid w:val="00877D48"/>
    <w:rsid w:val="00883781"/>
    <w:rsid w:val="00885570"/>
    <w:rsid w:val="00893958"/>
    <w:rsid w:val="008A2E77"/>
    <w:rsid w:val="008B7E4C"/>
    <w:rsid w:val="008C6F6F"/>
    <w:rsid w:val="008D0EE0"/>
    <w:rsid w:val="008D3419"/>
    <w:rsid w:val="008D3E94"/>
    <w:rsid w:val="008E13B7"/>
    <w:rsid w:val="008E4EF1"/>
    <w:rsid w:val="008F4F1C"/>
    <w:rsid w:val="008F77C4"/>
    <w:rsid w:val="009103F3"/>
    <w:rsid w:val="00931E27"/>
    <w:rsid w:val="00932377"/>
    <w:rsid w:val="009415EB"/>
    <w:rsid w:val="0095008F"/>
    <w:rsid w:val="00967042"/>
    <w:rsid w:val="0098255A"/>
    <w:rsid w:val="009845BE"/>
    <w:rsid w:val="00993DAA"/>
    <w:rsid w:val="009969C9"/>
    <w:rsid w:val="0099760C"/>
    <w:rsid w:val="009E70F8"/>
    <w:rsid w:val="009F27D0"/>
    <w:rsid w:val="009F7BD0"/>
    <w:rsid w:val="00A048FF"/>
    <w:rsid w:val="00A10775"/>
    <w:rsid w:val="00A231E2"/>
    <w:rsid w:val="00A2336D"/>
    <w:rsid w:val="00A36C48"/>
    <w:rsid w:val="00A41E0B"/>
    <w:rsid w:val="00A53A37"/>
    <w:rsid w:val="00A55631"/>
    <w:rsid w:val="00A564B1"/>
    <w:rsid w:val="00A64912"/>
    <w:rsid w:val="00A70A74"/>
    <w:rsid w:val="00A734AF"/>
    <w:rsid w:val="00A7563C"/>
    <w:rsid w:val="00A75ACA"/>
    <w:rsid w:val="00A8376F"/>
    <w:rsid w:val="00A9064E"/>
    <w:rsid w:val="00AA3795"/>
    <w:rsid w:val="00AB29B0"/>
    <w:rsid w:val="00AC1E75"/>
    <w:rsid w:val="00AD5641"/>
    <w:rsid w:val="00AE04E8"/>
    <w:rsid w:val="00AE1088"/>
    <w:rsid w:val="00AF1BA4"/>
    <w:rsid w:val="00AF3315"/>
    <w:rsid w:val="00B032D8"/>
    <w:rsid w:val="00B149CE"/>
    <w:rsid w:val="00B21167"/>
    <w:rsid w:val="00B2746C"/>
    <w:rsid w:val="00B33B3C"/>
    <w:rsid w:val="00B3589A"/>
    <w:rsid w:val="00B50120"/>
    <w:rsid w:val="00B6382D"/>
    <w:rsid w:val="00B655F2"/>
    <w:rsid w:val="00B767E2"/>
    <w:rsid w:val="00BA5026"/>
    <w:rsid w:val="00BB40BF"/>
    <w:rsid w:val="00BC0CD1"/>
    <w:rsid w:val="00BE521D"/>
    <w:rsid w:val="00BE719A"/>
    <w:rsid w:val="00BE720A"/>
    <w:rsid w:val="00BF0461"/>
    <w:rsid w:val="00BF4944"/>
    <w:rsid w:val="00BF56D4"/>
    <w:rsid w:val="00C04409"/>
    <w:rsid w:val="00C067E5"/>
    <w:rsid w:val="00C13F95"/>
    <w:rsid w:val="00C164CA"/>
    <w:rsid w:val="00C176CF"/>
    <w:rsid w:val="00C42BF8"/>
    <w:rsid w:val="00C460AE"/>
    <w:rsid w:val="00C50043"/>
    <w:rsid w:val="00C54D18"/>
    <w:rsid w:val="00C54E84"/>
    <w:rsid w:val="00C7573B"/>
    <w:rsid w:val="00C76CF3"/>
    <w:rsid w:val="00C90635"/>
    <w:rsid w:val="00CC3035"/>
    <w:rsid w:val="00CE049D"/>
    <w:rsid w:val="00CE1E31"/>
    <w:rsid w:val="00CF0BB2"/>
    <w:rsid w:val="00CF7A5F"/>
    <w:rsid w:val="00D00EAA"/>
    <w:rsid w:val="00D033B8"/>
    <w:rsid w:val="00D13441"/>
    <w:rsid w:val="00D243A3"/>
    <w:rsid w:val="00D477C3"/>
    <w:rsid w:val="00D50654"/>
    <w:rsid w:val="00D52EFE"/>
    <w:rsid w:val="00D63EF6"/>
    <w:rsid w:val="00D70DFB"/>
    <w:rsid w:val="00D73029"/>
    <w:rsid w:val="00D748AE"/>
    <w:rsid w:val="00D766DF"/>
    <w:rsid w:val="00D9445C"/>
    <w:rsid w:val="00D976F0"/>
    <w:rsid w:val="00DE2002"/>
    <w:rsid w:val="00DF3EF0"/>
    <w:rsid w:val="00DF7AE9"/>
    <w:rsid w:val="00E01C6E"/>
    <w:rsid w:val="00E05704"/>
    <w:rsid w:val="00E204D2"/>
    <w:rsid w:val="00E24D66"/>
    <w:rsid w:val="00E26613"/>
    <w:rsid w:val="00E54292"/>
    <w:rsid w:val="00E748DF"/>
    <w:rsid w:val="00E74DC7"/>
    <w:rsid w:val="00E8450A"/>
    <w:rsid w:val="00E87699"/>
    <w:rsid w:val="00E901B8"/>
    <w:rsid w:val="00E91CE3"/>
    <w:rsid w:val="00E947C6"/>
    <w:rsid w:val="00E975D2"/>
    <w:rsid w:val="00EA15D5"/>
    <w:rsid w:val="00EA5556"/>
    <w:rsid w:val="00ED492F"/>
    <w:rsid w:val="00ED7EBD"/>
    <w:rsid w:val="00EE357E"/>
    <w:rsid w:val="00EE3E36"/>
    <w:rsid w:val="00EE759B"/>
    <w:rsid w:val="00EF2E3A"/>
    <w:rsid w:val="00EF4E6D"/>
    <w:rsid w:val="00F047E2"/>
    <w:rsid w:val="00F078DC"/>
    <w:rsid w:val="00F125DD"/>
    <w:rsid w:val="00F13E86"/>
    <w:rsid w:val="00F148C4"/>
    <w:rsid w:val="00F17B00"/>
    <w:rsid w:val="00F26C07"/>
    <w:rsid w:val="00F27AB7"/>
    <w:rsid w:val="00F27AD4"/>
    <w:rsid w:val="00F37568"/>
    <w:rsid w:val="00F46ABC"/>
    <w:rsid w:val="00F677A9"/>
    <w:rsid w:val="00F72DA1"/>
    <w:rsid w:val="00F74F58"/>
    <w:rsid w:val="00F801D0"/>
    <w:rsid w:val="00F84CF5"/>
    <w:rsid w:val="00F87B20"/>
    <w:rsid w:val="00F92D35"/>
    <w:rsid w:val="00FA420B"/>
    <w:rsid w:val="00FA666A"/>
    <w:rsid w:val="00FD1E13"/>
    <w:rsid w:val="00FD7EB1"/>
    <w:rsid w:val="00FE41C9"/>
    <w:rsid w:val="00FE7F93"/>
    <w:rsid w:val="00FF4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29B0"/>
    <w:pPr>
      <w:spacing w:line="260" w:lineRule="atLeast"/>
    </w:pPr>
    <w:rPr>
      <w:sz w:val="22"/>
    </w:rPr>
  </w:style>
  <w:style w:type="paragraph" w:styleId="Heading1">
    <w:name w:val="heading 1"/>
    <w:basedOn w:val="Normal"/>
    <w:next w:val="Normal"/>
    <w:link w:val="Heading1Char"/>
    <w:uiPriority w:val="9"/>
    <w:qFormat/>
    <w:rsid w:val="004F1E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1E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1E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1E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1E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1E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1E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1E4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F1E4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B29B0"/>
  </w:style>
  <w:style w:type="paragraph" w:customStyle="1" w:styleId="OPCParaBase">
    <w:name w:val="OPCParaBase"/>
    <w:link w:val="OPCParaBaseChar"/>
    <w:qFormat/>
    <w:rsid w:val="00AB29B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B29B0"/>
    <w:pPr>
      <w:spacing w:line="240" w:lineRule="auto"/>
    </w:pPr>
    <w:rPr>
      <w:b/>
      <w:sz w:val="40"/>
    </w:rPr>
  </w:style>
  <w:style w:type="paragraph" w:customStyle="1" w:styleId="ActHead1">
    <w:name w:val="ActHead 1"/>
    <w:aliases w:val="c"/>
    <w:basedOn w:val="OPCParaBase"/>
    <w:next w:val="Normal"/>
    <w:qFormat/>
    <w:rsid w:val="00AB29B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B29B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AB29B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B29B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B29B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B29B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B29B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B29B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B29B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B29B0"/>
  </w:style>
  <w:style w:type="paragraph" w:customStyle="1" w:styleId="Blocks">
    <w:name w:val="Blocks"/>
    <w:aliases w:val="bb"/>
    <w:basedOn w:val="OPCParaBase"/>
    <w:qFormat/>
    <w:rsid w:val="00AB29B0"/>
    <w:pPr>
      <w:spacing w:line="240" w:lineRule="auto"/>
    </w:pPr>
    <w:rPr>
      <w:sz w:val="24"/>
    </w:rPr>
  </w:style>
  <w:style w:type="paragraph" w:customStyle="1" w:styleId="BoxText">
    <w:name w:val="BoxText"/>
    <w:aliases w:val="bt"/>
    <w:basedOn w:val="OPCParaBase"/>
    <w:qFormat/>
    <w:rsid w:val="00AB29B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B29B0"/>
    <w:rPr>
      <w:b/>
    </w:rPr>
  </w:style>
  <w:style w:type="paragraph" w:customStyle="1" w:styleId="BoxHeadItalic">
    <w:name w:val="BoxHeadItalic"/>
    <w:aliases w:val="bhi"/>
    <w:basedOn w:val="BoxText"/>
    <w:next w:val="BoxStep"/>
    <w:qFormat/>
    <w:rsid w:val="00AB29B0"/>
    <w:rPr>
      <w:i/>
    </w:rPr>
  </w:style>
  <w:style w:type="paragraph" w:customStyle="1" w:styleId="BoxList">
    <w:name w:val="BoxList"/>
    <w:aliases w:val="bl"/>
    <w:basedOn w:val="BoxText"/>
    <w:qFormat/>
    <w:rsid w:val="00AB29B0"/>
    <w:pPr>
      <w:ind w:left="1559" w:hanging="425"/>
    </w:pPr>
  </w:style>
  <w:style w:type="paragraph" w:customStyle="1" w:styleId="BoxNote">
    <w:name w:val="BoxNote"/>
    <w:aliases w:val="bn"/>
    <w:basedOn w:val="BoxText"/>
    <w:qFormat/>
    <w:rsid w:val="00AB29B0"/>
    <w:pPr>
      <w:tabs>
        <w:tab w:val="left" w:pos="1985"/>
      </w:tabs>
      <w:spacing w:before="122" w:line="198" w:lineRule="exact"/>
      <w:ind w:left="2948" w:hanging="1814"/>
    </w:pPr>
    <w:rPr>
      <w:sz w:val="18"/>
    </w:rPr>
  </w:style>
  <w:style w:type="paragraph" w:customStyle="1" w:styleId="BoxPara">
    <w:name w:val="BoxPara"/>
    <w:aliases w:val="bp"/>
    <w:basedOn w:val="BoxText"/>
    <w:qFormat/>
    <w:rsid w:val="00AB29B0"/>
    <w:pPr>
      <w:tabs>
        <w:tab w:val="right" w:pos="2268"/>
      </w:tabs>
      <w:ind w:left="2552" w:hanging="1418"/>
    </w:pPr>
  </w:style>
  <w:style w:type="paragraph" w:customStyle="1" w:styleId="BoxStep">
    <w:name w:val="BoxStep"/>
    <w:aliases w:val="bs"/>
    <w:basedOn w:val="BoxText"/>
    <w:qFormat/>
    <w:rsid w:val="00AB29B0"/>
    <w:pPr>
      <w:ind w:left="1985" w:hanging="851"/>
    </w:pPr>
  </w:style>
  <w:style w:type="character" w:customStyle="1" w:styleId="CharAmPartNo">
    <w:name w:val="CharAmPartNo"/>
    <w:basedOn w:val="OPCCharBase"/>
    <w:qFormat/>
    <w:rsid w:val="00AB29B0"/>
  </w:style>
  <w:style w:type="character" w:customStyle="1" w:styleId="CharAmPartText">
    <w:name w:val="CharAmPartText"/>
    <w:basedOn w:val="OPCCharBase"/>
    <w:qFormat/>
    <w:rsid w:val="00AB29B0"/>
  </w:style>
  <w:style w:type="character" w:customStyle="1" w:styleId="CharAmSchNo">
    <w:name w:val="CharAmSchNo"/>
    <w:basedOn w:val="OPCCharBase"/>
    <w:qFormat/>
    <w:rsid w:val="00AB29B0"/>
  </w:style>
  <w:style w:type="character" w:customStyle="1" w:styleId="CharAmSchText">
    <w:name w:val="CharAmSchText"/>
    <w:basedOn w:val="OPCCharBase"/>
    <w:qFormat/>
    <w:rsid w:val="00AB29B0"/>
  </w:style>
  <w:style w:type="character" w:customStyle="1" w:styleId="CharBoldItalic">
    <w:name w:val="CharBoldItalic"/>
    <w:basedOn w:val="OPCCharBase"/>
    <w:uiPriority w:val="1"/>
    <w:qFormat/>
    <w:rsid w:val="00AB29B0"/>
    <w:rPr>
      <w:b/>
      <w:i/>
    </w:rPr>
  </w:style>
  <w:style w:type="character" w:customStyle="1" w:styleId="CharChapNo">
    <w:name w:val="CharChapNo"/>
    <w:basedOn w:val="OPCCharBase"/>
    <w:qFormat/>
    <w:rsid w:val="00AB29B0"/>
  </w:style>
  <w:style w:type="character" w:customStyle="1" w:styleId="CharChapText">
    <w:name w:val="CharChapText"/>
    <w:basedOn w:val="OPCCharBase"/>
    <w:qFormat/>
    <w:rsid w:val="00AB29B0"/>
  </w:style>
  <w:style w:type="character" w:customStyle="1" w:styleId="CharDivNo">
    <w:name w:val="CharDivNo"/>
    <w:basedOn w:val="OPCCharBase"/>
    <w:qFormat/>
    <w:rsid w:val="00AB29B0"/>
  </w:style>
  <w:style w:type="character" w:customStyle="1" w:styleId="CharDivText">
    <w:name w:val="CharDivText"/>
    <w:basedOn w:val="OPCCharBase"/>
    <w:qFormat/>
    <w:rsid w:val="00AB29B0"/>
  </w:style>
  <w:style w:type="character" w:customStyle="1" w:styleId="CharItalic">
    <w:name w:val="CharItalic"/>
    <w:basedOn w:val="OPCCharBase"/>
    <w:uiPriority w:val="1"/>
    <w:qFormat/>
    <w:rsid w:val="00AB29B0"/>
    <w:rPr>
      <w:i/>
    </w:rPr>
  </w:style>
  <w:style w:type="character" w:customStyle="1" w:styleId="CharPartNo">
    <w:name w:val="CharPartNo"/>
    <w:basedOn w:val="OPCCharBase"/>
    <w:qFormat/>
    <w:rsid w:val="00AB29B0"/>
  </w:style>
  <w:style w:type="character" w:customStyle="1" w:styleId="CharPartText">
    <w:name w:val="CharPartText"/>
    <w:basedOn w:val="OPCCharBase"/>
    <w:qFormat/>
    <w:rsid w:val="00AB29B0"/>
  </w:style>
  <w:style w:type="character" w:customStyle="1" w:styleId="CharSectno">
    <w:name w:val="CharSectno"/>
    <w:basedOn w:val="OPCCharBase"/>
    <w:qFormat/>
    <w:rsid w:val="00AB29B0"/>
  </w:style>
  <w:style w:type="character" w:customStyle="1" w:styleId="CharSubdNo">
    <w:name w:val="CharSubdNo"/>
    <w:basedOn w:val="OPCCharBase"/>
    <w:uiPriority w:val="1"/>
    <w:qFormat/>
    <w:rsid w:val="00AB29B0"/>
  </w:style>
  <w:style w:type="character" w:customStyle="1" w:styleId="CharSubdText">
    <w:name w:val="CharSubdText"/>
    <w:basedOn w:val="OPCCharBase"/>
    <w:uiPriority w:val="1"/>
    <w:qFormat/>
    <w:rsid w:val="00AB29B0"/>
  </w:style>
  <w:style w:type="paragraph" w:customStyle="1" w:styleId="CTA--">
    <w:name w:val="CTA --"/>
    <w:basedOn w:val="OPCParaBase"/>
    <w:next w:val="Normal"/>
    <w:rsid w:val="00AB29B0"/>
    <w:pPr>
      <w:spacing w:before="60" w:line="240" w:lineRule="atLeast"/>
      <w:ind w:left="142" w:hanging="142"/>
    </w:pPr>
    <w:rPr>
      <w:sz w:val="20"/>
    </w:rPr>
  </w:style>
  <w:style w:type="paragraph" w:customStyle="1" w:styleId="CTA-">
    <w:name w:val="CTA -"/>
    <w:basedOn w:val="OPCParaBase"/>
    <w:rsid w:val="00AB29B0"/>
    <w:pPr>
      <w:spacing w:before="60" w:line="240" w:lineRule="atLeast"/>
      <w:ind w:left="85" w:hanging="85"/>
    </w:pPr>
    <w:rPr>
      <w:sz w:val="20"/>
    </w:rPr>
  </w:style>
  <w:style w:type="paragraph" w:customStyle="1" w:styleId="CTA---">
    <w:name w:val="CTA ---"/>
    <w:basedOn w:val="OPCParaBase"/>
    <w:next w:val="Normal"/>
    <w:rsid w:val="00AB29B0"/>
    <w:pPr>
      <w:spacing w:before="60" w:line="240" w:lineRule="atLeast"/>
      <w:ind w:left="198" w:hanging="198"/>
    </w:pPr>
    <w:rPr>
      <w:sz w:val="20"/>
    </w:rPr>
  </w:style>
  <w:style w:type="paragraph" w:customStyle="1" w:styleId="CTA----">
    <w:name w:val="CTA ----"/>
    <w:basedOn w:val="OPCParaBase"/>
    <w:next w:val="Normal"/>
    <w:rsid w:val="00AB29B0"/>
    <w:pPr>
      <w:spacing w:before="60" w:line="240" w:lineRule="atLeast"/>
      <w:ind w:left="255" w:hanging="255"/>
    </w:pPr>
    <w:rPr>
      <w:sz w:val="20"/>
    </w:rPr>
  </w:style>
  <w:style w:type="paragraph" w:customStyle="1" w:styleId="CTA1a">
    <w:name w:val="CTA 1(a)"/>
    <w:basedOn w:val="OPCParaBase"/>
    <w:rsid w:val="00AB29B0"/>
    <w:pPr>
      <w:tabs>
        <w:tab w:val="right" w:pos="414"/>
      </w:tabs>
      <w:spacing w:before="40" w:line="240" w:lineRule="atLeast"/>
      <w:ind w:left="675" w:hanging="675"/>
    </w:pPr>
    <w:rPr>
      <w:sz w:val="20"/>
    </w:rPr>
  </w:style>
  <w:style w:type="paragraph" w:customStyle="1" w:styleId="CTA1ai">
    <w:name w:val="CTA 1(a)(i)"/>
    <w:basedOn w:val="OPCParaBase"/>
    <w:rsid w:val="00AB29B0"/>
    <w:pPr>
      <w:tabs>
        <w:tab w:val="right" w:pos="1004"/>
      </w:tabs>
      <w:spacing w:before="40" w:line="240" w:lineRule="atLeast"/>
      <w:ind w:left="1253" w:hanging="1253"/>
    </w:pPr>
    <w:rPr>
      <w:sz w:val="20"/>
    </w:rPr>
  </w:style>
  <w:style w:type="paragraph" w:customStyle="1" w:styleId="CTA2a">
    <w:name w:val="CTA 2(a)"/>
    <w:basedOn w:val="OPCParaBase"/>
    <w:rsid w:val="00AB29B0"/>
    <w:pPr>
      <w:tabs>
        <w:tab w:val="right" w:pos="482"/>
      </w:tabs>
      <w:spacing w:before="40" w:line="240" w:lineRule="atLeast"/>
      <w:ind w:left="748" w:hanging="748"/>
    </w:pPr>
    <w:rPr>
      <w:sz w:val="20"/>
    </w:rPr>
  </w:style>
  <w:style w:type="paragraph" w:customStyle="1" w:styleId="CTA2ai">
    <w:name w:val="CTA 2(a)(i)"/>
    <w:basedOn w:val="OPCParaBase"/>
    <w:rsid w:val="00AB29B0"/>
    <w:pPr>
      <w:tabs>
        <w:tab w:val="right" w:pos="1089"/>
      </w:tabs>
      <w:spacing w:before="40" w:line="240" w:lineRule="atLeast"/>
      <w:ind w:left="1327" w:hanging="1327"/>
    </w:pPr>
    <w:rPr>
      <w:sz w:val="20"/>
    </w:rPr>
  </w:style>
  <w:style w:type="paragraph" w:customStyle="1" w:styleId="CTA3a">
    <w:name w:val="CTA 3(a)"/>
    <w:basedOn w:val="OPCParaBase"/>
    <w:rsid w:val="00AB29B0"/>
    <w:pPr>
      <w:tabs>
        <w:tab w:val="right" w:pos="556"/>
      </w:tabs>
      <w:spacing w:before="40" w:line="240" w:lineRule="atLeast"/>
      <w:ind w:left="805" w:hanging="805"/>
    </w:pPr>
    <w:rPr>
      <w:sz w:val="20"/>
    </w:rPr>
  </w:style>
  <w:style w:type="paragraph" w:customStyle="1" w:styleId="CTA3ai">
    <w:name w:val="CTA 3(a)(i)"/>
    <w:basedOn w:val="OPCParaBase"/>
    <w:rsid w:val="00AB29B0"/>
    <w:pPr>
      <w:tabs>
        <w:tab w:val="right" w:pos="1140"/>
      </w:tabs>
      <w:spacing w:before="40" w:line="240" w:lineRule="atLeast"/>
      <w:ind w:left="1361" w:hanging="1361"/>
    </w:pPr>
    <w:rPr>
      <w:sz w:val="20"/>
    </w:rPr>
  </w:style>
  <w:style w:type="paragraph" w:customStyle="1" w:styleId="CTA4a">
    <w:name w:val="CTA 4(a)"/>
    <w:basedOn w:val="OPCParaBase"/>
    <w:rsid w:val="00AB29B0"/>
    <w:pPr>
      <w:tabs>
        <w:tab w:val="right" w:pos="624"/>
      </w:tabs>
      <w:spacing w:before="40" w:line="240" w:lineRule="atLeast"/>
      <w:ind w:left="873" w:hanging="873"/>
    </w:pPr>
    <w:rPr>
      <w:sz w:val="20"/>
    </w:rPr>
  </w:style>
  <w:style w:type="paragraph" w:customStyle="1" w:styleId="CTA4ai">
    <w:name w:val="CTA 4(a)(i)"/>
    <w:basedOn w:val="OPCParaBase"/>
    <w:rsid w:val="00AB29B0"/>
    <w:pPr>
      <w:tabs>
        <w:tab w:val="right" w:pos="1213"/>
      </w:tabs>
      <w:spacing w:before="40" w:line="240" w:lineRule="atLeast"/>
      <w:ind w:left="1452" w:hanging="1452"/>
    </w:pPr>
    <w:rPr>
      <w:sz w:val="20"/>
    </w:rPr>
  </w:style>
  <w:style w:type="paragraph" w:customStyle="1" w:styleId="CTACAPS">
    <w:name w:val="CTA CAPS"/>
    <w:basedOn w:val="OPCParaBase"/>
    <w:rsid w:val="00AB29B0"/>
    <w:pPr>
      <w:spacing w:before="60" w:line="240" w:lineRule="atLeast"/>
    </w:pPr>
    <w:rPr>
      <w:sz w:val="20"/>
    </w:rPr>
  </w:style>
  <w:style w:type="paragraph" w:customStyle="1" w:styleId="CTAright">
    <w:name w:val="CTA right"/>
    <w:basedOn w:val="OPCParaBase"/>
    <w:rsid w:val="00AB29B0"/>
    <w:pPr>
      <w:spacing w:before="60" w:line="240" w:lineRule="auto"/>
      <w:jc w:val="right"/>
    </w:pPr>
    <w:rPr>
      <w:sz w:val="20"/>
    </w:rPr>
  </w:style>
  <w:style w:type="paragraph" w:customStyle="1" w:styleId="subsection">
    <w:name w:val="subsection"/>
    <w:aliases w:val="ss"/>
    <w:basedOn w:val="OPCParaBase"/>
    <w:link w:val="subsectionChar"/>
    <w:rsid w:val="00AB29B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B29B0"/>
    <w:pPr>
      <w:spacing w:before="180" w:line="240" w:lineRule="auto"/>
      <w:ind w:left="1134"/>
    </w:pPr>
  </w:style>
  <w:style w:type="paragraph" w:customStyle="1" w:styleId="ETAsubitem">
    <w:name w:val="ETA(subitem)"/>
    <w:basedOn w:val="OPCParaBase"/>
    <w:rsid w:val="00AB29B0"/>
    <w:pPr>
      <w:tabs>
        <w:tab w:val="right" w:pos="340"/>
      </w:tabs>
      <w:spacing w:before="60" w:line="240" w:lineRule="auto"/>
      <w:ind w:left="454" w:hanging="454"/>
    </w:pPr>
    <w:rPr>
      <w:sz w:val="20"/>
    </w:rPr>
  </w:style>
  <w:style w:type="paragraph" w:customStyle="1" w:styleId="ETApara">
    <w:name w:val="ETA(para)"/>
    <w:basedOn w:val="OPCParaBase"/>
    <w:rsid w:val="00AB29B0"/>
    <w:pPr>
      <w:tabs>
        <w:tab w:val="right" w:pos="754"/>
      </w:tabs>
      <w:spacing w:before="60" w:line="240" w:lineRule="auto"/>
      <w:ind w:left="828" w:hanging="828"/>
    </w:pPr>
    <w:rPr>
      <w:sz w:val="20"/>
    </w:rPr>
  </w:style>
  <w:style w:type="paragraph" w:customStyle="1" w:styleId="ETAsubpara">
    <w:name w:val="ETA(subpara)"/>
    <w:basedOn w:val="OPCParaBase"/>
    <w:rsid w:val="00AB29B0"/>
    <w:pPr>
      <w:tabs>
        <w:tab w:val="right" w:pos="1083"/>
      </w:tabs>
      <w:spacing w:before="60" w:line="240" w:lineRule="auto"/>
      <w:ind w:left="1191" w:hanging="1191"/>
    </w:pPr>
    <w:rPr>
      <w:sz w:val="20"/>
    </w:rPr>
  </w:style>
  <w:style w:type="paragraph" w:customStyle="1" w:styleId="ETAsub-subpara">
    <w:name w:val="ETA(sub-subpara)"/>
    <w:basedOn w:val="OPCParaBase"/>
    <w:rsid w:val="00AB29B0"/>
    <w:pPr>
      <w:tabs>
        <w:tab w:val="right" w:pos="1412"/>
      </w:tabs>
      <w:spacing w:before="60" w:line="240" w:lineRule="auto"/>
      <w:ind w:left="1525" w:hanging="1525"/>
    </w:pPr>
    <w:rPr>
      <w:sz w:val="20"/>
    </w:rPr>
  </w:style>
  <w:style w:type="paragraph" w:customStyle="1" w:styleId="Formula">
    <w:name w:val="Formula"/>
    <w:basedOn w:val="OPCParaBase"/>
    <w:rsid w:val="00AB29B0"/>
    <w:pPr>
      <w:spacing w:line="240" w:lineRule="auto"/>
      <w:ind w:left="1134"/>
    </w:pPr>
    <w:rPr>
      <w:sz w:val="20"/>
    </w:rPr>
  </w:style>
  <w:style w:type="paragraph" w:styleId="Header">
    <w:name w:val="header"/>
    <w:basedOn w:val="OPCParaBase"/>
    <w:link w:val="HeaderChar"/>
    <w:unhideWhenUsed/>
    <w:rsid w:val="00AB29B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B29B0"/>
    <w:rPr>
      <w:rFonts w:eastAsia="Times New Roman" w:cs="Times New Roman"/>
      <w:sz w:val="16"/>
      <w:lang w:eastAsia="en-AU"/>
    </w:rPr>
  </w:style>
  <w:style w:type="paragraph" w:customStyle="1" w:styleId="House">
    <w:name w:val="House"/>
    <w:basedOn w:val="OPCParaBase"/>
    <w:rsid w:val="00AB29B0"/>
    <w:pPr>
      <w:spacing w:line="240" w:lineRule="auto"/>
    </w:pPr>
    <w:rPr>
      <w:sz w:val="28"/>
    </w:rPr>
  </w:style>
  <w:style w:type="paragraph" w:customStyle="1" w:styleId="Item">
    <w:name w:val="Item"/>
    <w:aliases w:val="i"/>
    <w:basedOn w:val="OPCParaBase"/>
    <w:next w:val="ItemHead"/>
    <w:link w:val="ItemChar"/>
    <w:rsid w:val="00AB29B0"/>
    <w:pPr>
      <w:keepLines/>
      <w:spacing w:before="80" w:line="240" w:lineRule="auto"/>
      <w:ind w:left="709"/>
    </w:pPr>
  </w:style>
  <w:style w:type="paragraph" w:customStyle="1" w:styleId="ItemHead">
    <w:name w:val="ItemHead"/>
    <w:aliases w:val="ih"/>
    <w:basedOn w:val="OPCParaBase"/>
    <w:next w:val="Item"/>
    <w:link w:val="ItemHeadChar"/>
    <w:rsid w:val="00AB29B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B29B0"/>
    <w:pPr>
      <w:spacing w:line="240" w:lineRule="auto"/>
    </w:pPr>
    <w:rPr>
      <w:b/>
      <w:sz w:val="32"/>
    </w:rPr>
  </w:style>
  <w:style w:type="paragraph" w:customStyle="1" w:styleId="notedraft">
    <w:name w:val="note(draft)"/>
    <w:aliases w:val="nd"/>
    <w:basedOn w:val="OPCParaBase"/>
    <w:rsid w:val="00AB29B0"/>
    <w:pPr>
      <w:spacing w:before="240" w:line="240" w:lineRule="auto"/>
      <w:ind w:left="284" w:hanging="284"/>
    </w:pPr>
    <w:rPr>
      <w:i/>
      <w:sz w:val="24"/>
    </w:rPr>
  </w:style>
  <w:style w:type="paragraph" w:customStyle="1" w:styleId="notemargin">
    <w:name w:val="note(margin)"/>
    <w:aliases w:val="nm"/>
    <w:basedOn w:val="OPCParaBase"/>
    <w:rsid w:val="00AB29B0"/>
    <w:pPr>
      <w:tabs>
        <w:tab w:val="left" w:pos="709"/>
      </w:tabs>
      <w:spacing w:before="122" w:line="198" w:lineRule="exact"/>
      <w:ind w:left="709" w:hanging="709"/>
    </w:pPr>
    <w:rPr>
      <w:sz w:val="18"/>
    </w:rPr>
  </w:style>
  <w:style w:type="paragraph" w:customStyle="1" w:styleId="noteToPara">
    <w:name w:val="noteToPara"/>
    <w:aliases w:val="ntp"/>
    <w:basedOn w:val="OPCParaBase"/>
    <w:rsid w:val="00AB29B0"/>
    <w:pPr>
      <w:spacing w:before="122" w:line="198" w:lineRule="exact"/>
      <w:ind w:left="2353" w:hanging="709"/>
    </w:pPr>
    <w:rPr>
      <w:sz w:val="18"/>
    </w:rPr>
  </w:style>
  <w:style w:type="paragraph" w:customStyle="1" w:styleId="noteParlAmend">
    <w:name w:val="note(ParlAmend)"/>
    <w:aliases w:val="npp"/>
    <w:basedOn w:val="OPCParaBase"/>
    <w:next w:val="ParlAmend"/>
    <w:rsid w:val="00AB29B0"/>
    <w:pPr>
      <w:spacing w:line="240" w:lineRule="auto"/>
      <w:jc w:val="right"/>
    </w:pPr>
    <w:rPr>
      <w:rFonts w:ascii="Arial" w:hAnsi="Arial"/>
      <w:b/>
      <w:i/>
    </w:rPr>
  </w:style>
  <w:style w:type="paragraph" w:customStyle="1" w:styleId="Page1">
    <w:name w:val="Page1"/>
    <w:basedOn w:val="OPCParaBase"/>
    <w:rsid w:val="00AB29B0"/>
    <w:pPr>
      <w:spacing w:before="5600" w:line="240" w:lineRule="auto"/>
    </w:pPr>
    <w:rPr>
      <w:b/>
      <w:sz w:val="32"/>
    </w:rPr>
  </w:style>
  <w:style w:type="paragraph" w:customStyle="1" w:styleId="PageBreak">
    <w:name w:val="PageBreak"/>
    <w:aliases w:val="pb"/>
    <w:basedOn w:val="OPCParaBase"/>
    <w:rsid w:val="00AB29B0"/>
    <w:pPr>
      <w:spacing w:line="240" w:lineRule="auto"/>
    </w:pPr>
    <w:rPr>
      <w:sz w:val="20"/>
    </w:rPr>
  </w:style>
  <w:style w:type="paragraph" w:customStyle="1" w:styleId="paragraphsub">
    <w:name w:val="paragraph(sub)"/>
    <w:aliases w:val="aa"/>
    <w:basedOn w:val="OPCParaBase"/>
    <w:rsid w:val="00AB29B0"/>
    <w:pPr>
      <w:tabs>
        <w:tab w:val="right" w:pos="1985"/>
      </w:tabs>
      <w:spacing w:before="40" w:line="240" w:lineRule="auto"/>
      <w:ind w:left="2098" w:hanging="2098"/>
    </w:pPr>
  </w:style>
  <w:style w:type="paragraph" w:customStyle="1" w:styleId="paragraphsub-sub">
    <w:name w:val="paragraph(sub-sub)"/>
    <w:aliases w:val="aaa"/>
    <w:basedOn w:val="OPCParaBase"/>
    <w:rsid w:val="00AB29B0"/>
    <w:pPr>
      <w:tabs>
        <w:tab w:val="right" w:pos="2722"/>
      </w:tabs>
      <w:spacing w:before="40" w:line="240" w:lineRule="auto"/>
      <w:ind w:left="2835" w:hanging="2835"/>
    </w:pPr>
  </w:style>
  <w:style w:type="paragraph" w:customStyle="1" w:styleId="paragraph">
    <w:name w:val="paragraph"/>
    <w:aliases w:val="a"/>
    <w:basedOn w:val="OPCParaBase"/>
    <w:link w:val="paragraphChar"/>
    <w:rsid w:val="00AB29B0"/>
    <w:pPr>
      <w:tabs>
        <w:tab w:val="right" w:pos="1531"/>
      </w:tabs>
      <w:spacing w:before="40" w:line="240" w:lineRule="auto"/>
      <w:ind w:left="1644" w:hanging="1644"/>
    </w:pPr>
  </w:style>
  <w:style w:type="paragraph" w:customStyle="1" w:styleId="ParlAmend">
    <w:name w:val="ParlAmend"/>
    <w:aliases w:val="pp"/>
    <w:basedOn w:val="OPCParaBase"/>
    <w:rsid w:val="00AB29B0"/>
    <w:pPr>
      <w:spacing w:before="240" w:line="240" w:lineRule="atLeast"/>
      <w:ind w:hanging="567"/>
    </w:pPr>
    <w:rPr>
      <w:sz w:val="24"/>
    </w:rPr>
  </w:style>
  <w:style w:type="paragraph" w:customStyle="1" w:styleId="Penalty">
    <w:name w:val="Penalty"/>
    <w:basedOn w:val="OPCParaBase"/>
    <w:rsid w:val="00AB29B0"/>
    <w:pPr>
      <w:tabs>
        <w:tab w:val="left" w:pos="2977"/>
      </w:tabs>
      <w:spacing w:before="180" w:line="240" w:lineRule="auto"/>
      <w:ind w:left="1985" w:hanging="851"/>
    </w:pPr>
  </w:style>
  <w:style w:type="paragraph" w:customStyle="1" w:styleId="Portfolio">
    <w:name w:val="Portfolio"/>
    <w:basedOn w:val="OPCParaBase"/>
    <w:rsid w:val="00AB29B0"/>
    <w:pPr>
      <w:spacing w:line="240" w:lineRule="auto"/>
    </w:pPr>
    <w:rPr>
      <w:i/>
      <w:sz w:val="20"/>
    </w:rPr>
  </w:style>
  <w:style w:type="paragraph" w:customStyle="1" w:styleId="Preamble">
    <w:name w:val="Preamble"/>
    <w:basedOn w:val="OPCParaBase"/>
    <w:next w:val="Normal"/>
    <w:rsid w:val="00AB29B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B29B0"/>
    <w:pPr>
      <w:spacing w:line="240" w:lineRule="auto"/>
    </w:pPr>
    <w:rPr>
      <w:i/>
      <w:sz w:val="20"/>
    </w:rPr>
  </w:style>
  <w:style w:type="paragraph" w:customStyle="1" w:styleId="Session">
    <w:name w:val="Session"/>
    <w:basedOn w:val="OPCParaBase"/>
    <w:rsid w:val="00AB29B0"/>
    <w:pPr>
      <w:spacing w:line="240" w:lineRule="auto"/>
    </w:pPr>
    <w:rPr>
      <w:sz w:val="28"/>
    </w:rPr>
  </w:style>
  <w:style w:type="paragraph" w:customStyle="1" w:styleId="Sponsor">
    <w:name w:val="Sponsor"/>
    <w:basedOn w:val="OPCParaBase"/>
    <w:rsid w:val="00AB29B0"/>
    <w:pPr>
      <w:spacing w:line="240" w:lineRule="auto"/>
    </w:pPr>
    <w:rPr>
      <w:i/>
    </w:rPr>
  </w:style>
  <w:style w:type="paragraph" w:customStyle="1" w:styleId="Subitem">
    <w:name w:val="Subitem"/>
    <w:aliases w:val="iss"/>
    <w:basedOn w:val="OPCParaBase"/>
    <w:rsid w:val="00AB29B0"/>
    <w:pPr>
      <w:spacing w:before="180" w:line="240" w:lineRule="auto"/>
      <w:ind w:left="709" w:hanging="709"/>
    </w:pPr>
  </w:style>
  <w:style w:type="paragraph" w:customStyle="1" w:styleId="SubitemHead">
    <w:name w:val="SubitemHead"/>
    <w:aliases w:val="issh"/>
    <w:basedOn w:val="OPCParaBase"/>
    <w:rsid w:val="00AB29B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AB29B0"/>
    <w:pPr>
      <w:spacing w:before="40" w:line="240" w:lineRule="auto"/>
      <w:ind w:left="1134"/>
    </w:pPr>
  </w:style>
  <w:style w:type="paragraph" w:customStyle="1" w:styleId="SubsectionHead">
    <w:name w:val="SubsectionHead"/>
    <w:aliases w:val="ssh"/>
    <w:basedOn w:val="OPCParaBase"/>
    <w:next w:val="subsection"/>
    <w:rsid w:val="00AB29B0"/>
    <w:pPr>
      <w:keepNext/>
      <w:keepLines/>
      <w:spacing w:before="240" w:line="240" w:lineRule="auto"/>
      <w:ind w:left="1134"/>
    </w:pPr>
    <w:rPr>
      <w:i/>
    </w:rPr>
  </w:style>
  <w:style w:type="paragraph" w:customStyle="1" w:styleId="Tablea">
    <w:name w:val="Table(a)"/>
    <w:aliases w:val="ta"/>
    <w:basedOn w:val="OPCParaBase"/>
    <w:rsid w:val="00AB29B0"/>
    <w:pPr>
      <w:spacing w:before="60" w:line="240" w:lineRule="auto"/>
      <w:ind w:left="284" w:hanging="284"/>
    </w:pPr>
    <w:rPr>
      <w:sz w:val="20"/>
    </w:rPr>
  </w:style>
  <w:style w:type="paragraph" w:customStyle="1" w:styleId="TableAA">
    <w:name w:val="Table(AA)"/>
    <w:aliases w:val="taaa"/>
    <w:basedOn w:val="OPCParaBase"/>
    <w:rsid w:val="00AB29B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B29B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B29B0"/>
    <w:pPr>
      <w:spacing w:before="60" w:line="240" w:lineRule="atLeast"/>
    </w:pPr>
    <w:rPr>
      <w:sz w:val="20"/>
    </w:rPr>
  </w:style>
  <w:style w:type="paragraph" w:customStyle="1" w:styleId="TLPBoxTextnote">
    <w:name w:val="TLPBoxText(note"/>
    <w:aliases w:val="right)"/>
    <w:basedOn w:val="OPCParaBase"/>
    <w:rsid w:val="00AB29B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B29B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B29B0"/>
    <w:pPr>
      <w:spacing w:before="122" w:line="198" w:lineRule="exact"/>
      <w:ind w:left="1985" w:hanging="851"/>
      <w:jc w:val="right"/>
    </w:pPr>
    <w:rPr>
      <w:sz w:val="18"/>
    </w:rPr>
  </w:style>
  <w:style w:type="paragraph" w:customStyle="1" w:styleId="TLPTableBullet">
    <w:name w:val="TLPTableBullet"/>
    <w:aliases w:val="ttb"/>
    <w:basedOn w:val="OPCParaBase"/>
    <w:rsid w:val="00AB29B0"/>
    <w:pPr>
      <w:spacing w:line="240" w:lineRule="exact"/>
      <w:ind w:left="284" w:hanging="284"/>
    </w:pPr>
    <w:rPr>
      <w:sz w:val="20"/>
    </w:rPr>
  </w:style>
  <w:style w:type="paragraph" w:styleId="TOC1">
    <w:name w:val="toc 1"/>
    <w:basedOn w:val="OPCParaBase"/>
    <w:next w:val="Normal"/>
    <w:uiPriority w:val="39"/>
    <w:semiHidden/>
    <w:unhideWhenUsed/>
    <w:rsid w:val="00AB29B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B29B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B29B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B29B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B29B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B29B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B29B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B29B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B29B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B29B0"/>
    <w:pPr>
      <w:keepLines/>
      <w:spacing w:before="240" w:after="120" w:line="240" w:lineRule="auto"/>
      <w:ind w:left="794"/>
    </w:pPr>
    <w:rPr>
      <w:b/>
      <w:kern w:val="28"/>
      <w:sz w:val="20"/>
    </w:rPr>
  </w:style>
  <w:style w:type="paragraph" w:customStyle="1" w:styleId="TofSectsHeading">
    <w:name w:val="TofSects(Heading)"/>
    <w:basedOn w:val="OPCParaBase"/>
    <w:rsid w:val="00AB29B0"/>
    <w:pPr>
      <w:spacing w:before="240" w:after="120" w:line="240" w:lineRule="auto"/>
    </w:pPr>
    <w:rPr>
      <w:b/>
      <w:sz w:val="24"/>
    </w:rPr>
  </w:style>
  <w:style w:type="paragraph" w:customStyle="1" w:styleId="TofSectsSection">
    <w:name w:val="TofSects(Section)"/>
    <w:basedOn w:val="OPCParaBase"/>
    <w:rsid w:val="00AB29B0"/>
    <w:pPr>
      <w:keepLines/>
      <w:spacing w:before="40" w:line="240" w:lineRule="auto"/>
      <w:ind w:left="1588" w:hanging="794"/>
    </w:pPr>
    <w:rPr>
      <w:kern w:val="28"/>
      <w:sz w:val="18"/>
    </w:rPr>
  </w:style>
  <w:style w:type="paragraph" w:customStyle="1" w:styleId="TofSectsSubdiv">
    <w:name w:val="TofSects(Subdiv)"/>
    <w:basedOn w:val="OPCParaBase"/>
    <w:rsid w:val="00AB29B0"/>
    <w:pPr>
      <w:keepLines/>
      <w:spacing w:before="80" w:line="240" w:lineRule="auto"/>
      <w:ind w:left="1588" w:hanging="794"/>
    </w:pPr>
    <w:rPr>
      <w:kern w:val="28"/>
    </w:rPr>
  </w:style>
  <w:style w:type="paragraph" w:customStyle="1" w:styleId="WRStyle">
    <w:name w:val="WR Style"/>
    <w:aliases w:val="WR"/>
    <w:basedOn w:val="OPCParaBase"/>
    <w:rsid w:val="00AB29B0"/>
    <w:pPr>
      <w:spacing w:before="240" w:line="240" w:lineRule="auto"/>
      <w:ind w:left="284" w:hanging="284"/>
    </w:pPr>
    <w:rPr>
      <w:b/>
      <w:i/>
      <w:kern w:val="28"/>
      <w:sz w:val="24"/>
    </w:rPr>
  </w:style>
  <w:style w:type="paragraph" w:customStyle="1" w:styleId="notepara">
    <w:name w:val="note(para)"/>
    <w:aliases w:val="na"/>
    <w:basedOn w:val="OPCParaBase"/>
    <w:rsid w:val="00AB29B0"/>
    <w:pPr>
      <w:spacing w:before="40" w:line="198" w:lineRule="exact"/>
      <w:ind w:left="2354" w:hanging="369"/>
    </w:pPr>
    <w:rPr>
      <w:sz w:val="18"/>
    </w:rPr>
  </w:style>
  <w:style w:type="paragraph" w:styleId="Footer">
    <w:name w:val="footer"/>
    <w:link w:val="FooterChar"/>
    <w:rsid w:val="00AB29B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B29B0"/>
    <w:rPr>
      <w:rFonts w:eastAsia="Times New Roman" w:cs="Times New Roman"/>
      <w:sz w:val="22"/>
      <w:szCs w:val="24"/>
      <w:lang w:eastAsia="en-AU"/>
    </w:rPr>
  </w:style>
  <w:style w:type="character" w:styleId="LineNumber">
    <w:name w:val="line number"/>
    <w:basedOn w:val="OPCCharBase"/>
    <w:uiPriority w:val="99"/>
    <w:semiHidden/>
    <w:unhideWhenUsed/>
    <w:rsid w:val="00AB29B0"/>
    <w:rPr>
      <w:sz w:val="16"/>
    </w:rPr>
  </w:style>
  <w:style w:type="table" w:customStyle="1" w:styleId="CFlag">
    <w:name w:val="CFlag"/>
    <w:basedOn w:val="TableNormal"/>
    <w:uiPriority w:val="99"/>
    <w:rsid w:val="00AB29B0"/>
    <w:rPr>
      <w:rFonts w:eastAsia="Times New Roman" w:cs="Times New Roman"/>
      <w:lang w:eastAsia="en-AU"/>
    </w:rPr>
    <w:tblPr/>
  </w:style>
  <w:style w:type="paragraph" w:customStyle="1" w:styleId="NotesHeading1">
    <w:name w:val="NotesHeading 1"/>
    <w:basedOn w:val="OPCParaBase"/>
    <w:next w:val="Normal"/>
    <w:rsid w:val="00AB29B0"/>
    <w:rPr>
      <w:b/>
      <w:sz w:val="28"/>
      <w:szCs w:val="28"/>
    </w:rPr>
  </w:style>
  <w:style w:type="paragraph" w:customStyle="1" w:styleId="NotesHeading2">
    <w:name w:val="NotesHeading 2"/>
    <w:basedOn w:val="OPCParaBase"/>
    <w:next w:val="Normal"/>
    <w:rsid w:val="00AB29B0"/>
    <w:rPr>
      <w:b/>
      <w:sz w:val="28"/>
      <w:szCs w:val="28"/>
    </w:rPr>
  </w:style>
  <w:style w:type="paragraph" w:customStyle="1" w:styleId="SignCoverPageEnd">
    <w:name w:val="SignCoverPageEnd"/>
    <w:basedOn w:val="OPCParaBase"/>
    <w:next w:val="Normal"/>
    <w:rsid w:val="00AB29B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B29B0"/>
    <w:pPr>
      <w:pBdr>
        <w:top w:val="single" w:sz="4" w:space="1" w:color="auto"/>
      </w:pBdr>
      <w:spacing w:before="360"/>
      <w:ind w:right="397"/>
      <w:jc w:val="both"/>
    </w:pPr>
  </w:style>
  <w:style w:type="paragraph" w:customStyle="1" w:styleId="Paragraphsub-sub-sub">
    <w:name w:val="Paragraph(sub-sub-sub)"/>
    <w:aliases w:val="aaaa"/>
    <w:basedOn w:val="OPCParaBase"/>
    <w:rsid w:val="00AB29B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B29B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B29B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B29B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B29B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B29B0"/>
    <w:pPr>
      <w:spacing w:before="120"/>
    </w:pPr>
  </w:style>
  <w:style w:type="paragraph" w:customStyle="1" w:styleId="TableTextEndNotes">
    <w:name w:val="TableTextEndNotes"/>
    <w:aliases w:val="Tten"/>
    <w:basedOn w:val="Normal"/>
    <w:rsid w:val="00AB29B0"/>
    <w:pPr>
      <w:spacing w:before="60" w:line="240" w:lineRule="auto"/>
    </w:pPr>
    <w:rPr>
      <w:rFonts w:cs="Arial"/>
      <w:sz w:val="20"/>
      <w:szCs w:val="22"/>
    </w:rPr>
  </w:style>
  <w:style w:type="paragraph" w:customStyle="1" w:styleId="TableHeading">
    <w:name w:val="TableHeading"/>
    <w:aliases w:val="th"/>
    <w:basedOn w:val="OPCParaBase"/>
    <w:next w:val="Tabletext"/>
    <w:rsid w:val="00AB29B0"/>
    <w:pPr>
      <w:keepNext/>
      <w:spacing w:before="60" w:line="240" w:lineRule="atLeast"/>
    </w:pPr>
    <w:rPr>
      <w:b/>
      <w:sz w:val="20"/>
    </w:rPr>
  </w:style>
  <w:style w:type="paragraph" w:customStyle="1" w:styleId="NoteToSubpara">
    <w:name w:val="NoteToSubpara"/>
    <w:aliases w:val="nts"/>
    <w:basedOn w:val="OPCParaBase"/>
    <w:rsid w:val="00AB29B0"/>
    <w:pPr>
      <w:spacing w:before="40" w:line="198" w:lineRule="exact"/>
      <w:ind w:left="2835" w:hanging="709"/>
    </w:pPr>
    <w:rPr>
      <w:sz w:val="18"/>
    </w:rPr>
  </w:style>
  <w:style w:type="paragraph" w:customStyle="1" w:styleId="ENoteTableHeading">
    <w:name w:val="ENoteTableHeading"/>
    <w:aliases w:val="enth"/>
    <w:basedOn w:val="OPCParaBase"/>
    <w:rsid w:val="00AB29B0"/>
    <w:pPr>
      <w:keepNext/>
      <w:spacing w:before="60" w:line="240" w:lineRule="atLeast"/>
    </w:pPr>
    <w:rPr>
      <w:rFonts w:ascii="Arial" w:hAnsi="Arial"/>
      <w:b/>
      <w:sz w:val="16"/>
    </w:rPr>
  </w:style>
  <w:style w:type="paragraph" w:customStyle="1" w:styleId="ENoteTTi">
    <w:name w:val="ENoteTTi"/>
    <w:aliases w:val="entti"/>
    <w:basedOn w:val="OPCParaBase"/>
    <w:rsid w:val="00AB29B0"/>
    <w:pPr>
      <w:keepNext/>
      <w:spacing w:before="60" w:line="240" w:lineRule="atLeast"/>
      <w:ind w:left="170"/>
    </w:pPr>
    <w:rPr>
      <w:sz w:val="16"/>
    </w:rPr>
  </w:style>
  <w:style w:type="paragraph" w:customStyle="1" w:styleId="ENotesHeading1">
    <w:name w:val="ENotesHeading 1"/>
    <w:aliases w:val="Enh1"/>
    <w:basedOn w:val="OPCParaBase"/>
    <w:next w:val="Normal"/>
    <w:rsid w:val="00AB29B0"/>
    <w:pPr>
      <w:spacing w:before="120"/>
      <w:outlineLvl w:val="1"/>
    </w:pPr>
    <w:rPr>
      <w:b/>
      <w:sz w:val="28"/>
      <w:szCs w:val="28"/>
    </w:rPr>
  </w:style>
  <w:style w:type="paragraph" w:customStyle="1" w:styleId="ENotesHeading2">
    <w:name w:val="ENotesHeading 2"/>
    <w:aliases w:val="Enh2"/>
    <w:basedOn w:val="OPCParaBase"/>
    <w:next w:val="Normal"/>
    <w:rsid w:val="00AB29B0"/>
    <w:pPr>
      <w:spacing w:before="120" w:after="120"/>
      <w:outlineLvl w:val="2"/>
    </w:pPr>
    <w:rPr>
      <w:b/>
      <w:sz w:val="24"/>
      <w:szCs w:val="28"/>
    </w:rPr>
  </w:style>
  <w:style w:type="paragraph" w:customStyle="1" w:styleId="ENoteTTIndentHeading">
    <w:name w:val="ENoteTTIndentHeading"/>
    <w:aliases w:val="enTTHi"/>
    <w:basedOn w:val="OPCParaBase"/>
    <w:rsid w:val="00AB29B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B29B0"/>
    <w:pPr>
      <w:spacing w:before="60" w:line="240" w:lineRule="atLeast"/>
    </w:pPr>
    <w:rPr>
      <w:sz w:val="16"/>
    </w:rPr>
  </w:style>
  <w:style w:type="paragraph" w:customStyle="1" w:styleId="MadeunderText">
    <w:name w:val="MadeunderText"/>
    <w:basedOn w:val="OPCParaBase"/>
    <w:next w:val="Normal"/>
    <w:rsid w:val="00AB29B0"/>
    <w:pPr>
      <w:spacing w:before="240"/>
    </w:pPr>
    <w:rPr>
      <w:sz w:val="24"/>
      <w:szCs w:val="24"/>
    </w:rPr>
  </w:style>
  <w:style w:type="paragraph" w:customStyle="1" w:styleId="ENotesHeading3">
    <w:name w:val="ENotesHeading 3"/>
    <w:aliases w:val="Enh3"/>
    <w:basedOn w:val="OPCParaBase"/>
    <w:next w:val="Normal"/>
    <w:rsid w:val="00AB29B0"/>
    <w:pPr>
      <w:keepNext/>
      <w:spacing w:before="120" w:line="240" w:lineRule="auto"/>
      <w:outlineLvl w:val="4"/>
    </w:pPr>
    <w:rPr>
      <w:b/>
      <w:szCs w:val="24"/>
    </w:rPr>
  </w:style>
  <w:style w:type="paragraph" w:customStyle="1" w:styleId="SubPartCASA">
    <w:name w:val="SubPart(CASA)"/>
    <w:aliases w:val="csp"/>
    <w:basedOn w:val="OPCParaBase"/>
    <w:next w:val="ActHead3"/>
    <w:rsid w:val="00AB29B0"/>
    <w:pPr>
      <w:keepNext/>
      <w:keepLines/>
      <w:spacing w:before="280"/>
      <w:outlineLvl w:val="1"/>
    </w:pPr>
    <w:rPr>
      <w:b/>
      <w:kern w:val="28"/>
      <w:sz w:val="32"/>
    </w:rPr>
  </w:style>
  <w:style w:type="character" w:customStyle="1" w:styleId="CharSubPartTextCASA">
    <w:name w:val="CharSubPartText(CASA)"/>
    <w:basedOn w:val="OPCCharBase"/>
    <w:uiPriority w:val="1"/>
    <w:rsid w:val="00AB29B0"/>
  </w:style>
  <w:style w:type="character" w:customStyle="1" w:styleId="CharSubPartNoCASA">
    <w:name w:val="CharSubPartNo(CASA)"/>
    <w:basedOn w:val="OPCCharBase"/>
    <w:uiPriority w:val="1"/>
    <w:rsid w:val="00AB29B0"/>
  </w:style>
  <w:style w:type="paragraph" w:customStyle="1" w:styleId="ENoteTTIndentHeadingSub">
    <w:name w:val="ENoteTTIndentHeadingSub"/>
    <w:aliases w:val="enTTHis"/>
    <w:basedOn w:val="OPCParaBase"/>
    <w:rsid w:val="00AB29B0"/>
    <w:pPr>
      <w:keepNext/>
      <w:spacing w:before="60" w:line="240" w:lineRule="atLeast"/>
      <w:ind w:left="340"/>
    </w:pPr>
    <w:rPr>
      <w:b/>
      <w:sz w:val="16"/>
    </w:rPr>
  </w:style>
  <w:style w:type="paragraph" w:customStyle="1" w:styleId="ENoteTTiSub">
    <w:name w:val="ENoteTTiSub"/>
    <w:aliases w:val="enttis"/>
    <w:basedOn w:val="OPCParaBase"/>
    <w:rsid w:val="00AB29B0"/>
    <w:pPr>
      <w:keepNext/>
      <w:spacing w:before="60" w:line="240" w:lineRule="atLeast"/>
      <w:ind w:left="340"/>
    </w:pPr>
    <w:rPr>
      <w:sz w:val="16"/>
    </w:rPr>
  </w:style>
  <w:style w:type="paragraph" w:customStyle="1" w:styleId="SubDivisionMigration">
    <w:name w:val="SubDivisionMigration"/>
    <w:aliases w:val="sdm"/>
    <w:basedOn w:val="OPCParaBase"/>
    <w:rsid w:val="00AB29B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B29B0"/>
    <w:pPr>
      <w:keepNext/>
      <w:keepLines/>
      <w:spacing w:before="240" w:line="240" w:lineRule="auto"/>
      <w:ind w:left="1134" w:hanging="1134"/>
    </w:pPr>
    <w:rPr>
      <w:b/>
      <w:sz w:val="28"/>
    </w:rPr>
  </w:style>
  <w:style w:type="table" w:styleId="TableGrid">
    <w:name w:val="Table Grid"/>
    <w:basedOn w:val="TableNormal"/>
    <w:uiPriority w:val="59"/>
    <w:rsid w:val="00AB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B29B0"/>
    <w:pPr>
      <w:spacing w:before="122" w:line="240" w:lineRule="auto"/>
      <w:ind w:left="1985" w:hanging="851"/>
    </w:pPr>
    <w:rPr>
      <w:sz w:val="18"/>
    </w:rPr>
  </w:style>
  <w:style w:type="paragraph" w:customStyle="1" w:styleId="FreeForm">
    <w:name w:val="FreeForm"/>
    <w:rsid w:val="00AB29B0"/>
    <w:rPr>
      <w:rFonts w:ascii="Arial" w:hAnsi="Arial"/>
      <w:sz w:val="22"/>
    </w:rPr>
  </w:style>
  <w:style w:type="paragraph" w:customStyle="1" w:styleId="SOText">
    <w:name w:val="SO Text"/>
    <w:aliases w:val="sot"/>
    <w:link w:val="SOTextChar"/>
    <w:rsid w:val="00AB29B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B29B0"/>
    <w:rPr>
      <w:sz w:val="22"/>
    </w:rPr>
  </w:style>
  <w:style w:type="paragraph" w:customStyle="1" w:styleId="SOTextNote">
    <w:name w:val="SO TextNote"/>
    <w:aliases w:val="sont"/>
    <w:basedOn w:val="SOText"/>
    <w:qFormat/>
    <w:rsid w:val="00AB29B0"/>
    <w:pPr>
      <w:spacing w:before="122" w:line="198" w:lineRule="exact"/>
      <w:ind w:left="1843" w:hanging="709"/>
    </w:pPr>
    <w:rPr>
      <w:sz w:val="18"/>
    </w:rPr>
  </w:style>
  <w:style w:type="paragraph" w:customStyle="1" w:styleId="SOPara">
    <w:name w:val="SO Para"/>
    <w:aliases w:val="soa"/>
    <w:basedOn w:val="SOText"/>
    <w:link w:val="SOParaChar"/>
    <w:qFormat/>
    <w:rsid w:val="00AB29B0"/>
    <w:pPr>
      <w:tabs>
        <w:tab w:val="right" w:pos="1786"/>
      </w:tabs>
      <w:spacing w:before="40"/>
      <w:ind w:left="2070" w:hanging="936"/>
    </w:pPr>
  </w:style>
  <w:style w:type="character" w:customStyle="1" w:styleId="SOParaChar">
    <w:name w:val="SO Para Char"/>
    <w:aliases w:val="soa Char"/>
    <w:basedOn w:val="DefaultParagraphFont"/>
    <w:link w:val="SOPara"/>
    <w:rsid w:val="00AB29B0"/>
    <w:rPr>
      <w:sz w:val="22"/>
    </w:rPr>
  </w:style>
  <w:style w:type="paragraph" w:customStyle="1" w:styleId="FileName">
    <w:name w:val="FileName"/>
    <w:basedOn w:val="Normal"/>
    <w:rsid w:val="00AB29B0"/>
  </w:style>
  <w:style w:type="paragraph" w:customStyle="1" w:styleId="SOHeadBold">
    <w:name w:val="SO HeadBold"/>
    <w:aliases w:val="sohb"/>
    <w:basedOn w:val="SOText"/>
    <w:next w:val="SOText"/>
    <w:link w:val="SOHeadBoldChar"/>
    <w:qFormat/>
    <w:rsid w:val="00AB29B0"/>
    <w:rPr>
      <w:b/>
    </w:rPr>
  </w:style>
  <w:style w:type="character" w:customStyle="1" w:styleId="SOHeadBoldChar">
    <w:name w:val="SO HeadBold Char"/>
    <w:aliases w:val="sohb Char"/>
    <w:basedOn w:val="DefaultParagraphFont"/>
    <w:link w:val="SOHeadBold"/>
    <w:rsid w:val="00AB29B0"/>
    <w:rPr>
      <w:b/>
      <w:sz w:val="22"/>
    </w:rPr>
  </w:style>
  <w:style w:type="paragraph" w:customStyle="1" w:styleId="SOHeadItalic">
    <w:name w:val="SO HeadItalic"/>
    <w:aliases w:val="sohi"/>
    <w:basedOn w:val="SOText"/>
    <w:next w:val="SOText"/>
    <w:link w:val="SOHeadItalicChar"/>
    <w:qFormat/>
    <w:rsid w:val="00AB29B0"/>
    <w:rPr>
      <w:i/>
    </w:rPr>
  </w:style>
  <w:style w:type="character" w:customStyle="1" w:styleId="SOHeadItalicChar">
    <w:name w:val="SO HeadItalic Char"/>
    <w:aliases w:val="sohi Char"/>
    <w:basedOn w:val="DefaultParagraphFont"/>
    <w:link w:val="SOHeadItalic"/>
    <w:rsid w:val="00AB29B0"/>
    <w:rPr>
      <w:i/>
      <w:sz w:val="22"/>
    </w:rPr>
  </w:style>
  <w:style w:type="paragraph" w:customStyle="1" w:styleId="SOBullet">
    <w:name w:val="SO Bullet"/>
    <w:aliases w:val="sotb"/>
    <w:basedOn w:val="SOText"/>
    <w:link w:val="SOBulletChar"/>
    <w:qFormat/>
    <w:rsid w:val="00AB29B0"/>
    <w:pPr>
      <w:ind w:left="1559" w:hanging="425"/>
    </w:pPr>
  </w:style>
  <w:style w:type="character" w:customStyle="1" w:styleId="SOBulletChar">
    <w:name w:val="SO Bullet Char"/>
    <w:aliases w:val="sotb Char"/>
    <w:basedOn w:val="DefaultParagraphFont"/>
    <w:link w:val="SOBullet"/>
    <w:rsid w:val="00AB29B0"/>
    <w:rPr>
      <w:sz w:val="22"/>
    </w:rPr>
  </w:style>
  <w:style w:type="paragraph" w:customStyle="1" w:styleId="SOBulletNote">
    <w:name w:val="SO BulletNote"/>
    <w:aliases w:val="sonb"/>
    <w:basedOn w:val="SOTextNote"/>
    <w:link w:val="SOBulletNoteChar"/>
    <w:qFormat/>
    <w:rsid w:val="00AB29B0"/>
    <w:pPr>
      <w:tabs>
        <w:tab w:val="left" w:pos="1560"/>
      </w:tabs>
      <w:ind w:left="2268" w:hanging="1134"/>
    </w:pPr>
  </w:style>
  <w:style w:type="character" w:customStyle="1" w:styleId="SOBulletNoteChar">
    <w:name w:val="SO BulletNote Char"/>
    <w:aliases w:val="sonb Char"/>
    <w:basedOn w:val="DefaultParagraphFont"/>
    <w:link w:val="SOBulletNote"/>
    <w:rsid w:val="00AB29B0"/>
    <w:rPr>
      <w:sz w:val="18"/>
    </w:rPr>
  </w:style>
  <w:style w:type="paragraph" w:customStyle="1" w:styleId="Transitional">
    <w:name w:val="Transitional"/>
    <w:aliases w:val="tr"/>
    <w:basedOn w:val="Normal"/>
    <w:next w:val="Normal"/>
    <w:rsid w:val="00AB29B0"/>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4F1E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F1E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F1E4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F1E4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F1E4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F1E4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F1E4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F1E4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F1E40"/>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AB29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9B0"/>
    <w:rPr>
      <w:rFonts w:ascii="Tahoma" w:hAnsi="Tahoma" w:cs="Tahoma"/>
      <w:sz w:val="16"/>
      <w:szCs w:val="16"/>
    </w:rPr>
  </w:style>
  <w:style w:type="character" w:customStyle="1" w:styleId="subsectionChar">
    <w:name w:val="subsection Char"/>
    <w:aliases w:val="ss Char"/>
    <w:basedOn w:val="DefaultParagraphFont"/>
    <w:link w:val="subsection"/>
    <w:locked/>
    <w:rsid w:val="00E748DF"/>
    <w:rPr>
      <w:rFonts w:eastAsia="Times New Roman" w:cs="Times New Roman"/>
      <w:sz w:val="22"/>
      <w:lang w:eastAsia="en-AU"/>
    </w:rPr>
  </w:style>
  <w:style w:type="character" w:customStyle="1" w:styleId="notetextChar">
    <w:name w:val="note(text) Char"/>
    <w:aliases w:val="n Char"/>
    <w:basedOn w:val="DefaultParagraphFont"/>
    <w:link w:val="notetext"/>
    <w:rsid w:val="00E748DF"/>
    <w:rPr>
      <w:rFonts w:eastAsia="Times New Roman" w:cs="Times New Roman"/>
      <w:sz w:val="18"/>
      <w:lang w:eastAsia="en-AU"/>
    </w:rPr>
  </w:style>
  <w:style w:type="character" w:customStyle="1" w:styleId="paragraphChar">
    <w:name w:val="paragraph Char"/>
    <w:aliases w:val="a Char"/>
    <w:link w:val="paragraph"/>
    <w:rsid w:val="00E748DF"/>
    <w:rPr>
      <w:rFonts w:eastAsia="Times New Roman" w:cs="Times New Roman"/>
      <w:sz w:val="22"/>
      <w:lang w:eastAsia="en-AU"/>
    </w:rPr>
  </w:style>
  <w:style w:type="character" w:customStyle="1" w:styleId="ActHead5Char">
    <w:name w:val="ActHead 5 Char"/>
    <w:aliases w:val="s Char"/>
    <w:link w:val="ActHead5"/>
    <w:rsid w:val="00E748DF"/>
    <w:rPr>
      <w:rFonts w:eastAsia="Times New Roman" w:cs="Times New Roman"/>
      <w:b/>
      <w:kern w:val="28"/>
      <w:sz w:val="24"/>
      <w:lang w:eastAsia="en-AU"/>
    </w:rPr>
  </w:style>
  <w:style w:type="character" w:customStyle="1" w:styleId="subsection2Char">
    <w:name w:val="subsection2 Char"/>
    <w:aliases w:val="ss2 Char"/>
    <w:link w:val="subsection2"/>
    <w:rsid w:val="00E748DF"/>
    <w:rPr>
      <w:rFonts w:eastAsia="Times New Roman" w:cs="Times New Roman"/>
      <w:sz w:val="22"/>
      <w:lang w:eastAsia="en-AU"/>
    </w:rPr>
  </w:style>
  <w:style w:type="character" w:customStyle="1" w:styleId="ItemHeadChar">
    <w:name w:val="ItemHead Char"/>
    <w:aliases w:val="ih Char"/>
    <w:basedOn w:val="DefaultParagraphFont"/>
    <w:link w:val="ItemHead"/>
    <w:rsid w:val="00E748DF"/>
    <w:rPr>
      <w:rFonts w:ascii="Arial" w:eastAsia="Times New Roman" w:hAnsi="Arial" w:cs="Times New Roman"/>
      <w:b/>
      <w:kern w:val="28"/>
      <w:sz w:val="24"/>
      <w:lang w:eastAsia="en-AU"/>
    </w:rPr>
  </w:style>
  <w:style w:type="character" w:styleId="Hyperlink">
    <w:name w:val="Hyperlink"/>
    <w:basedOn w:val="DefaultParagraphFont"/>
    <w:uiPriority w:val="99"/>
    <w:semiHidden/>
    <w:unhideWhenUsed/>
    <w:rsid w:val="00E748DF"/>
    <w:rPr>
      <w:color w:val="0563C1"/>
      <w:u w:val="single"/>
    </w:rPr>
  </w:style>
  <w:style w:type="paragraph" w:customStyle="1" w:styleId="tableText0">
    <w:name w:val="table.Text"/>
    <w:basedOn w:val="Normal"/>
    <w:rsid w:val="00E748DF"/>
    <w:pPr>
      <w:spacing w:before="24" w:after="24"/>
    </w:pPr>
    <w:rPr>
      <w:rFonts w:eastAsia="Calibri" w:cs="Times New Roman"/>
      <w:sz w:val="20"/>
    </w:rPr>
  </w:style>
  <w:style w:type="paragraph" w:customStyle="1" w:styleId="tableIndentText">
    <w:name w:val="table.Indent.Text"/>
    <w:rsid w:val="00E748DF"/>
    <w:pPr>
      <w:tabs>
        <w:tab w:val="left" w:leader="dot" w:pos="5245"/>
      </w:tabs>
      <w:spacing w:before="24" w:after="24"/>
      <w:ind w:left="851" w:hanging="284"/>
    </w:pPr>
    <w:rPr>
      <w:rFonts w:ascii="Times" w:eastAsia="Times New Roman" w:hAnsi="Times" w:cs="Times New Roman"/>
    </w:rPr>
  </w:style>
  <w:style w:type="character" w:customStyle="1" w:styleId="ActHead3Char">
    <w:name w:val="ActHead 3 Char"/>
    <w:aliases w:val="d Char"/>
    <w:link w:val="ActHead3"/>
    <w:rsid w:val="00E748DF"/>
    <w:rPr>
      <w:rFonts w:eastAsia="Times New Roman" w:cs="Times New Roman"/>
      <w:b/>
      <w:kern w:val="28"/>
      <w:sz w:val="28"/>
      <w:lang w:eastAsia="en-AU"/>
    </w:rPr>
  </w:style>
  <w:style w:type="character" w:customStyle="1" w:styleId="ItemChar">
    <w:name w:val="Item Char"/>
    <w:aliases w:val="i Char"/>
    <w:basedOn w:val="DefaultParagraphFont"/>
    <w:link w:val="Item"/>
    <w:rsid w:val="00732D58"/>
    <w:rPr>
      <w:rFonts w:eastAsia="Times New Roman" w:cs="Times New Roman"/>
      <w:sz w:val="22"/>
      <w:lang w:eastAsia="en-AU"/>
    </w:rPr>
  </w:style>
  <w:style w:type="paragraph" w:customStyle="1" w:styleId="tableSub-heading">
    <w:name w:val="table.Sub-heading"/>
    <w:basedOn w:val="Normal"/>
    <w:rsid w:val="002B09A5"/>
    <w:pPr>
      <w:keepNext/>
      <w:tabs>
        <w:tab w:val="left" w:leader="dot" w:pos="6124"/>
      </w:tabs>
      <w:spacing w:before="24" w:after="24" w:line="240" w:lineRule="auto"/>
    </w:pPr>
    <w:rPr>
      <w:rFonts w:eastAsia="Times New Roman" w:cs="Times New Roman"/>
      <w:b/>
      <w:sz w:val="20"/>
      <w:lang w:eastAsia="en-AU"/>
    </w:rPr>
  </w:style>
  <w:style w:type="character" w:customStyle="1" w:styleId="DefinitionChar">
    <w:name w:val="Definition Char"/>
    <w:aliases w:val="dd Char"/>
    <w:link w:val="Definition"/>
    <w:rsid w:val="00647E2F"/>
    <w:rPr>
      <w:rFonts w:eastAsia="Times New Roman" w:cs="Times New Roman"/>
      <w:sz w:val="22"/>
      <w:lang w:eastAsia="en-AU"/>
    </w:rPr>
  </w:style>
  <w:style w:type="character" w:styleId="FollowedHyperlink">
    <w:name w:val="FollowedHyperlink"/>
    <w:basedOn w:val="DefaultParagraphFont"/>
    <w:uiPriority w:val="99"/>
    <w:semiHidden/>
    <w:unhideWhenUsed/>
    <w:rsid w:val="00832CB5"/>
    <w:rPr>
      <w:color w:val="0563C1"/>
      <w:u w:val="single"/>
    </w:rPr>
  </w:style>
  <w:style w:type="character" w:customStyle="1" w:styleId="OPCParaBaseChar">
    <w:name w:val="OPCParaBase Char"/>
    <w:basedOn w:val="DefaultParagraphFont"/>
    <w:link w:val="OPCParaBase"/>
    <w:rsid w:val="009F27D0"/>
    <w:rPr>
      <w:rFonts w:eastAsia="Times New Roman" w:cs="Times New Roman"/>
      <w:sz w:val="22"/>
      <w:lang w:eastAsia="en-AU"/>
    </w:rPr>
  </w:style>
  <w:style w:type="character" w:customStyle="1" w:styleId="ShortTChar">
    <w:name w:val="ShortT Char"/>
    <w:basedOn w:val="OPCParaBaseChar"/>
    <w:link w:val="ShortT"/>
    <w:rsid w:val="009F27D0"/>
    <w:rPr>
      <w:rFonts w:eastAsia="Times New Roman" w:cs="Times New Roman"/>
      <w:b/>
      <w:sz w:val="40"/>
      <w:lang w:eastAsia="en-AU"/>
    </w:rPr>
  </w:style>
  <w:style w:type="character" w:customStyle="1" w:styleId="ActnoChar">
    <w:name w:val="Actno Char"/>
    <w:basedOn w:val="ShortTChar"/>
    <w:link w:val="Actno"/>
    <w:rsid w:val="009F27D0"/>
    <w:rPr>
      <w:rFonts w:eastAsia="Times New Roman" w:cs="Times New Roman"/>
      <w:b/>
      <w:sz w:val="40"/>
      <w:lang w:eastAsia="en-AU"/>
    </w:rPr>
  </w:style>
  <w:style w:type="paragraph" w:styleId="Title">
    <w:name w:val="Title"/>
    <w:basedOn w:val="Normal"/>
    <w:next w:val="Normal"/>
    <w:link w:val="TitleChar"/>
    <w:uiPriority w:val="10"/>
    <w:qFormat/>
    <w:rsid w:val="004B74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476"/>
    <w:rPr>
      <w:rFonts w:asciiTheme="majorHAnsi" w:eastAsiaTheme="majorEastAsia" w:hAnsiTheme="majorHAnsi" w:cstheme="majorBidi"/>
      <w:color w:val="17365D" w:themeColor="text2" w:themeShade="BF"/>
      <w:spacing w:val="5"/>
      <w:kern w:val="28"/>
      <w:sz w:val="52"/>
      <w:szCs w:val="52"/>
    </w:rPr>
  </w:style>
  <w:style w:type="paragraph" w:customStyle="1" w:styleId="CompiledActNo">
    <w:name w:val="CompiledActNo"/>
    <w:basedOn w:val="Normal"/>
    <w:next w:val="Normal"/>
    <w:rsid w:val="00AB29B0"/>
    <w:rPr>
      <w:rFonts w:eastAsia="Times New Roman" w:cs="Times New Roman"/>
      <w:b/>
      <w:sz w:val="24"/>
      <w:szCs w:val="24"/>
      <w:lang w:eastAsia="en-AU"/>
    </w:rPr>
  </w:style>
  <w:style w:type="paragraph" w:customStyle="1" w:styleId="ActHead10">
    <w:name w:val="ActHead 10"/>
    <w:aliases w:val="sp"/>
    <w:basedOn w:val="OPCParaBase"/>
    <w:next w:val="ActHead3"/>
    <w:rsid w:val="00AB29B0"/>
    <w:pPr>
      <w:keepNext/>
      <w:spacing w:before="280" w:line="240" w:lineRule="auto"/>
      <w:outlineLvl w:val="1"/>
    </w:pPr>
    <w:rPr>
      <w:b/>
      <w:sz w:val="32"/>
      <w:szCs w:val="30"/>
    </w:rPr>
  </w:style>
  <w:style w:type="paragraph" w:customStyle="1" w:styleId="EnStatement">
    <w:name w:val="EnStatement"/>
    <w:basedOn w:val="Normal"/>
    <w:rsid w:val="00AB29B0"/>
    <w:pPr>
      <w:numPr>
        <w:numId w:val="13"/>
      </w:numPr>
    </w:pPr>
    <w:rPr>
      <w:rFonts w:eastAsia="Times New Roman" w:cs="Times New Roman"/>
      <w:lang w:eastAsia="en-AU"/>
    </w:rPr>
  </w:style>
  <w:style w:type="paragraph" w:customStyle="1" w:styleId="EnStatementHeading">
    <w:name w:val="EnStatementHeading"/>
    <w:basedOn w:val="Normal"/>
    <w:rsid w:val="00AB29B0"/>
    <w:rPr>
      <w:rFonts w:eastAsia="Times New Roman" w:cs="Times New Roman"/>
      <w:b/>
      <w:lang w:eastAsia="en-AU"/>
    </w:rPr>
  </w:style>
  <w:style w:type="paragraph" w:styleId="Revision">
    <w:name w:val="Revision"/>
    <w:hidden/>
    <w:uiPriority w:val="99"/>
    <w:semiHidden/>
    <w:rsid w:val="00233B7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29B0"/>
    <w:pPr>
      <w:spacing w:line="260" w:lineRule="atLeast"/>
    </w:pPr>
    <w:rPr>
      <w:sz w:val="22"/>
    </w:rPr>
  </w:style>
  <w:style w:type="paragraph" w:styleId="Heading1">
    <w:name w:val="heading 1"/>
    <w:basedOn w:val="Normal"/>
    <w:next w:val="Normal"/>
    <w:link w:val="Heading1Char"/>
    <w:uiPriority w:val="9"/>
    <w:qFormat/>
    <w:rsid w:val="004F1E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1E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1E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1E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1E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1E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1E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1E4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F1E4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B29B0"/>
  </w:style>
  <w:style w:type="paragraph" w:customStyle="1" w:styleId="OPCParaBase">
    <w:name w:val="OPCParaBase"/>
    <w:link w:val="OPCParaBaseChar"/>
    <w:qFormat/>
    <w:rsid w:val="00AB29B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B29B0"/>
    <w:pPr>
      <w:spacing w:line="240" w:lineRule="auto"/>
    </w:pPr>
    <w:rPr>
      <w:b/>
      <w:sz w:val="40"/>
    </w:rPr>
  </w:style>
  <w:style w:type="paragraph" w:customStyle="1" w:styleId="ActHead1">
    <w:name w:val="ActHead 1"/>
    <w:aliases w:val="c"/>
    <w:basedOn w:val="OPCParaBase"/>
    <w:next w:val="Normal"/>
    <w:qFormat/>
    <w:rsid w:val="00AB29B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B29B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AB29B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B29B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B29B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B29B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B29B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B29B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B29B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B29B0"/>
  </w:style>
  <w:style w:type="paragraph" w:customStyle="1" w:styleId="Blocks">
    <w:name w:val="Blocks"/>
    <w:aliases w:val="bb"/>
    <w:basedOn w:val="OPCParaBase"/>
    <w:qFormat/>
    <w:rsid w:val="00AB29B0"/>
    <w:pPr>
      <w:spacing w:line="240" w:lineRule="auto"/>
    </w:pPr>
    <w:rPr>
      <w:sz w:val="24"/>
    </w:rPr>
  </w:style>
  <w:style w:type="paragraph" w:customStyle="1" w:styleId="BoxText">
    <w:name w:val="BoxText"/>
    <w:aliases w:val="bt"/>
    <w:basedOn w:val="OPCParaBase"/>
    <w:qFormat/>
    <w:rsid w:val="00AB29B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B29B0"/>
    <w:rPr>
      <w:b/>
    </w:rPr>
  </w:style>
  <w:style w:type="paragraph" w:customStyle="1" w:styleId="BoxHeadItalic">
    <w:name w:val="BoxHeadItalic"/>
    <w:aliases w:val="bhi"/>
    <w:basedOn w:val="BoxText"/>
    <w:next w:val="BoxStep"/>
    <w:qFormat/>
    <w:rsid w:val="00AB29B0"/>
    <w:rPr>
      <w:i/>
    </w:rPr>
  </w:style>
  <w:style w:type="paragraph" w:customStyle="1" w:styleId="BoxList">
    <w:name w:val="BoxList"/>
    <w:aliases w:val="bl"/>
    <w:basedOn w:val="BoxText"/>
    <w:qFormat/>
    <w:rsid w:val="00AB29B0"/>
    <w:pPr>
      <w:ind w:left="1559" w:hanging="425"/>
    </w:pPr>
  </w:style>
  <w:style w:type="paragraph" w:customStyle="1" w:styleId="BoxNote">
    <w:name w:val="BoxNote"/>
    <w:aliases w:val="bn"/>
    <w:basedOn w:val="BoxText"/>
    <w:qFormat/>
    <w:rsid w:val="00AB29B0"/>
    <w:pPr>
      <w:tabs>
        <w:tab w:val="left" w:pos="1985"/>
      </w:tabs>
      <w:spacing w:before="122" w:line="198" w:lineRule="exact"/>
      <w:ind w:left="2948" w:hanging="1814"/>
    </w:pPr>
    <w:rPr>
      <w:sz w:val="18"/>
    </w:rPr>
  </w:style>
  <w:style w:type="paragraph" w:customStyle="1" w:styleId="BoxPara">
    <w:name w:val="BoxPara"/>
    <w:aliases w:val="bp"/>
    <w:basedOn w:val="BoxText"/>
    <w:qFormat/>
    <w:rsid w:val="00AB29B0"/>
    <w:pPr>
      <w:tabs>
        <w:tab w:val="right" w:pos="2268"/>
      </w:tabs>
      <w:ind w:left="2552" w:hanging="1418"/>
    </w:pPr>
  </w:style>
  <w:style w:type="paragraph" w:customStyle="1" w:styleId="BoxStep">
    <w:name w:val="BoxStep"/>
    <w:aliases w:val="bs"/>
    <w:basedOn w:val="BoxText"/>
    <w:qFormat/>
    <w:rsid w:val="00AB29B0"/>
    <w:pPr>
      <w:ind w:left="1985" w:hanging="851"/>
    </w:pPr>
  </w:style>
  <w:style w:type="character" w:customStyle="1" w:styleId="CharAmPartNo">
    <w:name w:val="CharAmPartNo"/>
    <w:basedOn w:val="OPCCharBase"/>
    <w:qFormat/>
    <w:rsid w:val="00AB29B0"/>
  </w:style>
  <w:style w:type="character" w:customStyle="1" w:styleId="CharAmPartText">
    <w:name w:val="CharAmPartText"/>
    <w:basedOn w:val="OPCCharBase"/>
    <w:qFormat/>
    <w:rsid w:val="00AB29B0"/>
  </w:style>
  <w:style w:type="character" w:customStyle="1" w:styleId="CharAmSchNo">
    <w:name w:val="CharAmSchNo"/>
    <w:basedOn w:val="OPCCharBase"/>
    <w:qFormat/>
    <w:rsid w:val="00AB29B0"/>
  </w:style>
  <w:style w:type="character" w:customStyle="1" w:styleId="CharAmSchText">
    <w:name w:val="CharAmSchText"/>
    <w:basedOn w:val="OPCCharBase"/>
    <w:qFormat/>
    <w:rsid w:val="00AB29B0"/>
  </w:style>
  <w:style w:type="character" w:customStyle="1" w:styleId="CharBoldItalic">
    <w:name w:val="CharBoldItalic"/>
    <w:basedOn w:val="OPCCharBase"/>
    <w:uiPriority w:val="1"/>
    <w:qFormat/>
    <w:rsid w:val="00AB29B0"/>
    <w:rPr>
      <w:b/>
      <w:i/>
    </w:rPr>
  </w:style>
  <w:style w:type="character" w:customStyle="1" w:styleId="CharChapNo">
    <w:name w:val="CharChapNo"/>
    <w:basedOn w:val="OPCCharBase"/>
    <w:qFormat/>
    <w:rsid w:val="00AB29B0"/>
  </w:style>
  <w:style w:type="character" w:customStyle="1" w:styleId="CharChapText">
    <w:name w:val="CharChapText"/>
    <w:basedOn w:val="OPCCharBase"/>
    <w:qFormat/>
    <w:rsid w:val="00AB29B0"/>
  </w:style>
  <w:style w:type="character" w:customStyle="1" w:styleId="CharDivNo">
    <w:name w:val="CharDivNo"/>
    <w:basedOn w:val="OPCCharBase"/>
    <w:qFormat/>
    <w:rsid w:val="00AB29B0"/>
  </w:style>
  <w:style w:type="character" w:customStyle="1" w:styleId="CharDivText">
    <w:name w:val="CharDivText"/>
    <w:basedOn w:val="OPCCharBase"/>
    <w:qFormat/>
    <w:rsid w:val="00AB29B0"/>
  </w:style>
  <w:style w:type="character" w:customStyle="1" w:styleId="CharItalic">
    <w:name w:val="CharItalic"/>
    <w:basedOn w:val="OPCCharBase"/>
    <w:uiPriority w:val="1"/>
    <w:qFormat/>
    <w:rsid w:val="00AB29B0"/>
    <w:rPr>
      <w:i/>
    </w:rPr>
  </w:style>
  <w:style w:type="character" w:customStyle="1" w:styleId="CharPartNo">
    <w:name w:val="CharPartNo"/>
    <w:basedOn w:val="OPCCharBase"/>
    <w:qFormat/>
    <w:rsid w:val="00AB29B0"/>
  </w:style>
  <w:style w:type="character" w:customStyle="1" w:styleId="CharPartText">
    <w:name w:val="CharPartText"/>
    <w:basedOn w:val="OPCCharBase"/>
    <w:qFormat/>
    <w:rsid w:val="00AB29B0"/>
  </w:style>
  <w:style w:type="character" w:customStyle="1" w:styleId="CharSectno">
    <w:name w:val="CharSectno"/>
    <w:basedOn w:val="OPCCharBase"/>
    <w:qFormat/>
    <w:rsid w:val="00AB29B0"/>
  </w:style>
  <w:style w:type="character" w:customStyle="1" w:styleId="CharSubdNo">
    <w:name w:val="CharSubdNo"/>
    <w:basedOn w:val="OPCCharBase"/>
    <w:uiPriority w:val="1"/>
    <w:qFormat/>
    <w:rsid w:val="00AB29B0"/>
  </w:style>
  <w:style w:type="character" w:customStyle="1" w:styleId="CharSubdText">
    <w:name w:val="CharSubdText"/>
    <w:basedOn w:val="OPCCharBase"/>
    <w:uiPriority w:val="1"/>
    <w:qFormat/>
    <w:rsid w:val="00AB29B0"/>
  </w:style>
  <w:style w:type="paragraph" w:customStyle="1" w:styleId="CTA--">
    <w:name w:val="CTA --"/>
    <w:basedOn w:val="OPCParaBase"/>
    <w:next w:val="Normal"/>
    <w:rsid w:val="00AB29B0"/>
    <w:pPr>
      <w:spacing w:before="60" w:line="240" w:lineRule="atLeast"/>
      <w:ind w:left="142" w:hanging="142"/>
    </w:pPr>
    <w:rPr>
      <w:sz w:val="20"/>
    </w:rPr>
  </w:style>
  <w:style w:type="paragraph" w:customStyle="1" w:styleId="CTA-">
    <w:name w:val="CTA -"/>
    <w:basedOn w:val="OPCParaBase"/>
    <w:rsid w:val="00AB29B0"/>
    <w:pPr>
      <w:spacing w:before="60" w:line="240" w:lineRule="atLeast"/>
      <w:ind w:left="85" w:hanging="85"/>
    </w:pPr>
    <w:rPr>
      <w:sz w:val="20"/>
    </w:rPr>
  </w:style>
  <w:style w:type="paragraph" w:customStyle="1" w:styleId="CTA---">
    <w:name w:val="CTA ---"/>
    <w:basedOn w:val="OPCParaBase"/>
    <w:next w:val="Normal"/>
    <w:rsid w:val="00AB29B0"/>
    <w:pPr>
      <w:spacing w:before="60" w:line="240" w:lineRule="atLeast"/>
      <w:ind w:left="198" w:hanging="198"/>
    </w:pPr>
    <w:rPr>
      <w:sz w:val="20"/>
    </w:rPr>
  </w:style>
  <w:style w:type="paragraph" w:customStyle="1" w:styleId="CTA----">
    <w:name w:val="CTA ----"/>
    <w:basedOn w:val="OPCParaBase"/>
    <w:next w:val="Normal"/>
    <w:rsid w:val="00AB29B0"/>
    <w:pPr>
      <w:spacing w:before="60" w:line="240" w:lineRule="atLeast"/>
      <w:ind w:left="255" w:hanging="255"/>
    </w:pPr>
    <w:rPr>
      <w:sz w:val="20"/>
    </w:rPr>
  </w:style>
  <w:style w:type="paragraph" w:customStyle="1" w:styleId="CTA1a">
    <w:name w:val="CTA 1(a)"/>
    <w:basedOn w:val="OPCParaBase"/>
    <w:rsid w:val="00AB29B0"/>
    <w:pPr>
      <w:tabs>
        <w:tab w:val="right" w:pos="414"/>
      </w:tabs>
      <w:spacing w:before="40" w:line="240" w:lineRule="atLeast"/>
      <w:ind w:left="675" w:hanging="675"/>
    </w:pPr>
    <w:rPr>
      <w:sz w:val="20"/>
    </w:rPr>
  </w:style>
  <w:style w:type="paragraph" w:customStyle="1" w:styleId="CTA1ai">
    <w:name w:val="CTA 1(a)(i)"/>
    <w:basedOn w:val="OPCParaBase"/>
    <w:rsid w:val="00AB29B0"/>
    <w:pPr>
      <w:tabs>
        <w:tab w:val="right" w:pos="1004"/>
      </w:tabs>
      <w:spacing w:before="40" w:line="240" w:lineRule="atLeast"/>
      <w:ind w:left="1253" w:hanging="1253"/>
    </w:pPr>
    <w:rPr>
      <w:sz w:val="20"/>
    </w:rPr>
  </w:style>
  <w:style w:type="paragraph" w:customStyle="1" w:styleId="CTA2a">
    <w:name w:val="CTA 2(a)"/>
    <w:basedOn w:val="OPCParaBase"/>
    <w:rsid w:val="00AB29B0"/>
    <w:pPr>
      <w:tabs>
        <w:tab w:val="right" w:pos="482"/>
      </w:tabs>
      <w:spacing w:before="40" w:line="240" w:lineRule="atLeast"/>
      <w:ind w:left="748" w:hanging="748"/>
    </w:pPr>
    <w:rPr>
      <w:sz w:val="20"/>
    </w:rPr>
  </w:style>
  <w:style w:type="paragraph" w:customStyle="1" w:styleId="CTA2ai">
    <w:name w:val="CTA 2(a)(i)"/>
    <w:basedOn w:val="OPCParaBase"/>
    <w:rsid w:val="00AB29B0"/>
    <w:pPr>
      <w:tabs>
        <w:tab w:val="right" w:pos="1089"/>
      </w:tabs>
      <w:spacing w:before="40" w:line="240" w:lineRule="atLeast"/>
      <w:ind w:left="1327" w:hanging="1327"/>
    </w:pPr>
    <w:rPr>
      <w:sz w:val="20"/>
    </w:rPr>
  </w:style>
  <w:style w:type="paragraph" w:customStyle="1" w:styleId="CTA3a">
    <w:name w:val="CTA 3(a)"/>
    <w:basedOn w:val="OPCParaBase"/>
    <w:rsid w:val="00AB29B0"/>
    <w:pPr>
      <w:tabs>
        <w:tab w:val="right" w:pos="556"/>
      </w:tabs>
      <w:spacing w:before="40" w:line="240" w:lineRule="atLeast"/>
      <w:ind w:left="805" w:hanging="805"/>
    </w:pPr>
    <w:rPr>
      <w:sz w:val="20"/>
    </w:rPr>
  </w:style>
  <w:style w:type="paragraph" w:customStyle="1" w:styleId="CTA3ai">
    <w:name w:val="CTA 3(a)(i)"/>
    <w:basedOn w:val="OPCParaBase"/>
    <w:rsid w:val="00AB29B0"/>
    <w:pPr>
      <w:tabs>
        <w:tab w:val="right" w:pos="1140"/>
      </w:tabs>
      <w:spacing w:before="40" w:line="240" w:lineRule="atLeast"/>
      <w:ind w:left="1361" w:hanging="1361"/>
    </w:pPr>
    <w:rPr>
      <w:sz w:val="20"/>
    </w:rPr>
  </w:style>
  <w:style w:type="paragraph" w:customStyle="1" w:styleId="CTA4a">
    <w:name w:val="CTA 4(a)"/>
    <w:basedOn w:val="OPCParaBase"/>
    <w:rsid w:val="00AB29B0"/>
    <w:pPr>
      <w:tabs>
        <w:tab w:val="right" w:pos="624"/>
      </w:tabs>
      <w:spacing w:before="40" w:line="240" w:lineRule="atLeast"/>
      <w:ind w:left="873" w:hanging="873"/>
    </w:pPr>
    <w:rPr>
      <w:sz w:val="20"/>
    </w:rPr>
  </w:style>
  <w:style w:type="paragraph" w:customStyle="1" w:styleId="CTA4ai">
    <w:name w:val="CTA 4(a)(i)"/>
    <w:basedOn w:val="OPCParaBase"/>
    <w:rsid w:val="00AB29B0"/>
    <w:pPr>
      <w:tabs>
        <w:tab w:val="right" w:pos="1213"/>
      </w:tabs>
      <w:spacing w:before="40" w:line="240" w:lineRule="atLeast"/>
      <w:ind w:left="1452" w:hanging="1452"/>
    </w:pPr>
    <w:rPr>
      <w:sz w:val="20"/>
    </w:rPr>
  </w:style>
  <w:style w:type="paragraph" w:customStyle="1" w:styleId="CTACAPS">
    <w:name w:val="CTA CAPS"/>
    <w:basedOn w:val="OPCParaBase"/>
    <w:rsid w:val="00AB29B0"/>
    <w:pPr>
      <w:spacing w:before="60" w:line="240" w:lineRule="atLeast"/>
    </w:pPr>
    <w:rPr>
      <w:sz w:val="20"/>
    </w:rPr>
  </w:style>
  <w:style w:type="paragraph" w:customStyle="1" w:styleId="CTAright">
    <w:name w:val="CTA right"/>
    <w:basedOn w:val="OPCParaBase"/>
    <w:rsid w:val="00AB29B0"/>
    <w:pPr>
      <w:spacing w:before="60" w:line="240" w:lineRule="auto"/>
      <w:jc w:val="right"/>
    </w:pPr>
    <w:rPr>
      <w:sz w:val="20"/>
    </w:rPr>
  </w:style>
  <w:style w:type="paragraph" w:customStyle="1" w:styleId="subsection">
    <w:name w:val="subsection"/>
    <w:aliases w:val="ss"/>
    <w:basedOn w:val="OPCParaBase"/>
    <w:link w:val="subsectionChar"/>
    <w:rsid w:val="00AB29B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B29B0"/>
    <w:pPr>
      <w:spacing w:before="180" w:line="240" w:lineRule="auto"/>
      <w:ind w:left="1134"/>
    </w:pPr>
  </w:style>
  <w:style w:type="paragraph" w:customStyle="1" w:styleId="ETAsubitem">
    <w:name w:val="ETA(subitem)"/>
    <w:basedOn w:val="OPCParaBase"/>
    <w:rsid w:val="00AB29B0"/>
    <w:pPr>
      <w:tabs>
        <w:tab w:val="right" w:pos="340"/>
      </w:tabs>
      <w:spacing w:before="60" w:line="240" w:lineRule="auto"/>
      <w:ind w:left="454" w:hanging="454"/>
    </w:pPr>
    <w:rPr>
      <w:sz w:val="20"/>
    </w:rPr>
  </w:style>
  <w:style w:type="paragraph" w:customStyle="1" w:styleId="ETApara">
    <w:name w:val="ETA(para)"/>
    <w:basedOn w:val="OPCParaBase"/>
    <w:rsid w:val="00AB29B0"/>
    <w:pPr>
      <w:tabs>
        <w:tab w:val="right" w:pos="754"/>
      </w:tabs>
      <w:spacing w:before="60" w:line="240" w:lineRule="auto"/>
      <w:ind w:left="828" w:hanging="828"/>
    </w:pPr>
    <w:rPr>
      <w:sz w:val="20"/>
    </w:rPr>
  </w:style>
  <w:style w:type="paragraph" w:customStyle="1" w:styleId="ETAsubpara">
    <w:name w:val="ETA(subpara)"/>
    <w:basedOn w:val="OPCParaBase"/>
    <w:rsid w:val="00AB29B0"/>
    <w:pPr>
      <w:tabs>
        <w:tab w:val="right" w:pos="1083"/>
      </w:tabs>
      <w:spacing w:before="60" w:line="240" w:lineRule="auto"/>
      <w:ind w:left="1191" w:hanging="1191"/>
    </w:pPr>
    <w:rPr>
      <w:sz w:val="20"/>
    </w:rPr>
  </w:style>
  <w:style w:type="paragraph" w:customStyle="1" w:styleId="ETAsub-subpara">
    <w:name w:val="ETA(sub-subpara)"/>
    <w:basedOn w:val="OPCParaBase"/>
    <w:rsid w:val="00AB29B0"/>
    <w:pPr>
      <w:tabs>
        <w:tab w:val="right" w:pos="1412"/>
      </w:tabs>
      <w:spacing w:before="60" w:line="240" w:lineRule="auto"/>
      <w:ind w:left="1525" w:hanging="1525"/>
    </w:pPr>
    <w:rPr>
      <w:sz w:val="20"/>
    </w:rPr>
  </w:style>
  <w:style w:type="paragraph" w:customStyle="1" w:styleId="Formula">
    <w:name w:val="Formula"/>
    <w:basedOn w:val="OPCParaBase"/>
    <w:rsid w:val="00AB29B0"/>
    <w:pPr>
      <w:spacing w:line="240" w:lineRule="auto"/>
      <w:ind w:left="1134"/>
    </w:pPr>
    <w:rPr>
      <w:sz w:val="20"/>
    </w:rPr>
  </w:style>
  <w:style w:type="paragraph" w:styleId="Header">
    <w:name w:val="header"/>
    <w:basedOn w:val="OPCParaBase"/>
    <w:link w:val="HeaderChar"/>
    <w:unhideWhenUsed/>
    <w:rsid w:val="00AB29B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B29B0"/>
    <w:rPr>
      <w:rFonts w:eastAsia="Times New Roman" w:cs="Times New Roman"/>
      <w:sz w:val="16"/>
      <w:lang w:eastAsia="en-AU"/>
    </w:rPr>
  </w:style>
  <w:style w:type="paragraph" w:customStyle="1" w:styleId="House">
    <w:name w:val="House"/>
    <w:basedOn w:val="OPCParaBase"/>
    <w:rsid w:val="00AB29B0"/>
    <w:pPr>
      <w:spacing w:line="240" w:lineRule="auto"/>
    </w:pPr>
    <w:rPr>
      <w:sz w:val="28"/>
    </w:rPr>
  </w:style>
  <w:style w:type="paragraph" w:customStyle="1" w:styleId="Item">
    <w:name w:val="Item"/>
    <w:aliases w:val="i"/>
    <w:basedOn w:val="OPCParaBase"/>
    <w:next w:val="ItemHead"/>
    <w:link w:val="ItemChar"/>
    <w:rsid w:val="00AB29B0"/>
    <w:pPr>
      <w:keepLines/>
      <w:spacing w:before="80" w:line="240" w:lineRule="auto"/>
      <w:ind w:left="709"/>
    </w:pPr>
  </w:style>
  <w:style w:type="paragraph" w:customStyle="1" w:styleId="ItemHead">
    <w:name w:val="ItemHead"/>
    <w:aliases w:val="ih"/>
    <w:basedOn w:val="OPCParaBase"/>
    <w:next w:val="Item"/>
    <w:link w:val="ItemHeadChar"/>
    <w:rsid w:val="00AB29B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B29B0"/>
    <w:pPr>
      <w:spacing w:line="240" w:lineRule="auto"/>
    </w:pPr>
    <w:rPr>
      <w:b/>
      <w:sz w:val="32"/>
    </w:rPr>
  </w:style>
  <w:style w:type="paragraph" w:customStyle="1" w:styleId="notedraft">
    <w:name w:val="note(draft)"/>
    <w:aliases w:val="nd"/>
    <w:basedOn w:val="OPCParaBase"/>
    <w:rsid w:val="00AB29B0"/>
    <w:pPr>
      <w:spacing w:before="240" w:line="240" w:lineRule="auto"/>
      <w:ind w:left="284" w:hanging="284"/>
    </w:pPr>
    <w:rPr>
      <w:i/>
      <w:sz w:val="24"/>
    </w:rPr>
  </w:style>
  <w:style w:type="paragraph" w:customStyle="1" w:styleId="notemargin">
    <w:name w:val="note(margin)"/>
    <w:aliases w:val="nm"/>
    <w:basedOn w:val="OPCParaBase"/>
    <w:rsid w:val="00AB29B0"/>
    <w:pPr>
      <w:tabs>
        <w:tab w:val="left" w:pos="709"/>
      </w:tabs>
      <w:spacing w:before="122" w:line="198" w:lineRule="exact"/>
      <w:ind w:left="709" w:hanging="709"/>
    </w:pPr>
    <w:rPr>
      <w:sz w:val="18"/>
    </w:rPr>
  </w:style>
  <w:style w:type="paragraph" w:customStyle="1" w:styleId="noteToPara">
    <w:name w:val="noteToPara"/>
    <w:aliases w:val="ntp"/>
    <w:basedOn w:val="OPCParaBase"/>
    <w:rsid w:val="00AB29B0"/>
    <w:pPr>
      <w:spacing w:before="122" w:line="198" w:lineRule="exact"/>
      <w:ind w:left="2353" w:hanging="709"/>
    </w:pPr>
    <w:rPr>
      <w:sz w:val="18"/>
    </w:rPr>
  </w:style>
  <w:style w:type="paragraph" w:customStyle="1" w:styleId="noteParlAmend">
    <w:name w:val="note(ParlAmend)"/>
    <w:aliases w:val="npp"/>
    <w:basedOn w:val="OPCParaBase"/>
    <w:next w:val="ParlAmend"/>
    <w:rsid w:val="00AB29B0"/>
    <w:pPr>
      <w:spacing w:line="240" w:lineRule="auto"/>
      <w:jc w:val="right"/>
    </w:pPr>
    <w:rPr>
      <w:rFonts w:ascii="Arial" w:hAnsi="Arial"/>
      <w:b/>
      <w:i/>
    </w:rPr>
  </w:style>
  <w:style w:type="paragraph" w:customStyle="1" w:styleId="Page1">
    <w:name w:val="Page1"/>
    <w:basedOn w:val="OPCParaBase"/>
    <w:rsid w:val="00AB29B0"/>
    <w:pPr>
      <w:spacing w:before="5600" w:line="240" w:lineRule="auto"/>
    </w:pPr>
    <w:rPr>
      <w:b/>
      <w:sz w:val="32"/>
    </w:rPr>
  </w:style>
  <w:style w:type="paragraph" w:customStyle="1" w:styleId="PageBreak">
    <w:name w:val="PageBreak"/>
    <w:aliases w:val="pb"/>
    <w:basedOn w:val="OPCParaBase"/>
    <w:rsid w:val="00AB29B0"/>
    <w:pPr>
      <w:spacing w:line="240" w:lineRule="auto"/>
    </w:pPr>
    <w:rPr>
      <w:sz w:val="20"/>
    </w:rPr>
  </w:style>
  <w:style w:type="paragraph" w:customStyle="1" w:styleId="paragraphsub">
    <w:name w:val="paragraph(sub)"/>
    <w:aliases w:val="aa"/>
    <w:basedOn w:val="OPCParaBase"/>
    <w:rsid w:val="00AB29B0"/>
    <w:pPr>
      <w:tabs>
        <w:tab w:val="right" w:pos="1985"/>
      </w:tabs>
      <w:spacing w:before="40" w:line="240" w:lineRule="auto"/>
      <w:ind w:left="2098" w:hanging="2098"/>
    </w:pPr>
  </w:style>
  <w:style w:type="paragraph" w:customStyle="1" w:styleId="paragraphsub-sub">
    <w:name w:val="paragraph(sub-sub)"/>
    <w:aliases w:val="aaa"/>
    <w:basedOn w:val="OPCParaBase"/>
    <w:rsid w:val="00AB29B0"/>
    <w:pPr>
      <w:tabs>
        <w:tab w:val="right" w:pos="2722"/>
      </w:tabs>
      <w:spacing w:before="40" w:line="240" w:lineRule="auto"/>
      <w:ind w:left="2835" w:hanging="2835"/>
    </w:pPr>
  </w:style>
  <w:style w:type="paragraph" w:customStyle="1" w:styleId="paragraph">
    <w:name w:val="paragraph"/>
    <w:aliases w:val="a"/>
    <w:basedOn w:val="OPCParaBase"/>
    <w:link w:val="paragraphChar"/>
    <w:rsid w:val="00AB29B0"/>
    <w:pPr>
      <w:tabs>
        <w:tab w:val="right" w:pos="1531"/>
      </w:tabs>
      <w:spacing w:before="40" w:line="240" w:lineRule="auto"/>
      <w:ind w:left="1644" w:hanging="1644"/>
    </w:pPr>
  </w:style>
  <w:style w:type="paragraph" w:customStyle="1" w:styleId="ParlAmend">
    <w:name w:val="ParlAmend"/>
    <w:aliases w:val="pp"/>
    <w:basedOn w:val="OPCParaBase"/>
    <w:rsid w:val="00AB29B0"/>
    <w:pPr>
      <w:spacing w:before="240" w:line="240" w:lineRule="atLeast"/>
      <w:ind w:hanging="567"/>
    </w:pPr>
    <w:rPr>
      <w:sz w:val="24"/>
    </w:rPr>
  </w:style>
  <w:style w:type="paragraph" w:customStyle="1" w:styleId="Penalty">
    <w:name w:val="Penalty"/>
    <w:basedOn w:val="OPCParaBase"/>
    <w:rsid w:val="00AB29B0"/>
    <w:pPr>
      <w:tabs>
        <w:tab w:val="left" w:pos="2977"/>
      </w:tabs>
      <w:spacing w:before="180" w:line="240" w:lineRule="auto"/>
      <w:ind w:left="1985" w:hanging="851"/>
    </w:pPr>
  </w:style>
  <w:style w:type="paragraph" w:customStyle="1" w:styleId="Portfolio">
    <w:name w:val="Portfolio"/>
    <w:basedOn w:val="OPCParaBase"/>
    <w:rsid w:val="00AB29B0"/>
    <w:pPr>
      <w:spacing w:line="240" w:lineRule="auto"/>
    </w:pPr>
    <w:rPr>
      <w:i/>
      <w:sz w:val="20"/>
    </w:rPr>
  </w:style>
  <w:style w:type="paragraph" w:customStyle="1" w:styleId="Preamble">
    <w:name w:val="Preamble"/>
    <w:basedOn w:val="OPCParaBase"/>
    <w:next w:val="Normal"/>
    <w:rsid w:val="00AB29B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B29B0"/>
    <w:pPr>
      <w:spacing w:line="240" w:lineRule="auto"/>
    </w:pPr>
    <w:rPr>
      <w:i/>
      <w:sz w:val="20"/>
    </w:rPr>
  </w:style>
  <w:style w:type="paragraph" w:customStyle="1" w:styleId="Session">
    <w:name w:val="Session"/>
    <w:basedOn w:val="OPCParaBase"/>
    <w:rsid w:val="00AB29B0"/>
    <w:pPr>
      <w:spacing w:line="240" w:lineRule="auto"/>
    </w:pPr>
    <w:rPr>
      <w:sz w:val="28"/>
    </w:rPr>
  </w:style>
  <w:style w:type="paragraph" w:customStyle="1" w:styleId="Sponsor">
    <w:name w:val="Sponsor"/>
    <w:basedOn w:val="OPCParaBase"/>
    <w:rsid w:val="00AB29B0"/>
    <w:pPr>
      <w:spacing w:line="240" w:lineRule="auto"/>
    </w:pPr>
    <w:rPr>
      <w:i/>
    </w:rPr>
  </w:style>
  <w:style w:type="paragraph" w:customStyle="1" w:styleId="Subitem">
    <w:name w:val="Subitem"/>
    <w:aliases w:val="iss"/>
    <w:basedOn w:val="OPCParaBase"/>
    <w:rsid w:val="00AB29B0"/>
    <w:pPr>
      <w:spacing w:before="180" w:line="240" w:lineRule="auto"/>
      <w:ind w:left="709" w:hanging="709"/>
    </w:pPr>
  </w:style>
  <w:style w:type="paragraph" w:customStyle="1" w:styleId="SubitemHead">
    <w:name w:val="SubitemHead"/>
    <w:aliases w:val="issh"/>
    <w:basedOn w:val="OPCParaBase"/>
    <w:rsid w:val="00AB29B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AB29B0"/>
    <w:pPr>
      <w:spacing w:before="40" w:line="240" w:lineRule="auto"/>
      <w:ind w:left="1134"/>
    </w:pPr>
  </w:style>
  <w:style w:type="paragraph" w:customStyle="1" w:styleId="SubsectionHead">
    <w:name w:val="SubsectionHead"/>
    <w:aliases w:val="ssh"/>
    <w:basedOn w:val="OPCParaBase"/>
    <w:next w:val="subsection"/>
    <w:rsid w:val="00AB29B0"/>
    <w:pPr>
      <w:keepNext/>
      <w:keepLines/>
      <w:spacing w:before="240" w:line="240" w:lineRule="auto"/>
      <w:ind w:left="1134"/>
    </w:pPr>
    <w:rPr>
      <w:i/>
    </w:rPr>
  </w:style>
  <w:style w:type="paragraph" w:customStyle="1" w:styleId="Tablea">
    <w:name w:val="Table(a)"/>
    <w:aliases w:val="ta"/>
    <w:basedOn w:val="OPCParaBase"/>
    <w:rsid w:val="00AB29B0"/>
    <w:pPr>
      <w:spacing w:before="60" w:line="240" w:lineRule="auto"/>
      <w:ind w:left="284" w:hanging="284"/>
    </w:pPr>
    <w:rPr>
      <w:sz w:val="20"/>
    </w:rPr>
  </w:style>
  <w:style w:type="paragraph" w:customStyle="1" w:styleId="TableAA">
    <w:name w:val="Table(AA)"/>
    <w:aliases w:val="taaa"/>
    <w:basedOn w:val="OPCParaBase"/>
    <w:rsid w:val="00AB29B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B29B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B29B0"/>
    <w:pPr>
      <w:spacing w:before="60" w:line="240" w:lineRule="atLeast"/>
    </w:pPr>
    <w:rPr>
      <w:sz w:val="20"/>
    </w:rPr>
  </w:style>
  <w:style w:type="paragraph" w:customStyle="1" w:styleId="TLPBoxTextnote">
    <w:name w:val="TLPBoxText(note"/>
    <w:aliases w:val="right)"/>
    <w:basedOn w:val="OPCParaBase"/>
    <w:rsid w:val="00AB29B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B29B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B29B0"/>
    <w:pPr>
      <w:spacing w:before="122" w:line="198" w:lineRule="exact"/>
      <w:ind w:left="1985" w:hanging="851"/>
      <w:jc w:val="right"/>
    </w:pPr>
    <w:rPr>
      <w:sz w:val="18"/>
    </w:rPr>
  </w:style>
  <w:style w:type="paragraph" w:customStyle="1" w:styleId="TLPTableBullet">
    <w:name w:val="TLPTableBullet"/>
    <w:aliases w:val="ttb"/>
    <w:basedOn w:val="OPCParaBase"/>
    <w:rsid w:val="00AB29B0"/>
    <w:pPr>
      <w:spacing w:line="240" w:lineRule="exact"/>
      <w:ind w:left="284" w:hanging="284"/>
    </w:pPr>
    <w:rPr>
      <w:sz w:val="20"/>
    </w:rPr>
  </w:style>
  <w:style w:type="paragraph" w:styleId="TOC1">
    <w:name w:val="toc 1"/>
    <w:basedOn w:val="OPCParaBase"/>
    <w:next w:val="Normal"/>
    <w:uiPriority w:val="39"/>
    <w:semiHidden/>
    <w:unhideWhenUsed/>
    <w:rsid w:val="00AB29B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B29B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B29B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B29B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B29B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B29B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B29B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B29B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B29B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B29B0"/>
    <w:pPr>
      <w:keepLines/>
      <w:spacing w:before="240" w:after="120" w:line="240" w:lineRule="auto"/>
      <w:ind w:left="794"/>
    </w:pPr>
    <w:rPr>
      <w:b/>
      <w:kern w:val="28"/>
      <w:sz w:val="20"/>
    </w:rPr>
  </w:style>
  <w:style w:type="paragraph" w:customStyle="1" w:styleId="TofSectsHeading">
    <w:name w:val="TofSects(Heading)"/>
    <w:basedOn w:val="OPCParaBase"/>
    <w:rsid w:val="00AB29B0"/>
    <w:pPr>
      <w:spacing w:before="240" w:after="120" w:line="240" w:lineRule="auto"/>
    </w:pPr>
    <w:rPr>
      <w:b/>
      <w:sz w:val="24"/>
    </w:rPr>
  </w:style>
  <w:style w:type="paragraph" w:customStyle="1" w:styleId="TofSectsSection">
    <w:name w:val="TofSects(Section)"/>
    <w:basedOn w:val="OPCParaBase"/>
    <w:rsid w:val="00AB29B0"/>
    <w:pPr>
      <w:keepLines/>
      <w:spacing w:before="40" w:line="240" w:lineRule="auto"/>
      <w:ind w:left="1588" w:hanging="794"/>
    </w:pPr>
    <w:rPr>
      <w:kern w:val="28"/>
      <w:sz w:val="18"/>
    </w:rPr>
  </w:style>
  <w:style w:type="paragraph" w:customStyle="1" w:styleId="TofSectsSubdiv">
    <w:name w:val="TofSects(Subdiv)"/>
    <w:basedOn w:val="OPCParaBase"/>
    <w:rsid w:val="00AB29B0"/>
    <w:pPr>
      <w:keepLines/>
      <w:spacing w:before="80" w:line="240" w:lineRule="auto"/>
      <w:ind w:left="1588" w:hanging="794"/>
    </w:pPr>
    <w:rPr>
      <w:kern w:val="28"/>
    </w:rPr>
  </w:style>
  <w:style w:type="paragraph" w:customStyle="1" w:styleId="WRStyle">
    <w:name w:val="WR Style"/>
    <w:aliases w:val="WR"/>
    <w:basedOn w:val="OPCParaBase"/>
    <w:rsid w:val="00AB29B0"/>
    <w:pPr>
      <w:spacing w:before="240" w:line="240" w:lineRule="auto"/>
      <w:ind w:left="284" w:hanging="284"/>
    </w:pPr>
    <w:rPr>
      <w:b/>
      <w:i/>
      <w:kern w:val="28"/>
      <w:sz w:val="24"/>
    </w:rPr>
  </w:style>
  <w:style w:type="paragraph" w:customStyle="1" w:styleId="notepara">
    <w:name w:val="note(para)"/>
    <w:aliases w:val="na"/>
    <w:basedOn w:val="OPCParaBase"/>
    <w:rsid w:val="00AB29B0"/>
    <w:pPr>
      <w:spacing w:before="40" w:line="198" w:lineRule="exact"/>
      <w:ind w:left="2354" w:hanging="369"/>
    </w:pPr>
    <w:rPr>
      <w:sz w:val="18"/>
    </w:rPr>
  </w:style>
  <w:style w:type="paragraph" w:styleId="Footer">
    <w:name w:val="footer"/>
    <w:link w:val="FooterChar"/>
    <w:rsid w:val="00AB29B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B29B0"/>
    <w:rPr>
      <w:rFonts w:eastAsia="Times New Roman" w:cs="Times New Roman"/>
      <w:sz w:val="22"/>
      <w:szCs w:val="24"/>
      <w:lang w:eastAsia="en-AU"/>
    </w:rPr>
  </w:style>
  <w:style w:type="character" w:styleId="LineNumber">
    <w:name w:val="line number"/>
    <w:basedOn w:val="OPCCharBase"/>
    <w:uiPriority w:val="99"/>
    <w:semiHidden/>
    <w:unhideWhenUsed/>
    <w:rsid w:val="00AB29B0"/>
    <w:rPr>
      <w:sz w:val="16"/>
    </w:rPr>
  </w:style>
  <w:style w:type="table" w:customStyle="1" w:styleId="CFlag">
    <w:name w:val="CFlag"/>
    <w:basedOn w:val="TableNormal"/>
    <w:uiPriority w:val="99"/>
    <w:rsid w:val="00AB29B0"/>
    <w:rPr>
      <w:rFonts w:eastAsia="Times New Roman" w:cs="Times New Roman"/>
      <w:lang w:eastAsia="en-AU"/>
    </w:rPr>
    <w:tblPr/>
  </w:style>
  <w:style w:type="paragraph" w:customStyle="1" w:styleId="NotesHeading1">
    <w:name w:val="NotesHeading 1"/>
    <w:basedOn w:val="OPCParaBase"/>
    <w:next w:val="Normal"/>
    <w:rsid w:val="00AB29B0"/>
    <w:rPr>
      <w:b/>
      <w:sz w:val="28"/>
      <w:szCs w:val="28"/>
    </w:rPr>
  </w:style>
  <w:style w:type="paragraph" w:customStyle="1" w:styleId="NotesHeading2">
    <w:name w:val="NotesHeading 2"/>
    <w:basedOn w:val="OPCParaBase"/>
    <w:next w:val="Normal"/>
    <w:rsid w:val="00AB29B0"/>
    <w:rPr>
      <w:b/>
      <w:sz w:val="28"/>
      <w:szCs w:val="28"/>
    </w:rPr>
  </w:style>
  <w:style w:type="paragraph" w:customStyle="1" w:styleId="SignCoverPageEnd">
    <w:name w:val="SignCoverPageEnd"/>
    <w:basedOn w:val="OPCParaBase"/>
    <w:next w:val="Normal"/>
    <w:rsid w:val="00AB29B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B29B0"/>
    <w:pPr>
      <w:pBdr>
        <w:top w:val="single" w:sz="4" w:space="1" w:color="auto"/>
      </w:pBdr>
      <w:spacing w:before="360"/>
      <w:ind w:right="397"/>
      <w:jc w:val="both"/>
    </w:pPr>
  </w:style>
  <w:style w:type="paragraph" w:customStyle="1" w:styleId="Paragraphsub-sub-sub">
    <w:name w:val="Paragraph(sub-sub-sub)"/>
    <w:aliases w:val="aaaa"/>
    <w:basedOn w:val="OPCParaBase"/>
    <w:rsid w:val="00AB29B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B29B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B29B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B29B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B29B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B29B0"/>
    <w:pPr>
      <w:spacing w:before="120"/>
    </w:pPr>
  </w:style>
  <w:style w:type="paragraph" w:customStyle="1" w:styleId="TableTextEndNotes">
    <w:name w:val="TableTextEndNotes"/>
    <w:aliases w:val="Tten"/>
    <w:basedOn w:val="Normal"/>
    <w:rsid w:val="00AB29B0"/>
    <w:pPr>
      <w:spacing w:before="60" w:line="240" w:lineRule="auto"/>
    </w:pPr>
    <w:rPr>
      <w:rFonts w:cs="Arial"/>
      <w:sz w:val="20"/>
      <w:szCs w:val="22"/>
    </w:rPr>
  </w:style>
  <w:style w:type="paragraph" w:customStyle="1" w:styleId="TableHeading">
    <w:name w:val="TableHeading"/>
    <w:aliases w:val="th"/>
    <w:basedOn w:val="OPCParaBase"/>
    <w:next w:val="Tabletext"/>
    <w:rsid w:val="00AB29B0"/>
    <w:pPr>
      <w:keepNext/>
      <w:spacing w:before="60" w:line="240" w:lineRule="atLeast"/>
    </w:pPr>
    <w:rPr>
      <w:b/>
      <w:sz w:val="20"/>
    </w:rPr>
  </w:style>
  <w:style w:type="paragraph" w:customStyle="1" w:styleId="NoteToSubpara">
    <w:name w:val="NoteToSubpara"/>
    <w:aliases w:val="nts"/>
    <w:basedOn w:val="OPCParaBase"/>
    <w:rsid w:val="00AB29B0"/>
    <w:pPr>
      <w:spacing w:before="40" w:line="198" w:lineRule="exact"/>
      <w:ind w:left="2835" w:hanging="709"/>
    </w:pPr>
    <w:rPr>
      <w:sz w:val="18"/>
    </w:rPr>
  </w:style>
  <w:style w:type="paragraph" w:customStyle="1" w:styleId="ENoteTableHeading">
    <w:name w:val="ENoteTableHeading"/>
    <w:aliases w:val="enth"/>
    <w:basedOn w:val="OPCParaBase"/>
    <w:rsid w:val="00AB29B0"/>
    <w:pPr>
      <w:keepNext/>
      <w:spacing w:before="60" w:line="240" w:lineRule="atLeast"/>
    </w:pPr>
    <w:rPr>
      <w:rFonts w:ascii="Arial" w:hAnsi="Arial"/>
      <w:b/>
      <w:sz w:val="16"/>
    </w:rPr>
  </w:style>
  <w:style w:type="paragraph" w:customStyle="1" w:styleId="ENoteTTi">
    <w:name w:val="ENoteTTi"/>
    <w:aliases w:val="entti"/>
    <w:basedOn w:val="OPCParaBase"/>
    <w:rsid w:val="00AB29B0"/>
    <w:pPr>
      <w:keepNext/>
      <w:spacing w:before="60" w:line="240" w:lineRule="atLeast"/>
      <w:ind w:left="170"/>
    </w:pPr>
    <w:rPr>
      <w:sz w:val="16"/>
    </w:rPr>
  </w:style>
  <w:style w:type="paragraph" w:customStyle="1" w:styleId="ENotesHeading1">
    <w:name w:val="ENotesHeading 1"/>
    <w:aliases w:val="Enh1"/>
    <w:basedOn w:val="OPCParaBase"/>
    <w:next w:val="Normal"/>
    <w:rsid w:val="00AB29B0"/>
    <w:pPr>
      <w:spacing w:before="120"/>
      <w:outlineLvl w:val="1"/>
    </w:pPr>
    <w:rPr>
      <w:b/>
      <w:sz w:val="28"/>
      <w:szCs w:val="28"/>
    </w:rPr>
  </w:style>
  <w:style w:type="paragraph" w:customStyle="1" w:styleId="ENotesHeading2">
    <w:name w:val="ENotesHeading 2"/>
    <w:aliases w:val="Enh2"/>
    <w:basedOn w:val="OPCParaBase"/>
    <w:next w:val="Normal"/>
    <w:rsid w:val="00AB29B0"/>
    <w:pPr>
      <w:spacing w:before="120" w:after="120"/>
      <w:outlineLvl w:val="2"/>
    </w:pPr>
    <w:rPr>
      <w:b/>
      <w:sz w:val="24"/>
      <w:szCs w:val="28"/>
    </w:rPr>
  </w:style>
  <w:style w:type="paragraph" w:customStyle="1" w:styleId="ENoteTTIndentHeading">
    <w:name w:val="ENoteTTIndentHeading"/>
    <w:aliases w:val="enTTHi"/>
    <w:basedOn w:val="OPCParaBase"/>
    <w:rsid w:val="00AB29B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B29B0"/>
    <w:pPr>
      <w:spacing w:before="60" w:line="240" w:lineRule="atLeast"/>
    </w:pPr>
    <w:rPr>
      <w:sz w:val="16"/>
    </w:rPr>
  </w:style>
  <w:style w:type="paragraph" w:customStyle="1" w:styleId="MadeunderText">
    <w:name w:val="MadeunderText"/>
    <w:basedOn w:val="OPCParaBase"/>
    <w:next w:val="Normal"/>
    <w:rsid w:val="00AB29B0"/>
    <w:pPr>
      <w:spacing w:before="240"/>
    </w:pPr>
    <w:rPr>
      <w:sz w:val="24"/>
      <w:szCs w:val="24"/>
    </w:rPr>
  </w:style>
  <w:style w:type="paragraph" w:customStyle="1" w:styleId="ENotesHeading3">
    <w:name w:val="ENotesHeading 3"/>
    <w:aliases w:val="Enh3"/>
    <w:basedOn w:val="OPCParaBase"/>
    <w:next w:val="Normal"/>
    <w:rsid w:val="00AB29B0"/>
    <w:pPr>
      <w:keepNext/>
      <w:spacing w:before="120" w:line="240" w:lineRule="auto"/>
      <w:outlineLvl w:val="4"/>
    </w:pPr>
    <w:rPr>
      <w:b/>
      <w:szCs w:val="24"/>
    </w:rPr>
  </w:style>
  <w:style w:type="paragraph" w:customStyle="1" w:styleId="SubPartCASA">
    <w:name w:val="SubPart(CASA)"/>
    <w:aliases w:val="csp"/>
    <w:basedOn w:val="OPCParaBase"/>
    <w:next w:val="ActHead3"/>
    <w:rsid w:val="00AB29B0"/>
    <w:pPr>
      <w:keepNext/>
      <w:keepLines/>
      <w:spacing w:before="280"/>
      <w:outlineLvl w:val="1"/>
    </w:pPr>
    <w:rPr>
      <w:b/>
      <w:kern w:val="28"/>
      <w:sz w:val="32"/>
    </w:rPr>
  </w:style>
  <w:style w:type="character" w:customStyle="1" w:styleId="CharSubPartTextCASA">
    <w:name w:val="CharSubPartText(CASA)"/>
    <w:basedOn w:val="OPCCharBase"/>
    <w:uiPriority w:val="1"/>
    <w:rsid w:val="00AB29B0"/>
  </w:style>
  <w:style w:type="character" w:customStyle="1" w:styleId="CharSubPartNoCASA">
    <w:name w:val="CharSubPartNo(CASA)"/>
    <w:basedOn w:val="OPCCharBase"/>
    <w:uiPriority w:val="1"/>
    <w:rsid w:val="00AB29B0"/>
  </w:style>
  <w:style w:type="paragraph" w:customStyle="1" w:styleId="ENoteTTIndentHeadingSub">
    <w:name w:val="ENoteTTIndentHeadingSub"/>
    <w:aliases w:val="enTTHis"/>
    <w:basedOn w:val="OPCParaBase"/>
    <w:rsid w:val="00AB29B0"/>
    <w:pPr>
      <w:keepNext/>
      <w:spacing w:before="60" w:line="240" w:lineRule="atLeast"/>
      <w:ind w:left="340"/>
    </w:pPr>
    <w:rPr>
      <w:b/>
      <w:sz w:val="16"/>
    </w:rPr>
  </w:style>
  <w:style w:type="paragraph" w:customStyle="1" w:styleId="ENoteTTiSub">
    <w:name w:val="ENoteTTiSub"/>
    <w:aliases w:val="enttis"/>
    <w:basedOn w:val="OPCParaBase"/>
    <w:rsid w:val="00AB29B0"/>
    <w:pPr>
      <w:keepNext/>
      <w:spacing w:before="60" w:line="240" w:lineRule="atLeast"/>
      <w:ind w:left="340"/>
    </w:pPr>
    <w:rPr>
      <w:sz w:val="16"/>
    </w:rPr>
  </w:style>
  <w:style w:type="paragraph" w:customStyle="1" w:styleId="SubDivisionMigration">
    <w:name w:val="SubDivisionMigration"/>
    <w:aliases w:val="sdm"/>
    <w:basedOn w:val="OPCParaBase"/>
    <w:rsid w:val="00AB29B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B29B0"/>
    <w:pPr>
      <w:keepNext/>
      <w:keepLines/>
      <w:spacing w:before="240" w:line="240" w:lineRule="auto"/>
      <w:ind w:left="1134" w:hanging="1134"/>
    </w:pPr>
    <w:rPr>
      <w:b/>
      <w:sz w:val="28"/>
    </w:rPr>
  </w:style>
  <w:style w:type="table" w:styleId="TableGrid">
    <w:name w:val="Table Grid"/>
    <w:basedOn w:val="TableNormal"/>
    <w:uiPriority w:val="59"/>
    <w:rsid w:val="00AB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B29B0"/>
    <w:pPr>
      <w:spacing w:before="122" w:line="240" w:lineRule="auto"/>
      <w:ind w:left="1985" w:hanging="851"/>
    </w:pPr>
    <w:rPr>
      <w:sz w:val="18"/>
    </w:rPr>
  </w:style>
  <w:style w:type="paragraph" w:customStyle="1" w:styleId="FreeForm">
    <w:name w:val="FreeForm"/>
    <w:rsid w:val="00AB29B0"/>
    <w:rPr>
      <w:rFonts w:ascii="Arial" w:hAnsi="Arial"/>
      <w:sz w:val="22"/>
    </w:rPr>
  </w:style>
  <w:style w:type="paragraph" w:customStyle="1" w:styleId="SOText">
    <w:name w:val="SO Text"/>
    <w:aliases w:val="sot"/>
    <w:link w:val="SOTextChar"/>
    <w:rsid w:val="00AB29B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B29B0"/>
    <w:rPr>
      <w:sz w:val="22"/>
    </w:rPr>
  </w:style>
  <w:style w:type="paragraph" w:customStyle="1" w:styleId="SOTextNote">
    <w:name w:val="SO TextNote"/>
    <w:aliases w:val="sont"/>
    <w:basedOn w:val="SOText"/>
    <w:qFormat/>
    <w:rsid w:val="00AB29B0"/>
    <w:pPr>
      <w:spacing w:before="122" w:line="198" w:lineRule="exact"/>
      <w:ind w:left="1843" w:hanging="709"/>
    </w:pPr>
    <w:rPr>
      <w:sz w:val="18"/>
    </w:rPr>
  </w:style>
  <w:style w:type="paragraph" w:customStyle="1" w:styleId="SOPara">
    <w:name w:val="SO Para"/>
    <w:aliases w:val="soa"/>
    <w:basedOn w:val="SOText"/>
    <w:link w:val="SOParaChar"/>
    <w:qFormat/>
    <w:rsid w:val="00AB29B0"/>
    <w:pPr>
      <w:tabs>
        <w:tab w:val="right" w:pos="1786"/>
      </w:tabs>
      <w:spacing w:before="40"/>
      <w:ind w:left="2070" w:hanging="936"/>
    </w:pPr>
  </w:style>
  <w:style w:type="character" w:customStyle="1" w:styleId="SOParaChar">
    <w:name w:val="SO Para Char"/>
    <w:aliases w:val="soa Char"/>
    <w:basedOn w:val="DefaultParagraphFont"/>
    <w:link w:val="SOPara"/>
    <w:rsid w:val="00AB29B0"/>
    <w:rPr>
      <w:sz w:val="22"/>
    </w:rPr>
  </w:style>
  <w:style w:type="paragraph" w:customStyle="1" w:styleId="FileName">
    <w:name w:val="FileName"/>
    <w:basedOn w:val="Normal"/>
    <w:rsid w:val="00AB29B0"/>
  </w:style>
  <w:style w:type="paragraph" w:customStyle="1" w:styleId="SOHeadBold">
    <w:name w:val="SO HeadBold"/>
    <w:aliases w:val="sohb"/>
    <w:basedOn w:val="SOText"/>
    <w:next w:val="SOText"/>
    <w:link w:val="SOHeadBoldChar"/>
    <w:qFormat/>
    <w:rsid w:val="00AB29B0"/>
    <w:rPr>
      <w:b/>
    </w:rPr>
  </w:style>
  <w:style w:type="character" w:customStyle="1" w:styleId="SOHeadBoldChar">
    <w:name w:val="SO HeadBold Char"/>
    <w:aliases w:val="sohb Char"/>
    <w:basedOn w:val="DefaultParagraphFont"/>
    <w:link w:val="SOHeadBold"/>
    <w:rsid w:val="00AB29B0"/>
    <w:rPr>
      <w:b/>
      <w:sz w:val="22"/>
    </w:rPr>
  </w:style>
  <w:style w:type="paragraph" w:customStyle="1" w:styleId="SOHeadItalic">
    <w:name w:val="SO HeadItalic"/>
    <w:aliases w:val="sohi"/>
    <w:basedOn w:val="SOText"/>
    <w:next w:val="SOText"/>
    <w:link w:val="SOHeadItalicChar"/>
    <w:qFormat/>
    <w:rsid w:val="00AB29B0"/>
    <w:rPr>
      <w:i/>
    </w:rPr>
  </w:style>
  <w:style w:type="character" w:customStyle="1" w:styleId="SOHeadItalicChar">
    <w:name w:val="SO HeadItalic Char"/>
    <w:aliases w:val="sohi Char"/>
    <w:basedOn w:val="DefaultParagraphFont"/>
    <w:link w:val="SOHeadItalic"/>
    <w:rsid w:val="00AB29B0"/>
    <w:rPr>
      <w:i/>
      <w:sz w:val="22"/>
    </w:rPr>
  </w:style>
  <w:style w:type="paragraph" w:customStyle="1" w:styleId="SOBullet">
    <w:name w:val="SO Bullet"/>
    <w:aliases w:val="sotb"/>
    <w:basedOn w:val="SOText"/>
    <w:link w:val="SOBulletChar"/>
    <w:qFormat/>
    <w:rsid w:val="00AB29B0"/>
    <w:pPr>
      <w:ind w:left="1559" w:hanging="425"/>
    </w:pPr>
  </w:style>
  <w:style w:type="character" w:customStyle="1" w:styleId="SOBulletChar">
    <w:name w:val="SO Bullet Char"/>
    <w:aliases w:val="sotb Char"/>
    <w:basedOn w:val="DefaultParagraphFont"/>
    <w:link w:val="SOBullet"/>
    <w:rsid w:val="00AB29B0"/>
    <w:rPr>
      <w:sz w:val="22"/>
    </w:rPr>
  </w:style>
  <w:style w:type="paragraph" w:customStyle="1" w:styleId="SOBulletNote">
    <w:name w:val="SO BulletNote"/>
    <w:aliases w:val="sonb"/>
    <w:basedOn w:val="SOTextNote"/>
    <w:link w:val="SOBulletNoteChar"/>
    <w:qFormat/>
    <w:rsid w:val="00AB29B0"/>
    <w:pPr>
      <w:tabs>
        <w:tab w:val="left" w:pos="1560"/>
      </w:tabs>
      <w:ind w:left="2268" w:hanging="1134"/>
    </w:pPr>
  </w:style>
  <w:style w:type="character" w:customStyle="1" w:styleId="SOBulletNoteChar">
    <w:name w:val="SO BulletNote Char"/>
    <w:aliases w:val="sonb Char"/>
    <w:basedOn w:val="DefaultParagraphFont"/>
    <w:link w:val="SOBulletNote"/>
    <w:rsid w:val="00AB29B0"/>
    <w:rPr>
      <w:sz w:val="18"/>
    </w:rPr>
  </w:style>
  <w:style w:type="paragraph" w:customStyle="1" w:styleId="Transitional">
    <w:name w:val="Transitional"/>
    <w:aliases w:val="tr"/>
    <w:basedOn w:val="Normal"/>
    <w:next w:val="Normal"/>
    <w:rsid w:val="00AB29B0"/>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4F1E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F1E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F1E4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F1E4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F1E4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F1E4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F1E4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F1E4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F1E40"/>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AB29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9B0"/>
    <w:rPr>
      <w:rFonts w:ascii="Tahoma" w:hAnsi="Tahoma" w:cs="Tahoma"/>
      <w:sz w:val="16"/>
      <w:szCs w:val="16"/>
    </w:rPr>
  </w:style>
  <w:style w:type="character" w:customStyle="1" w:styleId="subsectionChar">
    <w:name w:val="subsection Char"/>
    <w:aliases w:val="ss Char"/>
    <w:basedOn w:val="DefaultParagraphFont"/>
    <w:link w:val="subsection"/>
    <w:locked/>
    <w:rsid w:val="00E748DF"/>
    <w:rPr>
      <w:rFonts w:eastAsia="Times New Roman" w:cs="Times New Roman"/>
      <w:sz w:val="22"/>
      <w:lang w:eastAsia="en-AU"/>
    </w:rPr>
  </w:style>
  <w:style w:type="character" w:customStyle="1" w:styleId="notetextChar">
    <w:name w:val="note(text) Char"/>
    <w:aliases w:val="n Char"/>
    <w:basedOn w:val="DefaultParagraphFont"/>
    <w:link w:val="notetext"/>
    <w:rsid w:val="00E748DF"/>
    <w:rPr>
      <w:rFonts w:eastAsia="Times New Roman" w:cs="Times New Roman"/>
      <w:sz w:val="18"/>
      <w:lang w:eastAsia="en-AU"/>
    </w:rPr>
  </w:style>
  <w:style w:type="character" w:customStyle="1" w:styleId="paragraphChar">
    <w:name w:val="paragraph Char"/>
    <w:aliases w:val="a Char"/>
    <w:link w:val="paragraph"/>
    <w:rsid w:val="00E748DF"/>
    <w:rPr>
      <w:rFonts w:eastAsia="Times New Roman" w:cs="Times New Roman"/>
      <w:sz w:val="22"/>
      <w:lang w:eastAsia="en-AU"/>
    </w:rPr>
  </w:style>
  <w:style w:type="character" w:customStyle="1" w:styleId="ActHead5Char">
    <w:name w:val="ActHead 5 Char"/>
    <w:aliases w:val="s Char"/>
    <w:link w:val="ActHead5"/>
    <w:rsid w:val="00E748DF"/>
    <w:rPr>
      <w:rFonts w:eastAsia="Times New Roman" w:cs="Times New Roman"/>
      <w:b/>
      <w:kern w:val="28"/>
      <w:sz w:val="24"/>
      <w:lang w:eastAsia="en-AU"/>
    </w:rPr>
  </w:style>
  <w:style w:type="character" w:customStyle="1" w:styleId="subsection2Char">
    <w:name w:val="subsection2 Char"/>
    <w:aliases w:val="ss2 Char"/>
    <w:link w:val="subsection2"/>
    <w:rsid w:val="00E748DF"/>
    <w:rPr>
      <w:rFonts w:eastAsia="Times New Roman" w:cs="Times New Roman"/>
      <w:sz w:val="22"/>
      <w:lang w:eastAsia="en-AU"/>
    </w:rPr>
  </w:style>
  <w:style w:type="character" w:customStyle="1" w:styleId="ItemHeadChar">
    <w:name w:val="ItemHead Char"/>
    <w:aliases w:val="ih Char"/>
    <w:basedOn w:val="DefaultParagraphFont"/>
    <w:link w:val="ItemHead"/>
    <w:rsid w:val="00E748DF"/>
    <w:rPr>
      <w:rFonts w:ascii="Arial" w:eastAsia="Times New Roman" w:hAnsi="Arial" w:cs="Times New Roman"/>
      <w:b/>
      <w:kern w:val="28"/>
      <w:sz w:val="24"/>
      <w:lang w:eastAsia="en-AU"/>
    </w:rPr>
  </w:style>
  <w:style w:type="character" w:styleId="Hyperlink">
    <w:name w:val="Hyperlink"/>
    <w:basedOn w:val="DefaultParagraphFont"/>
    <w:uiPriority w:val="99"/>
    <w:semiHidden/>
    <w:unhideWhenUsed/>
    <w:rsid w:val="00E748DF"/>
    <w:rPr>
      <w:color w:val="0563C1"/>
      <w:u w:val="single"/>
    </w:rPr>
  </w:style>
  <w:style w:type="paragraph" w:customStyle="1" w:styleId="tableText0">
    <w:name w:val="table.Text"/>
    <w:basedOn w:val="Normal"/>
    <w:rsid w:val="00E748DF"/>
    <w:pPr>
      <w:spacing w:before="24" w:after="24"/>
    </w:pPr>
    <w:rPr>
      <w:rFonts w:eastAsia="Calibri" w:cs="Times New Roman"/>
      <w:sz w:val="20"/>
    </w:rPr>
  </w:style>
  <w:style w:type="paragraph" w:customStyle="1" w:styleId="tableIndentText">
    <w:name w:val="table.Indent.Text"/>
    <w:rsid w:val="00E748DF"/>
    <w:pPr>
      <w:tabs>
        <w:tab w:val="left" w:leader="dot" w:pos="5245"/>
      </w:tabs>
      <w:spacing w:before="24" w:after="24"/>
      <w:ind w:left="851" w:hanging="284"/>
    </w:pPr>
    <w:rPr>
      <w:rFonts w:ascii="Times" w:eastAsia="Times New Roman" w:hAnsi="Times" w:cs="Times New Roman"/>
    </w:rPr>
  </w:style>
  <w:style w:type="character" w:customStyle="1" w:styleId="ActHead3Char">
    <w:name w:val="ActHead 3 Char"/>
    <w:aliases w:val="d Char"/>
    <w:link w:val="ActHead3"/>
    <w:rsid w:val="00E748DF"/>
    <w:rPr>
      <w:rFonts w:eastAsia="Times New Roman" w:cs="Times New Roman"/>
      <w:b/>
      <w:kern w:val="28"/>
      <w:sz w:val="28"/>
      <w:lang w:eastAsia="en-AU"/>
    </w:rPr>
  </w:style>
  <w:style w:type="character" w:customStyle="1" w:styleId="ItemChar">
    <w:name w:val="Item Char"/>
    <w:aliases w:val="i Char"/>
    <w:basedOn w:val="DefaultParagraphFont"/>
    <w:link w:val="Item"/>
    <w:rsid w:val="00732D58"/>
    <w:rPr>
      <w:rFonts w:eastAsia="Times New Roman" w:cs="Times New Roman"/>
      <w:sz w:val="22"/>
      <w:lang w:eastAsia="en-AU"/>
    </w:rPr>
  </w:style>
  <w:style w:type="paragraph" w:customStyle="1" w:styleId="tableSub-heading">
    <w:name w:val="table.Sub-heading"/>
    <w:basedOn w:val="Normal"/>
    <w:rsid w:val="002B09A5"/>
    <w:pPr>
      <w:keepNext/>
      <w:tabs>
        <w:tab w:val="left" w:leader="dot" w:pos="6124"/>
      </w:tabs>
      <w:spacing w:before="24" w:after="24" w:line="240" w:lineRule="auto"/>
    </w:pPr>
    <w:rPr>
      <w:rFonts w:eastAsia="Times New Roman" w:cs="Times New Roman"/>
      <w:b/>
      <w:sz w:val="20"/>
      <w:lang w:eastAsia="en-AU"/>
    </w:rPr>
  </w:style>
  <w:style w:type="character" w:customStyle="1" w:styleId="DefinitionChar">
    <w:name w:val="Definition Char"/>
    <w:aliases w:val="dd Char"/>
    <w:link w:val="Definition"/>
    <w:rsid w:val="00647E2F"/>
    <w:rPr>
      <w:rFonts w:eastAsia="Times New Roman" w:cs="Times New Roman"/>
      <w:sz w:val="22"/>
      <w:lang w:eastAsia="en-AU"/>
    </w:rPr>
  </w:style>
  <w:style w:type="character" w:styleId="FollowedHyperlink">
    <w:name w:val="FollowedHyperlink"/>
    <w:basedOn w:val="DefaultParagraphFont"/>
    <w:uiPriority w:val="99"/>
    <w:semiHidden/>
    <w:unhideWhenUsed/>
    <w:rsid w:val="00832CB5"/>
    <w:rPr>
      <w:color w:val="0563C1"/>
      <w:u w:val="single"/>
    </w:rPr>
  </w:style>
  <w:style w:type="character" w:customStyle="1" w:styleId="OPCParaBaseChar">
    <w:name w:val="OPCParaBase Char"/>
    <w:basedOn w:val="DefaultParagraphFont"/>
    <w:link w:val="OPCParaBase"/>
    <w:rsid w:val="009F27D0"/>
    <w:rPr>
      <w:rFonts w:eastAsia="Times New Roman" w:cs="Times New Roman"/>
      <w:sz w:val="22"/>
      <w:lang w:eastAsia="en-AU"/>
    </w:rPr>
  </w:style>
  <w:style w:type="character" w:customStyle="1" w:styleId="ShortTChar">
    <w:name w:val="ShortT Char"/>
    <w:basedOn w:val="OPCParaBaseChar"/>
    <w:link w:val="ShortT"/>
    <w:rsid w:val="009F27D0"/>
    <w:rPr>
      <w:rFonts w:eastAsia="Times New Roman" w:cs="Times New Roman"/>
      <w:b/>
      <w:sz w:val="40"/>
      <w:lang w:eastAsia="en-AU"/>
    </w:rPr>
  </w:style>
  <w:style w:type="character" w:customStyle="1" w:styleId="ActnoChar">
    <w:name w:val="Actno Char"/>
    <w:basedOn w:val="ShortTChar"/>
    <w:link w:val="Actno"/>
    <w:rsid w:val="009F27D0"/>
    <w:rPr>
      <w:rFonts w:eastAsia="Times New Roman" w:cs="Times New Roman"/>
      <w:b/>
      <w:sz w:val="40"/>
      <w:lang w:eastAsia="en-AU"/>
    </w:rPr>
  </w:style>
  <w:style w:type="paragraph" w:styleId="Title">
    <w:name w:val="Title"/>
    <w:basedOn w:val="Normal"/>
    <w:next w:val="Normal"/>
    <w:link w:val="TitleChar"/>
    <w:uiPriority w:val="10"/>
    <w:qFormat/>
    <w:rsid w:val="004B74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476"/>
    <w:rPr>
      <w:rFonts w:asciiTheme="majorHAnsi" w:eastAsiaTheme="majorEastAsia" w:hAnsiTheme="majorHAnsi" w:cstheme="majorBidi"/>
      <w:color w:val="17365D" w:themeColor="text2" w:themeShade="BF"/>
      <w:spacing w:val="5"/>
      <w:kern w:val="28"/>
      <w:sz w:val="52"/>
      <w:szCs w:val="52"/>
    </w:rPr>
  </w:style>
  <w:style w:type="paragraph" w:customStyle="1" w:styleId="CompiledActNo">
    <w:name w:val="CompiledActNo"/>
    <w:basedOn w:val="Normal"/>
    <w:next w:val="Normal"/>
    <w:rsid w:val="00AB29B0"/>
    <w:rPr>
      <w:rFonts w:eastAsia="Times New Roman" w:cs="Times New Roman"/>
      <w:b/>
      <w:sz w:val="24"/>
      <w:szCs w:val="24"/>
      <w:lang w:eastAsia="en-AU"/>
    </w:rPr>
  </w:style>
  <w:style w:type="paragraph" w:customStyle="1" w:styleId="ActHead10">
    <w:name w:val="ActHead 10"/>
    <w:aliases w:val="sp"/>
    <w:basedOn w:val="OPCParaBase"/>
    <w:next w:val="ActHead3"/>
    <w:rsid w:val="00AB29B0"/>
    <w:pPr>
      <w:keepNext/>
      <w:spacing w:before="280" w:line="240" w:lineRule="auto"/>
      <w:outlineLvl w:val="1"/>
    </w:pPr>
    <w:rPr>
      <w:b/>
      <w:sz w:val="32"/>
      <w:szCs w:val="30"/>
    </w:rPr>
  </w:style>
  <w:style w:type="paragraph" w:customStyle="1" w:styleId="EnStatement">
    <w:name w:val="EnStatement"/>
    <w:basedOn w:val="Normal"/>
    <w:rsid w:val="00AB29B0"/>
    <w:pPr>
      <w:numPr>
        <w:numId w:val="13"/>
      </w:numPr>
    </w:pPr>
    <w:rPr>
      <w:rFonts w:eastAsia="Times New Roman" w:cs="Times New Roman"/>
      <w:lang w:eastAsia="en-AU"/>
    </w:rPr>
  </w:style>
  <w:style w:type="paragraph" w:customStyle="1" w:styleId="EnStatementHeading">
    <w:name w:val="EnStatementHeading"/>
    <w:basedOn w:val="Normal"/>
    <w:rsid w:val="00AB29B0"/>
    <w:rPr>
      <w:rFonts w:eastAsia="Times New Roman" w:cs="Times New Roman"/>
      <w:b/>
      <w:lang w:eastAsia="en-AU"/>
    </w:rPr>
  </w:style>
  <w:style w:type="paragraph" w:styleId="Revision">
    <w:name w:val="Revision"/>
    <w:hidden/>
    <w:uiPriority w:val="99"/>
    <w:semiHidden/>
    <w:rsid w:val="00233B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ConsolAct_amd.DOTX</Template>
  <TotalTime>0</TotalTime>
  <Pages>103</Pages>
  <Words>19289</Words>
  <Characters>95810</Characters>
  <Application>Microsoft Office Word</Application>
  <DocSecurity>0</DocSecurity>
  <PresentationFormat/>
  <Lines>2785</Lines>
  <Paragraphs>1604</Paragraphs>
  <ScaleCrop>false</ScaleCrop>
  <HeadingPairs>
    <vt:vector size="2" baseType="variant">
      <vt:variant>
        <vt:lpstr>Title</vt:lpstr>
      </vt:variant>
      <vt:variant>
        <vt:i4>1</vt:i4>
      </vt:variant>
    </vt:vector>
  </HeadingPairs>
  <TitlesOfParts>
    <vt:vector size="1" baseType="lpstr">
      <vt:lpstr>Coronavirus Economic Response Package Omnibus Act 2020</vt:lpstr>
    </vt:vector>
  </TitlesOfParts>
  <Manager/>
  <Company/>
  <LinksUpToDate>false</LinksUpToDate>
  <CharactersWithSpaces>114371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Economic Response Package Omnibus Act 2020</dc:title>
  <dc:subject/>
  <dc:creator/>
  <cp:keywords/>
  <dc:description/>
  <cp:lastModifiedBy/>
  <cp:revision>1</cp:revision>
  <dcterms:created xsi:type="dcterms:W3CDTF">2020-04-22T22:47:00Z</dcterms:created>
  <dcterms:modified xsi:type="dcterms:W3CDTF">2020-04-22T22:47:00Z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Coronavirus Economic Response Package Omnibus Act 2020</vt:lpwstr>
  </property>
  <property fmtid="{D5CDD505-2E9C-101B-9397-08002B2CF9AE}" pid="5" name="ActNo">
    <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OPC7422</vt:lpwstr>
  </property>
  <property fmtid="{D5CDD505-2E9C-101B-9397-08002B2CF9AE}" pid="10" name="DoNotAsk">
    <vt:lpwstr>0</vt:lpwstr>
  </property>
  <property fmtid="{D5CDD505-2E9C-101B-9397-08002B2CF9AE}" pid="11" name="ChangedTitle">
    <vt:lpwstr/>
  </property>
  <property fmtid="{D5CDD505-2E9C-101B-9397-08002B2CF9AE}" pid="12" name="Converted">
    <vt:bool>false</vt:bool>
  </property>
  <property fmtid="{D5CDD505-2E9C-101B-9397-08002B2CF9AE}" pid="13" name="Compilation">
    <vt:lpwstr>Yes</vt:lpwstr>
  </property>
  <property fmtid="{D5CDD505-2E9C-101B-9397-08002B2CF9AE}" pid="14" name="CompilationNumber">
    <vt:lpwstr>1</vt:lpwstr>
  </property>
  <property fmtid="{D5CDD505-2E9C-101B-9397-08002B2CF9AE}" pid="15" name="StartDate">
    <vt:lpwstr>25 March 2020</vt:lpwstr>
  </property>
  <property fmtid="{D5CDD505-2E9C-101B-9397-08002B2CF9AE}" pid="16" name="IncludesUpTo">
    <vt:lpwstr>Act No. 38, 2020</vt:lpwstr>
  </property>
  <property fmtid="{D5CDD505-2E9C-101B-9397-08002B2CF9AE}" pid="17" name="RegisteredDate">
    <vt:lpwstr>23 April 2020</vt:lpwstr>
  </property>
  <property fmtid="{D5CDD505-2E9C-101B-9397-08002B2CF9AE}" pid="18" name="CompilationVersion">
    <vt:i4>2</vt:i4>
  </property>
</Properties>
</file>