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5A" w:rsidRDefault="000F605A" w:rsidP="000F605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Environment Protection and Biodiversity Conservation Regulations 2000</w:t>
      </w:r>
    </w:p>
    <w:p w:rsidR="000F605A" w:rsidRDefault="000F605A" w:rsidP="000F605A">
      <w:pPr>
        <w:rPr>
          <w:rFonts w:ascii="Arial" w:hAnsi="Arial" w:cs="Arial"/>
          <w:sz w:val="24"/>
          <w:szCs w:val="24"/>
        </w:rPr>
      </w:pPr>
    </w:p>
    <w:p w:rsidR="000F605A" w:rsidRDefault="000F605A" w:rsidP="000F605A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Subregulation</w:t>
      </w:r>
      <w:proofErr w:type="spellEnd"/>
      <w:r>
        <w:rPr>
          <w:rFonts w:ascii="Arial" w:hAnsi="Arial" w:cs="Arial"/>
          <w:sz w:val="24"/>
          <w:szCs w:val="24"/>
        </w:rPr>
        <w:t xml:space="preserve"> 12.23(3)</w:t>
      </w:r>
    </w:p>
    <w:p w:rsidR="000F605A" w:rsidRDefault="000F605A" w:rsidP="000F605A">
      <w:pPr>
        <w:jc w:val="center"/>
        <w:rPr>
          <w:rFonts w:ascii="Arial" w:hAnsi="Arial" w:cs="Arial"/>
          <w:sz w:val="24"/>
          <w:szCs w:val="24"/>
        </w:rPr>
      </w:pPr>
    </w:p>
    <w:p w:rsidR="000F605A" w:rsidRDefault="000F605A" w:rsidP="000F605A">
      <w:pPr>
        <w:pStyle w:val="Heading1"/>
        <w:rPr>
          <w:rFonts w:ascii="Arial" w:hAnsi="Arial" w:cs="Arial"/>
          <w:szCs w:val="24"/>
        </w:rPr>
      </w:pPr>
      <w:r w:rsidRPr="00407F43">
        <w:rPr>
          <w:rFonts w:ascii="Arial" w:hAnsi="Arial" w:cs="Arial"/>
          <w:szCs w:val="24"/>
        </w:rPr>
        <w:t>ULU</w:t>
      </w:r>
      <w:r w:rsidRPr="00407F43">
        <w:rPr>
          <w:rFonts w:ascii="Arial" w:hAnsi="Arial" w:cs="Arial"/>
          <w:szCs w:val="24"/>
          <w:u w:val="single"/>
        </w:rPr>
        <w:t>R</w:t>
      </w:r>
      <w:r w:rsidRPr="00407F43">
        <w:rPr>
          <w:rFonts w:ascii="Arial" w:hAnsi="Arial" w:cs="Arial"/>
          <w:szCs w:val="24"/>
        </w:rPr>
        <w:t>U – KATA TJU</w:t>
      </w:r>
      <w:r w:rsidRPr="00407F43">
        <w:rPr>
          <w:rFonts w:ascii="Arial" w:hAnsi="Arial" w:cs="Arial"/>
          <w:szCs w:val="24"/>
          <w:u w:val="single"/>
        </w:rPr>
        <w:t>T</w:t>
      </w:r>
      <w:r w:rsidRPr="00407F43">
        <w:rPr>
          <w:rFonts w:ascii="Arial" w:hAnsi="Arial" w:cs="Arial"/>
          <w:szCs w:val="24"/>
        </w:rPr>
        <w:t xml:space="preserve">A NATIONAL PARK </w:t>
      </w:r>
    </w:p>
    <w:p w:rsidR="000F605A" w:rsidRDefault="000F605A" w:rsidP="000F605A">
      <w:pPr>
        <w:pStyle w:val="Heading1"/>
        <w:rPr>
          <w:rFonts w:ascii="Arial" w:hAnsi="Arial" w:cs="Arial"/>
          <w:szCs w:val="24"/>
        </w:rPr>
      </w:pPr>
    </w:p>
    <w:p w:rsidR="000F605A" w:rsidRDefault="000F605A" w:rsidP="000F605A">
      <w:pPr>
        <w:pStyle w:val="Heading1"/>
        <w:rPr>
          <w:rFonts w:ascii="Arial" w:hAnsi="Arial" w:cs="Arial"/>
          <w:szCs w:val="24"/>
        </w:rPr>
      </w:pPr>
      <w:r w:rsidRPr="00407F43">
        <w:rPr>
          <w:rFonts w:ascii="Arial" w:hAnsi="Arial" w:cs="Arial"/>
          <w:szCs w:val="24"/>
        </w:rPr>
        <w:t xml:space="preserve">PROHIBITION OF ENTRY AT SPECIFIED TIMES </w:t>
      </w:r>
    </w:p>
    <w:p w:rsidR="000F605A" w:rsidRDefault="000F605A" w:rsidP="000F605A">
      <w:pPr>
        <w:pStyle w:val="Heading1"/>
        <w:rPr>
          <w:rFonts w:ascii="Arial" w:hAnsi="Arial" w:cs="Arial"/>
          <w:szCs w:val="24"/>
        </w:rPr>
      </w:pPr>
      <w:r w:rsidRPr="00407F43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>PART OF THE PARK</w:t>
      </w:r>
      <w:r w:rsidRPr="00407F43">
        <w:rPr>
          <w:rFonts w:ascii="Arial" w:hAnsi="Arial" w:cs="Arial"/>
          <w:szCs w:val="24"/>
        </w:rPr>
        <w:t xml:space="preserve"> </w:t>
      </w:r>
    </w:p>
    <w:p w:rsidR="000F605A" w:rsidRDefault="000F605A" w:rsidP="000F605A">
      <w:pPr>
        <w:pStyle w:val="Heading1"/>
        <w:rPr>
          <w:rFonts w:ascii="Arial" w:hAnsi="Arial" w:cs="Arial"/>
          <w:szCs w:val="24"/>
        </w:rPr>
      </w:pPr>
    </w:p>
    <w:p w:rsidR="000F605A" w:rsidRPr="00407F43" w:rsidRDefault="000F605A" w:rsidP="000F605A">
      <w:pPr>
        <w:pStyle w:val="Heading1"/>
        <w:rPr>
          <w:rFonts w:ascii="Arial" w:hAnsi="Arial" w:cs="Arial"/>
          <w:szCs w:val="24"/>
        </w:rPr>
      </w:pPr>
      <w:r w:rsidRPr="00407F43">
        <w:rPr>
          <w:rFonts w:ascii="Arial" w:hAnsi="Arial" w:cs="Arial"/>
          <w:szCs w:val="24"/>
        </w:rPr>
        <w:t>ULU</w:t>
      </w:r>
      <w:r w:rsidRPr="00407F43">
        <w:rPr>
          <w:rFonts w:ascii="Arial" w:hAnsi="Arial" w:cs="Arial"/>
          <w:szCs w:val="24"/>
          <w:u w:val="single"/>
        </w:rPr>
        <w:t>R</w:t>
      </w:r>
      <w:r w:rsidRPr="00407F43">
        <w:rPr>
          <w:rFonts w:ascii="Arial" w:hAnsi="Arial" w:cs="Arial"/>
          <w:szCs w:val="24"/>
        </w:rPr>
        <w:t xml:space="preserve">U </w:t>
      </w:r>
      <w:r>
        <w:rPr>
          <w:rFonts w:ascii="Arial" w:hAnsi="Arial" w:cs="Arial"/>
          <w:szCs w:val="24"/>
        </w:rPr>
        <w:t xml:space="preserve">ROCK </w:t>
      </w:r>
      <w:r w:rsidRPr="00407F43">
        <w:rPr>
          <w:rFonts w:ascii="Arial" w:hAnsi="Arial" w:cs="Arial"/>
          <w:szCs w:val="24"/>
        </w:rPr>
        <w:t xml:space="preserve">OUTCROP </w:t>
      </w:r>
    </w:p>
    <w:p w:rsidR="000F605A" w:rsidRPr="00407F43" w:rsidRDefault="000F605A" w:rsidP="000F605A">
      <w:pPr>
        <w:jc w:val="center"/>
        <w:rPr>
          <w:rFonts w:ascii="Arial" w:hAnsi="Arial" w:cs="Arial"/>
          <w:b/>
          <w:sz w:val="24"/>
          <w:szCs w:val="24"/>
        </w:rPr>
      </w:pPr>
    </w:p>
    <w:p w:rsidR="000F605A" w:rsidRDefault="000F605A" w:rsidP="000F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I, Dennis Karl Dyason, Assistant Secretary, Parks Australia Division, Department of the Environment and Energy, delegate of the power of the Director of National Parks under </w:t>
      </w:r>
      <w:proofErr w:type="spellStart"/>
      <w:r>
        <w:rPr>
          <w:rFonts w:ascii="Arial" w:hAnsi="Arial" w:cs="Arial"/>
        </w:rPr>
        <w:t>subregulation</w:t>
      </w:r>
      <w:proofErr w:type="spellEnd"/>
      <w:r>
        <w:rPr>
          <w:rFonts w:ascii="Arial" w:hAnsi="Arial" w:cs="Arial"/>
        </w:rPr>
        <w:t xml:space="preserve"> 12.23(3) of the </w:t>
      </w:r>
      <w:r>
        <w:rPr>
          <w:rFonts w:ascii="Arial" w:hAnsi="Arial" w:cs="Arial"/>
          <w:i/>
        </w:rPr>
        <w:t>Environment Protection and Biodiversity Conservation Regulations 2000</w:t>
      </w:r>
      <w:r>
        <w:rPr>
          <w:rFonts w:ascii="Arial" w:hAnsi="Arial" w:cs="Arial"/>
        </w:rPr>
        <w:t>, having taken into account and being satisfied that access to that part of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 xml:space="preserve">u-Kata </w:t>
      </w:r>
      <w:proofErr w:type="spellStart"/>
      <w:r>
        <w:rPr>
          <w:rFonts w:ascii="Arial" w:hAnsi="Arial" w:cs="Arial"/>
        </w:rPr>
        <w:t>Tju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National Park, being the ‘Ulu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 xml:space="preserve">u Rock Outcrop’ (as defined in the Schedule) </w:t>
      </w:r>
      <w:r w:rsidRPr="006B7542">
        <w:rPr>
          <w:rFonts w:ascii="Arial" w:hAnsi="Arial" w:cs="Arial"/>
        </w:rPr>
        <w:t>might</w:t>
      </w:r>
      <w:r>
        <w:rPr>
          <w:rFonts w:ascii="Arial" w:hAnsi="Arial" w:cs="Arial"/>
        </w:rPr>
        <w:t xml:space="preserve"> endanger public safety, HEREBY PROHIBIT entry to the </w:t>
      </w:r>
      <w:r w:rsidRPr="00D02257">
        <w:rPr>
          <w:rFonts w:ascii="Arial" w:hAnsi="Arial" w:cs="Arial"/>
        </w:rPr>
        <w:t>Ulu</w:t>
      </w:r>
      <w:r w:rsidRPr="00D02257">
        <w:rPr>
          <w:rFonts w:ascii="Arial" w:hAnsi="Arial" w:cs="Arial"/>
          <w:u w:val="single"/>
        </w:rPr>
        <w:t>r</w:t>
      </w:r>
      <w:r w:rsidRPr="00D02257">
        <w:rPr>
          <w:rFonts w:ascii="Arial" w:hAnsi="Arial" w:cs="Arial"/>
        </w:rPr>
        <w:t>u Rock Outcrop</w:t>
      </w:r>
      <w:r>
        <w:rPr>
          <w:rFonts w:ascii="Arial" w:hAnsi="Arial" w:cs="Arial"/>
        </w:rPr>
        <w:t>, by all persons at the times specified in the Schedule.</w:t>
      </w:r>
    </w:p>
    <w:p w:rsidR="000F605A" w:rsidRDefault="000F605A" w:rsidP="000F605A">
      <w:pPr>
        <w:jc w:val="both"/>
        <w:rPr>
          <w:rFonts w:ascii="Arial" w:hAnsi="Arial" w:cs="Arial"/>
        </w:rPr>
      </w:pPr>
    </w:p>
    <w:p w:rsidR="000F605A" w:rsidRDefault="000F605A" w:rsidP="000F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 I HEREBY REVOKE the previous prohibition made on 14 October 2013 in respect of the area described in the Schedule.</w:t>
      </w:r>
    </w:p>
    <w:p w:rsidR="000F605A" w:rsidRDefault="000F605A" w:rsidP="000F605A">
      <w:pPr>
        <w:jc w:val="both"/>
        <w:rPr>
          <w:rFonts w:ascii="Arial" w:hAnsi="Arial" w:cs="Arial"/>
        </w:rPr>
      </w:pPr>
    </w:p>
    <w:p w:rsidR="000F605A" w:rsidRDefault="000F605A" w:rsidP="000F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Dated this 15</w:t>
      </w:r>
      <w:r w:rsidRPr="00F56B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July 2019</w:t>
      </w:r>
    </w:p>
    <w:p w:rsidR="000F605A" w:rsidRDefault="000F605A" w:rsidP="000F605A">
      <w:pPr>
        <w:jc w:val="both"/>
        <w:rPr>
          <w:rFonts w:ascii="Arial" w:hAnsi="Arial" w:cs="Arial"/>
        </w:rPr>
      </w:pPr>
    </w:p>
    <w:p w:rsidR="000F605A" w:rsidRDefault="000F605A" w:rsidP="000F605A">
      <w:pPr>
        <w:jc w:val="both"/>
        <w:rPr>
          <w:rFonts w:ascii="Arial" w:hAnsi="Arial" w:cs="Arial"/>
        </w:rPr>
      </w:pPr>
    </w:p>
    <w:p w:rsidR="000F605A" w:rsidRDefault="000F605A" w:rsidP="000F605A">
      <w:pPr>
        <w:jc w:val="both"/>
        <w:rPr>
          <w:rFonts w:ascii="Arial" w:hAnsi="Arial" w:cs="Arial"/>
        </w:rPr>
      </w:pPr>
    </w:p>
    <w:p w:rsidR="000F605A" w:rsidRDefault="000F605A" w:rsidP="000F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[SIGNED]</w:t>
      </w:r>
    </w:p>
    <w:p w:rsidR="000F605A" w:rsidRDefault="000F605A" w:rsidP="000F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0F605A" w:rsidRDefault="000F605A" w:rsidP="000F60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Dennis Karl Dyason</w:t>
      </w:r>
    </w:p>
    <w:p w:rsidR="00747090" w:rsidRDefault="00747090" w:rsidP="000F605A">
      <w:pPr>
        <w:jc w:val="center"/>
        <w:rPr>
          <w:rFonts w:ascii="Arial" w:hAnsi="Arial" w:cs="Arial"/>
          <w:b/>
          <w:sz w:val="24"/>
          <w:szCs w:val="24"/>
        </w:rPr>
      </w:pPr>
    </w:p>
    <w:p w:rsidR="00747090" w:rsidRDefault="00747090" w:rsidP="000F605A">
      <w:pPr>
        <w:jc w:val="center"/>
        <w:rPr>
          <w:rFonts w:ascii="Arial" w:hAnsi="Arial" w:cs="Arial"/>
          <w:b/>
          <w:sz w:val="24"/>
          <w:szCs w:val="24"/>
        </w:rPr>
      </w:pPr>
    </w:p>
    <w:p w:rsidR="00747090" w:rsidRDefault="00747090" w:rsidP="000F605A">
      <w:pPr>
        <w:jc w:val="center"/>
        <w:rPr>
          <w:rFonts w:ascii="Arial" w:hAnsi="Arial" w:cs="Arial"/>
          <w:b/>
          <w:sz w:val="24"/>
          <w:szCs w:val="24"/>
        </w:rPr>
      </w:pPr>
    </w:p>
    <w:p w:rsidR="00747090" w:rsidRDefault="00747090" w:rsidP="000F605A">
      <w:pPr>
        <w:jc w:val="center"/>
        <w:rPr>
          <w:rFonts w:ascii="Arial" w:hAnsi="Arial" w:cs="Arial"/>
          <w:b/>
          <w:sz w:val="24"/>
          <w:szCs w:val="24"/>
        </w:rPr>
      </w:pPr>
    </w:p>
    <w:p w:rsidR="000F605A" w:rsidRDefault="000F605A" w:rsidP="000F60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SCHEDULE</w:t>
      </w:r>
    </w:p>
    <w:p w:rsidR="000F605A" w:rsidRDefault="000F605A" w:rsidP="000F60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Prohibited Area</w:t>
      </w:r>
    </w:p>
    <w:p w:rsidR="000F605A" w:rsidRDefault="000F605A" w:rsidP="000F605A">
      <w:pPr>
        <w:rPr>
          <w:rFonts w:ascii="Arial" w:hAnsi="Arial" w:cs="Arial"/>
        </w:rPr>
      </w:pPr>
      <w:r>
        <w:rPr>
          <w:rFonts w:ascii="Arial" w:hAnsi="Arial" w:cs="Arial"/>
        </w:rPr>
        <w:t>That part of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 xml:space="preserve">u-Kata </w:t>
      </w:r>
      <w:proofErr w:type="spellStart"/>
      <w:r>
        <w:rPr>
          <w:rFonts w:ascii="Arial" w:hAnsi="Arial" w:cs="Arial"/>
        </w:rPr>
        <w:t>Tju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National Park being all of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>u rock outcrop, as indicated by the shaded area in the plan below (</w:t>
      </w:r>
      <w:r w:rsidRPr="00F56B8F">
        <w:rPr>
          <w:rFonts w:ascii="Arial" w:hAnsi="Arial" w:cs="Arial"/>
          <w:b/>
        </w:rPr>
        <w:t>Ulu</w:t>
      </w:r>
      <w:r w:rsidRPr="00F56B8F">
        <w:rPr>
          <w:rFonts w:ascii="Arial" w:hAnsi="Arial" w:cs="Arial"/>
          <w:b/>
          <w:u w:val="single"/>
        </w:rPr>
        <w:t>r</w:t>
      </w:r>
      <w:r w:rsidRPr="00F56B8F">
        <w:rPr>
          <w:rFonts w:ascii="Arial" w:hAnsi="Arial" w:cs="Arial"/>
          <w:b/>
        </w:rPr>
        <w:t>u Rock Outcrop</w:t>
      </w:r>
      <w:r>
        <w:rPr>
          <w:rFonts w:ascii="Arial" w:hAnsi="Arial" w:cs="Arial"/>
        </w:rPr>
        <w:t>).</w:t>
      </w:r>
    </w:p>
    <w:p w:rsidR="000F605A" w:rsidRDefault="000F605A" w:rsidP="000F605A">
      <w:pPr>
        <w:ind w:left="142" w:right="1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EB9E24" wp14:editId="6A1E6F7E">
            <wp:extent cx="4991100" cy="3764835"/>
            <wp:effectExtent l="0" t="0" r="0" b="7620"/>
            <wp:docPr id="3" name="Picture 1" title="Map of Uluru from above showing walking tracks and visito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622" cy="378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5A" w:rsidRDefault="000F605A" w:rsidP="000F60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Prohibited Times</w:t>
      </w:r>
    </w:p>
    <w:p w:rsidR="000F605A" w:rsidRDefault="000F605A" w:rsidP="000F605A">
      <w:pPr>
        <w:rPr>
          <w:rFonts w:ascii="Arial" w:hAnsi="Arial" w:cs="Arial"/>
        </w:rPr>
      </w:pPr>
    </w:p>
    <w:p w:rsidR="000F605A" w:rsidRDefault="000F605A" w:rsidP="000F6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prohibited times at which the </w:t>
      </w:r>
      <w:r w:rsidRPr="00D02257">
        <w:rPr>
          <w:rFonts w:ascii="Arial" w:hAnsi="Arial" w:cs="Arial"/>
        </w:rPr>
        <w:t>Ulu</w:t>
      </w:r>
      <w:r w:rsidRPr="00D02257">
        <w:rPr>
          <w:rFonts w:ascii="Arial" w:hAnsi="Arial" w:cs="Arial"/>
          <w:u w:val="single"/>
        </w:rPr>
        <w:t>r</w:t>
      </w:r>
      <w:r w:rsidRPr="00D02257">
        <w:rPr>
          <w:rFonts w:ascii="Arial" w:hAnsi="Arial" w:cs="Arial"/>
        </w:rPr>
        <w:t>u Rock Outcrop</w:t>
      </w:r>
      <w:r>
        <w:rPr>
          <w:rFonts w:ascii="Arial" w:hAnsi="Arial" w:cs="Arial"/>
        </w:rPr>
        <w:t xml:space="preserve"> must not be accessed are:</w:t>
      </w:r>
    </w:p>
    <w:p w:rsidR="000F605A" w:rsidRPr="00AE332B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 w:rsidRPr="00CF4667">
        <w:rPr>
          <w:rFonts w:ascii="Arial" w:hAnsi="Arial" w:cs="Arial"/>
        </w:rPr>
        <w:t>from 4.00pm until 7.00am on each following day, commencing on 16 July 2019 (or such later day as this prohibition comes into effect) and ending on 25 October 2019</w:t>
      </w:r>
      <w:r w:rsidRPr="00F56B8F">
        <w:rPr>
          <w:rFonts w:ascii="Arial" w:hAnsi="Arial" w:cs="Arial"/>
        </w:rPr>
        <w:t>;</w:t>
      </w:r>
    </w:p>
    <w:p w:rsidR="000F605A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E332B">
        <w:rPr>
          <w:rFonts w:ascii="Arial" w:hAnsi="Arial" w:cs="Arial"/>
        </w:rPr>
        <w:t xml:space="preserve">fter </w:t>
      </w:r>
      <w:r>
        <w:rPr>
          <w:rFonts w:ascii="Arial" w:hAnsi="Arial" w:cs="Arial"/>
        </w:rPr>
        <w:t>7</w:t>
      </w:r>
      <w:r w:rsidRPr="00AE332B">
        <w:rPr>
          <w:rFonts w:ascii="Arial" w:hAnsi="Arial" w:cs="Arial"/>
        </w:rPr>
        <w:t>.00am on days when the forecast maximum temperature for Yulara</w:t>
      </w:r>
      <w:r>
        <w:rPr>
          <w:rFonts w:ascii="Arial" w:hAnsi="Arial" w:cs="Arial"/>
        </w:rPr>
        <w:t>, Northern Territory</w:t>
      </w:r>
      <w:r w:rsidRPr="00AE332B">
        <w:rPr>
          <w:rFonts w:ascii="Arial" w:hAnsi="Arial" w:cs="Arial"/>
        </w:rPr>
        <w:t xml:space="preserve"> issued by the </w:t>
      </w:r>
      <w:r>
        <w:rPr>
          <w:rFonts w:ascii="Arial" w:hAnsi="Arial" w:cs="Arial"/>
        </w:rPr>
        <w:t xml:space="preserve">Australian </w:t>
      </w:r>
      <w:r w:rsidRPr="00AE332B">
        <w:rPr>
          <w:rFonts w:ascii="Arial" w:hAnsi="Arial" w:cs="Arial"/>
        </w:rPr>
        <w:t>Bureau of Meteorology at 4.30pm the previous day is 36 degrees Celsius or greater</w:t>
      </w:r>
      <w:r>
        <w:rPr>
          <w:rFonts w:ascii="Arial" w:hAnsi="Arial" w:cs="Arial"/>
        </w:rPr>
        <w:t>;</w:t>
      </w:r>
    </w:p>
    <w:p w:rsidR="000F605A" w:rsidRPr="00AE332B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when the actual temperature at the base of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 xml:space="preserve">u Rock Outcrop is 36 degrees Celsius or greater; </w:t>
      </w:r>
    </w:p>
    <w:p w:rsidR="000F605A" w:rsidRPr="00AE332B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E332B">
        <w:rPr>
          <w:rFonts w:ascii="Arial" w:hAnsi="Arial" w:cs="Arial"/>
        </w:rPr>
        <w:t xml:space="preserve">hen more than 20% of the </w:t>
      </w:r>
      <w:r>
        <w:rPr>
          <w:rFonts w:ascii="Arial" w:hAnsi="Arial" w:cs="Arial"/>
        </w:rPr>
        <w:t>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>u Rock Outcrop</w:t>
      </w:r>
      <w:r w:rsidRPr="00AE332B">
        <w:rPr>
          <w:rFonts w:ascii="Arial" w:hAnsi="Arial" w:cs="Arial"/>
        </w:rPr>
        <w:t xml:space="preserve"> surface is wet due to rainfall</w:t>
      </w:r>
      <w:r>
        <w:rPr>
          <w:rFonts w:ascii="Arial" w:hAnsi="Arial" w:cs="Arial"/>
        </w:rPr>
        <w:t>;</w:t>
      </w:r>
    </w:p>
    <w:p w:rsidR="000F605A" w:rsidRPr="00AE332B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E332B">
        <w:rPr>
          <w:rFonts w:ascii="Arial" w:hAnsi="Arial" w:cs="Arial"/>
        </w:rPr>
        <w:t>hen there is a greater than 20% chance of rain in the subsequent 3 hours</w:t>
      </w:r>
      <w:r>
        <w:rPr>
          <w:rFonts w:ascii="Arial" w:hAnsi="Arial" w:cs="Arial"/>
        </w:rPr>
        <w:t xml:space="preserve"> at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>u Rock Outcrop;</w:t>
      </w:r>
    </w:p>
    <w:p w:rsidR="000F605A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E332B">
        <w:rPr>
          <w:rFonts w:ascii="Arial" w:hAnsi="Arial" w:cs="Arial"/>
        </w:rPr>
        <w:t>hen there is a greater than 5% chance of thunderstorms in the subsequent</w:t>
      </w:r>
      <w:r>
        <w:rPr>
          <w:rFonts w:ascii="Arial" w:hAnsi="Arial" w:cs="Arial"/>
        </w:rPr>
        <w:t xml:space="preserve"> </w:t>
      </w:r>
      <w:r w:rsidRPr="00AE332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hours at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>u Rock Outcrop;</w:t>
      </w:r>
    </w:p>
    <w:p w:rsidR="000F605A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when the wind speed at the summit of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>u Rock Outcrop exceeds 25knots;</w:t>
      </w:r>
    </w:p>
    <w:p w:rsidR="000F605A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when cloud covers the summit of the </w:t>
      </w:r>
      <w:r w:rsidRPr="009B3D7C">
        <w:rPr>
          <w:rFonts w:ascii="Arial" w:hAnsi="Arial" w:cs="Arial"/>
        </w:rPr>
        <w:t>Ulu</w:t>
      </w:r>
      <w:r w:rsidRPr="009B3D7C">
        <w:rPr>
          <w:rFonts w:ascii="Arial" w:hAnsi="Arial" w:cs="Arial"/>
          <w:u w:val="single"/>
        </w:rPr>
        <w:t>r</w:t>
      </w:r>
      <w:r w:rsidRPr="009B3D7C">
        <w:rPr>
          <w:rFonts w:ascii="Arial" w:hAnsi="Arial" w:cs="Arial"/>
        </w:rPr>
        <w:t>u Rock Outcrop</w:t>
      </w:r>
      <w:r>
        <w:rPr>
          <w:rFonts w:ascii="Arial" w:hAnsi="Arial" w:cs="Arial"/>
        </w:rPr>
        <w:t>; or</w:t>
      </w:r>
    </w:p>
    <w:p w:rsidR="000F605A" w:rsidRDefault="000F605A" w:rsidP="000F605A">
      <w:pPr>
        <w:numPr>
          <w:ilvl w:val="0"/>
          <w:numId w:val="1"/>
        </w:numPr>
        <w:spacing w:before="60" w:after="0" w:line="240" w:lineRule="auto"/>
        <w:ind w:left="357" w:hanging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when</w:t>
      </w:r>
      <w:proofErr w:type="gramEnd"/>
      <w:r>
        <w:rPr>
          <w:rFonts w:ascii="Arial" w:hAnsi="Arial" w:cs="Arial"/>
        </w:rPr>
        <w:t xml:space="preserve"> the rescue of a person from the Ulu</w:t>
      </w: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</w:rPr>
        <w:t>u Rock Outcrop is in progress.</w:t>
      </w:r>
      <w:bookmarkStart w:id="0" w:name="_GoBack"/>
      <w:bookmarkEnd w:id="0"/>
    </w:p>
    <w:sectPr w:rsidR="000F605A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513"/>
    <w:multiLevelType w:val="hybridMultilevel"/>
    <w:tmpl w:val="6C5EB4A6"/>
    <w:lvl w:ilvl="0" w:tplc="8C9A99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5201"/>
    <w:rsid w:val="000E1F2B"/>
    <w:rsid w:val="000F605A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47090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3CF4286-6942-41FD-8528-63CD4B0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60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0F605A"/>
    <w:rPr>
      <w:rFonts w:ascii="Times New Roman" w:eastAsia="Times New Roman" w:hAnsi="Times New Roman" w:cs="Times New Roman"/>
      <w:b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77A9-3A3C-46A6-9A17-95363F4C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2D834716.dotm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Sawa, Mark</cp:lastModifiedBy>
  <cp:revision>2</cp:revision>
  <cp:lastPrinted>2013-06-24T01:35:00Z</cp:lastPrinted>
  <dcterms:created xsi:type="dcterms:W3CDTF">2019-07-15T01:23:00Z</dcterms:created>
  <dcterms:modified xsi:type="dcterms:W3CDTF">2019-07-15T01:23:00Z</dcterms:modified>
</cp:coreProperties>
</file>