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bookmarkStart w:id="1" w:name="_GoBack"/>
      <w:r w:rsidRPr="0059089C">
        <w:rPr>
          <w:rFonts w:asciiTheme="minorHAnsi" w:hAnsiTheme="minorHAnsi"/>
          <w:i/>
          <w:iCs/>
        </w:rPr>
        <w:t>Environment Protection and Biodiversity Conservation Act 1999</w:t>
      </w:r>
    </w:p>
    <w:bookmarkEnd w:id="1"/>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29" w14:textId="77777777" w:rsidR="008B3EB7" w:rsidRPr="0059089C" w:rsidRDefault="008B3EB7" w:rsidP="003B66E6">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2C4F3F" w:rsidRPr="0059089C" w14:paraId="42D6782E" w14:textId="77777777" w:rsidTr="006E2FA7">
        <w:tc>
          <w:tcPr>
            <w:tcW w:w="1134" w:type="dxa"/>
          </w:tcPr>
          <w:p w14:paraId="42D6782A" w14:textId="77777777" w:rsidR="002C4F3F" w:rsidRPr="0059089C" w:rsidRDefault="002C4F3F" w:rsidP="006E2FA7">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42D6782B" w14:textId="77777777" w:rsidR="002C4F3F" w:rsidRPr="0059089C" w:rsidRDefault="002C4F3F" w:rsidP="006E2FA7">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42D6782C" w14:textId="77777777" w:rsidR="002C4F3F" w:rsidRPr="002C4F3F" w:rsidRDefault="002C4F3F" w:rsidP="006E2FA7">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42D6782D" w14:textId="77777777" w:rsidR="002C4F3F" w:rsidRPr="0059089C" w:rsidRDefault="002C4F3F" w:rsidP="006E2FA7">
            <w:pPr>
              <w:spacing w:line="276" w:lineRule="auto"/>
              <w:rPr>
                <w:rFonts w:asciiTheme="minorHAnsi" w:hAnsiTheme="minorHAnsi"/>
                <w:b/>
                <w:sz w:val="16"/>
                <w:szCs w:val="16"/>
              </w:rPr>
            </w:pPr>
            <w:r w:rsidRPr="0059089C">
              <w:rPr>
                <w:rFonts w:asciiTheme="minorHAnsi" w:hAnsiTheme="minorHAnsi"/>
                <w:b/>
                <w:sz w:val="16"/>
                <w:szCs w:val="16"/>
              </w:rPr>
              <w:t>Date</w:t>
            </w:r>
          </w:p>
        </w:tc>
      </w:tr>
      <w:tr w:rsidR="006E2FA7" w:rsidRPr="006E2FA7" w14:paraId="42D67842" w14:textId="77777777" w:rsidTr="006E2FA7">
        <w:tc>
          <w:tcPr>
            <w:tcW w:w="1134" w:type="dxa"/>
          </w:tcPr>
          <w:p w14:paraId="42D6783E" w14:textId="63BE5E25" w:rsidR="006E2FA7" w:rsidRPr="006E2FA7" w:rsidRDefault="006E2FA7" w:rsidP="006E2FA7">
            <w:pPr>
              <w:spacing w:line="276" w:lineRule="auto"/>
              <w:rPr>
                <w:rFonts w:ascii="Calibri" w:hAnsi="Calibri" w:cs="Arial"/>
                <w:sz w:val="16"/>
                <w:szCs w:val="16"/>
              </w:rPr>
            </w:pPr>
            <w:r w:rsidRPr="006E2FA7">
              <w:rPr>
                <w:rFonts w:ascii="Calibri" w:hAnsi="Calibri"/>
                <w:sz w:val="16"/>
                <w:szCs w:val="16"/>
              </w:rPr>
              <w:t>2018/8330</w:t>
            </w:r>
          </w:p>
        </w:tc>
        <w:tc>
          <w:tcPr>
            <w:tcW w:w="3828" w:type="dxa"/>
          </w:tcPr>
          <w:p w14:paraId="42D6783F" w14:textId="192E9FF7" w:rsidR="006E2FA7" w:rsidRPr="006E2FA7" w:rsidRDefault="006E2FA7" w:rsidP="006E2FA7">
            <w:pPr>
              <w:spacing w:line="276" w:lineRule="auto"/>
              <w:rPr>
                <w:rFonts w:ascii="Calibri" w:hAnsi="Calibri" w:cs="Arial"/>
                <w:sz w:val="16"/>
                <w:szCs w:val="16"/>
              </w:rPr>
            </w:pPr>
            <w:r w:rsidRPr="006E2FA7">
              <w:rPr>
                <w:rFonts w:ascii="Calibri" w:hAnsi="Calibri"/>
                <w:sz w:val="16"/>
                <w:szCs w:val="16"/>
              </w:rPr>
              <w:t>ROY HILL IRON ORE PTY LTD / Mining / M46 / 518, M46 / 519, L46 / 104, L46 / 110, L46 / 129, L46 / 141, L46 / 142, L47 / 346, L47 / 347, L47 / 642, L47 / 735 / Western Australia / Roy Hill Iron Ore Mine expansion, Pilbara Region, WA</w:t>
            </w:r>
          </w:p>
        </w:tc>
        <w:tc>
          <w:tcPr>
            <w:tcW w:w="3685" w:type="dxa"/>
          </w:tcPr>
          <w:p w14:paraId="2F861131" w14:textId="77777777" w:rsidR="006E2FA7" w:rsidRPr="006E2FA7" w:rsidRDefault="006E2FA7" w:rsidP="006E2FA7">
            <w:pPr>
              <w:pStyle w:val="ListParagraph"/>
              <w:numPr>
                <w:ilvl w:val="0"/>
                <w:numId w:val="7"/>
              </w:numPr>
              <w:ind w:left="175" w:hanging="142"/>
              <w:rPr>
                <w:rFonts w:ascii="Calibri" w:hAnsi="Calibri" w:cs="Arial"/>
                <w:sz w:val="16"/>
                <w:szCs w:val="16"/>
              </w:rPr>
            </w:pPr>
            <w:r w:rsidRPr="006E2FA7">
              <w:rPr>
                <w:rFonts w:ascii="Calibri" w:hAnsi="Calibri" w:cs="Arial"/>
                <w:sz w:val="16"/>
                <w:szCs w:val="16"/>
              </w:rPr>
              <w:t>Listed threatened species and communities (sections 18 &amp; 18A)</w:t>
            </w:r>
          </w:p>
          <w:p w14:paraId="42D67840" w14:textId="454E4949" w:rsidR="006E2FA7" w:rsidRPr="006E2FA7" w:rsidRDefault="006E2FA7" w:rsidP="006E2FA7">
            <w:pPr>
              <w:pStyle w:val="ListParagraph"/>
              <w:numPr>
                <w:ilvl w:val="0"/>
                <w:numId w:val="7"/>
              </w:numPr>
              <w:ind w:left="175" w:hanging="142"/>
              <w:rPr>
                <w:rFonts w:ascii="Calibri" w:hAnsi="Calibri" w:cs="Arial"/>
                <w:sz w:val="16"/>
                <w:szCs w:val="16"/>
              </w:rPr>
            </w:pPr>
            <w:r w:rsidRPr="006E2FA7">
              <w:rPr>
                <w:rFonts w:ascii="Calibri" w:hAnsi="Calibri" w:cs="Arial"/>
                <w:sz w:val="16"/>
                <w:szCs w:val="16"/>
              </w:rPr>
              <w:t>Listed migratory species (sections 20 &amp; 20A)</w:t>
            </w:r>
          </w:p>
        </w:tc>
        <w:tc>
          <w:tcPr>
            <w:tcW w:w="992" w:type="dxa"/>
          </w:tcPr>
          <w:p w14:paraId="42D67841" w14:textId="2ED63A3B" w:rsidR="006E2FA7" w:rsidRPr="006E2FA7" w:rsidRDefault="006E2FA7" w:rsidP="006E2FA7">
            <w:pPr>
              <w:spacing w:line="276" w:lineRule="auto"/>
              <w:rPr>
                <w:rFonts w:ascii="Calibri" w:hAnsi="Calibri" w:cs="Arial"/>
                <w:sz w:val="16"/>
                <w:szCs w:val="16"/>
              </w:rPr>
            </w:pPr>
            <w:r w:rsidRPr="006E2FA7">
              <w:rPr>
                <w:rFonts w:ascii="Calibri" w:hAnsi="Calibri"/>
                <w:sz w:val="16"/>
                <w:szCs w:val="16"/>
              </w:rPr>
              <w:t>17/05/2019</w:t>
            </w:r>
          </w:p>
        </w:tc>
      </w:tr>
      <w:tr w:rsidR="006E2FA7" w:rsidRPr="006E2FA7" w14:paraId="42D67847" w14:textId="77777777" w:rsidTr="006E2FA7">
        <w:tc>
          <w:tcPr>
            <w:tcW w:w="1134" w:type="dxa"/>
          </w:tcPr>
          <w:p w14:paraId="42D67843" w14:textId="6B84ABF8" w:rsidR="006E2FA7" w:rsidRPr="006E2FA7" w:rsidRDefault="006E2FA7" w:rsidP="006E2FA7">
            <w:pPr>
              <w:spacing w:line="276" w:lineRule="auto"/>
              <w:rPr>
                <w:rFonts w:ascii="Calibri" w:hAnsi="Calibri" w:cs="Arial"/>
                <w:sz w:val="16"/>
                <w:szCs w:val="16"/>
              </w:rPr>
            </w:pPr>
            <w:r w:rsidRPr="006E2FA7">
              <w:rPr>
                <w:rFonts w:ascii="Calibri" w:hAnsi="Calibri"/>
                <w:sz w:val="16"/>
                <w:szCs w:val="16"/>
              </w:rPr>
              <w:t>2018/8376</w:t>
            </w:r>
          </w:p>
        </w:tc>
        <w:tc>
          <w:tcPr>
            <w:tcW w:w="3828" w:type="dxa"/>
          </w:tcPr>
          <w:p w14:paraId="42D67844" w14:textId="5BC62E52" w:rsidR="006E2FA7" w:rsidRPr="006E2FA7" w:rsidRDefault="006E2FA7" w:rsidP="006E2FA7">
            <w:pPr>
              <w:spacing w:line="276" w:lineRule="auto"/>
              <w:rPr>
                <w:rFonts w:ascii="Calibri" w:hAnsi="Calibri" w:cs="Arial"/>
                <w:sz w:val="16"/>
                <w:szCs w:val="16"/>
              </w:rPr>
            </w:pPr>
            <w:r w:rsidRPr="006E2FA7">
              <w:rPr>
                <w:rFonts w:ascii="Calibri" w:hAnsi="Calibri"/>
                <w:sz w:val="16"/>
                <w:szCs w:val="16"/>
              </w:rPr>
              <w:t>PACIFIC INTERNATIONAL DEVELOPMENT CORPORATION PTY LTD/Residential Development/Lot 24 on SP142997 &amp; Lot 1 on RP49296/Queensland/Bushman Drive Residential Development, Jimboomba, Qld</w:t>
            </w:r>
          </w:p>
        </w:tc>
        <w:tc>
          <w:tcPr>
            <w:tcW w:w="3685" w:type="dxa"/>
          </w:tcPr>
          <w:p w14:paraId="42D67845" w14:textId="7C7F4175" w:rsidR="006E2FA7" w:rsidRPr="006E2FA7" w:rsidRDefault="006E2FA7" w:rsidP="006E2FA7">
            <w:pPr>
              <w:pStyle w:val="ListParagraph"/>
              <w:numPr>
                <w:ilvl w:val="0"/>
                <w:numId w:val="7"/>
              </w:numPr>
              <w:ind w:left="175" w:hanging="142"/>
              <w:rPr>
                <w:rFonts w:ascii="Calibri" w:hAnsi="Calibri" w:cs="Arial"/>
                <w:sz w:val="16"/>
                <w:szCs w:val="16"/>
              </w:rPr>
            </w:pPr>
            <w:r w:rsidRPr="006E2FA7">
              <w:rPr>
                <w:rFonts w:ascii="Calibri" w:hAnsi="Calibri" w:cs="Arial"/>
                <w:sz w:val="16"/>
                <w:szCs w:val="16"/>
              </w:rPr>
              <w:t>Listed threatened species and communities (sections 18 &amp; 18A)</w:t>
            </w:r>
          </w:p>
        </w:tc>
        <w:tc>
          <w:tcPr>
            <w:tcW w:w="992" w:type="dxa"/>
          </w:tcPr>
          <w:p w14:paraId="42D67846" w14:textId="61532CC7" w:rsidR="006E2FA7" w:rsidRPr="006E2FA7" w:rsidRDefault="006E2FA7" w:rsidP="006E2FA7">
            <w:pPr>
              <w:spacing w:line="276" w:lineRule="auto"/>
              <w:rPr>
                <w:rFonts w:ascii="Calibri" w:hAnsi="Calibri" w:cs="Arial"/>
                <w:sz w:val="16"/>
                <w:szCs w:val="16"/>
              </w:rPr>
            </w:pPr>
            <w:r w:rsidRPr="006E2FA7">
              <w:rPr>
                <w:rFonts w:ascii="Calibri" w:hAnsi="Calibri"/>
                <w:sz w:val="16"/>
                <w:szCs w:val="16"/>
              </w:rPr>
              <w:t>17/05/2019</w:t>
            </w:r>
          </w:p>
        </w:tc>
      </w:tr>
    </w:tbl>
    <w:p w14:paraId="42D67857" w14:textId="77777777" w:rsidR="003117F9" w:rsidRPr="002C4F3F" w:rsidRDefault="003117F9" w:rsidP="003B66E6">
      <w:pPr>
        <w:spacing w:after="0"/>
        <w:rPr>
          <w:caps/>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6E2FA7">
        <w:tc>
          <w:tcPr>
            <w:tcW w:w="1134" w:type="dxa"/>
          </w:tcPr>
          <w:p w14:paraId="42D67859" w14:textId="77777777" w:rsidR="002C4F3F" w:rsidRPr="0059089C" w:rsidRDefault="002C4F3F" w:rsidP="006E2FA7">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6E2FA7">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6E2FA7">
            <w:pPr>
              <w:spacing w:line="276" w:lineRule="auto"/>
              <w:rPr>
                <w:rFonts w:asciiTheme="minorHAnsi" w:hAnsiTheme="minorHAnsi"/>
                <w:b/>
                <w:sz w:val="16"/>
                <w:szCs w:val="16"/>
              </w:rPr>
            </w:pPr>
            <w:r w:rsidRPr="0059089C">
              <w:rPr>
                <w:rFonts w:asciiTheme="minorHAnsi" w:hAnsiTheme="minorHAnsi"/>
                <w:b/>
                <w:sz w:val="16"/>
                <w:szCs w:val="16"/>
              </w:rPr>
              <w:t>Date</w:t>
            </w:r>
          </w:p>
        </w:tc>
      </w:tr>
      <w:tr w:rsidR="006E2FA7" w:rsidRPr="0059089C" w14:paraId="42D67860" w14:textId="77777777" w:rsidTr="006E2FA7">
        <w:tc>
          <w:tcPr>
            <w:tcW w:w="1134" w:type="dxa"/>
          </w:tcPr>
          <w:p w14:paraId="42D6785D" w14:textId="06FA74C6"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2019/8399</w:t>
            </w:r>
          </w:p>
        </w:tc>
        <w:tc>
          <w:tcPr>
            <w:tcW w:w="7513" w:type="dxa"/>
          </w:tcPr>
          <w:p w14:paraId="42D6785E" w14:textId="15AFD19F"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WESTERN AUSTRALIAN LAND AUTHORITY / Commercial Development / Lots 100-101 Sayer Rd, Hope Valley, WA / Western Australia / Development of Lots 100-101 Sayer Road, Hope Valley, WA</w:t>
            </w:r>
          </w:p>
        </w:tc>
        <w:tc>
          <w:tcPr>
            <w:tcW w:w="992" w:type="dxa"/>
          </w:tcPr>
          <w:p w14:paraId="42D6785F" w14:textId="77E77EDA"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21/05/2019</w:t>
            </w:r>
          </w:p>
        </w:tc>
      </w:tr>
      <w:tr w:rsidR="006E2FA7" w:rsidRPr="0059089C" w14:paraId="42D67864" w14:textId="77777777" w:rsidTr="006E2FA7">
        <w:tc>
          <w:tcPr>
            <w:tcW w:w="1134" w:type="dxa"/>
          </w:tcPr>
          <w:p w14:paraId="42D67861" w14:textId="19735097"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2019/8405</w:t>
            </w:r>
          </w:p>
        </w:tc>
        <w:tc>
          <w:tcPr>
            <w:tcW w:w="7513" w:type="dxa"/>
          </w:tcPr>
          <w:p w14:paraId="42D67862" w14:textId="29B3F7B1"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SCCL AUSTRALIA LIMITED / Telecommunications / 1332 / DP752011 / Commonwealth Marine / Australia-USA Southern Cross NEXT fibre optic cable installation</w:t>
            </w:r>
          </w:p>
        </w:tc>
        <w:tc>
          <w:tcPr>
            <w:tcW w:w="992" w:type="dxa"/>
          </w:tcPr>
          <w:p w14:paraId="42D67863" w14:textId="504C4802"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21/05/2019</w:t>
            </w:r>
          </w:p>
        </w:tc>
      </w:tr>
      <w:tr w:rsidR="006E2FA7" w:rsidRPr="0059089C" w14:paraId="42D67868" w14:textId="77777777" w:rsidTr="006E2FA7">
        <w:tc>
          <w:tcPr>
            <w:tcW w:w="1134" w:type="dxa"/>
          </w:tcPr>
          <w:p w14:paraId="42D67865" w14:textId="2AE28D1C"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2019/8396</w:t>
            </w:r>
          </w:p>
        </w:tc>
        <w:tc>
          <w:tcPr>
            <w:tcW w:w="7513" w:type="dxa"/>
          </w:tcPr>
          <w:p w14:paraId="42D67866" w14:textId="3325DE53"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 xml:space="preserve">PNX METALS LIMITED / Mining / Parcel numbers: NT </w:t>
            </w:r>
            <w:proofErr w:type="spellStart"/>
            <w:r>
              <w:rPr>
                <w:rFonts w:ascii="Calibri" w:hAnsi="Calibri"/>
                <w:color w:val="000000"/>
                <w:sz w:val="16"/>
                <w:szCs w:val="16"/>
              </w:rPr>
              <w:t>Por</w:t>
            </w:r>
            <w:proofErr w:type="spellEnd"/>
            <w:r>
              <w:rPr>
                <w:rFonts w:ascii="Calibri" w:hAnsi="Calibri"/>
                <w:color w:val="000000"/>
                <w:sz w:val="16"/>
                <w:szCs w:val="16"/>
              </w:rPr>
              <w:t xml:space="preserve"> 1344 and NT </w:t>
            </w:r>
            <w:proofErr w:type="spellStart"/>
            <w:r>
              <w:rPr>
                <w:rFonts w:ascii="Calibri" w:hAnsi="Calibri"/>
                <w:color w:val="000000"/>
                <w:sz w:val="16"/>
                <w:szCs w:val="16"/>
              </w:rPr>
              <w:t>Por</w:t>
            </w:r>
            <w:proofErr w:type="spellEnd"/>
            <w:r>
              <w:rPr>
                <w:rFonts w:ascii="Calibri" w:hAnsi="Calibri"/>
                <w:color w:val="000000"/>
                <w:sz w:val="16"/>
                <w:szCs w:val="16"/>
              </w:rPr>
              <w:t xml:space="preserve"> 7122 / Northern Territory / Hayes Creek Mining Project, 50km north of Adelaide River, NT</w:t>
            </w:r>
          </w:p>
        </w:tc>
        <w:tc>
          <w:tcPr>
            <w:tcW w:w="992" w:type="dxa"/>
          </w:tcPr>
          <w:p w14:paraId="42D67867" w14:textId="09555D22"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22/05/2019</w:t>
            </w:r>
          </w:p>
        </w:tc>
      </w:tr>
      <w:tr w:rsidR="006E2FA7" w:rsidRPr="0059089C" w14:paraId="42D6786C" w14:textId="77777777" w:rsidTr="006E2FA7">
        <w:tc>
          <w:tcPr>
            <w:tcW w:w="1134" w:type="dxa"/>
          </w:tcPr>
          <w:p w14:paraId="42D67869" w14:textId="59C22D6C"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2018/8353</w:t>
            </w:r>
          </w:p>
        </w:tc>
        <w:tc>
          <w:tcPr>
            <w:tcW w:w="7513" w:type="dxa"/>
          </w:tcPr>
          <w:p w14:paraId="42D6786A" w14:textId="70645CC6"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DDG OPERATIONS PTY LTD / Energy Generation and Supply (non-renewable) / Lease I123605 and Lease I123606. DBNGP Corridor. / Western Australia / Pluto-North West Shelf Interconnector, Burrup Peninsula, WA</w:t>
            </w:r>
          </w:p>
        </w:tc>
        <w:tc>
          <w:tcPr>
            <w:tcW w:w="992" w:type="dxa"/>
          </w:tcPr>
          <w:p w14:paraId="42D6786B" w14:textId="39B116BD"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24/05/2019</w:t>
            </w:r>
          </w:p>
        </w:tc>
      </w:tr>
    </w:tbl>
    <w:p w14:paraId="42D67876" w14:textId="77777777" w:rsidR="002C4F3F" w:rsidRDefault="002C4F3F" w:rsidP="003B66E6">
      <w:pPr>
        <w:spacing w:after="0"/>
        <w:rPr>
          <w:caps/>
        </w:rPr>
      </w:pPr>
    </w:p>
    <w:p w14:paraId="42D67877" w14:textId="77777777" w:rsidR="008B3EB7" w:rsidRPr="0059089C" w:rsidRDefault="008B3EB7" w:rsidP="003B66E6">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8B3EB7" w:rsidRPr="0059089C" w14:paraId="42D6787C" w14:textId="77777777" w:rsidTr="006E2FA7">
        <w:tc>
          <w:tcPr>
            <w:tcW w:w="1134" w:type="dxa"/>
          </w:tcPr>
          <w:p w14:paraId="42D67878" w14:textId="77777777" w:rsidR="008B3EB7" w:rsidRPr="0059089C" w:rsidRDefault="008B3EB7" w:rsidP="006E2FA7">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42D67879" w14:textId="77777777" w:rsidR="008B3EB7" w:rsidRPr="0059089C" w:rsidRDefault="008B3EB7" w:rsidP="006E2FA7">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42D6787A" w14:textId="77777777" w:rsidR="008B3EB7" w:rsidRPr="0059089C" w:rsidRDefault="008B3EB7" w:rsidP="006E2FA7">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42D6787B" w14:textId="77777777" w:rsidR="008B3EB7" w:rsidRPr="0059089C" w:rsidRDefault="008B3EB7" w:rsidP="006E2FA7">
            <w:pPr>
              <w:spacing w:line="276" w:lineRule="auto"/>
              <w:rPr>
                <w:rFonts w:asciiTheme="minorHAnsi" w:hAnsiTheme="minorHAnsi"/>
                <w:b/>
                <w:sz w:val="16"/>
                <w:szCs w:val="16"/>
              </w:rPr>
            </w:pPr>
            <w:r w:rsidRPr="0059089C">
              <w:rPr>
                <w:rFonts w:asciiTheme="minorHAnsi" w:hAnsiTheme="minorHAnsi"/>
                <w:b/>
                <w:sz w:val="16"/>
                <w:szCs w:val="16"/>
              </w:rPr>
              <w:t>Date</w:t>
            </w:r>
          </w:p>
        </w:tc>
      </w:tr>
      <w:tr w:rsidR="006E2FA7" w:rsidRPr="0059089C" w14:paraId="42D67881" w14:textId="77777777" w:rsidTr="006E2FA7">
        <w:tc>
          <w:tcPr>
            <w:tcW w:w="1134" w:type="dxa"/>
          </w:tcPr>
          <w:p w14:paraId="42D6787D" w14:textId="71E09B89"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2018/8376</w:t>
            </w:r>
          </w:p>
        </w:tc>
        <w:tc>
          <w:tcPr>
            <w:tcW w:w="5387" w:type="dxa"/>
          </w:tcPr>
          <w:p w14:paraId="42D6787E" w14:textId="661312DA"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PACIFIC INTERNATIONAL DEVELOPMENT CORPORATION PTY LTD / Residential Development / Lot 24 on SP142997 &amp; Lot 1 on RP49296 / Queensland / Bushman Drive Residential Development, Jimboomba, Qld</w:t>
            </w:r>
          </w:p>
        </w:tc>
        <w:tc>
          <w:tcPr>
            <w:tcW w:w="2126" w:type="dxa"/>
          </w:tcPr>
          <w:p w14:paraId="42D6787F" w14:textId="47B3A98E"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Preliminary Documentation</w:t>
            </w:r>
          </w:p>
        </w:tc>
        <w:tc>
          <w:tcPr>
            <w:tcW w:w="992" w:type="dxa"/>
          </w:tcPr>
          <w:p w14:paraId="42D67880" w14:textId="7E788DB0" w:rsidR="006E2FA7" w:rsidRDefault="006E2FA7" w:rsidP="006E2FA7">
            <w:pPr>
              <w:spacing w:line="276" w:lineRule="auto"/>
              <w:rPr>
                <w:rFonts w:ascii="Calibri" w:hAnsi="Calibri" w:cs="Arial"/>
                <w:color w:val="000000"/>
                <w:sz w:val="16"/>
                <w:szCs w:val="16"/>
              </w:rPr>
            </w:pPr>
            <w:r>
              <w:rPr>
                <w:rFonts w:ascii="Calibri" w:hAnsi="Calibri"/>
                <w:color w:val="000000"/>
                <w:sz w:val="16"/>
                <w:szCs w:val="16"/>
              </w:rPr>
              <w:t>17/05/2019</w:t>
            </w:r>
          </w:p>
        </w:tc>
      </w:tr>
    </w:tbl>
    <w:p w14:paraId="42D678CF" w14:textId="77777777" w:rsidR="00361F79" w:rsidRDefault="00361F79" w:rsidP="00361F79">
      <w:pPr>
        <w:spacing w:after="0"/>
        <w:rPr>
          <w:caps/>
          <w:sz w:val="20"/>
          <w:szCs w:val="20"/>
        </w:rPr>
      </w:pPr>
    </w:p>
    <w:p w14:paraId="42D678E3" w14:textId="2EAE889D" w:rsidR="008B3EB7"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43CEA"/>
    <w:rsid w:val="00280818"/>
    <w:rsid w:val="00280BCD"/>
    <w:rsid w:val="00291A60"/>
    <w:rsid w:val="002A21FB"/>
    <w:rsid w:val="002C4F3F"/>
    <w:rsid w:val="002E5F1D"/>
    <w:rsid w:val="003117F9"/>
    <w:rsid w:val="00361F79"/>
    <w:rsid w:val="00365117"/>
    <w:rsid w:val="003A707F"/>
    <w:rsid w:val="003B0EC1"/>
    <w:rsid w:val="003B573B"/>
    <w:rsid w:val="003B66E6"/>
    <w:rsid w:val="003D71BC"/>
    <w:rsid w:val="003F2CBD"/>
    <w:rsid w:val="004021AD"/>
    <w:rsid w:val="00405530"/>
    <w:rsid w:val="00424B97"/>
    <w:rsid w:val="00445473"/>
    <w:rsid w:val="004B2753"/>
    <w:rsid w:val="004B4E3D"/>
    <w:rsid w:val="004F66BD"/>
    <w:rsid w:val="00520873"/>
    <w:rsid w:val="00566CA3"/>
    <w:rsid w:val="00573D44"/>
    <w:rsid w:val="00626810"/>
    <w:rsid w:val="00656A10"/>
    <w:rsid w:val="0067768F"/>
    <w:rsid w:val="006E2FA7"/>
    <w:rsid w:val="007A63E4"/>
    <w:rsid w:val="007E032A"/>
    <w:rsid w:val="007E496B"/>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E1490"/>
    <w:rsid w:val="00BF4ECD"/>
    <w:rsid w:val="00BF4F72"/>
    <w:rsid w:val="00C23A3D"/>
    <w:rsid w:val="00C272B1"/>
    <w:rsid w:val="00C514ED"/>
    <w:rsid w:val="00C60E1A"/>
    <w:rsid w:val="00C62C31"/>
    <w:rsid w:val="00C6395C"/>
    <w:rsid w:val="00C63C4E"/>
    <w:rsid w:val="00CC240A"/>
    <w:rsid w:val="00D04B83"/>
    <w:rsid w:val="00D46AF3"/>
    <w:rsid w:val="00D77A88"/>
    <w:rsid w:val="00D96F2A"/>
    <w:rsid w:val="00DB0084"/>
    <w:rsid w:val="00DB2525"/>
    <w:rsid w:val="00EE1942"/>
    <w:rsid w:val="00F11B12"/>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5057"/>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29/05/2019.</DocumentDescription>
    <Function xmlns="4f01874a-75c0-48e1-8215-c6f3101fd3a7">Administration</Function>
    <Approval xmlns="4f01874a-75c0-48e1-8215-c6f3101fd3a7" xsi:nil="true"/>
    <RecordNumber xmlns="4f01874a-75c0-48e1-8215-c6f3101fd3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B474AB40-B307-4658-9711-46930296EA1E}"/>
</file>

<file path=customXml/itemProps4.xml><?xml version="1.0" encoding="utf-8"?>
<ds:datastoreItem xmlns:ds="http://schemas.openxmlformats.org/officeDocument/2006/customXml" ds:itemID="{A3DDAD5B-BA29-481D-ACC5-964341BFF627}"/>
</file>

<file path=customXml/itemProps5.xml><?xml version="1.0" encoding="utf-8"?>
<ds:datastoreItem xmlns:ds="http://schemas.openxmlformats.org/officeDocument/2006/customXml" ds:itemID="{40851654-27BF-44AA-923D-126083D0F348}"/>
</file>

<file path=customXml/itemProps6.xml><?xml version="1.0" encoding="utf-8"?>
<ds:datastoreItem xmlns:ds="http://schemas.openxmlformats.org/officeDocument/2006/customXml" ds:itemID="{67760DF0-318E-4DAE-8BF2-E375B4E6E24D}"/>
</file>

<file path=docProps/app.xml><?xml version="1.0" encoding="utf-8"?>
<Properties xmlns="http://schemas.openxmlformats.org/officeDocument/2006/extended-properties" xmlns:vt="http://schemas.openxmlformats.org/officeDocument/2006/docPropsVTypes">
  <Template>DE7FA758.dotm</Template>
  <TotalTime>1</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Administration-Gazette Publication Template-1819</vt:lpstr>
    </vt:vector>
  </TitlesOfParts>
  <Company>Office of Parliamentary Counsel</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Gazette-190520to190526</dc:title>
  <dc:creator>Trott, Megan</dc:creator>
  <cp:lastModifiedBy>Allira Hunnemann-Dowson</cp:lastModifiedBy>
  <cp:revision>3</cp:revision>
  <cp:lastPrinted>2013-06-24T01:35:00Z</cp:lastPrinted>
  <dcterms:created xsi:type="dcterms:W3CDTF">2019-05-29T02:37:00Z</dcterms:created>
  <dcterms:modified xsi:type="dcterms:W3CDTF">2019-05-29T02:38:00Z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{d26be544-2f5e-4cf2-b3a7-6de4dcd40381}</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