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6B6" w:rsidRPr="002626B6" w:rsidRDefault="002626B6" w:rsidP="002626B6">
      <w:pPr>
        <w:pStyle w:val="PlainText"/>
        <w:spacing w:line="300" w:lineRule="atLeast"/>
        <w:rPr>
          <w:rFonts w:ascii="Times New Roman" w:hAnsi="Times New Roman"/>
          <w:sz w:val="24"/>
        </w:rPr>
      </w:pPr>
    </w:p>
    <w:p w:rsidR="002626B6" w:rsidRPr="002626B6" w:rsidRDefault="002626B6" w:rsidP="002626B6">
      <w:pPr>
        <w:pStyle w:val="PlainText"/>
        <w:spacing w:line="300" w:lineRule="atLeast"/>
        <w:rPr>
          <w:rFonts w:ascii="Times New Roman" w:hAnsi="Times New Roman"/>
          <w:sz w:val="24"/>
        </w:rPr>
      </w:pPr>
    </w:p>
    <w:p w:rsidR="002626B6" w:rsidRDefault="002626B6" w:rsidP="002626B6">
      <w:pPr>
        <w:pStyle w:val="PlainText"/>
        <w:spacing w:line="300" w:lineRule="atLeast"/>
        <w:rPr>
          <w:rFonts w:ascii="Times New Roman" w:hAnsi="Times New Roman"/>
          <w:b/>
          <w:sz w:val="24"/>
        </w:rPr>
      </w:pPr>
      <w:r>
        <w:rPr>
          <w:rFonts w:ascii="Times New Roman" w:hAnsi="Times New Roman"/>
          <w:b/>
          <w:sz w:val="24"/>
        </w:rPr>
        <w:t xml:space="preserve">ISSUE OF WRITS FOR ELECTION OF MEMBERS OF THE HOUSE OF REPRESENTATIVES AND OF SENATORS TO REPRESENT THE AUSTRALIAN CAPITAL TERRITORY AND THE NORTHERN TERRITORY </w:t>
      </w:r>
    </w:p>
    <w:p w:rsidR="002626B6" w:rsidRDefault="002626B6" w:rsidP="002626B6">
      <w:pPr>
        <w:pStyle w:val="PlainText"/>
        <w:rPr>
          <w:rFonts w:ascii="Times New Roman" w:hAnsi="Times New Roman"/>
          <w:sz w:val="24"/>
        </w:rPr>
      </w:pPr>
    </w:p>
    <w:p w:rsidR="002626B6" w:rsidRDefault="002626B6" w:rsidP="002626B6">
      <w:pPr>
        <w:pStyle w:val="PlainText"/>
        <w:rPr>
          <w:rFonts w:ascii="Times New Roman" w:hAnsi="Times New Roman"/>
          <w:sz w:val="24"/>
        </w:rPr>
      </w:pPr>
    </w:p>
    <w:p w:rsidR="002626B6" w:rsidRDefault="002626B6" w:rsidP="002626B6">
      <w:pPr>
        <w:pStyle w:val="PlainText"/>
        <w:rPr>
          <w:rFonts w:ascii="Times New Roman" w:hAnsi="Times New Roman"/>
          <w:sz w:val="24"/>
        </w:rPr>
      </w:pPr>
    </w:p>
    <w:p w:rsidR="002626B6" w:rsidRDefault="002626B6" w:rsidP="002626B6">
      <w:pPr>
        <w:pStyle w:val="PlainText"/>
        <w:rPr>
          <w:rFonts w:ascii="Times New Roman" w:hAnsi="Times New Roman"/>
          <w:sz w:val="24"/>
        </w:rPr>
      </w:pPr>
    </w:p>
    <w:p w:rsidR="002626B6" w:rsidRPr="00C64036" w:rsidRDefault="002626B6" w:rsidP="002626B6">
      <w:pPr>
        <w:pStyle w:val="PlainText"/>
        <w:spacing w:line="300" w:lineRule="atLeast"/>
        <w:jc w:val="both"/>
        <w:rPr>
          <w:rFonts w:ascii="Times New Roman" w:hAnsi="Times New Roman"/>
          <w:sz w:val="28"/>
        </w:rPr>
      </w:pPr>
      <w:r w:rsidRPr="00C64036">
        <w:rPr>
          <w:rFonts w:ascii="Times New Roman" w:hAnsi="Times New Roman"/>
          <w:sz w:val="28"/>
        </w:rPr>
        <w:t xml:space="preserve">His Excellency, the Governor-General in Council, pursuant to the </w:t>
      </w:r>
      <w:r w:rsidRPr="00C64036">
        <w:rPr>
          <w:rFonts w:ascii="Times New Roman" w:hAnsi="Times New Roman"/>
          <w:i/>
          <w:iCs/>
          <w:sz w:val="28"/>
        </w:rPr>
        <w:t>Constitution</w:t>
      </w:r>
      <w:r w:rsidRPr="00C64036">
        <w:rPr>
          <w:rFonts w:ascii="Times New Roman" w:hAnsi="Times New Roman"/>
          <w:sz w:val="28"/>
        </w:rPr>
        <w:t xml:space="preserve"> and the </w:t>
      </w:r>
      <w:r w:rsidRPr="00C64036">
        <w:rPr>
          <w:rFonts w:ascii="Times New Roman" w:hAnsi="Times New Roman"/>
          <w:i/>
          <w:iCs/>
          <w:sz w:val="28"/>
        </w:rPr>
        <w:t>Commonwealth Electoral Act 1918</w:t>
      </w:r>
      <w:r w:rsidRPr="00C64036">
        <w:rPr>
          <w:rFonts w:ascii="Times New Roman" w:hAnsi="Times New Roman"/>
          <w:sz w:val="28"/>
        </w:rPr>
        <w:t xml:space="preserve">, issued writs on </w:t>
      </w:r>
      <w:r w:rsidR="0009480A" w:rsidRPr="00C64036">
        <w:rPr>
          <w:rFonts w:ascii="Times New Roman" w:hAnsi="Times New Roman"/>
          <w:sz w:val="28"/>
        </w:rPr>
        <w:t>1</w:t>
      </w:r>
      <w:r w:rsidR="00C64036">
        <w:rPr>
          <w:rFonts w:ascii="Times New Roman" w:hAnsi="Times New Roman"/>
          <w:sz w:val="28"/>
        </w:rPr>
        <w:t xml:space="preserve">1 </w:t>
      </w:r>
      <w:r w:rsidR="00C64036" w:rsidRPr="00C64036">
        <w:rPr>
          <w:rFonts w:ascii="Times New Roman" w:hAnsi="Times New Roman"/>
          <w:sz w:val="28"/>
        </w:rPr>
        <w:t>April 2019</w:t>
      </w:r>
      <w:r w:rsidRPr="00C64036">
        <w:rPr>
          <w:rFonts w:ascii="Times New Roman" w:hAnsi="Times New Roman"/>
          <w:sz w:val="28"/>
        </w:rPr>
        <w:t>, for the election of Members of the House of Representatives for New South Wales, Victoria, Queensland, Western Australia, South Australia, Tasmania, the Australian Capital Territory and the Northern Territory and for the election of Senators for the Australian Capital Territory and the Northern Territory fixing the following dates for the purposes of the said elections -</w:t>
      </w:r>
    </w:p>
    <w:p w:rsidR="002626B6" w:rsidRPr="00C64036" w:rsidRDefault="002626B6" w:rsidP="002626B6">
      <w:pPr>
        <w:pStyle w:val="PlainText"/>
        <w:rPr>
          <w:rFonts w:ascii="Times New Roman" w:hAnsi="Times New Roman"/>
          <w:sz w:val="24"/>
        </w:rPr>
      </w:pPr>
    </w:p>
    <w:p w:rsidR="002626B6" w:rsidRPr="00C64036" w:rsidRDefault="002626B6" w:rsidP="002626B6">
      <w:pPr>
        <w:pStyle w:val="PlainText"/>
        <w:rPr>
          <w:rFonts w:ascii="Times New Roman" w:hAnsi="Times New Roman"/>
          <w:sz w:val="24"/>
        </w:rPr>
      </w:pPr>
    </w:p>
    <w:tbl>
      <w:tblPr>
        <w:tblW w:w="0" w:type="auto"/>
        <w:tblLook w:val="0000" w:firstRow="0" w:lastRow="0" w:firstColumn="0" w:lastColumn="0" w:noHBand="0" w:noVBand="0"/>
      </w:tblPr>
      <w:tblGrid>
        <w:gridCol w:w="4261"/>
        <w:gridCol w:w="4261"/>
      </w:tblGrid>
      <w:tr w:rsidR="002626B6" w:rsidRPr="00C64036" w:rsidTr="002B1E1F">
        <w:tc>
          <w:tcPr>
            <w:tcW w:w="4261" w:type="dxa"/>
          </w:tcPr>
          <w:p w:rsidR="002626B6" w:rsidRPr="00C64036" w:rsidRDefault="002626B6" w:rsidP="002B1E1F">
            <w:pPr>
              <w:pStyle w:val="PlainText"/>
              <w:rPr>
                <w:rFonts w:ascii="Times New Roman" w:hAnsi="Times New Roman"/>
                <w:sz w:val="24"/>
              </w:rPr>
            </w:pPr>
            <w:r w:rsidRPr="00C64036">
              <w:rPr>
                <w:rFonts w:ascii="Times New Roman" w:hAnsi="Times New Roman"/>
                <w:sz w:val="24"/>
              </w:rPr>
              <w:t>For the close of Rolls</w:t>
            </w:r>
          </w:p>
          <w:p w:rsidR="002626B6" w:rsidRPr="00C64036" w:rsidRDefault="002626B6" w:rsidP="002B1E1F">
            <w:pPr>
              <w:pStyle w:val="PlainText"/>
              <w:rPr>
                <w:rFonts w:ascii="Times New Roman" w:hAnsi="Times New Roman"/>
                <w:sz w:val="24"/>
              </w:rPr>
            </w:pPr>
          </w:p>
        </w:tc>
        <w:tc>
          <w:tcPr>
            <w:tcW w:w="4261" w:type="dxa"/>
          </w:tcPr>
          <w:p w:rsidR="002626B6" w:rsidRPr="00C64036" w:rsidRDefault="00C64036" w:rsidP="002626B6">
            <w:pPr>
              <w:pStyle w:val="PlainText"/>
              <w:rPr>
                <w:rFonts w:ascii="Times New Roman" w:hAnsi="Times New Roman"/>
                <w:sz w:val="24"/>
              </w:rPr>
            </w:pPr>
            <w:r w:rsidRPr="00C64036">
              <w:rPr>
                <w:rFonts w:ascii="Times New Roman" w:hAnsi="Times New Roman"/>
                <w:sz w:val="24"/>
              </w:rPr>
              <w:t>18 April 2019</w:t>
            </w:r>
          </w:p>
        </w:tc>
      </w:tr>
      <w:tr w:rsidR="002626B6" w:rsidRPr="00C64036" w:rsidTr="002B1E1F">
        <w:tc>
          <w:tcPr>
            <w:tcW w:w="4261" w:type="dxa"/>
          </w:tcPr>
          <w:p w:rsidR="002626B6" w:rsidRPr="00C64036" w:rsidRDefault="002626B6" w:rsidP="002B1E1F">
            <w:pPr>
              <w:pStyle w:val="PlainText"/>
              <w:rPr>
                <w:rFonts w:ascii="Times New Roman" w:hAnsi="Times New Roman"/>
                <w:sz w:val="24"/>
              </w:rPr>
            </w:pPr>
            <w:r w:rsidRPr="00C64036">
              <w:rPr>
                <w:rFonts w:ascii="Times New Roman" w:hAnsi="Times New Roman"/>
                <w:sz w:val="24"/>
              </w:rPr>
              <w:t>For the nominations</w:t>
            </w:r>
          </w:p>
          <w:p w:rsidR="002626B6" w:rsidRPr="00C64036" w:rsidRDefault="002626B6" w:rsidP="002B1E1F">
            <w:pPr>
              <w:pStyle w:val="PlainText"/>
              <w:rPr>
                <w:rFonts w:ascii="Times New Roman" w:hAnsi="Times New Roman"/>
                <w:sz w:val="24"/>
              </w:rPr>
            </w:pPr>
          </w:p>
        </w:tc>
        <w:tc>
          <w:tcPr>
            <w:tcW w:w="4261" w:type="dxa"/>
          </w:tcPr>
          <w:p w:rsidR="002626B6" w:rsidRPr="00C64036" w:rsidRDefault="00C64036" w:rsidP="002626B6">
            <w:pPr>
              <w:pStyle w:val="PlainText"/>
              <w:rPr>
                <w:rFonts w:ascii="Times New Roman" w:hAnsi="Times New Roman"/>
                <w:sz w:val="24"/>
              </w:rPr>
            </w:pPr>
            <w:r w:rsidRPr="00C64036">
              <w:rPr>
                <w:rFonts w:ascii="Times New Roman" w:hAnsi="Times New Roman"/>
                <w:sz w:val="24"/>
              </w:rPr>
              <w:t>23 April 2019</w:t>
            </w:r>
          </w:p>
        </w:tc>
      </w:tr>
      <w:tr w:rsidR="002626B6" w:rsidRPr="00C64036" w:rsidTr="002B1E1F">
        <w:tc>
          <w:tcPr>
            <w:tcW w:w="4261" w:type="dxa"/>
          </w:tcPr>
          <w:p w:rsidR="002626B6" w:rsidRPr="00C64036" w:rsidRDefault="002626B6" w:rsidP="002B1E1F">
            <w:pPr>
              <w:pStyle w:val="PlainText"/>
              <w:rPr>
                <w:rFonts w:ascii="Times New Roman" w:hAnsi="Times New Roman"/>
                <w:sz w:val="24"/>
              </w:rPr>
            </w:pPr>
            <w:r w:rsidRPr="00C64036">
              <w:rPr>
                <w:rFonts w:ascii="Times New Roman" w:hAnsi="Times New Roman"/>
                <w:sz w:val="24"/>
              </w:rPr>
              <w:t>For the polling</w:t>
            </w:r>
          </w:p>
          <w:p w:rsidR="002626B6" w:rsidRPr="00C64036" w:rsidRDefault="002626B6" w:rsidP="002B1E1F">
            <w:pPr>
              <w:pStyle w:val="PlainText"/>
              <w:rPr>
                <w:rFonts w:ascii="Times New Roman" w:hAnsi="Times New Roman"/>
                <w:sz w:val="24"/>
              </w:rPr>
            </w:pPr>
          </w:p>
        </w:tc>
        <w:tc>
          <w:tcPr>
            <w:tcW w:w="4261" w:type="dxa"/>
          </w:tcPr>
          <w:p w:rsidR="002626B6" w:rsidRPr="00C64036" w:rsidRDefault="00C64036" w:rsidP="002626B6">
            <w:pPr>
              <w:pStyle w:val="PlainText"/>
              <w:rPr>
                <w:rFonts w:ascii="Times New Roman" w:hAnsi="Times New Roman"/>
                <w:sz w:val="24"/>
              </w:rPr>
            </w:pPr>
            <w:r w:rsidRPr="00C64036">
              <w:rPr>
                <w:rFonts w:ascii="Times New Roman" w:hAnsi="Times New Roman"/>
                <w:sz w:val="24"/>
              </w:rPr>
              <w:t>18 May 2019</w:t>
            </w:r>
          </w:p>
        </w:tc>
      </w:tr>
      <w:tr w:rsidR="002626B6" w:rsidRPr="00C64036" w:rsidTr="002B1E1F">
        <w:tc>
          <w:tcPr>
            <w:tcW w:w="4261" w:type="dxa"/>
          </w:tcPr>
          <w:p w:rsidR="002626B6" w:rsidRPr="00C64036" w:rsidRDefault="002626B6" w:rsidP="002B1E1F">
            <w:pPr>
              <w:pStyle w:val="PlainText"/>
              <w:rPr>
                <w:rFonts w:ascii="Times New Roman" w:hAnsi="Times New Roman"/>
                <w:sz w:val="24"/>
              </w:rPr>
            </w:pPr>
            <w:r w:rsidRPr="00C64036">
              <w:rPr>
                <w:rFonts w:ascii="Times New Roman" w:hAnsi="Times New Roman"/>
                <w:sz w:val="24"/>
              </w:rPr>
              <w:t>For the return of the writs</w:t>
            </w:r>
          </w:p>
          <w:p w:rsidR="002626B6" w:rsidRPr="00C64036" w:rsidRDefault="002626B6" w:rsidP="002B1E1F">
            <w:pPr>
              <w:pStyle w:val="PlainText"/>
              <w:rPr>
                <w:rFonts w:ascii="Times New Roman" w:hAnsi="Times New Roman"/>
                <w:sz w:val="24"/>
              </w:rPr>
            </w:pPr>
          </w:p>
        </w:tc>
        <w:tc>
          <w:tcPr>
            <w:tcW w:w="4261" w:type="dxa"/>
          </w:tcPr>
          <w:p w:rsidR="002626B6" w:rsidRPr="00C64036" w:rsidRDefault="002626B6" w:rsidP="00C64036">
            <w:pPr>
              <w:pStyle w:val="PlainText"/>
              <w:rPr>
                <w:rFonts w:ascii="Times New Roman" w:hAnsi="Times New Roman"/>
                <w:sz w:val="24"/>
              </w:rPr>
            </w:pPr>
            <w:r w:rsidRPr="00C64036">
              <w:rPr>
                <w:rFonts w:ascii="Times New Roman" w:hAnsi="Times New Roman"/>
                <w:sz w:val="24"/>
              </w:rPr>
              <w:t xml:space="preserve">On or before </w:t>
            </w:r>
            <w:r w:rsidR="00C64036" w:rsidRPr="00C64036">
              <w:rPr>
                <w:rFonts w:ascii="Times New Roman" w:hAnsi="Times New Roman"/>
                <w:sz w:val="24"/>
              </w:rPr>
              <w:t>28 June 2019</w:t>
            </w:r>
          </w:p>
        </w:tc>
      </w:tr>
    </w:tbl>
    <w:p w:rsidR="002626B6" w:rsidRPr="00C64036" w:rsidRDefault="002626B6" w:rsidP="002626B6">
      <w:pPr>
        <w:pStyle w:val="PlainText"/>
        <w:rPr>
          <w:rFonts w:ascii="Times New Roman" w:hAnsi="Times New Roman"/>
          <w:sz w:val="24"/>
        </w:rPr>
      </w:pPr>
    </w:p>
    <w:p w:rsidR="002626B6" w:rsidRPr="00C64036" w:rsidRDefault="002626B6" w:rsidP="002626B6">
      <w:pPr>
        <w:pStyle w:val="PlainText"/>
        <w:rPr>
          <w:rFonts w:ascii="Times New Roman" w:hAnsi="Times New Roman"/>
          <w:sz w:val="24"/>
        </w:rPr>
      </w:pPr>
    </w:p>
    <w:p w:rsidR="002626B6" w:rsidRPr="00C64036" w:rsidRDefault="002626B6" w:rsidP="002626B6">
      <w:pPr>
        <w:pStyle w:val="PlainText"/>
        <w:rPr>
          <w:rFonts w:ascii="Times New Roman" w:hAnsi="Times New Roman"/>
          <w:sz w:val="28"/>
        </w:rPr>
      </w:pPr>
    </w:p>
    <w:p w:rsidR="002626B6" w:rsidRPr="00C64036" w:rsidRDefault="002626B6" w:rsidP="002626B6">
      <w:pPr>
        <w:pStyle w:val="PlainText"/>
        <w:rPr>
          <w:rFonts w:ascii="Times New Roman" w:hAnsi="Times New Roman"/>
          <w:sz w:val="24"/>
        </w:rPr>
      </w:pPr>
    </w:p>
    <w:p w:rsidR="002626B6" w:rsidRPr="00C64036" w:rsidRDefault="002626B6" w:rsidP="002626B6">
      <w:pPr>
        <w:pStyle w:val="PlainText"/>
        <w:rPr>
          <w:rFonts w:ascii="Times New Roman" w:hAnsi="Times New Roman"/>
          <w:sz w:val="24"/>
        </w:rPr>
      </w:pPr>
    </w:p>
    <w:p w:rsidR="002626B6" w:rsidRPr="00C64036" w:rsidRDefault="002626B6" w:rsidP="002626B6">
      <w:pPr>
        <w:pStyle w:val="PlainText"/>
        <w:rPr>
          <w:rFonts w:ascii="Times New Roman" w:hAnsi="Times New Roman"/>
          <w:sz w:val="24"/>
        </w:rPr>
      </w:pPr>
    </w:p>
    <w:p w:rsidR="002626B6" w:rsidRPr="00C64036" w:rsidRDefault="002626B6" w:rsidP="002626B6">
      <w:pPr>
        <w:pStyle w:val="PlainText"/>
        <w:rPr>
          <w:rFonts w:ascii="Times New Roman" w:hAnsi="Times New Roman"/>
          <w:sz w:val="28"/>
        </w:rPr>
      </w:pPr>
    </w:p>
    <w:p w:rsidR="002626B6" w:rsidRPr="00C64036" w:rsidRDefault="008A2B9C" w:rsidP="002626B6">
      <w:pPr>
        <w:pStyle w:val="PlainText"/>
        <w:rPr>
          <w:rFonts w:ascii="Times New Roman" w:hAnsi="Times New Roman"/>
          <w:b/>
          <w:bCs/>
          <w:sz w:val="28"/>
        </w:rPr>
      </w:pPr>
      <w:r w:rsidRPr="00C64036">
        <w:rPr>
          <w:rFonts w:ascii="Times New Roman" w:hAnsi="Times New Roman"/>
          <w:b/>
          <w:bCs/>
          <w:sz w:val="28"/>
        </w:rPr>
        <w:t xml:space="preserve">Alex Hawke </w:t>
      </w:r>
    </w:p>
    <w:p w:rsidR="002626B6" w:rsidRDefault="008A2B9C" w:rsidP="002626B6">
      <w:pPr>
        <w:pStyle w:val="PlainText"/>
        <w:rPr>
          <w:rFonts w:ascii="Times New Roman" w:hAnsi="Times New Roman"/>
          <w:sz w:val="28"/>
        </w:rPr>
      </w:pPr>
      <w:r w:rsidRPr="00C64036">
        <w:rPr>
          <w:rFonts w:ascii="Times New Roman" w:hAnsi="Times New Roman"/>
          <w:sz w:val="28"/>
        </w:rPr>
        <w:t>Special Minister of State</w:t>
      </w:r>
      <w:r>
        <w:rPr>
          <w:rFonts w:ascii="Times New Roman" w:hAnsi="Times New Roman"/>
          <w:sz w:val="28"/>
        </w:rPr>
        <w:t xml:space="preserve"> </w:t>
      </w:r>
    </w:p>
    <w:p w:rsidR="002626B6" w:rsidRDefault="002626B6" w:rsidP="002626B6">
      <w:pPr>
        <w:pStyle w:val="PlainText"/>
        <w:rPr>
          <w:rFonts w:ascii="Times New Roman" w:hAnsi="Times New Roman"/>
          <w:sz w:val="28"/>
        </w:rPr>
      </w:pPr>
    </w:p>
    <w:p w:rsidR="002626B6" w:rsidRDefault="007F5CA4" w:rsidP="002626B6">
      <w:pPr>
        <w:pStyle w:val="PlainText"/>
        <w:rPr>
          <w:rFonts w:ascii="Times New Roman" w:hAnsi="Times New Roman"/>
          <w:sz w:val="28"/>
        </w:rPr>
      </w:pPr>
      <w:bookmarkStart w:id="0" w:name="_GoBack"/>
      <w:bookmarkEnd w:id="0"/>
      <w:r w:rsidRPr="007F5CA4">
        <w:rPr>
          <w:rFonts w:ascii="Times New Roman" w:hAnsi="Times New Roman"/>
          <w:sz w:val="28"/>
        </w:rPr>
        <w:t>11</w:t>
      </w:r>
      <w:r w:rsidR="008A2B9C" w:rsidRPr="007F5CA4">
        <w:rPr>
          <w:rFonts w:ascii="Times New Roman" w:hAnsi="Times New Roman"/>
          <w:sz w:val="28"/>
        </w:rPr>
        <w:t xml:space="preserve"> </w:t>
      </w:r>
      <w:r w:rsidR="003B3D58" w:rsidRPr="007F5CA4">
        <w:rPr>
          <w:rFonts w:ascii="Times New Roman" w:hAnsi="Times New Roman"/>
          <w:sz w:val="28"/>
        </w:rPr>
        <w:t xml:space="preserve">April </w:t>
      </w:r>
      <w:r w:rsidR="008A2B9C" w:rsidRPr="007F5CA4">
        <w:rPr>
          <w:rFonts w:ascii="Times New Roman" w:hAnsi="Times New Roman"/>
          <w:sz w:val="28"/>
        </w:rPr>
        <w:t>2019</w:t>
      </w:r>
    </w:p>
    <w:p w:rsidR="002626B6" w:rsidRPr="00424B97" w:rsidRDefault="002626B6" w:rsidP="002626B6"/>
    <w:p w:rsidR="004B2753" w:rsidRPr="00424B97" w:rsidRDefault="004B2753" w:rsidP="00424B97"/>
    <w:sectPr w:rsidR="004B2753" w:rsidRPr="00424B97" w:rsidSect="008E4F6C">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C30" w:rsidRDefault="00C72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C30" w:rsidRDefault="00C72C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C30" w:rsidRDefault="00C72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C30" w:rsidRDefault="00C72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C30" w:rsidRDefault="00C72C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9480A"/>
    <w:rsid w:val="000C0657"/>
    <w:rsid w:val="000E1F2B"/>
    <w:rsid w:val="001C2AAD"/>
    <w:rsid w:val="001F6E54"/>
    <w:rsid w:val="002626B6"/>
    <w:rsid w:val="00280BCD"/>
    <w:rsid w:val="003A707F"/>
    <w:rsid w:val="003B0EC1"/>
    <w:rsid w:val="003B3D58"/>
    <w:rsid w:val="003B573B"/>
    <w:rsid w:val="003F2CBD"/>
    <w:rsid w:val="00424B97"/>
    <w:rsid w:val="0044070C"/>
    <w:rsid w:val="004B2753"/>
    <w:rsid w:val="00520873"/>
    <w:rsid w:val="00573D44"/>
    <w:rsid w:val="006358E7"/>
    <w:rsid w:val="007F5CA4"/>
    <w:rsid w:val="00840A06"/>
    <w:rsid w:val="008439B7"/>
    <w:rsid w:val="0087253F"/>
    <w:rsid w:val="008A2B9C"/>
    <w:rsid w:val="008E4F6C"/>
    <w:rsid w:val="009539C7"/>
    <w:rsid w:val="00A00F21"/>
    <w:rsid w:val="00B84226"/>
    <w:rsid w:val="00C63C4E"/>
    <w:rsid w:val="00C64036"/>
    <w:rsid w:val="00C72C30"/>
    <w:rsid w:val="00C948AA"/>
    <w:rsid w:val="00D229E5"/>
    <w:rsid w:val="00D7744D"/>
    <w:rsid w:val="00D77A88"/>
    <w:rsid w:val="00DF7174"/>
    <w:rsid w:val="00EF0983"/>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6F1D81F"/>
  <w15:docId w15:val="{9F9AAA38-857E-4A2D-95B9-0BDED068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PlainText">
    <w:name w:val="Plain Text"/>
    <w:basedOn w:val="Normal"/>
    <w:link w:val="PlainTextChar"/>
    <w:semiHidden/>
    <w:rsid w:val="002626B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2626B6"/>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5A4FD-4CE6-473E-B0FC-BD9052243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Emma Rostron</cp:lastModifiedBy>
  <cp:revision>10</cp:revision>
  <cp:lastPrinted>2013-06-24T01:35:00Z</cp:lastPrinted>
  <dcterms:created xsi:type="dcterms:W3CDTF">2016-09-16T04:59:00Z</dcterms:created>
  <dcterms:modified xsi:type="dcterms:W3CDTF">2019-04-10T06:11:00Z</dcterms:modified>
</cp:coreProperties>
</file>