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C2" w:rsidRPr="003D6A9C" w:rsidRDefault="007475C2" w:rsidP="00B771C6">
      <w:pPr>
        <w:pStyle w:val="Title"/>
        <w:rPr>
          <w:sz w:val="24"/>
          <w:szCs w:val="24"/>
        </w:rPr>
      </w:pPr>
      <w:r w:rsidRPr="003D6A9C">
        <w:rPr>
          <w:sz w:val="24"/>
          <w:szCs w:val="24"/>
        </w:rPr>
        <w:t>HEAVY VEHICLE NATIONAL LAW</w:t>
      </w:r>
    </w:p>
    <w:p w:rsidR="007475C2" w:rsidRPr="003D6A9C" w:rsidRDefault="003D6A9C" w:rsidP="00B771C6">
      <w:pPr>
        <w:pStyle w:val="Title"/>
        <w:rPr>
          <w:sz w:val="24"/>
          <w:szCs w:val="24"/>
        </w:rPr>
      </w:pPr>
      <w:r w:rsidRPr="003D6A9C">
        <w:rPr>
          <w:sz w:val="24"/>
          <w:szCs w:val="24"/>
        </w:rPr>
        <w:t>Queensland</w:t>
      </w:r>
      <w:r w:rsidR="00B771C6" w:rsidRPr="003D6A9C">
        <w:rPr>
          <w:sz w:val="24"/>
          <w:szCs w:val="24"/>
        </w:rPr>
        <w:t xml:space="preserve"> Class 3 </w:t>
      </w:r>
      <w:r w:rsidR="00297312">
        <w:rPr>
          <w:sz w:val="24"/>
          <w:szCs w:val="24"/>
        </w:rPr>
        <w:t>Cotton Module Transportation</w:t>
      </w:r>
      <w:r w:rsidR="00FB0DC6" w:rsidRPr="003D6A9C">
        <w:rPr>
          <w:sz w:val="24"/>
          <w:szCs w:val="24"/>
        </w:rPr>
        <w:t xml:space="preserve"> </w:t>
      </w:r>
      <w:r w:rsidR="005E5B38" w:rsidRPr="003D6A9C">
        <w:rPr>
          <w:sz w:val="24"/>
          <w:szCs w:val="24"/>
        </w:rPr>
        <w:t xml:space="preserve">Dimension Exemption Notice </w:t>
      </w:r>
      <w:r w:rsidRPr="003D6A9C">
        <w:rPr>
          <w:sz w:val="24"/>
          <w:szCs w:val="24"/>
        </w:rPr>
        <w:t>2019</w:t>
      </w:r>
      <w:r w:rsidR="005E5B38" w:rsidRPr="003D6A9C">
        <w:rPr>
          <w:sz w:val="24"/>
          <w:szCs w:val="24"/>
        </w:rPr>
        <w:t xml:space="preserve"> </w:t>
      </w:r>
      <w:r w:rsidR="00297312">
        <w:rPr>
          <w:sz w:val="24"/>
          <w:szCs w:val="24"/>
        </w:rPr>
        <w:t>(No.1)</w:t>
      </w:r>
    </w:p>
    <w:p w:rsidR="007475C2" w:rsidRPr="003D6A9C" w:rsidRDefault="007475C2" w:rsidP="00B771C6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Purpose</w:t>
      </w:r>
    </w:p>
    <w:p w:rsidR="00234923" w:rsidRPr="003D6A9C" w:rsidRDefault="00B771C6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3D6A9C">
        <w:rPr>
          <w:sz w:val="24"/>
          <w:szCs w:val="24"/>
        </w:rPr>
        <w:t xml:space="preserve">This Notice provides an exemption from height </w:t>
      </w:r>
      <w:r w:rsidR="00297312">
        <w:rPr>
          <w:sz w:val="24"/>
          <w:szCs w:val="24"/>
        </w:rPr>
        <w:t xml:space="preserve">and rear overhang </w:t>
      </w:r>
      <w:r w:rsidRPr="003D6A9C">
        <w:rPr>
          <w:sz w:val="24"/>
          <w:szCs w:val="24"/>
        </w:rPr>
        <w:t>dim</w:t>
      </w:r>
      <w:r w:rsidR="00297312">
        <w:rPr>
          <w:sz w:val="24"/>
          <w:szCs w:val="24"/>
        </w:rPr>
        <w:t>ension requirements for certain</w:t>
      </w:r>
      <w:r w:rsidRPr="003D6A9C">
        <w:rPr>
          <w:sz w:val="24"/>
          <w:szCs w:val="24"/>
        </w:rPr>
        <w:t xml:space="preserve"> heavy vehicle while they are transporting </w:t>
      </w:r>
      <w:r w:rsidR="003D6A9C" w:rsidRPr="003D6A9C">
        <w:rPr>
          <w:sz w:val="24"/>
          <w:szCs w:val="24"/>
        </w:rPr>
        <w:t>cotton modules</w:t>
      </w:r>
      <w:r w:rsidRPr="003D6A9C">
        <w:rPr>
          <w:sz w:val="24"/>
          <w:szCs w:val="24"/>
        </w:rPr>
        <w:t xml:space="preserve">. </w:t>
      </w:r>
    </w:p>
    <w:p w:rsidR="001D46BA" w:rsidRPr="003D6A9C" w:rsidRDefault="00F572EB" w:rsidP="003D6A9C">
      <w:pPr>
        <w:pStyle w:val="Note"/>
        <w:ind w:left="1440" w:hanging="720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Note:</w:t>
      </w:r>
      <w:r w:rsidRPr="003D6A9C">
        <w:rPr>
          <w:sz w:val="24"/>
          <w:szCs w:val="24"/>
        </w:rPr>
        <w:tab/>
      </w:r>
      <w:r w:rsidR="00B771C6" w:rsidRPr="003D6A9C">
        <w:rPr>
          <w:sz w:val="24"/>
          <w:szCs w:val="24"/>
        </w:rPr>
        <w:t>Th</w:t>
      </w:r>
      <w:r w:rsidR="00A01196" w:rsidRPr="003D6A9C">
        <w:rPr>
          <w:sz w:val="24"/>
          <w:szCs w:val="24"/>
        </w:rPr>
        <w:t xml:space="preserve">is </w:t>
      </w:r>
      <w:r w:rsidR="004E2531" w:rsidRPr="003D6A9C">
        <w:rPr>
          <w:sz w:val="24"/>
          <w:szCs w:val="24"/>
        </w:rPr>
        <w:t>N</w:t>
      </w:r>
      <w:r w:rsidR="00A01196" w:rsidRPr="003D6A9C">
        <w:rPr>
          <w:sz w:val="24"/>
          <w:szCs w:val="24"/>
        </w:rPr>
        <w:t xml:space="preserve">otice replaces the </w:t>
      </w:r>
      <w:r w:rsidR="003D6A9C" w:rsidRPr="003D6A9C">
        <w:rPr>
          <w:sz w:val="24"/>
          <w:szCs w:val="24"/>
        </w:rPr>
        <w:t>Guideline for Transporting Cotton Modules in Queensland Form 16 V.4, published in March 2012 by the Queensland Department of Transport and Main Roads.</w:t>
      </w:r>
    </w:p>
    <w:p w:rsidR="007475C2" w:rsidRPr="003D6A9C" w:rsidRDefault="007475C2" w:rsidP="00B771C6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Authorising Provision</w:t>
      </w:r>
    </w:p>
    <w:p w:rsidR="00FD74B6" w:rsidRPr="003D6A9C" w:rsidRDefault="00FD74B6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3D6A9C">
        <w:rPr>
          <w:sz w:val="24"/>
          <w:szCs w:val="24"/>
        </w:rPr>
        <w:t xml:space="preserve">This </w:t>
      </w:r>
      <w:r w:rsidR="00B131D1" w:rsidRPr="003D6A9C">
        <w:rPr>
          <w:sz w:val="24"/>
          <w:szCs w:val="24"/>
        </w:rPr>
        <w:t>Notice</w:t>
      </w:r>
      <w:r w:rsidRPr="003D6A9C">
        <w:rPr>
          <w:sz w:val="24"/>
          <w:szCs w:val="24"/>
        </w:rPr>
        <w:t xml:space="preserve"> is made under section 117 of </w:t>
      </w:r>
      <w:r w:rsidR="00A01196" w:rsidRPr="003D6A9C">
        <w:rPr>
          <w:sz w:val="24"/>
          <w:szCs w:val="24"/>
        </w:rPr>
        <w:t>the Heavy Vehicle National Law (HVNL).</w:t>
      </w:r>
    </w:p>
    <w:p w:rsidR="00F2274C" w:rsidRPr="003D6A9C" w:rsidRDefault="00F2274C" w:rsidP="00B771C6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Title</w:t>
      </w:r>
    </w:p>
    <w:p w:rsidR="00F2274C" w:rsidRPr="003D6A9C" w:rsidRDefault="00F2274C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3D6A9C">
        <w:rPr>
          <w:sz w:val="24"/>
          <w:szCs w:val="24"/>
        </w:rPr>
        <w:t>This Notice</w:t>
      </w:r>
      <w:r w:rsidR="00CC5BB6" w:rsidRPr="003D6A9C">
        <w:rPr>
          <w:sz w:val="24"/>
          <w:szCs w:val="24"/>
        </w:rPr>
        <w:t xml:space="preserve"> </w:t>
      </w:r>
      <w:r w:rsidRPr="003D6A9C">
        <w:rPr>
          <w:sz w:val="24"/>
          <w:szCs w:val="24"/>
        </w:rPr>
        <w:t xml:space="preserve">may be cited as the </w:t>
      </w:r>
      <w:r w:rsidR="00297312" w:rsidRPr="00297312">
        <w:rPr>
          <w:i/>
          <w:sz w:val="24"/>
          <w:szCs w:val="24"/>
        </w:rPr>
        <w:t>Queensland Class 3 Cotton Module Transportation Dimens</w:t>
      </w:r>
      <w:r w:rsidR="00297312">
        <w:rPr>
          <w:i/>
          <w:sz w:val="24"/>
          <w:szCs w:val="24"/>
        </w:rPr>
        <w:t>ion Exemption Notice 2019.</w:t>
      </w:r>
    </w:p>
    <w:p w:rsidR="007475C2" w:rsidRPr="003D6A9C" w:rsidRDefault="007475C2" w:rsidP="00B771C6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Commencement</w:t>
      </w:r>
    </w:p>
    <w:p w:rsidR="007475C2" w:rsidRPr="003D6A9C" w:rsidRDefault="00FD74B6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3D6A9C">
        <w:rPr>
          <w:sz w:val="24"/>
          <w:szCs w:val="24"/>
        </w:rPr>
        <w:t xml:space="preserve">This Notice commences on </w:t>
      </w:r>
      <w:r w:rsidR="003D6A9C" w:rsidRPr="003D6A9C">
        <w:rPr>
          <w:sz w:val="24"/>
          <w:szCs w:val="24"/>
        </w:rPr>
        <w:t>10 February 2019</w:t>
      </w:r>
      <w:r w:rsidR="00EE4755" w:rsidRPr="003D6A9C">
        <w:rPr>
          <w:sz w:val="24"/>
          <w:szCs w:val="24"/>
        </w:rPr>
        <w:t xml:space="preserve">. </w:t>
      </w:r>
    </w:p>
    <w:p w:rsidR="007475C2" w:rsidRPr="003D6A9C" w:rsidRDefault="007475C2" w:rsidP="00B771C6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Expiry</w:t>
      </w:r>
    </w:p>
    <w:p w:rsidR="007475C2" w:rsidRPr="003D6A9C" w:rsidRDefault="00FD74B6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3D6A9C">
        <w:rPr>
          <w:sz w:val="24"/>
          <w:szCs w:val="24"/>
        </w:rPr>
        <w:t xml:space="preserve">This Notice expires </w:t>
      </w:r>
      <w:r w:rsidR="00EF7E1D" w:rsidRPr="003D6A9C">
        <w:rPr>
          <w:sz w:val="24"/>
          <w:szCs w:val="24"/>
        </w:rPr>
        <w:t>on</w:t>
      </w:r>
      <w:r w:rsidR="00722FC2" w:rsidRPr="003D6A9C">
        <w:rPr>
          <w:sz w:val="24"/>
          <w:szCs w:val="24"/>
        </w:rPr>
        <w:t xml:space="preserve"> </w:t>
      </w:r>
      <w:r w:rsidR="003D6A9C" w:rsidRPr="003D6A9C">
        <w:rPr>
          <w:sz w:val="24"/>
          <w:szCs w:val="24"/>
        </w:rPr>
        <w:t>9 February 2024</w:t>
      </w:r>
      <w:r w:rsidR="00EE4755" w:rsidRPr="003D6A9C">
        <w:rPr>
          <w:sz w:val="24"/>
          <w:szCs w:val="24"/>
        </w:rPr>
        <w:t>.</w:t>
      </w:r>
    </w:p>
    <w:p w:rsidR="007475C2" w:rsidRPr="003D6A9C" w:rsidRDefault="007475C2" w:rsidP="00B771C6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Definitions</w:t>
      </w:r>
    </w:p>
    <w:p w:rsidR="002C2403" w:rsidRPr="003D6A9C" w:rsidRDefault="002C2403" w:rsidP="00A0119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3D6A9C">
        <w:rPr>
          <w:sz w:val="24"/>
          <w:szCs w:val="24"/>
        </w:rPr>
        <w:t>In this Notice—</w:t>
      </w:r>
    </w:p>
    <w:p w:rsidR="00FF4599" w:rsidRDefault="00FF4599" w:rsidP="003D6A9C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c</w:t>
      </w:r>
      <w:r w:rsidRPr="00FF4599">
        <w:rPr>
          <w:b/>
          <w:i/>
          <w:sz w:val="24"/>
          <w:szCs w:val="24"/>
        </w:rPr>
        <w:t xml:space="preserve">hain </w:t>
      </w:r>
      <w:r>
        <w:rPr>
          <w:b/>
          <w:i/>
          <w:sz w:val="24"/>
          <w:szCs w:val="24"/>
        </w:rPr>
        <w:t>bed semi-</w:t>
      </w:r>
      <w:r w:rsidRPr="00FF4599">
        <w:rPr>
          <w:b/>
          <w:i/>
          <w:sz w:val="24"/>
          <w:szCs w:val="24"/>
        </w:rPr>
        <w:t>trailer</w:t>
      </w:r>
      <w:r>
        <w:rPr>
          <w:sz w:val="24"/>
          <w:szCs w:val="24"/>
        </w:rPr>
        <w:t xml:space="preserve"> means a semi-trailer</w:t>
      </w:r>
      <w:r w:rsidR="005C5A73">
        <w:rPr>
          <w:sz w:val="24"/>
          <w:szCs w:val="24"/>
        </w:rPr>
        <w:t xml:space="preserve"> equipped with a chain bed</w:t>
      </w:r>
      <w:r>
        <w:rPr>
          <w:sz w:val="24"/>
          <w:szCs w:val="24"/>
        </w:rPr>
        <w:t xml:space="preserve"> designed for the transport of cotton modules</w:t>
      </w:r>
      <w:r w:rsidR="005C5A73">
        <w:rPr>
          <w:sz w:val="24"/>
          <w:szCs w:val="24"/>
        </w:rPr>
        <w:t>.</w:t>
      </w:r>
    </w:p>
    <w:p w:rsidR="00297312" w:rsidRDefault="005C5A73" w:rsidP="003D6A9C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c</w:t>
      </w:r>
      <w:r w:rsidR="00297312">
        <w:rPr>
          <w:b/>
          <w:i/>
          <w:sz w:val="24"/>
          <w:szCs w:val="24"/>
        </w:rPr>
        <w:t>otton</w:t>
      </w:r>
      <w:proofErr w:type="gramEnd"/>
      <w:r w:rsidR="00297312">
        <w:rPr>
          <w:b/>
          <w:i/>
          <w:sz w:val="24"/>
          <w:szCs w:val="24"/>
        </w:rPr>
        <w:t xml:space="preserve"> module</w:t>
      </w:r>
      <w:r w:rsidR="00297312">
        <w:rPr>
          <w:sz w:val="24"/>
          <w:szCs w:val="24"/>
        </w:rPr>
        <w:t xml:space="preserve"> means a packed and compressed cotton bale.</w:t>
      </w:r>
    </w:p>
    <w:p w:rsidR="0099319B" w:rsidRPr="00297312" w:rsidRDefault="0099319B" w:rsidP="0099319B">
      <w:pPr>
        <w:ind w:left="720"/>
        <w:rPr>
          <w:sz w:val="24"/>
          <w:szCs w:val="24"/>
        </w:rPr>
      </w:pPr>
      <w:r w:rsidRPr="00354F1F">
        <w:rPr>
          <w:b/>
          <w:sz w:val="24"/>
          <w:szCs w:val="24"/>
        </w:rPr>
        <w:t>Critical Area Maps</w:t>
      </w:r>
      <w:r>
        <w:rPr>
          <w:sz w:val="24"/>
          <w:szCs w:val="24"/>
        </w:rPr>
        <w:t xml:space="preserve"> means the </w:t>
      </w:r>
      <w:r w:rsidRPr="0099319B">
        <w:rPr>
          <w:i/>
          <w:sz w:val="24"/>
          <w:szCs w:val="24"/>
        </w:rPr>
        <w:t>Critical Areas and Roads Maps</w:t>
      </w:r>
      <w:r>
        <w:rPr>
          <w:sz w:val="24"/>
          <w:szCs w:val="24"/>
        </w:rPr>
        <w:t xml:space="preserve"> published on the TMR website (enter </w:t>
      </w:r>
      <w:r w:rsidRPr="0099319B">
        <w:rPr>
          <w:i/>
          <w:sz w:val="24"/>
          <w:szCs w:val="24"/>
        </w:rPr>
        <w:t>Critical Area Map</w:t>
      </w:r>
      <w:r>
        <w:rPr>
          <w:sz w:val="24"/>
          <w:szCs w:val="24"/>
        </w:rPr>
        <w:t xml:space="preserve"> into search box).</w:t>
      </w:r>
    </w:p>
    <w:p w:rsidR="00AB064B" w:rsidRPr="003D6A9C" w:rsidRDefault="00584500" w:rsidP="003D6A9C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proofErr w:type="gramStart"/>
      <w:r w:rsidRPr="00FF4599">
        <w:rPr>
          <w:b/>
          <w:i/>
          <w:sz w:val="24"/>
          <w:szCs w:val="24"/>
        </w:rPr>
        <w:t>eligible</w:t>
      </w:r>
      <w:proofErr w:type="gramEnd"/>
      <w:r w:rsidRPr="00FF4599">
        <w:rPr>
          <w:b/>
          <w:i/>
          <w:sz w:val="24"/>
          <w:szCs w:val="24"/>
        </w:rPr>
        <w:t xml:space="preserve"> </w:t>
      </w:r>
      <w:r w:rsidRPr="003D6A9C">
        <w:rPr>
          <w:b/>
          <w:i/>
          <w:sz w:val="24"/>
          <w:szCs w:val="24"/>
        </w:rPr>
        <w:t>vehicle</w:t>
      </w:r>
      <w:r w:rsidR="00A01196" w:rsidRPr="003D6A9C">
        <w:rPr>
          <w:sz w:val="24"/>
          <w:szCs w:val="24"/>
        </w:rPr>
        <w:t xml:space="preserve"> means</w:t>
      </w:r>
      <w:r w:rsidR="00D77464" w:rsidRPr="003D6A9C">
        <w:rPr>
          <w:sz w:val="24"/>
          <w:szCs w:val="24"/>
        </w:rPr>
        <w:t xml:space="preserve"> a heavy vehicle or heavy vehicle combination to which s</w:t>
      </w:r>
      <w:r w:rsidR="00ED7EB5" w:rsidRPr="003D6A9C">
        <w:rPr>
          <w:sz w:val="24"/>
          <w:szCs w:val="24"/>
        </w:rPr>
        <w:t xml:space="preserve">ection </w:t>
      </w:r>
      <w:r w:rsidR="00C20CFF" w:rsidRPr="003D6A9C">
        <w:rPr>
          <w:sz w:val="24"/>
          <w:szCs w:val="24"/>
        </w:rPr>
        <w:t>7</w:t>
      </w:r>
      <w:r w:rsidR="00D77464" w:rsidRPr="003D6A9C">
        <w:rPr>
          <w:sz w:val="24"/>
          <w:szCs w:val="24"/>
        </w:rPr>
        <w:t xml:space="preserve"> and s</w:t>
      </w:r>
      <w:r w:rsidR="00ED7EB5" w:rsidRPr="003D6A9C">
        <w:rPr>
          <w:sz w:val="24"/>
          <w:szCs w:val="24"/>
        </w:rPr>
        <w:t xml:space="preserve">ection </w:t>
      </w:r>
      <w:r w:rsidR="00C20CFF" w:rsidRPr="003D6A9C">
        <w:rPr>
          <w:sz w:val="24"/>
          <w:szCs w:val="24"/>
        </w:rPr>
        <w:t>8</w:t>
      </w:r>
      <w:r w:rsidR="00D77464" w:rsidRPr="003D6A9C">
        <w:rPr>
          <w:sz w:val="24"/>
          <w:szCs w:val="24"/>
        </w:rPr>
        <w:t xml:space="preserve"> apply.</w:t>
      </w:r>
    </w:p>
    <w:p w:rsidR="001B684A" w:rsidRDefault="001B684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9319B">
        <w:rPr>
          <w:b/>
          <w:sz w:val="24"/>
          <w:szCs w:val="24"/>
        </w:rPr>
        <w:t>TMR</w:t>
      </w:r>
      <w:r>
        <w:rPr>
          <w:sz w:val="24"/>
          <w:szCs w:val="24"/>
        </w:rPr>
        <w:t xml:space="preserve"> means the Department of Transport and Main Roads</w:t>
      </w:r>
    </w:p>
    <w:p w:rsidR="0099319B" w:rsidRDefault="006D5B5A" w:rsidP="0099319B">
      <w:pPr>
        <w:ind w:left="720"/>
        <w:rPr>
          <w:sz w:val="24"/>
          <w:szCs w:val="24"/>
        </w:rPr>
      </w:pPr>
      <w:r w:rsidRPr="0099319B">
        <w:rPr>
          <w:b/>
          <w:sz w:val="24"/>
          <w:szCs w:val="24"/>
        </w:rPr>
        <w:lastRenderedPageBreak/>
        <w:t>Zones 1, 2 and 3</w:t>
      </w:r>
      <w:r>
        <w:rPr>
          <w:sz w:val="24"/>
          <w:szCs w:val="24"/>
        </w:rPr>
        <w:t xml:space="preserve"> means the zones identified in the Heavy vehicle zone maps: Queensland as published on the TMR website (enter </w:t>
      </w:r>
      <w:r w:rsidRPr="0099319B">
        <w:rPr>
          <w:i/>
          <w:sz w:val="24"/>
          <w:szCs w:val="24"/>
        </w:rPr>
        <w:t>zone maps</w:t>
      </w:r>
      <w:r>
        <w:rPr>
          <w:sz w:val="24"/>
          <w:szCs w:val="24"/>
        </w:rPr>
        <w:t xml:space="preserve"> in search box).</w:t>
      </w:r>
    </w:p>
    <w:p w:rsidR="007475C2" w:rsidRPr="0099319B" w:rsidRDefault="007475C2" w:rsidP="0099319B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Application</w:t>
      </w:r>
      <w:r w:rsidR="00CC5BB6" w:rsidRPr="003D6A9C">
        <w:rPr>
          <w:sz w:val="24"/>
          <w:szCs w:val="24"/>
        </w:rPr>
        <w:t xml:space="preserve"> </w:t>
      </w:r>
      <w:proofErr w:type="gramStart"/>
      <w:r w:rsidR="00CC5BB6" w:rsidRPr="003D6A9C">
        <w:rPr>
          <w:sz w:val="24"/>
          <w:szCs w:val="24"/>
        </w:rPr>
        <w:t xml:space="preserve">– </w:t>
      </w:r>
      <w:r w:rsidR="00841EAA">
        <w:rPr>
          <w:sz w:val="24"/>
          <w:szCs w:val="24"/>
        </w:rPr>
        <w:t xml:space="preserve"> Vehicle</w:t>
      </w:r>
      <w:proofErr w:type="gramEnd"/>
      <w:r w:rsidR="00841EAA">
        <w:rPr>
          <w:sz w:val="24"/>
          <w:szCs w:val="24"/>
        </w:rPr>
        <w:t xml:space="preserve"> Combinations</w:t>
      </w:r>
    </w:p>
    <w:p w:rsidR="007475C2" w:rsidRPr="003D6A9C" w:rsidRDefault="00FD74B6" w:rsidP="008439F5">
      <w:pPr>
        <w:pStyle w:val="OutlineNumberedLevel1"/>
        <w:numPr>
          <w:ilvl w:val="0"/>
          <w:numId w:val="7"/>
        </w:numPr>
        <w:rPr>
          <w:sz w:val="24"/>
          <w:szCs w:val="24"/>
        </w:rPr>
      </w:pPr>
      <w:r w:rsidRPr="003D6A9C">
        <w:rPr>
          <w:sz w:val="24"/>
          <w:szCs w:val="24"/>
        </w:rPr>
        <w:t>This Notice applies</w:t>
      </w:r>
      <w:r w:rsidR="007729A7" w:rsidRPr="003D6A9C">
        <w:rPr>
          <w:sz w:val="24"/>
          <w:szCs w:val="24"/>
        </w:rPr>
        <w:t xml:space="preserve"> to </w:t>
      </w:r>
      <w:r w:rsidR="005C5A73">
        <w:rPr>
          <w:sz w:val="24"/>
          <w:szCs w:val="24"/>
        </w:rPr>
        <w:t>the following heavy vehicle combinations when transporting cotton modules on the routes stated in this N</w:t>
      </w:r>
      <w:bookmarkStart w:id="0" w:name="_GoBack"/>
      <w:bookmarkEnd w:id="0"/>
      <w:r w:rsidR="005C5A73">
        <w:rPr>
          <w:sz w:val="24"/>
          <w:szCs w:val="24"/>
        </w:rPr>
        <w:t>otice</w:t>
      </w:r>
      <w:r w:rsidR="00D77464" w:rsidRPr="003D6A9C">
        <w:rPr>
          <w:sz w:val="24"/>
          <w:szCs w:val="24"/>
        </w:rPr>
        <w:t>:</w:t>
      </w:r>
    </w:p>
    <w:p w:rsidR="00D77464" w:rsidRPr="003D6A9C" w:rsidRDefault="00D77464" w:rsidP="00D77464">
      <w:pPr>
        <w:pStyle w:val="OutlineNumberedLevel2"/>
        <w:rPr>
          <w:sz w:val="24"/>
          <w:szCs w:val="24"/>
        </w:rPr>
      </w:pPr>
      <w:r w:rsidRPr="003D6A9C">
        <w:rPr>
          <w:sz w:val="24"/>
          <w:szCs w:val="24"/>
        </w:rPr>
        <w:t>prime mover and semi-trailer combination</w:t>
      </w:r>
      <w:r w:rsidR="005C5A73">
        <w:rPr>
          <w:sz w:val="24"/>
          <w:szCs w:val="24"/>
        </w:rPr>
        <w:t>s</w:t>
      </w:r>
      <w:r w:rsidRPr="003D6A9C">
        <w:rPr>
          <w:sz w:val="24"/>
          <w:szCs w:val="24"/>
        </w:rPr>
        <w:t>;</w:t>
      </w:r>
      <w:r w:rsidR="005C5A73">
        <w:rPr>
          <w:sz w:val="24"/>
          <w:szCs w:val="24"/>
        </w:rPr>
        <w:t xml:space="preserve"> and</w:t>
      </w:r>
    </w:p>
    <w:p w:rsidR="008439F5" w:rsidRPr="00841EAA" w:rsidRDefault="005C5A73" w:rsidP="00841EAA">
      <w:pPr>
        <w:pStyle w:val="OutlineNumberedLevel2"/>
        <w:rPr>
          <w:sz w:val="24"/>
          <w:szCs w:val="24"/>
        </w:rPr>
      </w:pPr>
      <w:r>
        <w:rPr>
          <w:sz w:val="24"/>
          <w:szCs w:val="24"/>
        </w:rPr>
        <w:t>B-</w:t>
      </w:r>
      <w:r w:rsidR="00FA012B">
        <w:rPr>
          <w:sz w:val="24"/>
          <w:szCs w:val="24"/>
        </w:rPr>
        <w:t>doubles</w:t>
      </w:r>
      <w:r>
        <w:rPr>
          <w:sz w:val="24"/>
          <w:szCs w:val="24"/>
        </w:rPr>
        <w:t>.</w:t>
      </w:r>
    </w:p>
    <w:p w:rsidR="008439F5" w:rsidRPr="008439F5" w:rsidRDefault="00841EAA" w:rsidP="008439F5">
      <w:pPr>
        <w:pStyle w:val="Sectionheading"/>
        <w:jc w:val="both"/>
        <w:rPr>
          <w:sz w:val="24"/>
          <w:szCs w:val="24"/>
        </w:rPr>
      </w:pPr>
      <w:r>
        <w:rPr>
          <w:sz w:val="24"/>
          <w:szCs w:val="24"/>
        </w:rPr>
        <w:t>Application</w:t>
      </w:r>
      <w:r w:rsidR="005C5A73">
        <w:rPr>
          <w:sz w:val="24"/>
          <w:szCs w:val="24"/>
        </w:rPr>
        <w:t xml:space="preserve"> - Chain bed semi-trailers constructed or modified before 1 January 2007.</w:t>
      </w:r>
    </w:p>
    <w:p w:rsidR="005C5A73" w:rsidRDefault="008439F5" w:rsidP="005C5A73">
      <w:pPr>
        <w:pStyle w:val="OutlineNumberedLevel1"/>
        <w:numPr>
          <w:ilvl w:val="0"/>
          <w:numId w:val="10"/>
        </w:numPr>
        <w:rPr>
          <w:sz w:val="24"/>
          <w:szCs w:val="24"/>
        </w:rPr>
      </w:pPr>
      <w:r w:rsidRPr="008439F5">
        <w:rPr>
          <w:sz w:val="24"/>
          <w:szCs w:val="24"/>
        </w:rPr>
        <w:t>T</w:t>
      </w:r>
      <w:r w:rsidR="005C5A73">
        <w:rPr>
          <w:sz w:val="24"/>
          <w:szCs w:val="24"/>
        </w:rPr>
        <w:t>he</w:t>
      </w:r>
      <w:r w:rsidRPr="008439F5">
        <w:rPr>
          <w:sz w:val="24"/>
          <w:szCs w:val="24"/>
        </w:rPr>
        <w:t xml:space="preserve"> </w:t>
      </w:r>
      <w:r w:rsidR="005C5A73">
        <w:rPr>
          <w:sz w:val="24"/>
          <w:szCs w:val="24"/>
        </w:rPr>
        <w:t>exemption from rear overhang requirements in s9</w:t>
      </w:r>
      <w:r w:rsidRPr="008439F5">
        <w:rPr>
          <w:sz w:val="24"/>
          <w:szCs w:val="24"/>
        </w:rPr>
        <w:t xml:space="preserve"> applies </w:t>
      </w:r>
      <w:r w:rsidR="005C5A73">
        <w:rPr>
          <w:sz w:val="24"/>
          <w:szCs w:val="24"/>
        </w:rPr>
        <w:t xml:space="preserve">only </w:t>
      </w:r>
      <w:r w:rsidRPr="008439F5">
        <w:rPr>
          <w:sz w:val="24"/>
          <w:szCs w:val="24"/>
        </w:rPr>
        <w:t>to</w:t>
      </w:r>
      <w:r w:rsidR="00841EAA">
        <w:rPr>
          <w:sz w:val="24"/>
          <w:szCs w:val="24"/>
        </w:rPr>
        <w:t xml:space="preserve"> </w:t>
      </w:r>
      <w:r w:rsidR="005C5A73">
        <w:rPr>
          <w:sz w:val="24"/>
          <w:szCs w:val="24"/>
        </w:rPr>
        <w:t>combinations that include c</w:t>
      </w:r>
      <w:r w:rsidRPr="008439F5">
        <w:rPr>
          <w:sz w:val="24"/>
          <w:szCs w:val="24"/>
        </w:rPr>
        <w:t xml:space="preserve">hain bed type semitrailers constructed </w:t>
      </w:r>
      <w:r w:rsidR="005C5A73">
        <w:rPr>
          <w:sz w:val="24"/>
          <w:szCs w:val="24"/>
        </w:rPr>
        <w:t>or modified before 1 January 2007</w:t>
      </w:r>
      <w:r w:rsidR="001B684A">
        <w:rPr>
          <w:sz w:val="24"/>
          <w:szCs w:val="24"/>
        </w:rPr>
        <w:t>.</w:t>
      </w:r>
    </w:p>
    <w:p w:rsidR="008439F5" w:rsidRPr="008439F5" w:rsidRDefault="005C5A73" w:rsidP="005C5A73">
      <w:pPr>
        <w:pStyle w:val="OutlineNumberedLevel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This section applies and the rear overhang requirement exemption applies whether the chain bed semi-trailer is laden or unladen.</w:t>
      </w:r>
    </w:p>
    <w:p w:rsidR="00194DFF" w:rsidRPr="003D6A9C" w:rsidRDefault="00841EAA" w:rsidP="008439F5">
      <w:pPr>
        <w:pStyle w:val="Sectionheading"/>
        <w:jc w:val="both"/>
        <w:rPr>
          <w:sz w:val="24"/>
          <w:szCs w:val="24"/>
        </w:rPr>
      </w:pPr>
      <w:r>
        <w:rPr>
          <w:sz w:val="24"/>
          <w:szCs w:val="24"/>
        </w:rPr>
        <w:t>Exemption - D</w:t>
      </w:r>
      <w:r w:rsidR="00194DFF" w:rsidRPr="003D6A9C">
        <w:rPr>
          <w:sz w:val="24"/>
          <w:szCs w:val="24"/>
        </w:rPr>
        <w:t>imension requirements</w:t>
      </w:r>
    </w:p>
    <w:p w:rsidR="00194DFF" w:rsidRPr="003D6A9C" w:rsidRDefault="00194DFF" w:rsidP="008439F5">
      <w:pPr>
        <w:pStyle w:val="OutlineNumberedLevel1"/>
        <w:numPr>
          <w:ilvl w:val="0"/>
          <w:numId w:val="6"/>
        </w:numPr>
        <w:rPr>
          <w:sz w:val="24"/>
          <w:szCs w:val="24"/>
        </w:rPr>
      </w:pPr>
      <w:r w:rsidRPr="003D6A9C">
        <w:rPr>
          <w:sz w:val="24"/>
          <w:szCs w:val="24"/>
        </w:rPr>
        <w:t>An eligible vehicle is exempt from the following dimension requirements of Schedule 6 of</w:t>
      </w:r>
      <w:r w:rsidR="00F857A0" w:rsidRPr="003D6A9C">
        <w:rPr>
          <w:sz w:val="24"/>
          <w:szCs w:val="24"/>
        </w:rPr>
        <w:t xml:space="preserve"> the Regulation:</w:t>
      </w:r>
    </w:p>
    <w:p w:rsidR="00194DFF" w:rsidRPr="003D6A9C" w:rsidRDefault="00194DFF" w:rsidP="00194DFF">
      <w:pPr>
        <w:pStyle w:val="OutlineNumberedLevel2"/>
        <w:rPr>
          <w:sz w:val="24"/>
          <w:szCs w:val="24"/>
        </w:rPr>
      </w:pPr>
      <w:r w:rsidRPr="003D6A9C">
        <w:rPr>
          <w:sz w:val="24"/>
          <w:szCs w:val="24"/>
        </w:rPr>
        <w:t>Section</w:t>
      </w:r>
      <w:r w:rsidR="00FF4599">
        <w:rPr>
          <w:sz w:val="24"/>
          <w:szCs w:val="24"/>
        </w:rPr>
        <w:t xml:space="preserve"> </w:t>
      </w:r>
      <w:r w:rsidR="0026732B">
        <w:rPr>
          <w:sz w:val="24"/>
          <w:szCs w:val="24"/>
        </w:rPr>
        <w:t>5(1): Rear overhang</w:t>
      </w:r>
      <w:r w:rsidRPr="003D6A9C">
        <w:rPr>
          <w:sz w:val="24"/>
          <w:szCs w:val="24"/>
        </w:rPr>
        <w:t>; and</w:t>
      </w:r>
    </w:p>
    <w:p w:rsidR="00194DFF" w:rsidRDefault="00194DFF" w:rsidP="00194DFF">
      <w:pPr>
        <w:pStyle w:val="OutlineNumberedLevel2"/>
        <w:rPr>
          <w:sz w:val="24"/>
          <w:szCs w:val="24"/>
        </w:rPr>
      </w:pPr>
      <w:r w:rsidRPr="003D6A9C">
        <w:rPr>
          <w:sz w:val="24"/>
          <w:szCs w:val="24"/>
        </w:rPr>
        <w:t>Section 8(d): Height.</w:t>
      </w:r>
    </w:p>
    <w:p w:rsidR="0026732B" w:rsidRPr="003D6A9C" w:rsidRDefault="0026732B" w:rsidP="0026732B">
      <w:pPr>
        <w:pStyle w:val="OutlineNumberedLeve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exemption in </w:t>
      </w:r>
      <w:r w:rsidR="001B684A">
        <w:rPr>
          <w:sz w:val="24"/>
          <w:szCs w:val="24"/>
        </w:rPr>
        <w:t>(1)(</w:t>
      </w:r>
      <w:r>
        <w:rPr>
          <w:sz w:val="24"/>
          <w:szCs w:val="24"/>
        </w:rPr>
        <w:t>a) only applies to c</w:t>
      </w:r>
      <w:r w:rsidRPr="008439F5">
        <w:rPr>
          <w:sz w:val="24"/>
          <w:szCs w:val="24"/>
        </w:rPr>
        <w:t>hain bed type semitrailers</w:t>
      </w:r>
      <w:r w:rsidRPr="0026732B">
        <w:rPr>
          <w:sz w:val="24"/>
          <w:szCs w:val="24"/>
        </w:rPr>
        <w:t xml:space="preserve"> </w:t>
      </w:r>
      <w:r w:rsidRPr="008439F5">
        <w:rPr>
          <w:sz w:val="24"/>
          <w:szCs w:val="24"/>
        </w:rPr>
        <w:t>constructed or modified before 01 January 2007</w:t>
      </w:r>
      <w:r>
        <w:rPr>
          <w:sz w:val="24"/>
          <w:szCs w:val="24"/>
        </w:rPr>
        <w:t>.</w:t>
      </w:r>
    </w:p>
    <w:p w:rsidR="00194DFF" w:rsidRPr="003D6A9C" w:rsidRDefault="00194DFF" w:rsidP="00194DFF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Conditions</w:t>
      </w:r>
      <w:r w:rsidR="00841EAA">
        <w:rPr>
          <w:sz w:val="24"/>
          <w:szCs w:val="24"/>
        </w:rPr>
        <w:t xml:space="preserve"> </w:t>
      </w:r>
      <w:r w:rsidR="00F000A2">
        <w:rPr>
          <w:sz w:val="24"/>
          <w:szCs w:val="24"/>
        </w:rPr>
        <w:t>–</w:t>
      </w:r>
      <w:r w:rsidR="00841EAA">
        <w:rPr>
          <w:sz w:val="24"/>
          <w:szCs w:val="24"/>
        </w:rPr>
        <w:t xml:space="preserve"> </w:t>
      </w:r>
      <w:r w:rsidRPr="003D6A9C">
        <w:rPr>
          <w:sz w:val="24"/>
          <w:szCs w:val="24"/>
        </w:rPr>
        <w:t>Dimension</w:t>
      </w:r>
      <w:r w:rsidR="00F000A2">
        <w:rPr>
          <w:sz w:val="24"/>
          <w:szCs w:val="24"/>
        </w:rPr>
        <w:t xml:space="preserve"> (Height)</w:t>
      </w:r>
    </w:p>
    <w:p w:rsidR="00194DFF" w:rsidRDefault="00F000A2" w:rsidP="008439F5">
      <w:pPr>
        <w:pStyle w:val="OutlineNumberedLevel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An eligible vehicle operating under this Notice must not exceed 4.6m in height.</w:t>
      </w:r>
    </w:p>
    <w:p w:rsidR="00F000A2" w:rsidRPr="003D6A9C" w:rsidRDefault="00F000A2" w:rsidP="00F000A2">
      <w:pPr>
        <w:pStyle w:val="Sectionheading"/>
        <w:jc w:val="both"/>
        <w:rPr>
          <w:sz w:val="24"/>
          <w:szCs w:val="24"/>
        </w:rPr>
      </w:pPr>
      <w:r>
        <w:rPr>
          <w:sz w:val="24"/>
          <w:szCs w:val="24"/>
        </w:rPr>
        <w:t>Conditions – Dimension (Rear overhang)</w:t>
      </w:r>
    </w:p>
    <w:p w:rsidR="0026732B" w:rsidRPr="00F000A2" w:rsidRDefault="0026732B" w:rsidP="00F000A2">
      <w:pPr>
        <w:pStyle w:val="OutlineNumberedLevel1"/>
        <w:numPr>
          <w:ilvl w:val="0"/>
          <w:numId w:val="19"/>
        </w:numPr>
        <w:rPr>
          <w:sz w:val="24"/>
          <w:szCs w:val="24"/>
        </w:rPr>
      </w:pPr>
      <w:r w:rsidRPr="00F000A2">
        <w:rPr>
          <w:sz w:val="24"/>
          <w:szCs w:val="24"/>
        </w:rPr>
        <w:t>Chain bed type semitrailers to which s9(2) applies may have a rear overhang up to 4.2m.</w:t>
      </w:r>
    </w:p>
    <w:p w:rsidR="00F857A0" w:rsidRPr="003D6A9C" w:rsidRDefault="00F857A0" w:rsidP="008439F5">
      <w:pPr>
        <w:pStyle w:val="OutlineNumberedLevel1"/>
        <w:numPr>
          <w:ilvl w:val="0"/>
          <w:numId w:val="9"/>
        </w:numPr>
        <w:rPr>
          <w:sz w:val="24"/>
          <w:szCs w:val="24"/>
        </w:rPr>
      </w:pPr>
      <w:r w:rsidRPr="003D6A9C">
        <w:rPr>
          <w:sz w:val="24"/>
          <w:szCs w:val="24"/>
        </w:rPr>
        <w:br w:type="page"/>
      </w:r>
    </w:p>
    <w:p w:rsidR="001C0D1C" w:rsidRPr="003D6A9C" w:rsidRDefault="00194DFF" w:rsidP="001C0D1C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lastRenderedPageBreak/>
        <w:t xml:space="preserve">Conditions: </w:t>
      </w:r>
      <w:r w:rsidR="001A2385" w:rsidRPr="003D6A9C">
        <w:rPr>
          <w:sz w:val="24"/>
          <w:szCs w:val="24"/>
        </w:rPr>
        <w:t>Approved Routes and Travel Conditions</w:t>
      </w:r>
    </w:p>
    <w:p w:rsidR="00F572EB" w:rsidRPr="008C1678" w:rsidRDefault="007F24E7" w:rsidP="008C1678">
      <w:pPr>
        <w:pStyle w:val="OutlineNumberedLevel1"/>
        <w:numPr>
          <w:ilvl w:val="0"/>
          <w:numId w:val="8"/>
        </w:numPr>
        <w:rPr>
          <w:sz w:val="24"/>
          <w:szCs w:val="24"/>
        </w:rPr>
      </w:pPr>
      <w:r w:rsidRPr="008C1678">
        <w:rPr>
          <w:sz w:val="24"/>
          <w:szCs w:val="24"/>
        </w:rPr>
        <w:t xml:space="preserve">An eligible vehicle must comply with the specified route and area requirements set out in </w:t>
      </w:r>
      <w:r w:rsidR="008C1678" w:rsidRPr="008C1678">
        <w:rPr>
          <w:sz w:val="24"/>
          <w:szCs w:val="24"/>
        </w:rPr>
        <w:t>this section:</w:t>
      </w:r>
    </w:p>
    <w:p w:rsidR="001B34DF" w:rsidRPr="003053B5" w:rsidRDefault="003053B5" w:rsidP="003053B5">
      <w:pPr>
        <w:pStyle w:val="Sectionheading"/>
        <w:numPr>
          <w:ilvl w:val="0"/>
          <w:numId w:val="0"/>
        </w:numPr>
        <w:ind w:left="1080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a) </w:t>
      </w:r>
      <w:r w:rsidR="001B34DF" w:rsidRPr="003053B5">
        <w:rPr>
          <w:rFonts w:ascii="Calibri" w:hAnsi="Calibri"/>
          <w:b w:val="0"/>
          <w:sz w:val="24"/>
          <w:szCs w:val="24"/>
        </w:rPr>
        <w:t xml:space="preserve">A prime mover semitrailer operating under this </w:t>
      </w:r>
      <w:r w:rsidR="003A3058" w:rsidRPr="003053B5">
        <w:rPr>
          <w:rFonts w:ascii="Calibri" w:hAnsi="Calibri"/>
          <w:b w:val="0"/>
          <w:sz w:val="24"/>
          <w:szCs w:val="24"/>
        </w:rPr>
        <w:t>Notice</w:t>
      </w:r>
      <w:r w:rsidR="001B34DF" w:rsidRPr="003053B5">
        <w:rPr>
          <w:rFonts w:ascii="Calibri" w:hAnsi="Calibri"/>
          <w:b w:val="0"/>
          <w:sz w:val="24"/>
          <w:szCs w:val="24"/>
        </w:rPr>
        <w:t xml:space="preserve"> may </w:t>
      </w:r>
      <w:r w:rsidR="003A3058" w:rsidRPr="003053B5">
        <w:rPr>
          <w:rFonts w:ascii="Calibri" w:hAnsi="Calibri"/>
          <w:b w:val="0"/>
          <w:sz w:val="24"/>
          <w:szCs w:val="24"/>
        </w:rPr>
        <w:t>use</w:t>
      </w:r>
      <w:r w:rsidR="001B34DF" w:rsidRPr="003053B5">
        <w:rPr>
          <w:rFonts w:ascii="Calibri" w:hAnsi="Calibri"/>
          <w:b w:val="0"/>
          <w:sz w:val="24"/>
          <w:szCs w:val="24"/>
        </w:rPr>
        <w:t xml:space="preserve"> any road within Zones 2, 3 and in</w:t>
      </w:r>
      <w:r w:rsidR="006D5B5A" w:rsidRPr="003053B5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 xml:space="preserve">the </w:t>
      </w:r>
      <w:r w:rsidR="006D5B5A" w:rsidRPr="003053B5">
        <w:rPr>
          <w:rFonts w:ascii="Calibri" w:hAnsi="Calibri"/>
          <w:b w:val="0"/>
          <w:sz w:val="24"/>
          <w:szCs w:val="24"/>
        </w:rPr>
        <w:t>Zone 1</w:t>
      </w:r>
      <w:r w:rsidR="001B34DF" w:rsidRPr="003053B5">
        <w:rPr>
          <w:rFonts w:ascii="Calibri" w:hAnsi="Calibri"/>
          <w:b w:val="0"/>
          <w:sz w:val="24"/>
          <w:szCs w:val="24"/>
        </w:rPr>
        <w:t xml:space="preserve"> Shires of </w:t>
      </w:r>
      <w:proofErr w:type="spellStart"/>
      <w:r w:rsidR="001B34DF" w:rsidRPr="003053B5">
        <w:rPr>
          <w:rFonts w:ascii="Calibri" w:hAnsi="Calibri"/>
          <w:b w:val="0"/>
          <w:sz w:val="24"/>
          <w:szCs w:val="24"/>
        </w:rPr>
        <w:t>Esk</w:t>
      </w:r>
      <w:proofErr w:type="spellEnd"/>
      <w:r w:rsidR="001B34DF" w:rsidRPr="003053B5">
        <w:rPr>
          <w:rFonts w:ascii="Calibri" w:hAnsi="Calibri"/>
          <w:b w:val="0"/>
          <w:sz w:val="24"/>
          <w:szCs w:val="24"/>
        </w:rPr>
        <w:t>, Fitzroy, Gatton and Laidley</w:t>
      </w:r>
    </w:p>
    <w:p w:rsidR="003053B5" w:rsidRDefault="003053B5" w:rsidP="0099319B">
      <w:pPr>
        <w:pStyle w:val="Sectionheading"/>
        <w:numPr>
          <w:ilvl w:val="0"/>
          <w:numId w:val="0"/>
        </w:numPr>
        <w:ind w:left="1080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b) </w:t>
      </w:r>
      <w:r w:rsidR="001B34DF" w:rsidRPr="001B34DF">
        <w:rPr>
          <w:rFonts w:ascii="Calibri" w:hAnsi="Calibri"/>
          <w:b w:val="0"/>
          <w:sz w:val="24"/>
          <w:szCs w:val="24"/>
        </w:rPr>
        <w:t>A B-double operating under this guideline may be used on approved B</w:t>
      </w:r>
      <w:r w:rsidR="00FA012B">
        <w:rPr>
          <w:rFonts w:ascii="Calibri" w:hAnsi="Calibri"/>
          <w:b w:val="0"/>
          <w:sz w:val="24"/>
          <w:szCs w:val="24"/>
        </w:rPr>
        <w:t>-</w:t>
      </w:r>
      <w:r w:rsidR="001B34DF" w:rsidRPr="001B34DF">
        <w:rPr>
          <w:rFonts w:ascii="Calibri" w:hAnsi="Calibri"/>
          <w:b w:val="0"/>
          <w:sz w:val="24"/>
          <w:szCs w:val="24"/>
        </w:rPr>
        <w:t xml:space="preserve">double routes within </w:t>
      </w:r>
      <w:r w:rsidR="001B684A">
        <w:rPr>
          <w:rFonts w:ascii="Calibri" w:hAnsi="Calibri"/>
          <w:b w:val="0"/>
          <w:sz w:val="24"/>
          <w:szCs w:val="24"/>
        </w:rPr>
        <w:t>Z</w:t>
      </w:r>
      <w:r w:rsidR="001B684A" w:rsidRPr="001B34DF">
        <w:rPr>
          <w:rFonts w:ascii="Calibri" w:hAnsi="Calibri"/>
          <w:b w:val="0"/>
          <w:sz w:val="24"/>
          <w:szCs w:val="24"/>
        </w:rPr>
        <w:t xml:space="preserve">ones </w:t>
      </w:r>
      <w:r w:rsidR="001B34DF" w:rsidRPr="001B34DF">
        <w:rPr>
          <w:rFonts w:ascii="Calibri" w:hAnsi="Calibri"/>
          <w:b w:val="0"/>
          <w:sz w:val="24"/>
          <w:szCs w:val="24"/>
        </w:rPr>
        <w:t xml:space="preserve">2, 3 and in the </w:t>
      </w:r>
      <w:r>
        <w:rPr>
          <w:rFonts w:ascii="Calibri" w:hAnsi="Calibri"/>
          <w:b w:val="0"/>
          <w:sz w:val="24"/>
          <w:szCs w:val="24"/>
        </w:rPr>
        <w:t>Zone 1 S</w:t>
      </w:r>
      <w:r w:rsidRPr="001B34DF">
        <w:rPr>
          <w:rFonts w:ascii="Calibri" w:hAnsi="Calibri"/>
          <w:b w:val="0"/>
          <w:sz w:val="24"/>
          <w:szCs w:val="24"/>
        </w:rPr>
        <w:t xml:space="preserve">hires </w:t>
      </w:r>
      <w:r w:rsidR="001B34DF" w:rsidRPr="001B34DF">
        <w:rPr>
          <w:rFonts w:ascii="Calibri" w:hAnsi="Calibri"/>
          <w:b w:val="0"/>
          <w:sz w:val="24"/>
          <w:szCs w:val="24"/>
        </w:rPr>
        <w:t xml:space="preserve">of </w:t>
      </w:r>
      <w:proofErr w:type="spellStart"/>
      <w:r w:rsidR="001B34DF" w:rsidRPr="001B34DF">
        <w:rPr>
          <w:rFonts w:ascii="Calibri" w:hAnsi="Calibri"/>
          <w:b w:val="0"/>
          <w:sz w:val="24"/>
          <w:szCs w:val="24"/>
        </w:rPr>
        <w:t>Esk</w:t>
      </w:r>
      <w:proofErr w:type="spellEnd"/>
      <w:r w:rsidR="001B34DF" w:rsidRPr="001B34DF">
        <w:rPr>
          <w:rFonts w:ascii="Calibri" w:hAnsi="Calibri"/>
          <w:b w:val="0"/>
          <w:sz w:val="24"/>
          <w:szCs w:val="24"/>
        </w:rPr>
        <w:t>, Fitzroy, Gatton and Laidley</w:t>
      </w:r>
      <w:r>
        <w:rPr>
          <w:rFonts w:ascii="Calibri" w:hAnsi="Calibri"/>
          <w:b w:val="0"/>
          <w:sz w:val="24"/>
          <w:szCs w:val="24"/>
        </w:rPr>
        <w:t>.</w:t>
      </w:r>
      <w:r w:rsidR="001B34DF" w:rsidRPr="001B34DF">
        <w:rPr>
          <w:rFonts w:ascii="Calibri" w:hAnsi="Calibri"/>
          <w:b w:val="0"/>
          <w:sz w:val="24"/>
          <w:szCs w:val="24"/>
        </w:rPr>
        <w:t xml:space="preserve"> </w:t>
      </w:r>
    </w:p>
    <w:p w:rsidR="001B34DF" w:rsidRDefault="003053B5" w:rsidP="0099319B">
      <w:pPr>
        <w:pStyle w:val="Sectionheading"/>
        <w:numPr>
          <w:ilvl w:val="0"/>
          <w:numId w:val="0"/>
        </w:numPr>
        <w:ind w:left="1080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c) </w:t>
      </w:r>
      <w:r w:rsidR="001B34DF" w:rsidRPr="001B34DF">
        <w:rPr>
          <w:rFonts w:ascii="Calibri" w:hAnsi="Calibri"/>
          <w:b w:val="0"/>
          <w:sz w:val="24"/>
          <w:szCs w:val="24"/>
        </w:rPr>
        <w:t xml:space="preserve">Approved B-double routes </w:t>
      </w:r>
      <w:r>
        <w:rPr>
          <w:rFonts w:ascii="Calibri" w:hAnsi="Calibri"/>
          <w:b w:val="0"/>
          <w:sz w:val="24"/>
          <w:szCs w:val="24"/>
        </w:rPr>
        <w:t xml:space="preserve">are </w:t>
      </w:r>
      <w:r w:rsidR="001B34DF">
        <w:rPr>
          <w:rFonts w:ascii="Calibri" w:hAnsi="Calibri"/>
          <w:b w:val="0"/>
          <w:sz w:val="24"/>
          <w:szCs w:val="24"/>
        </w:rPr>
        <w:t>set out in</w:t>
      </w:r>
      <w:r w:rsidR="001B34DF" w:rsidRPr="001B34DF">
        <w:rPr>
          <w:rFonts w:ascii="Calibri" w:hAnsi="Calibri"/>
          <w:b w:val="0"/>
          <w:sz w:val="24"/>
          <w:szCs w:val="24"/>
        </w:rPr>
        <w:t xml:space="preserve"> the multi-combination routes published on the Queensland Transport and Main Roads website.</w:t>
      </w:r>
    </w:p>
    <w:p w:rsidR="001B34DF" w:rsidRPr="001B34DF" w:rsidRDefault="001B34DF" w:rsidP="001B34DF">
      <w:pPr>
        <w:pStyle w:val="Sectionheading"/>
        <w:numPr>
          <w:ilvl w:val="0"/>
          <w:numId w:val="0"/>
        </w:numPr>
        <w:jc w:val="both"/>
        <w:rPr>
          <w:rFonts w:ascii="Calibri" w:hAnsi="Calibri"/>
          <w:b w:val="0"/>
          <w:sz w:val="24"/>
          <w:szCs w:val="24"/>
        </w:rPr>
      </w:pPr>
    </w:p>
    <w:p w:rsidR="001D46BA" w:rsidRPr="003D6A9C" w:rsidRDefault="007F24E7" w:rsidP="007F24E7">
      <w:pPr>
        <w:pStyle w:val="Sectionheading"/>
        <w:jc w:val="both"/>
        <w:rPr>
          <w:sz w:val="24"/>
          <w:szCs w:val="24"/>
        </w:rPr>
      </w:pPr>
      <w:r w:rsidRPr="003D6A9C">
        <w:rPr>
          <w:sz w:val="24"/>
          <w:szCs w:val="24"/>
        </w:rPr>
        <w:t>Conditions: Travel Restrictions</w:t>
      </w:r>
    </w:p>
    <w:p w:rsidR="008C1678" w:rsidRPr="008C1678" w:rsidRDefault="008C1678" w:rsidP="008C1678">
      <w:pPr>
        <w:pStyle w:val="OutlineNumberedLevel1"/>
        <w:numPr>
          <w:ilvl w:val="0"/>
          <w:numId w:val="14"/>
        </w:numPr>
        <w:rPr>
          <w:sz w:val="24"/>
          <w:szCs w:val="24"/>
        </w:rPr>
      </w:pPr>
      <w:r w:rsidRPr="008C1678">
        <w:rPr>
          <w:sz w:val="24"/>
          <w:szCs w:val="24"/>
        </w:rPr>
        <w:t>The transportation of cotton modules on a vehicle is restricted to the safest direct route from the farm of origin to a cotton gin nominated by the producer of the cotton.</w:t>
      </w:r>
    </w:p>
    <w:p w:rsidR="008C1678" w:rsidRPr="008C1678" w:rsidRDefault="008C1678" w:rsidP="008C1678">
      <w:pPr>
        <w:pStyle w:val="OutlineNumberedLevel1"/>
        <w:numPr>
          <w:ilvl w:val="0"/>
          <w:numId w:val="14"/>
        </w:numPr>
        <w:rPr>
          <w:sz w:val="24"/>
          <w:szCs w:val="24"/>
        </w:rPr>
      </w:pPr>
      <w:r w:rsidRPr="008C1678">
        <w:rPr>
          <w:sz w:val="24"/>
          <w:szCs w:val="24"/>
        </w:rPr>
        <w:t xml:space="preserve">An enclosed chain bed vehicle travelling in accordance with this </w:t>
      </w:r>
      <w:r w:rsidR="001B34DF">
        <w:rPr>
          <w:sz w:val="24"/>
          <w:szCs w:val="24"/>
        </w:rPr>
        <w:t>Notice</w:t>
      </w:r>
      <w:r w:rsidRPr="008C1678">
        <w:rPr>
          <w:sz w:val="24"/>
          <w:szCs w:val="24"/>
        </w:rPr>
        <w:t xml:space="preserve"> may only travel unladen:</w:t>
      </w:r>
    </w:p>
    <w:p w:rsidR="008C1678" w:rsidRPr="008C1678" w:rsidRDefault="008C1678" w:rsidP="001B34DF">
      <w:pPr>
        <w:pStyle w:val="Sectionheading"/>
        <w:numPr>
          <w:ilvl w:val="0"/>
          <w:numId w:val="22"/>
        </w:numPr>
        <w:jc w:val="both"/>
        <w:rPr>
          <w:rFonts w:ascii="Calibri" w:hAnsi="Calibri"/>
          <w:b w:val="0"/>
          <w:sz w:val="24"/>
          <w:szCs w:val="24"/>
        </w:rPr>
      </w:pPr>
      <w:r w:rsidRPr="008C1678">
        <w:rPr>
          <w:rFonts w:ascii="Calibri" w:hAnsi="Calibri"/>
          <w:b w:val="0"/>
          <w:sz w:val="24"/>
          <w:szCs w:val="24"/>
        </w:rPr>
        <w:t>to farm sites for the purpose of loading cotton modules, or</w:t>
      </w:r>
    </w:p>
    <w:p w:rsidR="008C1678" w:rsidRPr="008C1678" w:rsidRDefault="008C1678" w:rsidP="001B34DF">
      <w:pPr>
        <w:pStyle w:val="Sectionheading"/>
        <w:numPr>
          <w:ilvl w:val="0"/>
          <w:numId w:val="22"/>
        </w:numPr>
        <w:jc w:val="both"/>
        <w:rPr>
          <w:rFonts w:ascii="Calibri" w:hAnsi="Calibri"/>
          <w:b w:val="0"/>
          <w:sz w:val="24"/>
          <w:szCs w:val="24"/>
        </w:rPr>
      </w:pPr>
      <w:r w:rsidRPr="008C1678">
        <w:rPr>
          <w:rFonts w:ascii="Calibri" w:hAnsi="Calibri"/>
          <w:b w:val="0"/>
          <w:sz w:val="24"/>
          <w:szCs w:val="24"/>
        </w:rPr>
        <w:t>for the purpose of carrying out maintenance on the trailer, or</w:t>
      </w:r>
    </w:p>
    <w:p w:rsidR="007F24E7" w:rsidRPr="003D6A9C" w:rsidRDefault="008C1678" w:rsidP="001B34DF">
      <w:pPr>
        <w:pStyle w:val="Sectionheading"/>
        <w:numPr>
          <w:ilvl w:val="0"/>
          <w:numId w:val="22"/>
        </w:numPr>
        <w:jc w:val="both"/>
        <w:rPr>
          <w:sz w:val="24"/>
          <w:szCs w:val="24"/>
        </w:rPr>
      </w:pPr>
      <w:r w:rsidRPr="008C1678">
        <w:rPr>
          <w:rFonts w:ascii="Calibri" w:hAnsi="Calibri"/>
          <w:b w:val="0"/>
          <w:sz w:val="24"/>
          <w:szCs w:val="24"/>
        </w:rPr>
        <w:t>for a return trip to the vehicle’s base.</w:t>
      </w:r>
    </w:p>
    <w:p w:rsidR="008C1678" w:rsidRDefault="008C1678" w:rsidP="008C1678">
      <w:pPr>
        <w:pStyle w:val="Sectionheading"/>
        <w:numPr>
          <w:ilvl w:val="0"/>
          <w:numId w:val="0"/>
        </w:numPr>
        <w:ind w:left="360" w:firstLine="360"/>
        <w:jc w:val="both"/>
        <w:rPr>
          <w:sz w:val="24"/>
          <w:szCs w:val="24"/>
        </w:rPr>
      </w:pPr>
    </w:p>
    <w:p w:rsidR="008C1678" w:rsidRPr="003D6A9C" w:rsidRDefault="008C1678" w:rsidP="001D46BA">
      <w:pPr>
        <w:pStyle w:val="Sectionheading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:rsidR="00992655" w:rsidRPr="00992655" w:rsidRDefault="00992655" w:rsidP="00992655">
      <w:pPr>
        <w:contextualSpacing/>
        <w:rPr>
          <w:rFonts w:eastAsiaTheme="minorHAnsi"/>
          <w:lang w:eastAsia="en-US"/>
        </w:rPr>
      </w:pPr>
      <w:r w:rsidRPr="00992655">
        <w:rPr>
          <w:rFonts w:eastAsiaTheme="minorHAnsi"/>
          <w:lang w:eastAsia="en-US"/>
        </w:rPr>
        <w:t>Peter Caprioli</w:t>
      </w:r>
    </w:p>
    <w:p w:rsidR="00992655" w:rsidRPr="00992655" w:rsidRDefault="00992655" w:rsidP="00992655">
      <w:pPr>
        <w:contextualSpacing/>
        <w:rPr>
          <w:rFonts w:eastAsiaTheme="minorHAnsi"/>
          <w:i/>
          <w:lang w:eastAsia="en-US"/>
        </w:rPr>
      </w:pPr>
      <w:r w:rsidRPr="00992655">
        <w:rPr>
          <w:rFonts w:eastAsiaTheme="minorHAnsi"/>
          <w:i/>
          <w:lang w:eastAsia="en-US"/>
        </w:rPr>
        <w:t>Executive Director (Freight and Supply Chain Productivity)</w:t>
      </w:r>
    </w:p>
    <w:p w:rsidR="00992655" w:rsidRPr="00992655" w:rsidRDefault="00992655" w:rsidP="00992655">
      <w:pPr>
        <w:contextualSpacing/>
        <w:rPr>
          <w:rFonts w:eastAsiaTheme="minorHAnsi"/>
          <w:b/>
          <w:lang w:eastAsia="en-US"/>
        </w:rPr>
      </w:pPr>
      <w:r w:rsidRPr="00992655">
        <w:rPr>
          <w:rFonts w:eastAsiaTheme="minorHAnsi"/>
          <w:b/>
          <w:lang w:eastAsia="en-US"/>
        </w:rPr>
        <w:t>National Heavy Vehicle Regulator</w:t>
      </w:r>
    </w:p>
    <w:p w:rsidR="007F24E7" w:rsidRPr="003D6A9C" w:rsidRDefault="007F24E7" w:rsidP="001D46BA">
      <w:pPr>
        <w:pStyle w:val="Sectionheading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:rsidR="007F24E7" w:rsidRPr="003D6A9C" w:rsidRDefault="007F24E7">
      <w:pPr>
        <w:rPr>
          <w:b/>
          <w:sz w:val="24"/>
          <w:szCs w:val="24"/>
          <w:lang w:eastAsia="en-US"/>
        </w:rPr>
      </w:pPr>
    </w:p>
    <w:sectPr w:rsidR="007F24E7" w:rsidRPr="003D6A9C" w:rsidSect="005976A7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5B" w:rsidRDefault="00257E5B">
      <w:pPr>
        <w:spacing w:after="0" w:line="240" w:lineRule="auto"/>
      </w:pPr>
      <w:r>
        <w:separator/>
      </w:r>
    </w:p>
  </w:endnote>
  <w:endnote w:type="continuationSeparator" w:id="0">
    <w:p w:rsidR="00257E5B" w:rsidRDefault="0025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C2" w:rsidRDefault="006902C2" w:rsidP="00B62945">
    <w:pPr>
      <w:pStyle w:val="Footer"/>
      <w:jc w:val="right"/>
    </w:pPr>
  </w:p>
  <w:p w:rsidR="00297312" w:rsidRDefault="00297312" w:rsidP="00297312">
    <w:pPr>
      <w:pStyle w:val="Footer"/>
      <w:jc w:val="right"/>
      <w:rPr>
        <w:sz w:val="20"/>
        <w:szCs w:val="20"/>
      </w:rPr>
    </w:pPr>
    <w:r w:rsidRPr="00297312">
      <w:rPr>
        <w:sz w:val="20"/>
        <w:szCs w:val="20"/>
      </w:rPr>
      <w:t>Queensland Class 3 Cotton Module Transportation Dimension Exemption Notice 2019 (No.1)</w:t>
    </w:r>
  </w:p>
  <w:p w:rsidR="00C2499E" w:rsidRDefault="00056B9B" w:rsidP="00C2499E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99319B">
      <w:rPr>
        <w:rFonts w:ascii="Calibri" w:hAnsi="Calibri"/>
        <w:noProof/>
        <w:sz w:val="20"/>
        <w:szCs w:val="20"/>
        <w:lang w:val="en-US"/>
      </w:rPr>
      <w:t>3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99319B">
      <w:rPr>
        <w:rFonts w:ascii="Calibri" w:hAnsi="Calibri"/>
        <w:noProof/>
        <w:sz w:val="20"/>
        <w:szCs w:val="20"/>
        <w:lang w:val="en-US"/>
      </w:rPr>
      <w:t>3</w:t>
    </w:r>
    <w:r>
      <w:rPr>
        <w:rFonts w:ascii="Calibri" w:hAnsi="Calibri"/>
        <w:sz w:val="20"/>
        <w:szCs w:val="20"/>
        <w:lang w:val="en-US"/>
      </w:rPr>
      <w:fldChar w:fldCharType="end"/>
    </w:r>
  </w:p>
  <w:p w:rsidR="00C2499E" w:rsidRDefault="009931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C2" w:rsidRDefault="006902C2" w:rsidP="00FD74B6">
    <w:pPr>
      <w:pStyle w:val="Footer"/>
      <w:jc w:val="right"/>
      <w:rPr>
        <w:sz w:val="20"/>
        <w:szCs w:val="20"/>
      </w:rPr>
    </w:pPr>
  </w:p>
  <w:p w:rsidR="00297312" w:rsidRDefault="00297312" w:rsidP="005714BA">
    <w:pPr>
      <w:pStyle w:val="Footer"/>
      <w:jc w:val="right"/>
      <w:rPr>
        <w:sz w:val="20"/>
        <w:szCs w:val="20"/>
      </w:rPr>
    </w:pPr>
    <w:r w:rsidRPr="00297312">
      <w:rPr>
        <w:sz w:val="20"/>
        <w:szCs w:val="20"/>
      </w:rPr>
      <w:t>Queensland Class 3 Cotton Module Transportation Dimension Exemption Notice 2019 (No.1)</w:t>
    </w:r>
  </w:p>
  <w:p w:rsidR="005714BA" w:rsidRPr="00297312" w:rsidRDefault="00056B9B" w:rsidP="00297312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99319B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99319B">
      <w:rPr>
        <w:rFonts w:ascii="Calibri" w:hAnsi="Calibri"/>
        <w:noProof/>
        <w:sz w:val="20"/>
        <w:szCs w:val="20"/>
        <w:lang w:val="en-US"/>
      </w:rPr>
      <w:t>3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5B" w:rsidRDefault="00257E5B">
      <w:pPr>
        <w:spacing w:after="0" w:line="240" w:lineRule="auto"/>
      </w:pPr>
      <w:r>
        <w:separator/>
      </w:r>
    </w:p>
  </w:footnote>
  <w:footnote w:type="continuationSeparator" w:id="0">
    <w:p w:rsidR="00257E5B" w:rsidRDefault="0025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992655" w:rsidRPr="00992655" w:rsidTr="00C6420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992655" w:rsidRPr="00992655" w:rsidRDefault="00992655" w:rsidP="00992655">
          <w:pPr>
            <w:spacing w:before="60"/>
            <w:ind w:left="-51"/>
            <w:rPr>
              <w:rFonts w:ascii="Arial" w:eastAsiaTheme="minorHAnsi" w:hAnsi="Arial"/>
              <w:sz w:val="12"/>
              <w:lang w:eastAsia="en-US"/>
            </w:rPr>
          </w:pPr>
          <w:r w:rsidRPr="00992655">
            <w:rPr>
              <w:rFonts w:ascii="Arial" w:eastAsiaTheme="minorHAnsi" w:hAnsi="Arial"/>
              <w:noProof/>
              <w:sz w:val="12"/>
            </w:rPr>
            <w:drawing>
              <wp:inline distT="0" distB="0" distL="0" distR="0" wp14:anchorId="37801EBB" wp14:editId="4927B98F">
                <wp:extent cx="707390" cy="540385"/>
                <wp:effectExtent l="0" t="0" r="0" b="0"/>
                <wp:docPr id="1" name="Picture 1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992655" w:rsidRPr="00992655" w:rsidRDefault="00992655" w:rsidP="00992655">
          <w:pPr>
            <w:spacing w:before="60" w:line="460" w:lineRule="exact"/>
            <w:rPr>
              <w:rFonts w:ascii="Arial" w:eastAsiaTheme="minorHAnsi" w:hAnsi="Arial" w:cs="Arial"/>
              <w:b/>
              <w:spacing w:val="-2"/>
              <w:sz w:val="44"/>
              <w:szCs w:val="44"/>
              <w:lang w:eastAsia="en-US"/>
            </w:rPr>
          </w:pPr>
          <w:r w:rsidRPr="00992655">
            <w:rPr>
              <w:rFonts w:ascii="Arial" w:eastAsiaTheme="minorHAnsi" w:hAnsi="Arial" w:cs="Arial"/>
              <w:b/>
              <w:spacing w:val="-2"/>
              <w:sz w:val="44"/>
              <w:szCs w:val="44"/>
              <w:lang w:eastAsia="en-US"/>
            </w:rPr>
            <w:t>Commonwealth</w:t>
          </w:r>
          <w:r w:rsidRPr="00992655">
            <w:rPr>
              <w:rFonts w:ascii="Arial" w:eastAsiaTheme="minorHAnsi" w:hAnsi="Arial" w:cs="Arial"/>
              <w:b/>
              <w:spacing w:val="-2"/>
              <w:sz w:val="44"/>
              <w:szCs w:val="44"/>
              <w:lang w:eastAsia="en-US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992655" w:rsidRPr="00992655" w:rsidRDefault="00992655" w:rsidP="00992655">
          <w:pPr>
            <w:spacing w:before="180" w:line="800" w:lineRule="exact"/>
            <w:jc w:val="right"/>
            <w:rPr>
              <w:rFonts w:ascii="Arial" w:eastAsiaTheme="minorHAnsi" w:hAnsi="Arial" w:cs="Arial"/>
              <w:b/>
              <w:sz w:val="100"/>
              <w:szCs w:val="100"/>
              <w:lang w:eastAsia="en-US"/>
            </w:rPr>
          </w:pPr>
          <w:r w:rsidRPr="00992655">
            <w:rPr>
              <w:rFonts w:ascii="Arial" w:eastAsiaTheme="minorHAnsi" w:hAnsi="Arial" w:cs="Arial"/>
              <w:b/>
              <w:sz w:val="100"/>
              <w:szCs w:val="100"/>
              <w:lang w:eastAsia="en-US"/>
            </w:rPr>
            <w:t>Gazette</w:t>
          </w:r>
        </w:p>
      </w:tc>
    </w:tr>
    <w:tr w:rsidR="00992655" w:rsidRPr="00992655" w:rsidTr="00C6420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992655" w:rsidRPr="00992655" w:rsidRDefault="00992655" w:rsidP="00992655">
          <w:pPr>
            <w:ind w:left="-51"/>
            <w:rPr>
              <w:rFonts w:ascii="Arial" w:eastAsiaTheme="minorHAnsi" w:hAnsi="Arial" w:cs="Arial"/>
              <w:sz w:val="14"/>
              <w:szCs w:val="14"/>
              <w:lang w:eastAsia="en-US"/>
            </w:rPr>
          </w:pPr>
          <w:r w:rsidRPr="00992655">
            <w:rPr>
              <w:rFonts w:ascii="Arial" w:eastAsiaTheme="minorHAnsi" w:hAnsi="Arial" w:cs="Arial"/>
              <w:sz w:val="14"/>
              <w:szCs w:val="14"/>
              <w:lang w:eastAsia="en-US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992655" w:rsidRPr="00992655" w:rsidRDefault="00992655" w:rsidP="00992655">
          <w:pPr>
            <w:jc w:val="right"/>
            <w:rPr>
              <w:rFonts w:ascii="Arial" w:eastAsiaTheme="minorHAnsi" w:hAnsi="Arial" w:cs="Arial"/>
              <w:b/>
              <w:lang w:eastAsia="en-US"/>
            </w:rPr>
          </w:pPr>
          <w:r w:rsidRPr="00992655">
            <w:rPr>
              <w:rFonts w:ascii="Arial" w:eastAsiaTheme="minorHAnsi" w:hAnsi="Arial" w:cs="Arial"/>
              <w:b/>
              <w:lang w:eastAsia="en-US"/>
            </w:rPr>
            <w:t>GOVERNMENT NOTICES</w:t>
          </w:r>
        </w:p>
      </w:tc>
    </w:tr>
  </w:tbl>
  <w:p w:rsidR="00F40885" w:rsidRPr="003A707F" w:rsidRDefault="0099319B" w:rsidP="00F40885">
    <w:pPr>
      <w:pStyle w:val="Header"/>
      <w:rPr>
        <w:sz w:val="2"/>
        <w:szCs w:val="2"/>
      </w:rPr>
    </w:pPr>
  </w:p>
  <w:p w:rsidR="00F40885" w:rsidRPr="00F40885" w:rsidRDefault="0099319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1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2">
    <w:nsid w:val="15C275E9"/>
    <w:multiLevelType w:val="hybridMultilevel"/>
    <w:tmpl w:val="96EE8EDC"/>
    <w:lvl w:ilvl="0" w:tplc="2F483AE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04578E"/>
    <w:multiLevelType w:val="hybridMultilevel"/>
    <w:tmpl w:val="5732A0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4124C4"/>
    <w:multiLevelType w:val="hybridMultilevel"/>
    <w:tmpl w:val="597C85F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05B81"/>
    <w:multiLevelType w:val="hybridMultilevel"/>
    <w:tmpl w:val="65DE8ADC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74053A1B"/>
    <w:multiLevelType w:val="hybridMultilevel"/>
    <w:tmpl w:val="7690DF82"/>
    <w:lvl w:ilvl="0" w:tplc="1B782CB4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5"/>
  </w:num>
  <w:num w:numId="17">
    <w:abstractNumId w:val="7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7"/>
  </w:num>
  <w:num w:numId="22">
    <w:abstractNumId w:val="2"/>
  </w:num>
  <w:num w:numId="23">
    <w:abstractNumId w:val="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son Z Coleman">
    <w15:presenceInfo w15:providerId="AD" w15:userId="S-1-5-21-1924674013-3382956257-2649848820-130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38"/>
    <w:rsid w:val="000256E4"/>
    <w:rsid w:val="00031467"/>
    <w:rsid w:val="00056B9B"/>
    <w:rsid w:val="0008021A"/>
    <w:rsid w:val="000C36A0"/>
    <w:rsid w:val="00126662"/>
    <w:rsid w:val="00137224"/>
    <w:rsid w:val="00191EC6"/>
    <w:rsid w:val="00194DFF"/>
    <w:rsid w:val="001A2385"/>
    <w:rsid w:val="001B34DF"/>
    <w:rsid w:val="001B684A"/>
    <w:rsid w:val="001C0D1C"/>
    <w:rsid w:val="001D348A"/>
    <w:rsid w:val="001D46BA"/>
    <w:rsid w:val="001E5914"/>
    <w:rsid w:val="001F649E"/>
    <w:rsid w:val="00205E4E"/>
    <w:rsid w:val="0022066C"/>
    <w:rsid w:val="002265D5"/>
    <w:rsid w:val="00234923"/>
    <w:rsid w:val="00257E5B"/>
    <w:rsid w:val="002605EE"/>
    <w:rsid w:val="002648FE"/>
    <w:rsid w:val="0026732B"/>
    <w:rsid w:val="00297312"/>
    <w:rsid w:val="002C2403"/>
    <w:rsid w:val="002D20D7"/>
    <w:rsid w:val="003053B5"/>
    <w:rsid w:val="00317F53"/>
    <w:rsid w:val="00341992"/>
    <w:rsid w:val="00373CF9"/>
    <w:rsid w:val="003808D4"/>
    <w:rsid w:val="0038327B"/>
    <w:rsid w:val="0039212F"/>
    <w:rsid w:val="003A3058"/>
    <w:rsid w:val="003C575C"/>
    <w:rsid w:val="003D6A9C"/>
    <w:rsid w:val="00430866"/>
    <w:rsid w:val="00477AEF"/>
    <w:rsid w:val="00492814"/>
    <w:rsid w:val="004B002C"/>
    <w:rsid w:val="004E2531"/>
    <w:rsid w:val="004E43F3"/>
    <w:rsid w:val="004F3F9A"/>
    <w:rsid w:val="00500583"/>
    <w:rsid w:val="005574F1"/>
    <w:rsid w:val="00584500"/>
    <w:rsid w:val="0059110C"/>
    <w:rsid w:val="005A1E27"/>
    <w:rsid w:val="005A539D"/>
    <w:rsid w:val="005B1C7F"/>
    <w:rsid w:val="005B1F7A"/>
    <w:rsid w:val="005C5725"/>
    <w:rsid w:val="005C5A73"/>
    <w:rsid w:val="005D6C35"/>
    <w:rsid w:val="005E5B38"/>
    <w:rsid w:val="005F6FD2"/>
    <w:rsid w:val="00624EDB"/>
    <w:rsid w:val="006267B9"/>
    <w:rsid w:val="006535C5"/>
    <w:rsid w:val="006550A5"/>
    <w:rsid w:val="00656593"/>
    <w:rsid w:val="00682A95"/>
    <w:rsid w:val="006902C2"/>
    <w:rsid w:val="006B4C39"/>
    <w:rsid w:val="006D5B5A"/>
    <w:rsid w:val="006F33D7"/>
    <w:rsid w:val="007133B7"/>
    <w:rsid w:val="00722FC2"/>
    <w:rsid w:val="007239E9"/>
    <w:rsid w:val="007475C2"/>
    <w:rsid w:val="00755411"/>
    <w:rsid w:val="00760BC4"/>
    <w:rsid w:val="007729A7"/>
    <w:rsid w:val="007F24E7"/>
    <w:rsid w:val="00835AB5"/>
    <w:rsid w:val="00841EAA"/>
    <w:rsid w:val="008439F5"/>
    <w:rsid w:val="008618C0"/>
    <w:rsid w:val="008705D3"/>
    <w:rsid w:val="008730DF"/>
    <w:rsid w:val="008907C2"/>
    <w:rsid w:val="00890B27"/>
    <w:rsid w:val="008C1678"/>
    <w:rsid w:val="008E2C4F"/>
    <w:rsid w:val="008F2048"/>
    <w:rsid w:val="00917BBA"/>
    <w:rsid w:val="00933533"/>
    <w:rsid w:val="00936260"/>
    <w:rsid w:val="00963126"/>
    <w:rsid w:val="009665F4"/>
    <w:rsid w:val="00992655"/>
    <w:rsid w:val="0099319B"/>
    <w:rsid w:val="009B1E78"/>
    <w:rsid w:val="009E4D78"/>
    <w:rsid w:val="00A01196"/>
    <w:rsid w:val="00A02B78"/>
    <w:rsid w:val="00A1629E"/>
    <w:rsid w:val="00A364BE"/>
    <w:rsid w:val="00A431EC"/>
    <w:rsid w:val="00A7780C"/>
    <w:rsid w:val="00A932F5"/>
    <w:rsid w:val="00AB064B"/>
    <w:rsid w:val="00AD5DC0"/>
    <w:rsid w:val="00AD764F"/>
    <w:rsid w:val="00B04AD3"/>
    <w:rsid w:val="00B131D1"/>
    <w:rsid w:val="00B218EF"/>
    <w:rsid w:val="00B308DE"/>
    <w:rsid w:val="00B62945"/>
    <w:rsid w:val="00B67B72"/>
    <w:rsid w:val="00B771C6"/>
    <w:rsid w:val="00B82EA0"/>
    <w:rsid w:val="00B84AB8"/>
    <w:rsid w:val="00B92CCC"/>
    <w:rsid w:val="00BA093B"/>
    <w:rsid w:val="00BA1015"/>
    <w:rsid w:val="00BE6FC8"/>
    <w:rsid w:val="00C20CFF"/>
    <w:rsid w:val="00C32200"/>
    <w:rsid w:val="00CA4DBE"/>
    <w:rsid w:val="00CC1FF9"/>
    <w:rsid w:val="00CC5BB6"/>
    <w:rsid w:val="00CE1C03"/>
    <w:rsid w:val="00D73B5E"/>
    <w:rsid w:val="00D77464"/>
    <w:rsid w:val="00D94236"/>
    <w:rsid w:val="00DB5FD8"/>
    <w:rsid w:val="00DE535C"/>
    <w:rsid w:val="00E30857"/>
    <w:rsid w:val="00E432EB"/>
    <w:rsid w:val="00E433A5"/>
    <w:rsid w:val="00E82E9B"/>
    <w:rsid w:val="00EB2A3E"/>
    <w:rsid w:val="00ED7EB5"/>
    <w:rsid w:val="00EE4755"/>
    <w:rsid w:val="00EF7E1D"/>
    <w:rsid w:val="00F000A2"/>
    <w:rsid w:val="00F1742F"/>
    <w:rsid w:val="00F2274C"/>
    <w:rsid w:val="00F4454E"/>
    <w:rsid w:val="00F572EB"/>
    <w:rsid w:val="00F67445"/>
    <w:rsid w:val="00F73E05"/>
    <w:rsid w:val="00F857A0"/>
    <w:rsid w:val="00FA012B"/>
    <w:rsid w:val="00FA41CC"/>
    <w:rsid w:val="00FA7DAC"/>
    <w:rsid w:val="00FB0DC6"/>
    <w:rsid w:val="00FD74B6"/>
    <w:rsid w:val="00FF4599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3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3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E655-7B47-46FB-9D86-4E1168C5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Hassall</dc:creator>
  <cp:lastModifiedBy>Robert Crapnell</cp:lastModifiedBy>
  <cp:revision>3</cp:revision>
  <cp:lastPrinted>2015-08-11T03:07:00Z</cp:lastPrinted>
  <dcterms:created xsi:type="dcterms:W3CDTF">2019-01-17T03:39:00Z</dcterms:created>
  <dcterms:modified xsi:type="dcterms:W3CDTF">2019-01-17T06:15:00Z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A17155778</vt:lpwstr>
  </property>
  <property fmtid="{D5CDD505-2E9C-101B-9397-08002B2CF9AE}" pid="4" name="Objective-Title">
    <vt:lpwstr>NSW Cl3 Baled Ag Commodities Notice 2017 v0.2</vt:lpwstr>
  </property>
  <property fmtid="{D5CDD505-2E9C-101B-9397-08002B2CF9AE}" pid="5" name="Objective-Comment">
    <vt:lpwstr/>
  </property>
  <property fmtid="{D5CDD505-2E9C-101B-9397-08002B2CF9AE}" pid="6" name="Objective-CreationStamp">
    <vt:filetime>2017-04-20T22:37:25Z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2017-04-20T22:37:25Z</vt:filetime>
  </property>
  <property fmtid="{D5CDD505-2E9C-101B-9397-08002B2CF9AE}" pid="10" name="Objective-ModificationStamp">
    <vt:filetime>2017-04-20T22:37:26Z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Policies:OPU3 - Class 3 Vehicles:OPU344 - Class 3 Baled Agricultural Commodities Notice:</vt:lpwstr>
  </property>
  <property fmtid="{D5CDD505-2E9C-101B-9397-08002B2CF9AE}" pid="13" name="Objective-Parent">
    <vt:lpwstr>OPU344 - Class 3 Baled Agricultural Commodities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SF2016/194884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