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23" w:rsidRDefault="002F7A2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38169601" r:id="rId10"/>
        </w:object>
      </w:r>
    </w:p>
    <w:p w:rsidR="002F7A23" w:rsidRDefault="002F7A23"/>
    <w:p w:rsidR="002F7A23" w:rsidRDefault="002F7A23" w:rsidP="002F7A23">
      <w:pPr>
        <w:spacing w:line="240" w:lineRule="auto"/>
      </w:pPr>
    </w:p>
    <w:p w:rsidR="002F7A23" w:rsidRDefault="002F7A23" w:rsidP="002F7A23"/>
    <w:p w:rsidR="002F7A23" w:rsidRDefault="002F7A23" w:rsidP="002F7A23"/>
    <w:p w:rsidR="002F7A23" w:rsidRDefault="002F7A23" w:rsidP="002F7A23"/>
    <w:p w:rsidR="002F7A23" w:rsidRDefault="002F7A23" w:rsidP="002F7A23"/>
    <w:p w:rsidR="0048364F" w:rsidRPr="00A43BD1" w:rsidRDefault="004F1074" w:rsidP="0048364F">
      <w:pPr>
        <w:pStyle w:val="ShortT"/>
      </w:pPr>
      <w:r w:rsidRPr="00A43BD1">
        <w:t>Aged Care Legislation Amendment (</w:t>
      </w:r>
      <w:r w:rsidR="00FB0C7F" w:rsidRPr="00A43BD1">
        <w:t>New Commissioner</w:t>
      </w:r>
      <w:r w:rsidR="00D16158" w:rsidRPr="00A43BD1">
        <w:t xml:space="preserve"> Functions</w:t>
      </w:r>
      <w:r w:rsidRPr="00A43BD1">
        <w:t xml:space="preserve">) </w:t>
      </w:r>
      <w:r w:rsidR="002F7A23">
        <w:t>Act</w:t>
      </w:r>
      <w:r w:rsidRPr="00A43BD1">
        <w:t xml:space="preserve"> 2019</w:t>
      </w:r>
    </w:p>
    <w:p w:rsidR="0048364F" w:rsidRPr="00A43BD1" w:rsidRDefault="0048364F" w:rsidP="0048364F"/>
    <w:p w:rsidR="0048364F" w:rsidRPr="00A43BD1" w:rsidRDefault="00C164CA" w:rsidP="002F7A23">
      <w:pPr>
        <w:pStyle w:val="Actno"/>
        <w:spacing w:before="400"/>
      </w:pPr>
      <w:r w:rsidRPr="00A43BD1">
        <w:t>No</w:t>
      </w:r>
      <w:r w:rsidR="00412664" w:rsidRPr="00A43BD1">
        <w:t>.</w:t>
      </w:r>
      <w:r w:rsidR="007A60E7">
        <w:t xml:space="preserve"> 116</w:t>
      </w:r>
      <w:r w:rsidRPr="00A43BD1">
        <w:t>, 201</w:t>
      </w:r>
      <w:r w:rsidR="00373874" w:rsidRPr="00A43BD1">
        <w:t>9</w:t>
      </w:r>
    </w:p>
    <w:p w:rsidR="0048364F" w:rsidRPr="00A43BD1" w:rsidRDefault="0048364F" w:rsidP="0048364F"/>
    <w:p w:rsidR="002F7A23" w:rsidRDefault="002F7A23" w:rsidP="002F7A23"/>
    <w:p w:rsidR="002F7A23" w:rsidRDefault="002F7A23" w:rsidP="002F7A23"/>
    <w:p w:rsidR="002F7A23" w:rsidRDefault="002F7A23" w:rsidP="002F7A23"/>
    <w:p w:rsidR="002F7A23" w:rsidRDefault="002F7A23" w:rsidP="002F7A23"/>
    <w:p w:rsidR="0048364F" w:rsidRPr="00A43BD1" w:rsidRDefault="002F7A23" w:rsidP="0048364F">
      <w:pPr>
        <w:pStyle w:val="LongT"/>
      </w:pPr>
      <w:r>
        <w:t>An Act</w:t>
      </w:r>
      <w:r w:rsidR="0048364F" w:rsidRPr="00A43BD1">
        <w:t xml:space="preserve"> to </w:t>
      </w:r>
      <w:r w:rsidR="004F1074" w:rsidRPr="00A43BD1">
        <w:t>amend legislation relating to aged care</w:t>
      </w:r>
      <w:r w:rsidR="0048364F" w:rsidRPr="00A43BD1">
        <w:t>, and for related purposes</w:t>
      </w:r>
    </w:p>
    <w:p w:rsidR="00E90638" w:rsidRPr="00A43BD1" w:rsidRDefault="00E90638" w:rsidP="00E90638">
      <w:pPr>
        <w:pStyle w:val="Header"/>
        <w:tabs>
          <w:tab w:val="clear" w:pos="4150"/>
          <w:tab w:val="clear" w:pos="8307"/>
        </w:tabs>
      </w:pPr>
      <w:r w:rsidRPr="00A43BD1">
        <w:rPr>
          <w:rStyle w:val="CharAmSchNo"/>
        </w:rPr>
        <w:t xml:space="preserve"> </w:t>
      </w:r>
      <w:r w:rsidRPr="00A43BD1">
        <w:rPr>
          <w:rStyle w:val="CharAmSchText"/>
        </w:rPr>
        <w:t xml:space="preserve"> </w:t>
      </w:r>
    </w:p>
    <w:p w:rsidR="00E90638" w:rsidRPr="00A43BD1" w:rsidRDefault="00E90638" w:rsidP="00E90638">
      <w:pPr>
        <w:pStyle w:val="Header"/>
        <w:tabs>
          <w:tab w:val="clear" w:pos="4150"/>
          <w:tab w:val="clear" w:pos="8307"/>
        </w:tabs>
      </w:pPr>
      <w:r w:rsidRPr="00A43BD1">
        <w:rPr>
          <w:rStyle w:val="CharAmPartNo"/>
        </w:rPr>
        <w:t xml:space="preserve"> </w:t>
      </w:r>
      <w:r w:rsidRPr="00A43BD1">
        <w:rPr>
          <w:rStyle w:val="CharAmPartText"/>
        </w:rPr>
        <w:t xml:space="preserve"> </w:t>
      </w:r>
    </w:p>
    <w:p w:rsidR="0048364F" w:rsidRPr="00A43BD1" w:rsidRDefault="0048364F" w:rsidP="0048364F">
      <w:pPr>
        <w:sectPr w:rsidR="0048364F" w:rsidRPr="00A43BD1" w:rsidSect="002F7A23">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A43BD1" w:rsidRDefault="0048364F" w:rsidP="00A90549">
      <w:pPr>
        <w:rPr>
          <w:sz w:val="36"/>
        </w:rPr>
      </w:pPr>
      <w:r w:rsidRPr="00A43BD1">
        <w:rPr>
          <w:sz w:val="36"/>
        </w:rPr>
        <w:lastRenderedPageBreak/>
        <w:t>Contents</w:t>
      </w:r>
    </w:p>
    <w:p w:rsidR="001A4FB7" w:rsidRDefault="001A4FB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A4FB7">
        <w:rPr>
          <w:noProof/>
        </w:rPr>
        <w:tab/>
      </w:r>
      <w:r w:rsidRPr="001A4FB7">
        <w:rPr>
          <w:noProof/>
        </w:rPr>
        <w:fldChar w:fldCharType="begin"/>
      </w:r>
      <w:r w:rsidRPr="001A4FB7">
        <w:rPr>
          <w:noProof/>
        </w:rPr>
        <w:instrText xml:space="preserve"> PAGEREF _Toc27554219 \h </w:instrText>
      </w:r>
      <w:r w:rsidRPr="001A4FB7">
        <w:rPr>
          <w:noProof/>
        </w:rPr>
      </w:r>
      <w:r w:rsidRPr="001A4FB7">
        <w:rPr>
          <w:noProof/>
        </w:rPr>
        <w:fldChar w:fldCharType="separate"/>
      </w:r>
      <w:r w:rsidR="0061720F">
        <w:rPr>
          <w:noProof/>
        </w:rPr>
        <w:t>1</w:t>
      </w:r>
      <w:r w:rsidRPr="001A4FB7">
        <w:rPr>
          <w:noProof/>
        </w:rPr>
        <w:fldChar w:fldCharType="end"/>
      </w:r>
    </w:p>
    <w:p w:rsidR="001A4FB7" w:rsidRDefault="001A4FB7">
      <w:pPr>
        <w:pStyle w:val="TOC5"/>
        <w:rPr>
          <w:rFonts w:asciiTheme="minorHAnsi" w:eastAsiaTheme="minorEastAsia" w:hAnsiTheme="minorHAnsi" w:cstheme="minorBidi"/>
          <w:noProof/>
          <w:kern w:val="0"/>
          <w:sz w:val="22"/>
          <w:szCs w:val="22"/>
        </w:rPr>
      </w:pPr>
      <w:r>
        <w:rPr>
          <w:noProof/>
        </w:rPr>
        <w:t>2</w:t>
      </w:r>
      <w:r>
        <w:rPr>
          <w:noProof/>
        </w:rPr>
        <w:tab/>
        <w:t>Commencement</w:t>
      </w:r>
      <w:r w:rsidRPr="001A4FB7">
        <w:rPr>
          <w:noProof/>
        </w:rPr>
        <w:tab/>
      </w:r>
      <w:r w:rsidRPr="001A4FB7">
        <w:rPr>
          <w:noProof/>
        </w:rPr>
        <w:fldChar w:fldCharType="begin"/>
      </w:r>
      <w:r w:rsidRPr="001A4FB7">
        <w:rPr>
          <w:noProof/>
        </w:rPr>
        <w:instrText xml:space="preserve"> PAGEREF _Toc27554220 \h </w:instrText>
      </w:r>
      <w:r w:rsidRPr="001A4FB7">
        <w:rPr>
          <w:noProof/>
        </w:rPr>
      </w:r>
      <w:r w:rsidRPr="001A4FB7">
        <w:rPr>
          <w:noProof/>
        </w:rPr>
        <w:fldChar w:fldCharType="separate"/>
      </w:r>
      <w:r w:rsidR="0061720F">
        <w:rPr>
          <w:noProof/>
        </w:rPr>
        <w:t>2</w:t>
      </w:r>
      <w:r w:rsidRPr="001A4FB7">
        <w:rPr>
          <w:noProof/>
        </w:rPr>
        <w:fldChar w:fldCharType="end"/>
      </w:r>
    </w:p>
    <w:p w:rsidR="001A4FB7" w:rsidRDefault="001A4FB7">
      <w:pPr>
        <w:pStyle w:val="TOC5"/>
        <w:rPr>
          <w:rFonts w:asciiTheme="minorHAnsi" w:eastAsiaTheme="minorEastAsia" w:hAnsiTheme="minorHAnsi" w:cstheme="minorBidi"/>
          <w:noProof/>
          <w:kern w:val="0"/>
          <w:sz w:val="22"/>
          <w:szCs w:val="22"/>
        </w:rPr>
      </w:pPr>
      <w:r>
        <w:rPr>
          <w:noProof/>
        </w:rPr>
        <w:t>3</w:t>
      </w:r>
      <w:r>
        <w:rPr>
          <w:noProof/>
        </w:rPr>
        <w:tab/>
        <w:t>Schedules</w:t>
      </w:r>
      <w:r w:rsidRPr="001A4FB7">
        <w:rPr>
          <w:noProof/>
        </w:rPr>
        <w:tab/>
      </w:r>
      <w:r w:rsidRPr="001A4FB7">
        <w:rPr>
          <w:noProof/>
        </w:rPr>
        <w:fldChar w:fldCharType="begin"/>
      </w:r>
      <w:r w:rsidRPr="001A4FB7">
        <w:rPr>
          <w:noProof/>
        </w:rPr>
        <w:instrText xml:space="preserve"> PAGEREF _Toc27554221 \h </w:instrText>
      </w:r>
      <w:r w:rsidRPr="001A4FB7">
        <w:rPr>
          <w:noProof/>
        </w:rPr>
      </w:r>
      <w:r w:rsidRPr="001A4FB7">
        <w:rPr>
          <w:noProof/>
        </w:rPr>
        <w:fldChar w:fldCharType="separate"/>
      </w:r>
      <w:r w:rsidR="0061720F">
        <w:rPr>
          <w:noProof/>
        </w:rPr>
        <w:t>2</w:t>
      </w:r>
      <w:r w:rsidRPr="001A4FB7">
        <w:rPr>
          <w:noProof/>
        </w:rPr>
        <w:fldChar w:fldCharType="end"/>
      </w:r>
    </w:p>
    <w:p w:rsidR="001A4FB7" w:rsidRDefault="001A4FB7">
      <w:pPr>
        <w:pStyle w:val="TOC6"/>
        <w:rPr>
          <w:rFonts w:asciiTheme="minorHAnsi" w:eastAsiaTheme="minorEastAsia" w:hAnsiTheme="minorHAnsi" w:cstheme="minorBidi"/>
          <w:b w:val="0"/>
          <w:noProof/>
          <w:kern w:val="0"/>
          <w:sz w:val="22"/>
          <w:szCs w:val="22"/>
        </w:rPr>
      </w:pPr>
      <w:r>
        <w:rPr>
          <w:noProof/>
        </w:rPr>
        <w:t>Schedule 1—Approval of providers of aged care</w:t>
      </w:r>
      <w:r w:rsidRPr="001A4FB7">
        <w:rPr>
          <w:b w:val="0"/>
          <w:noProof/>
          <w:sz w:val="18"/>
        </w:rPr>
        <w:tab/>
      </w:r>
      <w:r w:rsidRPr="001A4FB7">
        <w:rPr>
          <w:b w:val="0"/>
          <w:noProof/>
          <w:sz w:val="18"/>
        </w:rPr>
        <w:fldChar w:fldCharType="begin"/>
      </w:r>
      <w:r w:rsidRPr="001A4FB7">
        <w:rPr>
          <w:b w:val="0"/>
          <w:noProof/>
          <w:sz w:val="18"/>
        </w:rPr>
        <w:instrText xml:space="preserve"> PAGEREF _Toc27554222 \h </w:instrText>
      </w:r>
      <w:r w:rsidRPr="001A4FB7">
        <w:rPr>
          <w:b w:val="0"/>
          <w:noProof/>
          <w:sz w:val="18"/>
        </w:rPr>
      </w:r>
      <w:r w:rsidRPr="001A4FB7">
        <w:rPr>
          <w:b w:val="0"/>
          <w:noProof/>
          <w:sz w:val="18"/>
        </w:rPr>
        <w:fldChar w:fldCharType="separate"/>
      </w:r>
      <w:r w:rsidR="0061720F">
        <w:rPr>
          <w:b w:val="0"/>
          <w:noProof/>
          <w:sz w:val="18"/>
        </w:rPr>
        <w:t>3</w:t>
      </w:r>
      <w:r w:rsidRPr="001A4FB7">
        <w:rPr>
          <w:b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(Accommodation Payment Security) Act 2006</w:t>
      </w:r>
      <w:r w:rsidRPr="001A4FB7">
        <w:rPr>
          <w:i w:val="0"/>
          <w:noProof/>
          <w:sz w:val="18"/>
        </w:rPr>
        <w:tab/>
      </w:r>
      <w:r w:rsidRPr="001A4FB7">
        <w:rPr>
          <w:i w:val="0"/>
          <w:noProof/>
          <w:sz w:val="18"/>
        </w:rPr>
        <w:fldChar w:fldCharType="begin"/>
      </w:r>
      <w:r w:rsidRPr="001A4FB7">
        <w:rPr>
          <w:i w:val="0"/>
          <w:noProof/>
          <w:sz w:val="18"/>
        </w:rPr>
        <w:instrText xml:space="preserve"> PAGEREF _Toc27554223 \h </w:instrText>
      </w:r>
      <w:r w:rsidRPr="001A4FB7">
        <w:rPr>
          <w:i w:val="0"/>
          <w:noProof/>
          <w:sz w:val="18"/>
        </w:rPr>
      </w:r>
      <w:r w:rsidRPr="001A4FB7">
        <w:rPr>
          <w:i w:val="0"/>
          <w:noProof/>
          <w:sz w:val="18"/>
        </w:rPr>
        <w:fldChar w:fldCharType="separate"/>
      </w:r>
      <w:r w:rsidR="0061720F">
        <w:rPr>
          <w:i w:val="0"/>
          <w:noProof/>
          <w:sz w:val="18"/>
        </w:rPr>
        <w:t>3</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(Accommodation Payment Security) Levy Act 2006</w:t>
      </w:r>
      <w:r w:rsidRPr="001A4FB7">
        <w:rPr>
          <w:i w:val="0"/>
          <w:noProof/>
          <w:sz w:val="18"/>
        </w:rPr>
        <w:tab/>
      </w:r>
      <w:r w:rsidRPr="001A4FB7">
        <w:rPr>
          <w:i w:val="0"/>
          <w:noProof/>
          <w:sz w:val="18"/>
        </w:rPr>
        <w:fldChar w:fldCharType="begin"/>
      </w:r>
      <w:r w:rsidRPr="001A4FB7">
        <w:rPr>
          <w:i w:val="0"/>
          <w:noProof/>
          <w:sz w:val="18"/>
        </w:rPr>
        <w:instrText xml:space="preserve"> PAGEREF _Toc27554224 \h </w:instrText>
      </w:r>
      <w:r w:rsidRPr="001A4FB7">
        <w:rPr>
          <w:i w:val="0"/>
          <w:noProof/>
          <w:sz w:val="18"/>
        </w:rPr>
      </w:r>
      <w:r w:rsidRPr="001A4FB7">
        <w:rPr>
          <w:i w:val="0"/>
          <w:noProof/>
          <w:sz w:val="18"/>
        </w:rPr>
        <w:fldChar w:fldCharType="separate"/>
      </w:r>
      <w:r w:rsidR="0061720F">
        <w:rPr>
          <w:i w:val="0"/>
          <w:noProof/>
          <w:sz w:val="18"/>
        </w:rPr>
        <w:t>3</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Act 1997</w:t>
      </w:r>
      <w:r w:rsidRPr="001A4FB7">
        <w:rPr>
          <w:i w:val="0"/>
          <w:noProof/>
          <w:sz w:val="18"/>
        </w:rPr>
        <w:tab/>
      </w:r>
      <w:r w:rsidRPr="001A4FB7">
        <w:rPr>
          <w:i w:val="0"/>
          <w:noProof/>
          <w:sz w:val="18"/>
        </w:rPr>
        <w:fldChar w:fldCharType="begin"/>
      </w:r>
      <w:r w:rsidRPr="001A4FB7">
        <w:rPr>
          <w:i w:val="0"/>
          <w:noProof/>
          <w:sz w:val="18"/>
        </w:rPr>
        <w:instrText xml:space="preserve"> PAGEREF _Toc27554225 \h </w:instrText>
      </w:r>
      <w:r w:rsidRPr="001A4FB7">
        <w:rPr>
          <w:i w:val="0"/>
          <w:noProof/>
          <w:sz w:val="18"/>
        </w:rPr>
      </w:r>
      <w:r w:rsidRPr="001A4FB7">
        <w:rPr>
          <w:i w:val="0"/>
          <w:noProof/>
          <w:sz w:val="18"/>
        </w:rPr>
        <w:fldChar w:fldCharType="separate"/>
      </w:r>
      <w:r w:rsidR="0061720F">
        <w:rPr>
          <w:i w:val="0"/>
          <w:noProof/>
          <w:sz w:val="18"/>
        </w:rPr>
        <w:t>3</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1A4FB7">
        <w:rPr>
          <w:i w:val="0"/>
          <w:noProof/>
          <w:sz w:val="18"/>
        </w:rPr>
        <w:tab/>
      </w:r>
      <w:r w:rsidRPr="001A4FB7">
        <w:rPr>
          <w:i w:val="0"/>
          <w:noProof/>
          <w:sz w:val="18"/>
        </w:rPr>
        <w:fldChar w:fldCharType="begin"/>
      </w:r>
      <w:r w:rsidRPr="001A4FB7">
        <w:rPr>
          <w:i w:val="0"/>
          <w:noProof/>
          <w:sz w:val="18"/>
        </w:rPr>
        <w:instrText xml:space="preserve"> PAGEREF _Toc27554228 \h </w:instrText>
      </w:r>
      <w:r w:rsidRPr="001A4FB7">
        <w:rPr>
          <w:i w:val="0"/>
          <w:noProof/>
          <w:sz w:val="18"/>
        </w:rPr>
      </w:r>
      <w:r w:rsidRPr="001A4FB7">
        <w:rPr>
          <w:i w:val="0"/>
          <w:noProof/>
          <w:sz w:val="18"/>
        </w:rPr>
        <w:fldChar w:fldCharType="separate"/>
      </w:r>
      <w:r w:rsidR="0061720F">
        <w:rPr>
          <w:i w:val="0"/>
          <w:noProof/>
          <w:sz w:val="18"/>
        </w:rPr>
        <w:t>10</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(Transitional Provisions) Act 1997</w:t>
      </w:r>
      <w:r w:rsidRPr="001A4FB7">
        <w:rPr>
          <w:i w:val="0"/>
          <w:noProof/>
          <w:sz w:val="18"/>
        </w:rPr>
        <w:tab/>
      </w:r>
      <w:r w:rsidRPr="001A4FB7">
        <w:rPr>
          <w:i w:val="0"/>
          <w:noProof/>
          <w:sz w:val="18"/>
        </w:rPr>
        <w:fldChar w:fldCharType="begin"/>
      </w:r>
      <w:r w:rsidRPr="001A4FB7">
        <w:rPr>
          <w:i w:val="0"/>
          <w:noProof/>
          <w:sz w:val="18"/>
        </w:rPr>
        <w:instrText xml:space="preserve"> PAGEREF _Toc27554247 \h </w:instrText>
      </w:r>
      <w:r w:rsidRPr="001A4FB7">
        <w:rPr>
          <w:i w:val="0"/>
          <w:noProof/>
          <w:sz w:val="18"/>
        </w:rPr>
      </w:r>
      <w:r w:rsidRPr="001A4FB7">
        <w:rPr>
          <w:i w:val="0"/>
          <w:noProof/>
          <w:sz w:val="18"/>
        </w:rPr>
        <w:fldChar w:fldCharType="separate"/>
      </w:r>
      <w:r w:rsidR="0061720F">
        <w:rPr>
          <w:i w:val="0"/>
          <w:noProof/>
          <w:sz w:val="18"/>
        </w:rPr>
        <w:t>25</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1A4FB7">
        <w:rPr>
          <w:i w:val="0"/>
          <w:noProof/>
          <w:sz w:val="18"/>
        </w:rPr>
        <w:tab/>
      </w:r>
      <w:r w:rsidRPr="001A4FB7">
        <w:rPr>
          <w:i w:val="0"/>
          <w:noProof/>
          <w:sz w:val="18"/>
        </w:rPr>
        <w:fldChar w:fldCharType="begin"/>
      </w:r>
      <w:r w:rsidRPr="001A4FB7">
        <w:rPr>
          <w:i w:val="0"/>
          <w:noProof/>
          <w:sz w:val="18"/>
        </w:rPr>
        <w:instrText xml:space="preserve"> PAGEREF _Toc27554248 \h </w:instrText>
      </w:r>
      <w:r w:rsidRPr="001A4FB7">
        <w:rPr>
          <w:i w:val="0"/>
          <w:noProof/>
          <w:sz w:val="18"/>
        </w:rPr>
      </w:r>
      <w:r w:rsidRPr="001A4FB7">
        <w:rPr>
          <w:i w:val="0"/>
          <w:noProof/>
          <w:sz w:val="18"/>
        </w:rPr>
        <w:fldChar w:fldCharType="separate"/>
      </w:r>
      <w:r w:rsidR="0061720F">
        <w:rPr>
          <w:i w:val="0"/>
          <w:noProof/>
          <w:sz w:val="18"/>
        </w:rPr>
        <w:t>26</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Healthcare Identifiers Act 2010</w:t>
      </w:r>
      <w:r w:rsidRPr="001A4FB7">
        <w:rPr>
          <w:i w:val="0"/>
          <w:noProof/>
          <w:sz w:val="18"/>
        </w:rPr>
        <w:tab/>
      </w:r>
      <w:r w:rsidRPr="001A4FB7">
        <w:rPr>
          <w:i w:val="0"/>
          <w:noProof/>
          <w:sz w:val="18"/>
        </w:rPr>
        <w:fldChar w:fldCharType="begin"/>
      </w:r>
      <w:r w:rsidRPr="001A4FB7">
        <w:rPr>
          <w:i w:val="0"/>
          <w:noProof/>
          <w:sz w:val="18"/>
        </w:rPr>
        <w:instrText xml:space="preserve"> PAGEREF _Toc27554249 \h </w:instrText>
      </w:r>
      <w:r w:rsidRPr="001A4FB7">
        <w:rPr>
          <w:i w:val="0"/>
          <w:noProof/>
          <w:sz w:val="18"/>
        </w:rPr>
      </w:r>
      <w:r w:rsidRPr="001A4FB7">
        <w:rPr>
          <w:i w:val="0"/>
          <w:noProof/>
          <w:sz w:val="18"/>
        </w:rPr>
        <w:fldChar w:fldCharType="separate"/>
      </w:r>
      <w:r w:rsidR="0061720F">
        <w:rPr>
          <w:i w:val="0"/>
          <w:noProof/>
          <w:sz w:val="18"/>
        </w:rPr>
        <w:t>26</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Social Security Act 1991</w:t>
      </w:r>
      <w:r w:rsidRPr="001A4FB7">
        <w:rPr>
          <w:i w:val="0"/>
          <w:noProof/>
          <w:sz w:val="18"/>
        </w:rPr>
        <w:tab/>
      </w:r>
      <w:r w:rsidRPr="001A4FB7">
        <w:rPr>
          <w:i w:val="0"/>
          <w:noProof/>
          <w:sz w:val="18"/>
        </w:rPr>
        <w:fldChar w:fldCharType="begin"/>
      </w:r>
      <w:r w:rsidRPr="001A4FB7">
        <w:rPr>
          <w:i w:val="0"/>
          <w:noProof/>
          <w:sz w:val="18"/>
        </w:rPr>
        <w:instrText xml:space="preserve"> PAGEREF _Toc27554250 \h </w:instrText>
      </w:r>
      <w:r w:rsidRPr="001A4FB7">
        <w:rPr>
          <w:i w:val="0"/>
          <w:noProof/>
          <w:sz w:val="18"/>
        </w:rPr>
      </w:r>
      <w:r w:rsidRPr="001A4FB7">
        <w:rPr>
          <w:i w:val="0"/>
          <w:noProof/>
          <w:sz w:val="18"/>
        </w:rPr>
        <w:fldChar w:fldCharType="separate"/>
      </w:r>
      <w:r w:rsidR="0061720F">
        <w:rPr>
          <w:i w:val="0"/>
          <w:noProof/>
          <w:sz w:val="18"/>
        </w:rPr>
        <w:t>26</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Veterans’ Entitlements Act 1986</w:t>
      </w:r>
      <w:r w:rsidRPr="001A4FB7">
        <w:rPr>
          <w:i w:val="0"/>
          <w:noProof/>
          <w:sz w:val="18"/>
        </w:rPr>
        <w:tab/>
      </w:r>
      <w:r w:rsidRPr="001A4FB7">
        <w:rPr>
          <w:i w:val="0"/>
          <w:noProof/>
          <w:sz w:val="18"/>
        </w:rPr>
        <w:fldChar w:fldCharType="begin"/>
      </w:r>
      <w:r w:rsidRPr="001A4FB7">
        <w:rPr>
          <w:i w:val="0"/>
          <w:noProof/>
          <w:sz w:val="18"/>
        </w:rPr>
        <w:instrText xml:space="preserve"> PAGEREF _Toc27554251 \h </w:instrText>
      </w:r>
      <w:r w:rsidRPr="001A4FB7">
        <w:rPr>
          <w:i w:val="0"/>
          <w:noProof/>
          <w:sz w:val="18"/>
        </w:rPr>
      </w:r>
      <w:r w:rsidRPr="001A4FB7">
        <w:rPr>
          <w:i w:val="0"/>
          <w:noProof/>
          <w:sz w:val="18"/>
        </w:rPr>
        <w:fldChar w:fldCharType="separate"/>
      </w:r>
      <w:r w:rsidR="0061720F">
        <w:rPr>
          <w:i w:val="0"/>
          <w:noProof/>
          <w:sz w:val="18"/>
        </w:rPr>
        <w:t>26</w:t>
      </w:r>
      <w:r w:rsidRPr="001A4FB7">
        <w:rPr>
          <w:i w:val="0"/>
          <w:noProof/>
          <w:sz w:val="18"/>
        </w:rPr>
        <w:fldChar w:fldCharType="end"/>
      </w:r>
    </w:p>
    <w:p w:rsidR="001A4FB7" w:rsidRDefault="001A4FB7">
      <w:pPr>
        <w:pStyle w:val="TOC6"/>
        <w:rPr>
          <w:rFonts w:asciiTheme="minorHAnsi" w:eastAsiaTheme="minorEastAsia" w:hAnsiTheme="minorHAnsi" w:cstheme="minorBidi"/>
          <w:b w:val="0"/>
          <w:noProof/>
          <w:kern w:val="0"/>
          <w:sz w:val="22"/>
          <w:szCs w:val="22"/>
        </w:rPr>
      </w:pPr>
      <w:r>
        <w:rPr>
          <w:noProof/>
        </w:rPr>
        <w:t>Schedule 2—Responsibilities of approved providers etc.</w:t>
      </w:r>
      <w:r w:rsidRPr="001A4FB7">
        <w:rPr>
          <w:b w:val="0"/>
          <w:noProof/>
          <w:sz w:val="18"/>
        </w:rPr>
        <w:tab/>
      </w:r>
      <w:r w:rsidRPr="001A4FB7">
        <w:rPr>
          <w:b w:val="0"/>
          <w:noProof/>
          <w:sz w:val="18"/>
        </w:rPr>
        <w:fldChar w:fldCharType="begin"/>
      </w:r>
      <w:r w:rsidRPr="001A4FB7">
        <w:rPr>
          <w:b w:val="0"/>
          <w:noProof/>
          <w:sz w:val="18"/>
        </w:rPr>
        <w:instrText xml:space="preserve"> PAGEREF _Toc27554252 \h </w:instrText>
      </w:r>
      <w:r w:rsidRPr="001A4FB7">
        <w:rPr>
          <w:b w:val="0"/>
          <w:noProof/>
          <w:sz w:val="18"/>
        </w:rPr>
      </w:r>
      <w:r w:rsidRPr="001A4FB7">
        <w:rPr>
          <w:b w:val="0"/>
          <w:noProof/>
          <w:sz w:val="18"/>
        </w:rPr>
        <w:fldChar w:fldCharType="separate"/>
      </w:r>
      <w:r w:rsidR="0061720F">
        <w:rPr>
          <w:b w:val="0"/>
          <w:noProof/>
          <w:sz w:val="18"/>
        </w:rPr>
        <w:t>28</w:t>
      </w:r>
      <w:r w:rsidRPr="001A4FB7">
        <w:rPr>
          <w:b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Act 1997</w:t>
      </w:r>
      <w:r w:rsidRPr="001A4FB7">
        <w:rPr>
          <w:i w:val="0"/>
          <w:noProof/>
          <w:sz w:val="18"/>
        </w:rPr>
        <w:tab/>
      </w:r>
      <w:r w:rsidRPr="001A4FB7">
        <w:rPr>
          <w:i w:val="0"/>
          <w:noProof/>
          <w:sz w:val="18"/>
        </w:rPr>
        <w:fldChar w:fldCharType="begin"/>
      </w:r>
      <w:r w:rsidRPr="001A4FB7">
        <w:rPr>
          <w:i w:val="0"/>
          <w:noProof/>
          <w:sz w:val="18"/>
        </w:rPr>
        <w:instrText xml:space="preserve"> PAGEREF _Toc27554253 \h </w:instrText>
      </w:r>
      <w:r w:rsidRPr="001A4FB7">
        <w:rPr>
          <w:i w:val="0"/>
          <w:noProof/>
          <w:sz w:val="18"/>
        </w:rPr>
      </w:r>
      <w:r w:rsidRPr="001A4FB7">
        <w:rPr>
          <w:i w:val="0"/>
          <w:noProof/>
          <w:sz w:val="18"/>
        </w:rPr>
        <w:fldChar w:fldCharType="separate"/>
      </w:r>
      <w:r w:rsidR="0061720F">
        <w:rPr>
          <w:i w:val="0"/>
          <w:noProof/>
          <w:sz w:val="18"/>
        </w:rPr>
        <w:t>28</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1A4FB7">
        <w:rPr>
          <w:i w:val="0"/>
          <w:noProof/>
          <w:sz w:val="18"/>
        </w:rPr>
        <w:tab/>
      </w:r>
      <w:r w:rsidRPr="001A4FB7">
        <w:rPr>
          <w:i w:val="0"/>
          <w:noProof/>
          <w:sz w:val="18"/>
        </w:rPr>
        <w:fldChar w:fldCharType="begin"/>
      </w:r>
      <w:r w:rsidRPr="001A4FB7">
        <w:rPr>
          <w:i w:val="0"/>
          <w:noProof/>
          <w:sz w:val="18"/>
        </w:rPr>
        <w:instrText xml:space="preserve"> PAGEREF _Toc27554274 \h </w:instrText>
      </w:r>
      <w:r w:rsidRPr="001A4FB7">
        <w:rPr>
          <w:i w:val="0"/>
          <w:noProof/>
          <w:sz w:val="18"/>
        </w:rPr>
      </w:r>
      <w:r w:rsidRPr="001A4FB7">
        <w:rPr>
          <w:i w:val="0"/>
          <w:noProof/>
          <w:sz w:val="18"/>
        </w:rPr>
        <w:fldChar w:fldCharType="separate"/>
      </w:r>
      <w:r w:rsidR="0061720F">
        <w:rPr>
          <w:i w:val="0"/>
          <w:noProof/>
          <w:sz w:val="18"/>
        </w:rPr>
        <w:t>47</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(Transitional Provisions) Act 1997</w:t>
      </w:r>
      <w:r w:rsidRPr="001A4FB7">
        <w:rPr>
          <w:i w:val="0"/>
          <w:noProof/>
          <w:sz w:val="18"/>
        </w:rPr>
        <w:tab/>
      </w:r>
      <w:r w:rsidRPr="001A4FB7">
        <w:rPr>
          <w:i w:val="0"/>
          <w:noProof/>
          <w:sz w:val="18"/>
        </w:rPr>
        <w:fldChar w:fldCharType="begin"/>
      </w:r>
      <w:r w:rsidRPr="001A4FB7">
        <w:rPr>
          <w:i w:val="0"/>
          <w:noProof/>
          <w:sz w:val="18"/>
        </w:rPr>
        <w:instrText xml:space="preserve"> PAGEREF _Toc27554309 \h </w:instrText>
      </w:r>
      <w:r w:rsidRPr="001A4FB7">
        <w:rPr>
          <w:i w:val="0"/>
          <w:noProof/>
          <w:sz w:val="18"/>
        </w:rPr>
      </w:r>
      <w:r w:rsidRPr="001A4FB7">
        <w:rPr>
          <w:i w:val="0"/>
          <w:noProof/>
          <w:sz w:val="18"/>
        </w:rPr>
        <w:fldChar w:fldCharType="separate"/>
      </w:r>
      <w:r w:rsidR="0061720F">
        <w:rPr>
          <w:i w:val="0"/>
          <w:noProof/>
          <w:sz w:val="18"/>
        </w:rPr>
        <w:t>76</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Social Security Act 1991</w:t>
      </w:r>
      <w:r w:rsidRPr="001A4FB7">
        <w:rPr>
          <w:i w:val="0"/>
          <w:noProof/>
          <w:sz w:val="18"/>
        </w:rPr>
        <w:tab/>
      </w:r>
      <w:r w:rsidRPr="001A4FB7">
        <w:rPr>
          <w:i w:val="0"/>
          <w:noProof/>
          <w:sz w:val="18"/>
        </w:rPr>
        <w:fldChar w:fldCharType="begin"/>
      </w:r>
      <w:r w:rsidRPr="001A4FB7">
        <w:rPr>
          <w:i w:val="0"/>
          <w:noProof/>
          <w:sz w:val="18"/>
        </w:rPr>
        <w:instrText xml:space="preserve"> PAGEREF _Toc27554310 \h </w:instrText>
      </w:r>
      <w:r w:rsidRPr="001A4FB7">
        <w:rPr>
          <w:i w:val="0"/>
          <w:noProof/>
          <w:sz w:val="18"/>
        </w:rPr>
      </w:r>
      <w:r w:rsidRPr="001A4FB7">
        <w:rPr>
          <w:i w:val="0"/>
          <w:noProof/>
          <w:sz w:val="18"/>
        </w:rPr>
        <w:fldChar w:fldCharType="separate"/>
      </w:r>
      <w:r w:rsidR="0061720F">
        <w:rPr>
          <w:i w:val="0"/>
          <w:noProof/>
          <w:sz w:val="18"/>
        </w:rPr>
        <w:t>77</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Veterans’ Entitlements Act 1986</w:t>
      </w:r>
      <w:r w:rsidRPr="001A4FB7">
        <w:rPr>
          <w:i w:val="0"/>
          <w:noProof/>
          <w:sz w:val="18"/>
        </w:rPr>
        <w:tab/>
      </w:r>
      <w:r w:rsidRPr="001A4FB7">
        <w:rPr>
          <w:i w:val="0"/>
          <w:noProof/>
          <w:sz w:val="18"/>
        </w:rPr>
        <w:fldChar w:fldCharType="begin"/>
      </w:r>
      <w:r w:rsidRPr="001A4FB7">
        <w:rPr>
          <w:i w:val="0"/>
          <w:noProof/>
          <w:sz w:val="18"/>
        </w:rPr>
        <w:instrText xml:space="preserve"> PAGEREF _Toc27554311 \h </w:instrText>
      </w:r>
      <w:r w:rsidRPr="001A4FB7">
        <w:rPr>
          <w:i w:val="0"/>
          <w:noProof/>
          <w:sz w:val="18"/>
        </w:rPr>
      </w:r>
      <w:r w:rsidRPr="001A4FB7">
        <w:rPr>
          <w:i w:val="0"/>
          <w:noProof/>
          <w:sz w:val="18"/>
        </w:rPr>
        <w:fldChar w:fldCharType="separate"/>
      </w:r>
      <w:r w:rsidR="0061720F">
        <w:rPr>
          <w:i w:val="0"/>
          <w:noProof/>
          <w:sz w:val="18"/>
        </w:rPr>
        <w:t>77</w:t>
      </w:r>
      <w:r w:rsidRPr="001A4FB7">
        <w:rPr>
          <w:i w:val="0"/>
          <w:noProof/>
          <w:sz w:val="18"/>
        </w:rPr>
        <w:fldChar w:fldCharType="end"/>
      </w:r>
    </w:p>
    <w:p w:rsidR="001A4FB7" w:rsidRDefault="001A4FB7">
      <w:pPr>
        <w:pStyle w:val="TOC6"/>
        <w:rPr>
          <w:rFonts w:asciiTheme="minorHAnsi" w:eastAsiaTheme="minorEastAsia" w:hAnsiTheme="minorHAnsi" w:cstheme="minorBidi"/>
          <w:b w:val="0"/>
          <w:noProof/>
          <w:kern w:val="0"/>
          <w:sz w:val="22"/>
          <w:szCs w:val="22"/>
        </w:rPr>
      </w:pPr>
      <w:r>
        <w:rPr>
          <w:noProof/>
        </w:rPr>
        <w:t>Schedule 3—Reconsideration and review of decisions</w:t>
      </w:r>
      <w:r w:rsidRPr="001A4FB7">
        <w:rPr>
          <w:b w:val="0"/>
          <w:noProof/>
          <w:sz w:val="18"/>
        </w:rPr>
        <w:tab/>
      </w:r>
      <w:r w:rsidRPr="001A4FB7">
        <w:rPr>
          <w:b w:val="0"/>
          <w:noProof/>
          <w:sz w:val="18"/>
        </w:rPr>
        <w:fldChar w:fldCharType="begin"/>
      </w:r>
      <w:r w:rsidRPr="001A4FB7">
        <w:rPr>
          <w:b w:val="0"/>
          <w:noProof/>
          <w:sz w:val="18"/>
        </w:rPr>
        <w:instrText xml:space="preserve"> PAGEREF _Toc27554312 \h </w:instrText>
      </w:r>
      <w:r w:rsidRPr="001A4FB7">
        <w:rPr>
          <w:b w:val="0"/>
          <w:noProof/>
          <w:sz w:val="18"/>
        </w:rPr>
      </w:r>
      <w:r w:rsidRPr="001A4FB7">
        <w:rPr>
          <w:b w:val="0"/>
          <w:noProof/>
          <w:sz w:val="18"/>
        </w:rPr>
        <w:fldChar w:fldCharType="separate"/>
      </w:r>
      <w:r w:rsidR="0061720F">
        <w:rPr>
          <w:b w:val="0"/>
          <w:noProof/>
          <w:sz w:val="18"/>
        </w:rPr>
        <w:t>78</w:t>
      </w:r>
      <w:r w:rsidRPr="001A4FB7">
        <w:rPr>
          <w:b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Act 1997</w:t>
      </w:r>
      <w:r w:rsidRPr="001A4FB7">
        <w:rPr>
          <w:i w:val="0"/>
          <w:noProof/>
          <w:sz w:val="18"/>
        </w:rPr>
        <w:tab/>
      </w:r>
      <w:r w:rsidRPr="001A4FB7">
        <w:rPr>
          <w:i w:val="0"/>
          <w:noProof/>
          <w:sz w:val="18"/>
        </w:rPr>
        <w:fldChar w:fldCharType="begin"/>
      </w:r>
      <w:r w:rsidRPr="001A4FB7">
        <w:rPr>
          <w:i w:val="0"/>
          <w:noProof/>
          <w:sz w:val="18"/>
        </w:rPr>
        <w:instrText xml:space="preserve"> PAGEREF _Toc27554313 \h </w:instrText>
      </w:r>
      <w:r w:rsidRPr="001A4FB7">
        <w:rPr>
          <w:i w:val="0"/>
          <w:noProof/>
          <w:sz w:val="18"/>
        </w:rPr>
      </w:r>
      <w:r w:rsidRPr="001A4FB7">
        <w:rPr>
          <w:i w:val="0"/>
          <w:noProof/>
          <w:sz w:val="18"/>
        </w:rPr>
        <w:fldChar w:fldCharType="separate"/>
      </w:r>
      <w:r w:rsidR="0061720F">
        <w:rPr>
          <w:i w:val="0"/>
          <w:noProof/>
          <w:sz w:val="18"/>
        </w:rPr>
        <w:t>78</w:t>
      </w:r>
      <w:r w:rsidRPr="001A4FB7">
        <w:rPr>
          <w:i w:val="0"/>
          <w:noProof/>
          <w:sz w:val="18"/>
        </w:rPr>
        <w:fldChar w:fldCharType="end"/>
      </w:r>
    </w:p>
    <w:p w:rsidR="001A4FB7" w:rsidRDefault="001A4FB7">
      <w:pPr>
        <w:pStyle w:val="TOC9"/>
        <w:rPr>
          <w:rFonts w:asciiTheme="minorHAnsi" w:eastAsiaTheme="minorEastAsia" w:hAnsiTheme="minorHAnsi" w:cstheme="minorBidi"/>
          <w:i w:val="0"/>
          <w:noProof/>
          <w:kern w:val="0"/>
          <w:sz w:val="22"/>
          <w:szCs w:val="22"/>
        </w:rPr>
      </w:pPr>
      <w:r>
        <w:rPr>
          <w:noProof/>
        </w:rPr>
        <w:t>Aged Care Quality and Safety Commission Act 2018</w:t>
      </w:r>
      <w:r w:rsidRPr="001A4FB7">
        <w:rPr>
          <w:i w:val="0"/>
          <w:noProof/>
          <w:sz w:val="18"/>
        </w:rPr>
        <w:tab/>
      </w:r>
      <w:r w:rsidRPr="001A4FB7">
        <w:rPr>
          <w:i w:val="0"/>
          <w:noProof/>
          <w:sz w:val="18"/>
        </w:rPr>
        <w:fldChar w:fldCharType="begin"/>
      </w:r>
      <w:r w:rsidRPr="001A4FB7">
        <w:rPr>
          <w:i w:val="0"/>
          <w:noProof/>
          <w:sz w:val="18"/>
        </w:rPr>
        <w:instrText xml:space="preserve"> PAGEREF _Toc27554314 \h </w:instrText>
      </w:r>
      <w:r w:rsidRPr="001A4FB7">
        <w:rPr>
          <w:i w:val="0"/>
          <w:noProof/>
          <w:sz w:val="18"/>
        </w:rPr>
      </w:r>
      <w:r w:rsidRPr="001A4FB7">
        <w:rPr>
          <w:i w:val="0"/>
          <w:noProof/>
          <w:sz w:val="18"/>
        </w:rPr>
        <w:fldChar w:fldCharType="separate"/>
      </w:r>
      <w:r w:rsidR="0061720F">
        <w:rPr>
          <w:i w:val="0"/>
          <w:noProof/>
          <w:sz w:val="18"/>
        </w:rPr>
        <w:t>78</w:t>
      </w:r>
      <w:r w:rsidRPr="001A4FB7">
        <w:rPr>
          <w:i w:val="0"/>
          <w:noProof/>
          <w:sz w:val="18"/>
        </w:rPr>
        <w:fldChar w:fldCharType="end"/>
      </w:r>
    </w:p>
    <w:p w:rsidR="001A4FB7" w:rsidRDefault="001A4FB7">
      <w:pPr>
        <w:pStyle w:val="TOC6"/>
        <w:rPr>
          <w:rFonts w:asciiTheme="minorHAnsi" w:eastAsiaTheme="minorEastAsia" w:hAnsiTheme="minorHAnsi" w:cstheme="minorBidi"/>
          <w:b w:val="0"/>
          <w:noProof/>
          <w:kern w:val="0"/>
          <w:sz w:val="22"/>
          <w:szCs w:val="22"/>
        </w:rPr>
      </w:pPr>
      <w:r>
        <w:rPr>
          <w:noProof/>
        </w:rPr>
        <w:t>Schedule 4—Transitional, application, saving and other provisions</w:t>
      </w:r>
      <w:r w:rsidRPr="001A4FB7">
        <w:rPr>
          <w:b w:val="0"/>
          <w:noProof/>
          <w:sz w:val="18"/>
        </w:rPr>
        <w:tab/>
      </w:r>
      <w:r w:rsidRPr="001A4FB7">
        <w:rPr>
          <w:b w:val="0"/>
          <w:noProof/>
          <w:sz w:val="18"/>
        </w:rPr>
        <w:fldChar w:fldCharType="begin"/>
      </w:r>
      <w:r w:rsidRPr="001A4FB7">
        <w:rPr>
          <w:b w:val="0"/>
          <w:noProof/>
          <w:sz w:val="18"/>
        </w:rPr>
        <w:instrText xml:space="preserve"> PAGEREF _Toc27554324 \h </w:instrText>
      </w:r>
      <w:r w:rsidRPr="001A4FB7">
        <w:rPr>
          <w:b w:val="0"/>
          <w:noProof/>
          <w:sz w:val="18"/>
        </w:rPr>
      </w:r>
      <w:r w:rsidRPr="001A4FB7">
        <w:rPr>
          <w:b w:val="0"/>
          <w:noProof/>
          <w:sz w:val="18"/>
        </w:rPr>
        <w:fldChar w:fldCharType="separate"/>
      </w:r>
      <w:r w:rsidR="0061720F">
        <w:rPr>
          <w:b w:val="0"/>
          <w:noProof/>
          <w:sz w:val="18"/>
        </w:rPr>
        <w:t>83</w:t>
      </w:r>
      <w:r w:rsidRPr="001A4FB7">
        <w:rPr>
          <w:b w:val="0"/>
          <w:noProof/>
          <w:sz w:val="18"/>
        </w:rPr>
        <w:fldChar w:fldCharType="end"/>
      </w:r>
    </w:p>
    <w:p w:rsidR="001A4FB7" w:rsidRDefault="001A4FB7">
      <w:pPr>
        <w:pStyle w:val="TOC7"/>
        <w:rPr>
          <w:rFonts w:asciiTheme="minorHAnsi" w:eastAsiaTheme="minorEastAsia" w:hAnsiTheme="minorHAnsi" w:cstheme="minorBidi"/>
          <w:noProof/>
          <w:kern w:val="0"/>
          <w:sz w:val="22"/>
          <w:szCs w:val="22"/>
        </w:rPr>
      </w:pPr>
      <w:r>
        <w:rPr>
          <w:noProof/>
        </w:rPr>
        <w:t>Part 1—Introduction</w:t>
      </w:r>
      <w:r w:rsidRPr="001A4FB7">
        <w:rPr>
          <w:noProof/>
          <w:sz w:val="18"/>
        </w:rPr>
        <w:tab/>
      </w:r>
      <w:r w:rsidRPr="001A4FB7">
        <w:rPr>
          <w:noProof/>
          <w:sz w:val="18"/>
        </w:rPr>
        <w:fldChar w:fldCharType="begin"/>
      </w:r>
      <w:r w:rsidRPr="001A4FB7">
        <w:rPr>
          <w:noProof/>
          <w:sz w:val="18"/>
        </w:rPr>
        <w:instrText xml:space="preserve"> PAGEREF _Toc27554325 \h </w:instrText>
      </w:r>
      <w:r w:rsidRPr="001A4FB7">
        <w:rPr>
          <w:noProof/>
          <w:sz w:val="18"/>
        </w:rPr>
      </w:r>
      <w:r w:rsidRPr="001A4FB7">
        <w:rPr>
          <w:noProof/>
          <w:sz w:val="18"/>
        </w:rPr>
        <w:fldChar w:fldCharType="separate"/>
      </w:r>
      <w:r w:rsidR="0061720F">
        <w:rPr>
          <w:noProof/>
          <w:sz w:val="18"/>
        </w:rPr>
        <w:t>83</w:t>
      </w:r>
      <w:r w:rsidRPr="001A4FB7">
        <w:rPr>
          <w:noProof/>
          <w:sz w:val="18"/>
        </w:rPr>
        <w:fldChar w:fldCharType="end"/>
      </w:r>
    </w:p>
    <w:p w:rsidR="001A4FB7" w:rsidRDefault="001A4FB7">
      <w:pPr>
        <w:pStyle w:val="TOC7"/>
        <w:rPr>
          <w:rFonts w:asciiTheme="minorHAnsi" w:eastAsiaTheme="minorEastAsia" w:hAnsiTheme="minorHAnsi" w:cstheme="minorBidi"/>
          <w:noProof/>
          <w:kern w:val="0"/>
          <w:sz w:val="22"/>
          <w:szCs w:val="22"/>
        </w:rPr>
      </w:pPr>
      <w:r>
        <w:rPr>
          <w:noProof/>
        </w:rPr>
        <w:t>Part 2—Approval of providers of aged care</w:t>
      </w:r>
      <w:r w:rsidRPr="001A4FB7">
        <w:rPr>
          <w:noProof/>
          <w:sz w:val="18"/>
        </w:rPr>
        <w:tab/>
      </w:r>
      <w:r w:rsidRPr="001A4FB7">
        <w:rPr>
          <w:noProof/>
          <w:sz w:val="18"/>
        </w:rPr>
        <w:fldChar w:fldCharType="begin"/>
      </w:r>
      <w:r w:rsidRPr="001A4FB7">
        <w:rPr>
          <w:noProof/>
          <w:sz w:val="18"/>
        </w:rPr>
        <w:instrText xml:space="preserve"> PAGEREF _Toc27554326 \h </w:instrText>
      </w:r>
      <w:r w:rsidRPr="001A4FB7">
        <w:rPr>
          <w:noProof/>
          <w:sz w:val="18"/>
        </w:rPr>
      </w:r>
      <w:r w:rsidRPr="001A4FB7">
        <w:rPr>
          <w:noProof/>
          <w:sz w:val="18"/>
        </w:rPr>
        <w:fldChar w:fldCharType="separate"/>
      </w:r>
      <w:r w:rsidR="0061720F">
        <w:rPr>
          <w:noProof/>
          <w:sz w:val="18"/>
        </w:rPr>
        <w:t>85</w:t>
      </w:r>
      <w:r w:rsidRPr="001A4FB7">
        <w:rPr>
          <w:noProof/>
          <w:sz w:val="18"/>
        </w:rPr>
        <w:fldChar w:fldCharType="end"/>
      </w:r>
    </w:p>
    <w:p w:rsidR="001A4FB7" w:rsidRDefault="001A4FB7">
      <w:pPr>
        <w:pStyle w:val="TOC7"/>
        <w:rPr>
          <w:rFonts w:asciiTheme="minorHAnsi" w:eastAsiaTheme="minorEastAsia" w:hAnsiTheme="minorHAnsi" w:cstheme="minorBidi"/>
          <w:noProof/>
          <w:kern w:val="0"/>
          <w:sz w:val="22"/>
          <w:szCs w:val="22"/>
        </w:rPr>
      </w:pPr>
      <w:r>
        <w:rPr>
          <w:noProof/>
        </w:rPr>
        <w:t>Part 3—Responsibilities of approved providers etc.</w:t>
      </w:r>
      <w:r w:rsidRPr="001A4FB7">
        <w:rPr>
          <w:noProof/>
          <w:sz w:val="18"/>
        </w:rPr>
        <w:tab/>
      </w:r>
      <w:r w:rsidRPr="001A4FB7">
        <w:rPr>
          <w:noProof/>
          <w:sz w:val="18"/>
        </w:rPr>
        <w:fldChar w:fldCharType="begin"/>
      </w:r>
      <w:r w:rsidRPr="001A4FB7">
        <w:rPr>
          <w:noProof/>
          <w:sz w:val="18"/>
        </w:rPr>
        <w:instrText xml:space="preserve"> PAGEREF _Toc27554327 \h </w:instrText>
      </w:r>
      <w:r w:rsidRPr="001A4FB7">
        <w:rPr>
          <w:noProof/>
          <w:sz w:val="18"/>
        </w:rPr>
      </w:r>
      <w:r w:rsidRPr="001A4FB7">
        <w:rPr>
          <w:noProof/>
          <w:sz w:val="18"/>
        </w:rPr>
        <w:fldChar w:fldCharType="separate"/>
      </w:r>
      <w:r w:rsidR="0061720F">
        <w:rPr>
          <w:noProof/>
          <w:sz w:val="18"/>
        </w:rPr>
        <w:t>89</w:t>
      </w:r>
      <w:r w:rsidRPr="001A4FB7">
        <w:rPr>
          <w:noProof/>
          <w:sz w:val="18"/>
        </w:rPr>
        <w:fldChar w:fldCharType="end"/>
      </w:r>
    </w:p>
    <w:p w:rsidR="001A4FB7" w:rsidRDefault="001A4FB7">
      <w:pPr>
        <w:pStyle w:val="TOC8"/>
        <w:rPr>
          <w:rFonts w:asciiTheme="minorHAnsi" w:eastAsiaTheme="minorEastAsia" w:hAnsiTheme="minorHAnsi" w:cstheme="minorBidi"/>
          <w:noProof/>
          <w:kern w:val="0"/>
          <w:sz w:val="22"/>
          <w:szCs w:val="22"/>
        </w:rPr>
      </w:pPr>
      <w:r>
        <w:rPr>
          <w:noProof/>
        </w:rPr>
        <w:t>Division 1—Transitional etc. provisions relating to the imposition of sanctions on approved providers</w:t>
      </w:r>
      <w:r w:rsidRPr="001A4FB7">
        <w:rPr>
          <w:noProof/>
          <w:sz w:val="18"/>
        </w:rPr>
        <w:tab/>
      </w:r>
      <w:r w:rsidRPr="001A4FB7">
        <w:rPr>
          <w:noProof/>
          <w:sz w:val="18"/>
        </w:rPr>
        <w:fldChar w:fldCharType="begin"/>
      </w:r>
      <w:r w:rsidRPr="001A4FB7">
        <w:rPr>
          <w:noProof/>
          <w:sz w:val="18"/>
        </w:rPr>
        <w:instrText xml:space="preserve"> PAGEREF _Toc27554328 \h </w:instrText>
      </w:r>
      <w:r w:rsidRPr="001A4FB7">
        <w:rPr>
          <w:noProof/>
          <w:sz w:val="18"/>
        </w:rPr>
      </w:r>
      <w:r w:rsidRPr="001A4FB7">
        <w:rPr>
          <w:noProof/>
          <w:sz w:val="18"/>
        </w:rPr>
        <w:fldChar w:fldCharType="separate"/>
      </w:r>
      <w:r w:rsidR="0061720F">
        <w:rPr>
          <w:noProof/>
          <w:sz w:val="18"/>
        </w:rPr>
        <w:t>89</w:t>
      </w:r>
      <w:r w:rsidRPr="001A4FB7">
        <w:rPr>
          <w:noProof/>
          <w:sz w:val="18"/>
        </w:rPr>
        <w:fldChar w:fldCharType="end"/>
      </w:r>
    </w:p>
    <w:p w:rsidR="001A4FB7" w:rsidRDefault="001A4FB7">
      <w:pPr>
        <w:pStyle w:val="TOC8"/>
        <w:rPr>
          <w:rFonts w:asciiTheme="minorHAnsi" w:eastAsiaTheme="minorEastAsia" w:hAnsiTheme="minorHAnsi" w:cstheme="minorBidi"/>
          <w:noProof/>
          <w:kern w:val="0"/>
          <w:sz w:val="22"/>
          <w:szCs w:val="22"/>
        </w:rPr>
      </w:pPr>
      <w:r>
        <w:rPr>
          <w:noProof/>
        </w:rPr>
        <w:lastRenderedPageBreak/>
        <w:t>Division 2—Application provisions relating to Part 6.4 of the Aged Care Act</w:t>
      </w:r>
      <w:r w:rsidRPr="001A4FB7">
        <w:rPr>
          <w:noProof/>
          <w:sz w:val="18"/>
        </w:rPr>
        <w:tab/>
      </w:r>
      <w:r w:rsidRPr="001A4FB7">
        <w:rPr>
          <w:noProof/>
          <w:sz w:val="18"/>
        </w:rPr>
        <w:fldChar w:fldCharType="begin"/>
      </w:r>
      <w:r w:rsidRPr="001A4FB7">
        <w:rPr>
          <w:noProof/>
          <w:sz w:val="18"/>
        </w:rPr>
        <w:instrText xml:space="preserve"> PAGEREF _Toc27554329 \h </w:instrText>
      </w:r>
      <w:r w:rsidRPr="001A4FB7">
        <w:rPr>
          <w:noProof/>
          <w:sz w:val="18"/>
        </w:rPr>
      </w:r>
      <w:r w:rsidRPr="001A4FB7">
        <w:rPr>
          <w:noProof/>
          <w:sz w:val="18"/>
        </w:rPr>
        <w:fldChar w:fldCharType="separate"/>
      </w:r>
      <w:r w:rsidR="0061720F">
        <w:rPr>
          <w:noProof/>
          <w:sz w:val="18"/>
        </w:rPr>
        <w:t>93</w:t>
      </w:r>
      <w:r w:rsidRPr="001A4FB7">
        <w:rPr>
          <w:noProof/>
          <w:sz w:val="18"/>
        </w:rPr>
        <w:fldChar w:fldCharType="end"/>
      </w:r>
    </w:p>
    <w:p w:rsidR="001A4FB7" w:rsidRDefault="001A4FB7">
      <w:pPr>
        <w:pStyle w:val="TOC8"/>
        <w:rPr>
          <w:rFonts w:asciiTheme="minorHAnsi" w:eastAsiaTheme="minorEastAsia" w:hAnsiTheme="minorHAnsi" w:cstheme="minorBidi"/>
          <w:noProof/>
          <w:kern w:val="0"/>
          <w:sz w:val="22"/>
          <w:szCs w:val="22"/>
        </w:rPr>
      </w:pPr>
      <w:r>
        <w:rPr>
          <w:noProof/>
        </w:rPr>
        <w:t>Division 3—Application etc. provisions relating to Parts 8 and 8A of the Commission Act</w:t>
      </w:r>
      <w:r w:rsidRPr="001A4FB7">
        <w:rPr>
          <w:noProof/>
          <w:sz w:val="18"/>
        </w:rPr>
        <w:tab/>
      </w:r>
      <w:r w:rsidRPr="001A4FB7">
        <w:rPr>
          <w:noProof/>
          <w:sz w:val="18"/>
        </w:rPr>
        <w:fldChar w:fldCharType="begin"/>
      </w:r>
      <w:r w:rsidRPr="001A4FB7">
        <w:rPr>
          <w:noProof/>
          <w:sz w:val="18"/>
        </w:rPr>
        <w:instrText xml:space="preserve"> PAGEREF _Toc27554330 \h </w:instrText>
      </w:r>
      <w:r w:rsidRPr="001A4FB7">
        <w:rPr>
          <w:noProof/>
          <w:sz w:val="18"/>
        </w:rPr>
      </w:r>
      <w:r w:rsidRPr="001A4FB7">
        <w:rPr>
          <w:noProof/>
          <w:sz w:val="18"/>
        </w:rPr>
        <w:fldChar w:fldCharType="separate"/>
      </w:r>
      <w:r w:rsidR="0061720F">
        <w:rPr>
          <w:noProof/>
          <w:sz w:val="18"/>
        </w:rPr>
        <w:t>95</w:t>
      </w:r>
      <w:r w:rsidRPr="001A4FB7">
        <w:rPr>
          <w:noProof/>
          <w:sz w:val="18"/>
        </w:rPr>
        <w:fldChar w:fldCharType="end"/>
      </w:r>
    </w:p>
    <w:p w:rsidR="001A4FB7" w:rsidRDefault="001A4FB7">
      <w:pPr>
        <w:pStyle w:val="TOC8"/>
        <w:rPr>
          <w:rFonts w:asciiTheme="minorHAnsi" w:eastAsiaTheme="minorEastAsia" w:hAnsiTheme="minorHAnsi" w:cstheme="minorBidi"/>
          <w:noProof/>
          <w:kern w:val="0"/>
          <w:sz w:val="22"/>
          <w:szCs w:val="22"/>
        </w:rPr>
      </w:pPr>
      <w:r>
        <w:rPr>
          <w:noProof/>
        </w:rPr>
        <w:t>Division 4—Other matters</w:t>
      </w:r>
      <w:r w:rsidRPr="001A4FB7">
        <w:rPr>
          <w:noProof/>
          <w:sz w:val="18"/>
        </w:rPr>
        <w:tab/>
      </w:r>
      <w:r w:rsidRPr="001A4FB7">
        <w:rPr>
          <w:noProof/>
          <w:sz w:val="18"/>
        </w:rPr>
        <w:fldChar w:fldCharType="begin"/>
      </w:r>
      <w:r w:rsidRPr="001A4FB7">
        <w:rPr>
          <w:noProof/>
          <w:sz w:val="18"/>
        </w:rPr>
        <w:instrText xml:space="preserve"> PAGEREF _Toc27554331 \h </w:instrText>
      </w:r>
      <w:r w:rsidRPr="001A4FB7">
        <w:rPr>
          <w:noProof/>
          <w:sz w:val="18"/>
        </w:rPr>
      </w:r>
      <w:r w:rsidRPr="001A4FB7">
        <w:rPr>
          <w:noProof/>
          <w:sz w:val="18"/>
        </w:rPr>
        <w:fldChar w:fldCharType="separate"/>
      </w:r>
      <w:r w:rsidR="0061720F">
        <w:rPr>
          <w:noProof/>
          <w:sz w:val="18"/>
        </w:rPr>
        <w:t>96</w:t>
      </w:r>
      <w:r w:rsidRPr="001A4FB7">
        <w:rPr>
          <w:noProof/>
          <w:sz w:val="18"/>
        </w:rPr>
        <w:fldChar w:fldCharType="end"/>
      </w:r>
    </w:p>
    <w:p w:rsidR="001A4FB7" w:rsidRDefault="001A4FB7">
      <w:pPr>
        <w:pStyle w:val="TOC7"/>
        <w:rPr>
          <w:rFonts w:asciiTheme="minorHAnsi" w:eastAsiaTheme="minorEastAsia" w:hAnsiTheme="minorHAnsi" w:cstheme="minorBidi"/>
          <w:noProof/>
          <w:kern w:val="0"/>
          <w:sz w:val="22"/>
          <w:szCs w:val="22"/>
        </w:rPr>
      </w:pPr>
      <w:r>
        <w:rPr>
          <w:noProof/>
        </w:rPr>
        <w:t>Part 4—Reconsideration and review of decisions</w:t>
      </w:r>
      <w:r w:rsidRPr="001A4FB7">
        <w:rPr>
          <w:noProof/>
          <w:sz w:val="18"/>
        </w:rPr>
        <w:tab/>
      </w:r>
      <w:r w:rsidRPr="001A4FB7">
        <w:rPr>
          <w:noProof/>
          <w:sz w:val="18"/>
        </w:rPr>
        <w:fldChar w:fldCharType="begin"/>
      </w:r>
      <w:r w:rsidRPr="001A4FB7">
        <w:rPr>
          <w:noProof/>
          <w:sz w:val="18"/>
        </w:rPr>
        <w:instrText xml:space="preserve"> PAGEREF _Toc27554332 \h </w:instrText>
      </w:r>
      <w:r w:rsidRPr="001A4FB7">
        <w:rPr>
          <w:noProof/>
          <w:sz w:val="18"/>
        </w:rPr>
      </w:r>
      <w:r w:rsidRPr="001A4FB7">
        <w:rPr>
          <w:noProof/>
          <w:sz w:val="18"/>
        </w:rPr>
        <w:fldChar w:fldCharType="separate"/>
      </w:r>
      <w:r w:rsidR="0061720F">
        <w:rPr>
          <w:noProof/>
          <w:sz w:val="18"/>
        </w:rPr>
        <w:t>97</w:t>
      </w:r>
      <w:r w:rsidRPr="001A4FB7">
        <w:rPr>
          <w:noProof/>
          <w:sz w:val="18"/>
        </w:rPr>
        <w:fldChar w:fldCharType="end"/>
      </w:r>
    </w:p>
    <w:p w:rsidR="001A4FB7" w:rsidRDefault="001A4FB7">
      <w:pPr>
        <w:pStyle w:val="TOC7"/>
        <w:rPr>
          <w:rFonts w:asciiTheme="minorHAnsi" w:eastAsiaTheme="minorEastAsia" w:hAnsiTheme="minorHAnsi" w:cstheme="minorBidi"/>
          <w:noProof/>
          <w:kern w:val="0"/>
          <w:sz w:val="22"/>
          <w:szCs w:val="22"/>
        </w:rPr>
      </w:pPr>
      <w:r>
        <w:rPr>
          <w:noProof/>
        </w:rPr>
        <w:t>Part 5—Provisions relating to transferred functions</w:t>
      </w:r>
      <w:r w:rsidRPr="001A4FB7">
        <w:rPr>
          <w:noProof/>
          <w:sz w:val="18"/>
        </w:rPr>
        <w:tab/>
      </w:r>
      <w:r w:rsidRPr="001A4FB7">
        <w:rPr>
          <w:noProof/>
          <w:sz w:val="18"/>
        </w:rPr>
        <w:fldChar w:fldCharType="begin"/>
      </w:r>
      <w:r w:rsidRPr="001A4FB7">
        <w:rPr>
          <w:noProof/>
          <w:sz w:val="18"/>
        </w:rPr>
        <w:instrText xml:space="preserve"> PAGEREF _Toc27554333 \h </w:instrText>
      </w:r>
      <w:r w:rsidRPr="001A4FB7">
        <w:rPr>
          <w:noProof/>
          <w:sz w:val="18"/>
        </w:rPr>
      </w:r>
      <w:r w:rsidRPr="001A4FB7">
        <w:rPr>
          <w:noProof/>
          <w:sz w:val="18"/>
        </w:rPr>
        <w:fldChar w:fldCharType="separate"/>
      </w:r>
      <w:r w:rsidR="0061720F">
        <w:rPr>
          <w:noProof/>
          <w:sz w:val="18"/>
        </w:rPr>
        <w:t>99</w:t>
      </w:r>
      <w:r w:rsidRPr="001A4FB7">
        <w:rPr>
          <w:noProof/>
          <w:sz w:val="18"/>
        </w:rPr>
        <w:fldChar w:fldCharType="end"/>
      </w:r>
    </w:p>
    <w:p w:rsidR="001A4FB7" w:rsidRDefault="001A4FB7">
      <w:pPr>
        <w:pStyle w:val="TOC7"/>
        <w:rPr>
          <w:rFonts w:asciiTheme="minorHAnsi" w:eastAsiaTheme="minorEastAsia" w:hAnsiTheme="minorHAnsi" w:cstheme="minorBidi"/>
          <w:noProof/>
          <w:kern w:val="0"/>
          <w:sz w:val="22"/>
          <w:szCs w:val="22"/>
        </w:rPr>
      </w:pPr>
      <w:r>
        <w:rPr>
          <w:noProof/>
        </w:rPr>
        <w:t>Part 6—Rules</w:t>
      </w:r>
      <w:r w:rsidRPr="001A4FB7">
        <w:rPr>
          <w:noProof/>
          <w:sz w:val="18"/>
        </w:rPr>
        <w:tab/>
      </w:r>
      <w:r w:rsidRPr="001A4FB7">
        <w:rPr>
          <w:noProof/>
          <w:sz w:val="18"/>
        </w:rPr>
        <w:fldChar w:fldCharType="begin"/>
      </w:r>
      <w:r w:rsidRPr="001A4FB7">
        <w:rPr>
          <w:noProof/>
          <w:sz w:val="18"/>
        </w:rPr>
        <w:instrText xml:space="preserve"> PAGEREF _Toc27554334 \h </w:instrText>
      </w:r>
      <w:r w:rsidRPr="001A4FB7">
        <w:rPr>
          <w:noProof/>
          <w:sz w:val="18"/>
        </w:rPr>
      </w:r>
      <w:r w:rsidRPr="001A4FB7">
        <w:rPr>
          <w:noProof/>
          <w:sz w:val="18"/>
        </w:rPr>
        <w:fldChar w:fldCharType="separate"/>
      </w:r>
      <w:r w:rsidR="0061720F">
        <w:rPr>
          <w:noProof/>
          <w:sz w:val="18"/>
        </w:rPr>
        <w:t>100</w:t>
      </w:r>
      <w:r w:rsidRPr="001A4FB7">
        <w:rPr>
          <w:noProof/>
          <w:sz w:val="18"/>
        </w:rPr>
        <w:fldChar w:fldCharType="end"/>
      </w:r>
    </w:p>
    <w:p w:rsidR="00060FF9" w:rsidRPr="00A43BD1" w:rsidRDefault="001A4FB7" w:rsidP="0048364F">
      <w:r>
        <w:fldChar w:fldCharType="end"/>
      </w:r>
    </w:p>
    <w:p w:rsidR="00FE7F93" w:rsidRPr="00A43BD1" w:rsidRDefault="00FE7F93" w:rsidP="0048364F">
      <w:pPr>
        <w:sectPr w:rsidR="00FE7F93" w:rsidRPr="00A43BD1" w:rsidSect="002F7A23">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2F7A23" w:rsidRDefault="002F7A23">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38169602" r:id="rId22"/>
        </w:object>
      </w:r>
    </w:p>
    <w:p w:rsidR="002F7A23" w:rsidRDefault="002F7A23"/>
    <w:p w:rsidR="002F7A23" w:rsidRDefault="002F7A23" w:rsidP="002F7A23">
      <w:pPr>
        <w:spacing w:line="240" w:lineRule="auto"/>
      </w:pPr>
    </w:p>
    <w:p w:rsidR="002F7A23" w:rsidRDefault="0061720F" w:rsidP="002F7A23">
      <w:pPr>
        <w:pStyle w:val="ShortTP1"/>
      </w:pPr>
      <w:fldSimple w:instr=" STYLEREF ShortT ">
        <w:r>
          <w:rPr>
            <w:noProof/>
          </w:rPr>
          <w:t>Aged Care Legislation Amendment (New Commissioner Functions) Act 2019</w:t>
        </w:r>
      </w:fldSimple>
    </w:p>
    <w:p w:rsidR="002F7A23" w:rsidRDefault="0061720F" w:rsidP="002F7A23">
      <w:pPr>
        <w:pStyle w:val="ActNoP1"/>
      </w:pPr>
      <w:fldSimple w:instr=" STYLEREF Actno ">
        <w:r>
          <w:rPr>
            <w:noProof/>
          </w:rPr>
          <w:t>No. 116, 2019</w:t>
        </w:r>
      </w:fldSimple>
    </w:p>
    <w:p w:rsidR="002F7A23" w:rsidRPr="009A0728" w:rsidRDefault="002F7A23" w:rsidP="009A0728">
      <w:pPr>
        <w:pBdr>
          <w:bottom w:val="single" w:sz="6" w:space="0" w:color="auto"/>
        </w:pBdr>
        <w:spacing w:before="400" w:line="240" w:lineRule="auto"/>
        <w:rPr>
          <w:rFonts w:eastAsia="Times New Roman"/>
          <w:b/>
          <w:sz w:val="28"/>
        </w:rPr>
      </w:pPr>
    </w:p>
    <w:p w:rsidR="002F7A23" w:rsidRPr="009A0728" w:rsidRDefault="002F7A23" w:rsidP="009A0728">
      <w:pPr>
        <w:spacing w:line="40" w:lineRule="exact"/>
        <w:rPr>
          <w:rFonts w:eastAsia="Calibri"/>
          <w:b/>
          <w:sz w:val="28"/>
        </w:rPr>
      </w:pPr>
    </w:p>
    <w:p w:rsidR="002F7A23" w:rsidRPr="009A0728" w:rsidRDefault="002F7A23" w:rsidP="009A0728">
      <w:pPr>
        <w:pBdr>
          <w:top w:val="single" w:sz="12" w:space="0" w:color="auto"/>
        </w:pBdr>
        <w:spacing w:line="240" w:lineRule="auto"/>
        <w:rPr>
          <w:rFonts w:eastAsia="Times New Roman"/>
          <w:b/>
          <w:sz w:val="28"/>
        </w:rPr>
      </w:pPr>
    </w:p>
    <w:p w:rsidR="0048364F" w:rsidRPr="00A43BD1" w:rsidRDefault="002F7A23" w:rsidP="00A43BD1">
      <w:pPr>
        <w:pStyle w:val="Page1"/>
      </w:pPr>
      <w:r>
        <w:t>An Act</w:t>
      </w:r>
      <w:r w:rsidR="00A43BD1" w:rsidRPr="00A43BD1">
        <w:t xml:space="preserve"> to amend legislation relating to aged care, and for related purposes</w:t>
      </w:r>
    </w:p>
    <w:p w:rsidR="007A60E7" w:rsidRDefault="007A60E7" w:rsidP="000C5962">
      <w:pPr>
        <w:pStyle w:val="AssentDt"/>
        <w:spacing w:before="240"/>
        <w:rPr>
          <w:sz w:val="24"/>
        </w:rPr>
      </w:pPr>
      <w:r>
        <w:rPr>
          <w:sz w:val="24"/>
        </w:rPr>
        <w:t>[</w:t>
      </w:r>
      <w:r>
        <w:rPr>
          <w:i/>
          <w:sz w:val="24"/>
        </w:rPr>
        <w:t>Assented to 11 December 2019</w:t>
      </w:r>
      <w:r>
        <w:rPr>
          <w:sz w:val="24"/>
        </w:rPr>
        <w:t>]</w:t>
      </w:r>
    </w:p>
    <w:p w:rsidR="0048364F" w:rsidRPr="00A43BD1" w:rsidRDefault="0048364F" w:rsidP="00A43BD1">
      <w:pPr>
        <w:spacing w:before="240" w:line="240" w:lineRule="auto"/>
        <w:rPr>
          <w:sz w:val="32"/>
        </w:rPr>
      </w:pPr>
      <w:r w:rsidRPr="00A43BD1">
        <w:rPr>
          <w:sz w:val="32"/>
        </w:rPr>
        <w:t>The Parliament of Australia enacts:</w:t>
      </w:r>
    </w:p>
    <w:p w:rsidR="0048364F" w:rsidRPr="00A43BD1" w:rsidRDefault="0048364F" w:rsidP="00A43BD1">
      <w:pPr>
        <w:pStyle w:val="ActHead5"/>
      </w:pPr>
      <w:bookmarkStart w:id="0" w:name="_Toc27554219"/>
      <w:r w:rsidRPr="00A43BD1">
        <w:rPr>
          <w:rStyle w:val="CharSectno"/>
        </w:rPr>
        <w:t>1</w:t>
      </w:r>
      <w:r w:rsidRPr="00A43BD1">
        <w:t xml:space="preserve">  Short title</w:t>
      </w:r>
      <w:bookmarkEnd w:id="0"/>
    </w:p>
    <w:p w:rsidR="0048364F" w:rsidRPr="00A43BD1" w:rsidRDefault="0048364F" w:rsidP="00A43BD1">
      <w:pPr>
        <w:pStyle w:val="subsection"/>
      </w:pPr>
      <w:r w:rsidRPr="00A43BD1">
        <w:tab/>
      </w:r>
      <w:r w:rsidRPr="00A43BD1">
        <w:tab/>
        <w:t xml:space="preserve">This Act </w:t>
      </w:r>
      <w:r w:rsidR="00275197" w:rsidRPr="00A43BD1">
        <w:t xml:space="preserve">is </w:t>
      </w:r>
      <w:r w:rsidRPr="00A43BD1">
        <w:t xml:space="preserve">the </w:t>
      </w:r>
      <w:r w:rsidR="000162EA" w:rsidRPr="00A43BD1">
        <w:rPr>
          <w:i/>
        </w:rPr>
        <w:t>Aged Care Legislation Amendment (</w:t>
      </w:r>
      <w:r w:rsidR="00FB0C7F" w:rsidRPr="00A43BD1">
        <w:rPr>
          <w:i/>
        </w:rPr>
        <w:t>New Commissioner</w:t>
      </w:r>
      <w:r w:rsidR="000162EA" w:rsidRPr="00A43BD1">
        <w:rPr>
          <w:i/>
        </w:rPr>
        <w:t xml:space="preserve"> Functions) </w:t>
      </w:r>
      <w:r w:rsidR="00EE3E36" w:rsidRPr="00A43BD1">
        <w:rPr>
          <w:i/>
        </w:rPr>
        <w:t>Act 2019</w:t>
      </w:r>
      <w:r w:rsidR="00412664" w:rsidRPr="00A43BD1">
        <w:t>.</w:t>
      </w:r>
    </w:p>
    <w:p w:rsidR="0048364F" w:rsidRPr="00A43BD1" w:rsidRDefault="0048364F" w:rsidP="00A43BD1">
      <w:pPr>
        <w:pStyle w:val="ActHead5"/>
      </w:pPr>
      <w:bookmarkStart w:id="1" w:name="_Toc27554220"/>
      <w:r w:rsidRPr="00A43BD1">
        <w:rPr>
          <w:rStyle w:val="CharSectno"/>
        </w:rPr>
        <w:lastRenderedPageBreak/>
        <w:t>2</w:t>
      </w:r>
      <w:r w:rsidRPr="00A43BD1">
        <w:t xml:space="preserve">  Commencement</w:t>
      </w:r>
      <w:bookmarkEnd w:id="1"/>
    </w:p>
    <w:p w:rsidR="0048364F" w:rsidRPr="00A43BD1" w:rsidRDefault="0048364F" w:rsidP="00A43BD1">
      <w:pPr>
        <w:pStyle w:val="subsection"/>
      </w:pPr>
      <w:r w:rsidRPr="00A43BD1">
        <w:tab/>
        <w:t>(1)</w:t>
      </w:r>
      <w:r w:rsidRPr="00A43BD1">
        <w:tab/>
        <w:t>Each provision of this Act specified in column 1 of the table commences, or is taken to have commenced, in accordance with column 2 of the table</w:t>
      </w:r>
      <w:r w:rsidR="00412664" w:rsidRPr="00A43BD1">
        <w:t>.</w:t>
      </w:r>
      <w:r w:rsidRPr="00A43BD1">
        <w:t xml:space="preserve"> Any other statement in column 2 has effect according to its terms</w:t>
      </w:r>
      <w:r w:rsidR="00412664" w:rsidRPr="00A43BD1">
        <w:t>.</w:t>
      </w:r>
    </w:p>
    <w:p w:rsidR="0048364F" w:rsidRPr="00A43BD1" w:rsidRDefault="0048364F" w:rsidP="00A43BD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43BD1" w:rsidTr="00FB0C7F">
        <w:trPr>
          <w:tblHeader/>
        </w:trPr>
        <w:tc>
          <w:tcPr>
            <w:tcW w:w="7111" w:type="dxa"/>
            <w:gridSpan w:val="3"/>
            <w:tcBorders>
              <w:top w:val="single" w:sz="12" w:space="0" w:color="auto"/>
              <w:bottom w:val="single" w:sz="6" w:space="0" w:color="auto"/>
            </w:tcBorders>
            <w:shd w:val="clear" w:color="auto" w:fill="auto"/>
          </w:tcPr>
          <w:p w:rsidR="0048364F" w:rsidRPr="00A43BD1" w:rsidRDefault="0048364F" w:rsidP="00A43BD1">
            <w:pPr>
              <w:pStyle w:val="TableHeading"/>
            </w:pPr>
            <w:r w:rsidRPr="00A43BD1">
              <w:t>Commencement information</w:t>
            </w:r>
          </w:p>
        </w:tc>
      </w:tr>
      <w:tr w:rsidR="0048364F" w:rsidRPr="00A43BD1" w:rsidTr="00FB0C7F">
        <w:trPr>
          <w:tblHeader/>
        </w:trPr>
        <w:tc>
          <w:tcPr>
            <w:tcW w:w="1701" w:type="dxa"/>
            <w:tcBorders>
              <w:top w:val="single" w:sz="6" w:space="0" w:color="auto"/>
              <w:bottom w:val="single" w:sz="6" w:space="0" w:color="auto"/>
            </w:tcBorders>
            <w:shd w:val="clear" w:color="auto" w:fill="auto"/>
          </w:tcPr>
          <w:p w:rsidR="0048364F" w:rsidRPr="00A43BD1" w:rsidRDefault="0048364F" w:rsidP="00A43BD1">
            <w:pPr>
              <w:pStyle w:val="TableHeading"/>
            </w:pPr>
            <w:r w:rsidRPr="00A43BD1">
              <w:t>Column 1</w:t>
            </w:r>
          </w:p>
        </w:tc>
        <w:tc>
          <w:tcPr>
            <w:tcW w:w="3828" w:type="dxa"/>
            <w:tcBorders>
              <w:top w:val="single" w:sz="6" w:space="0" w:color="auto"/>
              <w:bottom w:val="single" w:sz="6" w:space="0" w:color="auto"/>
            </w:tcBorders>
            <w:shd w:val="clear" w:color="auto" w:fill="auto"/>
          </w:tcPr>
          <w:p w:rsidR="0048364F" w:rsidRPr="00A43BD1" w:rsidRDefault="0048364F" w:rsidP="00A43BD1">
            <w:pPr>
              <w:pStyle w:val="TableHeading"/>
            </w:pPr>
            <w:r w:rsidRPr="00A43BD1">
              <w:t>Column 2</w:t>
            </w:r>
          </w:p>
        </w:tc>
        <w:tc>
          <w:tcPr>
            <w:tcW w:w="1582" w:type="dxa"/>
            <w:tcBorders>
              <w:top w:val="single" w:sz="6" w:space="0" w:color="auto"/>
              <w:bottom w:val="single" w:sz="6" w:space="0" w:color="auto"/>
            </w:tcBorders>
            <w:shd w:val="clear" w:color="auto" w:fill="auto"/>
          </w:tcPr>
          <w:p w:rsidR="0048364F" w:rsidRPr="00A43BD1" w:rsidRDefault="0048364F" w:rsidP="00A43BD1">
            <w:pPr>
              <w:pStyle w:val="TableHeading"/>
            </w:pPr>
            <w:r w:rsidRPr="00A43BD1">
              <w:t>Column 3</w:t>
            </w:r>
          </w:p>
        </w:tc>
      </w:tr>
      <w:tr w:rsidR="0048364F" w:rsidRPr="00A43BD1" w:rsidTr="00FB0C7F">
        <w:trPr>
          <w:tblHeader/>
        </w:trPr>
        <w:tc>
          <w:tcPr>
            <w:tcW w:w="1701" w:type="dxa"/>
            <w:tcBorders>
              <w:top w:val="single" w:sz="6" w:space="0" w:color="auto"/>
              <w:bottom w:val="single" w:sz="12" w:space="0" w:color="auto"/>
            </w:tcBorders>
            <w:shd w:val="clear" w:color="auto" w:fill="auto"/>
          </w:tcPr>
          <w:p w:rsidR="0048364F" w:rsidRPr="00A43BD1" w:rsidRDefault="0048364F" w:rsidP="00A43BD1">
            <w:pPr>
              <w:pStyle w:val="TableHeading"/>
            </w:pPr>
            <w:r w:rsidRPr="00A43BD1">
              <w:t>Provisions</w:t>
            </w:r>
          </w:p>
        </w:tc>
        <w:tc>
          <w:tcPr>
            <w:tcW w:w="3828" w:type="dxa"/>
            <w:tcBorders>
              <w:top w:val="single" w:sz="6" w:space="0" w:color="auto"/>
              <w:bottom w:val="single" w:sz="12" w:space="0" w:color="auto"/>
            </w:tcBorders>
            <w:shd w:val="clear" w:color="auto" w:fill="auto"/>
          </w:tcPr>
          <w:p w:rsidR="0048364F" w:rsidRPr="00A43BD1" w:rsidRDefault="0048364F" w:rsidP="00A43BD1">
            <w:pPr>
              <w:pStyle w:val="TableHeading"/>
            </w:pPr>
            <w:r w:rsidRPr="00A43BD1">
              <w:t>Commencement</w:t>
            </w:r>
          </w:p>
        </w:tc>
        <w:tc>
          <w:tcPr>
            <w:tcW w:w="1582" w:type="dxa"/>
            <w:tcBorders>
              <w:top w:val="single" w:sz="6" w:space="0" w:color="auto"/>
              <w:bottom w:val="single" w:sz="12" w:space="0" w:color="auto"/>
            </w:tcBorders>
            <w:shd w:val="clear" w:color="auto" w:fill="auto"/>
          </w:tcPr>
          <w:p w:rsidR="0048364F" w:rsidRPr="00A43BD1" w:rsidRDefault="0048364F" w:rsidP="00A43BD1">
            <w:pPr>
              <w:pStyle w:val="TableHeading"/>
            </w:pPr>
            <w:r w:rsidRPr="00A43BD1">
              <w:t>Date/Details</w:t>
            </w:r>
          </w:p>
        </w:tc>
      </w:tr>
      <w:tr w:rsidR="0048364F" w:rsidRPr="00A43BD1" w:rsidTr="00FB0C7F">
        <w:tc>
          <w:tcPr>
            <w:tcW w:w="1701" w:type="dxa"/>
            <w:tcBorders>
              <w:top w:val="single" w:sz="12" w:space="0" w:color="auto"/>
              <w:bottom w:val="single" w:sz="2" w:space="0" w:color="auto"/>
            </w:tcBorders>
            <w:shd w:val="clear" w:color="auto" w:fill="auto"/>
          </w:tcPr>
          <w:p w:rsidR="0048364F" w:rsidRPr="00A43BD1" w:rsidRDefault="0048364F" w:rsidP="00A43BD1">
            <w:pPr>
              <w:pStyle w:val="Tabletext"/>
            </w:pPr>
            <w:r w:rsidRPr="00A43BD1">
              <w:t>1</w:t>
            </w:r>
            <w:r w:rsidR="00412664" w:rsidRPr="00A43BD1">
              <w:t>.</w:t>
            </w:r>
            <w:r w:rsidRPr="00A43BD1">
              <w:t xml:space="preserve">  Sections</w:t>
            </w:r>
            <w:r w:rsidR="00A43BD1" w:rsidRPr="00A43BD1">
              <w:t> </w:t>
            </w:r>
            <w:r w:rsidRPr="00A43BD1">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A43BD1" w:rsidRDefault="0048364F" w:rsidP="00A43BD1">
            <w:pPr>
              <w:pStyle w:val="Tabletext"/>
            </w:pPr>
            <w:r w:rsidRPr="00A43BD1">
              <w:t>The day this Act receives the Royal Assent</w:t>
            </w:r>
            <w:r w:rsidR="00412664" w:rsidRPr="00A43BD1">
              <w:t>.</w:t>
            </w:r>
          </w:p>
        </w:tc>
        <w:tc>
          <w:tcPr>
            <w:tcW w:w="1582" w:type="dxa"/>
            <w:tcBorders>
              <w:top w:val="single" w:sz="12" w:space="0" w:color="auto"/>
              <w:bottom w:val="single" w:sz="2" w:space="0" w:color="auto"/>
            </w:tcBorders>
            <w:shd w:val="clear" w:color="auto" w:fill="auto"/>
          </w:tcPr>
          <w:p w:rsidR="0048364F" w:rsidRPr="00A43BD1" w:rsidRDefault="001140E4" w:rsidP="001140E4">
            <w:pPr>
              <w:pStyle w:val="Tabletext"/>
            </w:pPr>
            <w:r>
              <w:t>11 December 2019</w:t>
            </w:r>
          </w:p>
        </w:tc>
      </w:tr>
      <w:tr w:rsidR="0048364F" w:rsidRPr="00A43BD1" w:rsidTr="00FB0C7F">
        <w:tc>
          <w:tcPr>
            <w:tcW w:w="1701" w:type="dxa"/>
            <w:tcBorders>
              <w:top w:val="single" w:sz="2" w:space="0" w:color="auto"/>
              <w:bottom w:val="single" w:sz="12" w:space="0" w:color="auto"/>
            </w:tcBorders>
            <w:shd w:val="clear" w:color="auto" w:fill="auto"/>
          </w:tcPr>
          <w:p w:rsidR="0048364F" w:rsidRPr="00A43BD1" w:rsidRDefault="0048364F" w:rsidP="00A43BD1">
            <w:pPr>
              <w:pStyle w:val="Tabletext"/>
            </w:pPr>
            <w:r w:rsidRPr="00A43BD1">
              <w:t>2</w:t>
            </w:r>
            <w:r w:rsidR="00412664" w:rsidRPr="00A43BD1">
              <w:t>.</w:t>
            </w:r>
            <w:r w:rsidRPr="00A43BD1">
              <w:t xml:space="preserve">  </w:t>
            </w:r>
            <w:r w:rsidR="00FB0C7F" w:rsidRPr="00A43BD1">
              <w:t>Schedule</w:t>
            </w:r>
            <w:r w:rsidR="009D474E" w:rsidRPr="00A43BD1">
              <w:t>s</w:t>
            </w:r>
            <w:r w:rsidR="00A43BD1" w:rsidRPr="00A43BD1">
              <w:t> </w:t>
            </w:r>
            <w:r w:rsidR="00FB0C7F" w:rsidRPr="00A43BD1">
              <w:t>1</w:t>
            </w:r>
            <w:r w:rsidR="009F147C" w:rsidRPr="00A43BD1">
              <w:t xml:space="preserve"> to 4</w:t>
            </w:r>
          </w:p>
        </w:tc>
        <w:tc>
          <w:tcPr>
            <w:tcW w:w="3828" w:type="dxa"/>
            <w:tcBorders>
              <w:top w:val="single" w:sz="2" w:space="0" w:color="auto"/>
              <w:bottom w:val="single" w:sz="12" w:space="0" w:color="auto"/>
            </w:tcBorders>
            <w:shd w:val="clear" w:color="auto" w:fill="auto"/>
          </w:tcPr>
          <w:p w:rsidR="004F2740" w:rsidRPr="00A43BD1" w:rsidRDefault="004F2740" w:rsidP="00A43BD1">
            <w:pPr>
              <w:pStyle w:val="Tabletext"/>
            </w:pPr>
            <w:r w:rsidRPr="00A43BD1">
              <w:t>A single day to be fixed by Proclamation</w:t>
            </w:r>
            <w:r w:rsidR="00412664" w:rsidRPr="00A43BD1">
              <w:t>.</w:t>
            </w:r>
          </w:p>
          <w:p w:rsidR="0048364F" w:rsidRPr="00A43BD1" w:rsidRDefault="004F2740" w:rsidP="00A43BD1">
            <w:pPr>
              <w:pStyle w:val="Tabletext"/>
            </w:pPr>
            <w:r w:rsidRPr="00A43BD1">
              <w:t>However, if the provisions do not commence within the period of 6 months beginning on the day this Act receives the Royal Assent, they commence on the day after the end of that period</w:t>
            </w:r>
            <w:r w:rsidR="00412664" w:rsidRPr="00A43BD1">
              <w:t>.</w:t>
            </w:r>
          </w:p>
        </w:tc>
        <w:tc>
          <w:tcPr>
            <w:tcW w:w="1582" w:type="dxa"/>
            <w:tcBorders>
              <w:top w:val="single" w:sz="2" w:space="0" w:color="auto"/>
              <w:bottom w:val="single" w:sz="12" w:space="0" w:color="auto"/>
            </w:tcBorders>
            <w:shd w:val="clear" w:color="auto" w:fill="auto"/>
          </w:tcPr>
          <w:p w:rsidR="0048364F" w:rsidRDefault="00DA1840" w:rsidP="00A43BD1">
            <w:pPr>
              <w:pStyle w:val="Tabletext"/>
            </w:pPr>
            <w:r>
              <w:t>1 January 2020</w:t>
            </w:r>
          </w:p>
          <w:p w:rsidR="00DA1840" w:rsidRPr="00A43BD1" w:rsidRDefault="00DA1840" w:rsidP="00A43BD1">
            <w:pPr>
              <w:pStyle w:val="Tabletext"/>
            </w:pPr>
            <w:r>
              <w:t>(F2019N</w:t>
            </w:r>
            <w:bookmarkStart w:id="2" w:name="_GoBack"/>
            <w:bookmarkEnd w:id="2"/>
            <w:r>
              <w:t>00109)</w:t>
            </w:r>
          </w:p>
        </w:tc>
      </w:tr>
    </w:tbl>
    <w:p w:rsidR="0048364F" w:rsidRPr="00A43BD1" w:rsidRDefault="00201D27" w:rsidP="00A43BD1">
      <w:pPr>
        <w:pStyle w:val="notetext"/>
      </w:pPr>
      <w:r w:rsidRPr="00A43BD1">
        <w:t>Note:</w:t>
      </w:r>
      <w:r w:rsidRPr="00A43BD1">
        <w:tab/>
        <w:t>This table relates only to the provisions of this Act as originally enacted</w:t>
      </w:r>
      <w:r w:rsidR="00412664" w:rsidRPr="00A43BD1">
        <w:t>.</w:t>
      </w:r>
      <w:r w:rsidRPr="00A43BD1">
        <w:t xml:space="preserve"> It will not be amended to deal with any later amendments of this Act</w:t>
      </w:r>
      <w:r w:rsidR="00412664" w:rsidRPr="00A43BD1">
        <w:t>.</w:t>
      </w:r>
    </w:p>
    <w:p w:rsidR="0048364F" w:rsidRPr="00A43BD1" w:rsidRDefault="0048364F" w:rsidP="00A43BD1">
      <w:pPr>
        <w:pStyle w:val="subsection"/>
      </w:pPr>
      <w:r w:rsidRPr="00A43BD1">
        <w:tab/>
        <w:t>(2)</w:t>
      </w:r>
      <w:r w:rsidRPr="00A43BD1">
        <w:tab/>
      </w:r>
      <w:r w:rsidR="00201D27" w:rsidRPr="00A43BD1">
        <w:t xml:space="preserve">Any information in </w:t>
      </w:r>
      <w:r w:rsidR="00877D48" w:rsidRPr="00A43BD1">
        <w:t>c</w:t>
      </w:r>
      <w:r w:rsidR="00201D27" w:rsidRPr="00A43BD1">
        <w:t>olumn 3 of the table is not part of this Act</w:t>
      </w:r>
      <w:r w:rsidR="00412664" w:rsidRPr="00A43BD1">
        <w:t>.</w:t>
      </w:r>
      <w:r w:rsidR="00201D27" w:rsidRPr="00A43BD1">
        <w:t xml:space="preserve"> Information may be inserted in this column, or information in it may be edited, in any published version of this Act</w:t>
      </w:r>
      <w:r w:rsidR="00412664" w:rsidRPr="00A43BD1">
        <w:t>.</w:t>
      </w:r>
    </w:p>
    <w:p w:rsidR="0048364F" w:rsidRPr="00A43BD1" w:rsidRDefault="0048364F" w:rsidP="00A43BD1">
      <w:pPr>
        <w:pStyle w:val="ActHead5"/>
      </w:pPr>
      <w:bookmarkStart w:id="3" w:name="_Toc27554221"/>
      <w:r w:rsidRPr="00A43BD1">
        <w:rPr>
          <w:rStyle w:val="CharSectno"/>
        </w:rPr>
        <w:t>3</w:t>
      </w:r>
      <w:r w:rsidRPr="00A43BD1">
        <w:t xml:space="preserve">  Schedules</w:t>
      </w:r>
      <w:bookmarkEnd w:id="3"/>
    </w:p>
    <w:p w:rsidR="0048364F" w:rsidRPr="00A43BD1" w:rsidRDefault="0048364F" w:rsidP="00A43BD1">
      <w:pPr>
        <w:pStyle w:val="subsection"/>
      </w:pPr>
      <w:r w:rsidRPr="00A43BD1">
        <w:tab/>
      </w:r>
      <w:r w:rsidRPr="00A43BD1">
        <w:tab/>
      </w:r>
      <w:r w:rsidR="00202618" w:rsidRPr="00A43BD1">
        <w:t>Legislation that is specified in a Schedule to this Act is amended or repealed as set out in the applicable items in the Schedule concerned, and any other item in a Schedule to this Act has effect according to its terms</w:t>
      </w:r>
      <w:r w:rsidR="00412664" w:rsidRPr="00A43BD1">
        <w:t>.</w:t>
      </w:r>
    </w:p>
    <w:p w:rsidR="008D3E94" w:rsidRPr="00A43BD1" w:rsidRDefault="0048364F" w:rsidP="00A43BD1">
      <w:pPr>
        <w:pStyle w:val="ActHead6"/>
        <w:pageBreakBefore/>
      </w:pPr>
      <w:bookmarkStart w:id="4" w:name="_Toc27554222"/>
      <w:bookmarkStart w:id="5" w:name="opcAmSched"/>
      <w:r w:rsidRPr="00A43BD1">
        <w:rPr>
          <w:rStyle w:val="CharAmSchNo"/>
        </w:rPr>
        <w:lastRenderedPageBreak/>
        <w:t>Schedule</w:t>
      </w:r>
      <w:r w:rsidR="00A43BD1" w:rsidRPr="00A43BD1">
        <w:rPr>
          <w:rStyle w:val="CharAmSchNo"/>
        </w:rPr>
        <w:t> </w:t>
      </w:r>
      <w:r w:rsidRPr="00A43BD1">
        <w:rPr>
          <w:rStyle w:val="CharAmSchNo"/>
        </w:rPr>
        <w:t>1</w:t>
      </w:r>
      <w:r w:rsidRPr="00A43BD1">
        <w:t>—</w:t>
      </w:r>
      <w:r w:rsidR="00790AE8" w:rsidRPr="00A43BD1">
        <w:rPr>
          <w:rStyle w:val="CharAmSchText"/>
        </w:rPr>
        <w:t>Approval of providers</w:t>
      </w:r>
      <w:r w:rsidR="00A90549" w:rsidRPr="00A43BD1">
        <w:rPr>
          <w:rStyle w:val="CharAmSchText"/>
        </w:rPr>
        <w:t xml:space="preserve"> of aged care</w:t>
      </w:r>
      <w:bookmarkEnd w:id="4"/>
    </w:p>
    <w:bookmarkEnd w:id="5"/>
    <w:p w:rsidR="008D3E94" w:rsidRPr="00A43BD1" w:rsidRDefault="00BE01E9" w:rsidP="00A43BD1">
      <w:pPr>
        <w:pStyle w:val="Header"/>
      </w:pPr>
      <w:r w:rsidRPr="00A43BD1">
        <w:rPr>
          <w:rStyle w:val="CharAmPartNo"/>
        </w:rPr>
        <w:t xml:space="preserve"> </w:t>
      </w:r>
      <w:r w:rsidRPr="00A43BD1">
        <w:rPr>
          <w:rStyle w:val="CharAmPartText"/>
        </w:rPr>
        <w:t xml:space="preserve"> </w:t>
      </w:r>
    </w:p>
    <w:p w:rsidR="00764089" w:rsidRPr="00A43BD1" w:rsidRDefault="00764089" w:rsidP="00A43BD1">
      <w:pPr>
        <w:pStyle w:val="ActHead9"/>
        <w:rPr>
          <w:i w:val="0"/>
        </w:rPr>
      </w:pPr>
      <w:bookmarkStart w:id="6" w:name="_Toc27554223"/>
      <w:r w:rsidRPr="00A43BD1">
        <w:t>Aged Care (Accommodation Payment Security) Act 2006</w:t>
      </w:r>
      <w:bookmarkEnd w:id="6"/>
    </w:p>
    <w:p w:rsidR="00764089" w:rsidRPr="00A43BD1" w:rsidRDefault="00652D7D" w:rsidP="00A43BD1">
      <w:pPr>
        <w:pStyle w:val="ItemHead"/>
      </w:pPr>
      <w:r w:rsidRPr="00A43BD1">
        <w:t>1</w:t>
      </w:r>
      <w:r w:rsidR="00764089" w:rsidRPr="00A43BD1">
        <w:t xml:space="preserve">  Subsection</w:t>
      </w:r>
      <w:r w:rsidR="00A43BD1" w:rsidRPr="00A43BD1">
        <w:t> </w:t>
      </w:r>
      <w:r w:rsidR="00764089" w:rsidRPr="00A43BD1">
        <w:t xml:space="preserve">6(1) (definition of </w:t>
      </w:r>
      <w:r w:rsidR="00764089" w:rsidRPr="00A43BD1">
        <w:rPr>
          <w:i/>
        </w:rPr>
        <w:t>approved provider</w:t>
      </w:r>
      <w:r w:rsidR="00764089" w:rsidRPr="00A43BD1">
        <w:t>)</w:t>
      </w:r>
    </w:p>
    <w:p w:rsidR="00764089" w:rsidRPr="00A43BD1" w:rsidRDefault="00764089" w:rsidP="00A43BD1">
      <w:pPr>
        <w:pStyle w:val="Item"/>
      </w:pPr>
      <w:r w:rsidRPr="00A43BD1">
        <w:t>Repeal the definition, substitute:</w:t>
      </w:r>
    </w:p>
    <w:p w:rsidR="00764089" w:rsidRPr="00A43BD1" w:rsidRDefault="00764089" w:rsidP="00A43BD1">
      <w:pPr>
        <w:pStyle w:val="Definition"/>
      </w:pPr>
      <w:r w:rsidRPr="00A43BD1">
        <w:rPr>
          <w:b/>
          <w:i/>
        </w:rPr>
        <w:t>approved provider</w:t>
      </w:r>
      <w:r w:rsidRPr="00A43BD1">
        <w:t xml:space="preserve"> has the same meaning as in the </w:t>
      </w:r>
      <w:r w:rsidRPr="00A43BD1">
        <w:rPr>
          <w:i/>
        </w:rPr>
        <w:t>Aged Care Quality and Safety Commission Act 2018</w:t>
      </w:r>
      <w:r w:rsidR="00412664" w:rsidRPr="00A43BD1">
        <w:t>.</w:t>
      </w:r>
    </w:p>
    <w:p w:rsidR="00764089" w:rsidRPr="00A43BD1" w:rsidRDefault="00764089" w:rsidP="00A43BD1">
      <w:pPr>
        <w:pStyle w:val="ActHead9"/>
        <w:rPr>
          <w:i w:val="0"/>
        </w:rPr>
      </w:pPr>
      <w:bookmarkStart w:id="7" w:name="_Toc27554224"/>
      <w:r w:rsidRPr="00A43BD1">
        <w:t>Aged Care (Accommodation Payment Security) Levy Act 2006</w:t>
      </w:r>
      <w:bookmarkEnd w:id="7"/>
    </w:p>
    <w:p w:rsidR="00764089" w:rsidRPr="00A43BD1" w:rsidRDefault="00652D7D" w:rsidP="00A43BD1">
      <w:pPr>
        <w:pStyle w:val="ItemHead"/>
      </w:pPr>
      <w:r w:rsidRPr="00A43BD1">
        <w:t>2</w:t>
      </w:r>
      <w:r w:rsidR="00764089" w:rsidRPr="00A43BD1">
        <w:t xml:space="preserve">  Section</w:t>
      </w:r>
      <w:r w:rsidR="00A43BD1" w:rsidRPr="00A43BD1">
        <w:t> </w:t>
      </w:r>
      <w:r w:rsidR="00764089" w:rsidRPr="00A43BD1">
        <w:t xml:space="preserve">5 (definition of </w:t>
      </w:r>
      <w:r w:rsidR="00764089" w:rsidRPr="00A43BD1">
        <w:rPr>
          <w:i/>
        </w:rPr>
        <w:t>approved provider</w:t>
      </w:r>
      <w:r w:rsidR="00764089" w:rsidRPr="00A43BD1">
        <w:t>)</w:t>
      </w:r>
    </w:p>
    <w:p w:rsidR="00764089" w:rsidRPr="00A43BD1" w:rsidRDefault="00764089" w:rsidP="00A43BD1">
      <w:pPr>
        <w:pStyle w:val="Item"/>
      </w:pPr>
      <w:r w:rsidRPr="00A43BD1">
        <w:t>Repeal the definition, substitute:</w:t>
      </w:r>
    </w:p>
    <w:p w:rsidR="00764089" w:rsidRPr="00A43BD1" w:rsidRDefault="00764089" w:rsidP="00A43BD1">
      <w:pPr>
        <w:pStyle w:val="Definition"/>
      </w:pPr>
      <w:r w:rsidRPr="00A43BD1">
        <w:rPr>
          <w:b/>
          <w:i/>
        </w:rPr>
        <w:t>approved provider</w:t>
      </w:r>
      <w:r w:rsidRPr="00A43BD1">
        <w:t xml:space="preserve"> has the same meaning as in the </w:t>
      </w:r>
      <w:r w:rsidRPr="00A43BD1">
        <w:rPr>
          <w:i/>
        </w:rPr>
        <w:t>Aged Care Quality and Safety Commission Act 2018</w:t>
      </w:r>
      <w:r w:rsidR="00412664" w:rsidRPr="00A43BD1">
        <w:t>.</w:t>
      </w:r>
    </w:p>
    <w:p w:rsidR="00BE01E9" w:rsidRPr="00A43BD1" w:rsidRDefault="00BE01E9" w:rsidP="00A43BD1">
      <w:pPr>
        <w:pStyle w:val="ActHead9"/>
        <w:rPr>
          <w:i w:val="0"/>
        </w:rPr>
      </w:pPr>
      <w:bookmarkStart w:id="8" w:name="_Toc27554225"/>
      <w:r w:rsidRPr="00A43BD1">
        <w:t>Aged Care Act 1997</w:t>
      </w:r>
      <w:bookmarkEnd w:id="8"/>
    </w:p>
    <w:p w:rsidR="00F73495" w:rsidRPr="00A43BD1" w:rsidRDefault="00652D7D" w:rsidP="00A43BD1">
      <w:pPr>
        <w:pStyle w:val="ItemHead"/>
      </w:pPr>
      <w:r w:rsidRPr="00A43BD1">
        <w:t>3</w:t>
      </w:r>
      <w:r w:rsidR="00F73495" w:rsidRPr="00A43BD1">
        <w:t xml:space="preserve">  Section</w:t>
      </w:r>
      <w:r w:rsidR="00A43BD1" w:rsidRPr="00A43BD1">
        <w:t> </w:t>
      </w:r>
      <w:r w:rsidR="00F73495" w:rsidRPr="00A43BD1">
        <w:t>3</w:t>
      </w:r>
      <w:r w:rsidR="00F93DC7">
        <w:noBreakHyphen/>
      </w:r>
      <w:r w:rsidR="00F73495" w:rsidRPr="00A43BD1">
        <w:t>2</w:t>
      </w:r>
    </w:p>
    <w:p w:rsidR="00F73495" w:rsidRPr="00A43BD1" w:rsidRDefault="00F73495" w:rsidP="00A43BD1">
      <w:pPr>
        <w:pStyle w:val="Item"/>
      </w:pPr>
      <w:r w:rsidRPr="00A43BD1">
        <w:t>Omit “a provider”, substitute “an approved provider”</w:t>
      </w:r>
      <w:r w:rsidR="00412664" w:rsidRPr="00A43BD1">
        <w:t>.</w:t>
      </w:r>
    </w:p>
    <w:p w:rsidR="00F73495" w:rsidRPr="00A43BD1" w:rsidRDefault="00652D7D" w:rsidP="00A43BD1">
      <w:pPr>
        <w:pStyle w:val="ItemHead"/>
      </w:pPr>
      <w:r w:rsidRPr="00A43BD1">
        <w:t>4</w:t>
      </w:r>
      <w:r w:rsidR="00F73495" w:rsidRPr="00A43BD1">
        <w:t xml:space="preserve">  Paragraph 3</w:t>
      </w:r>
      <w:r w:rsidR="00F93DC7">
        <w:noBreakHyphen/>
      </w:r>
      <w:r w:rsidR="00F73495" w:rsidRPr="00A43BD1">
        <w:t>2(a)</w:t>
      </w:r>
    </w:p>
    <w:p w:rsidR="00F73495" w:rsidRPr="00A43BD1" w:rsidRDefault="00F73495" w:rsidP="00A43BD1">
      <w:pPr>
        <w:pStyle w:val="Item"/>
      </w:pPr>
      <w:r w:rsidRPr="00A43BD1">
        <w:t>Repeal the paragraph</w:t>
      </w:r>
      <w:r w:rsidR="00412664" w:rsidRPr="00A43BD1">
        <w:t>.</w:t>
      </w:r>
    </w:p>
    <w:p w:rsidR="00F73495" w:rsidRPr="00A43BD1" w:rsidRDefault="00652D7D" w:rsidP="00A43BD1">
      <w:pPr>
        <w:pStyle w:val="ItemHead"/>
      </w:pPr>
      <w:r w:rsidRPr="00A43BD1">
        <w:t>5</w:t>
      </w:r>
      <w:r w:rsidR="00F73495" w:rsidRPr="00A43BD1">
        <w:t xml:space="preserve">  At the end of section</w:t>
      </w:r>
      <w:r w:rsidR="00A43BD1" w:rsidRPr="00A43BD1">
        <w:t> </w:t>
      </w:r>
      <w:r w:rsidR="00F73495" w:rsidRPr="00A43BD1">
        <w:t>3</w:t>
      </w:r>
      <w:r w:rsidR="00F93DC7">
        <w:noBreakHyphen/>
      </w:r>
      <w:r w:rsidR="00F73495" w:rsidRPr="00A43BD1">
        <w:t>2</w:t>
      </w:r>
    </w:p>
    <w:p w:rsidR="00F73495" w:rsidRPr="00A43BD1" w:rsidRDefault="00F73495" w:rsidP="00A43BD1">
      <w:pPr>
        <w:pStyle w:val="Item"/>
      </w:pPr>
      <w:r w:rsidRPr="00A43BD1">
        <w:t>Add:</w:t>
      </w:r>
    </w:p>
    <w:p w:rsidR="00F73495" w:rsidRPr="00A43BD1" w:rsidRDefault="00F73495" w:rsidP="00A43BD1">
      <w:pPr>
        <w:pStyle w:val="notetext"/>
      </w:pPr>
      <w:r w:rsidRPr="00A43BD1">
        <w:t>Note:</w:t>
      </w:r>
      <w:r w:rsidRPr="00A43BD1">
        <w:tab/>
        <w:t>For the approval of providers of aged care, see Part</w:t>
      </w:r>
      <w:r w:rsidR="00A43BD1" w:rsidRPr="00A43BD1">
        <w:t> </w:t>
      </w:r>
      <w:r w:rsidRPr="00A43BD1">
        <w:t xml:space="preserve">7A of the </w:t>
      </w:r>
      <w:r w:rsidR="00A43BD1" w:rsidRPr="00A43BD1">
        <w:rPr>
          <w:position w:val="6"/>
          <w:sz w:val="16"/>
        </w:rPr>
        <w:t>*</w:t>
      </w:r>
      <w:r w:rsidRPr="00A43BD1">
        <w:t>Quality and Safety Commission Act</w:t>
      </w:r>
      <w:r w:rsidR="00412664" w:rsidRPr="00A43BD1">
        <w:t>.</w:t>
      </w:r>
    </w:p>
    <w:p w:rsidR="00BD1B8A" w:rsidRPr="00A43BD1" w:rsidRDefault="00652D7D" w:rsidP="00A43BD1">
      <w:pPr>
        <w:pStyle w:val="ItemHead"/>
      </w:pPr>
      <w:r w:rsidRPr="00A43BD1">
        <w:lastRenderedPageBreak/>
        <w:t>6</w:t>
      </w:r>
      <w:r w:rsidR="00BD1B8A" w:rsidRPr="00A43BD1">
        <w:t xml:space="preserve">  Section</w:t>
      </w:r>
      <w:r w:rsidR="00A43BD1" w:rsidRPr="00A43BD1">
        <w:t> </w:t>
      </w:r>
      <w:r w:rsidR="00BD1B8A" w:rsidRPr="00A43BD1">
        <w:t>3</w:t>
      </w:r>
      <w:r w:rsidR="00F93DC7">
        <w:noBreakHyphen/>
      </w:r>
      <w:r w:rsidR="00BD1B8A" w:rsidRPr="00A43BD1">
        <w:t>4</w:t>
      </w:r>
    </w:p>
    <w:p w:rsidR="00F73495" w:rsidRPr="00A43BD1" w:rsidRDefault="00BD1B8A" w:rsidP="00A43BD1">
      <w:pPr>
        <w:pStyle w:val="Item"/>
      </w:pPr>
      <w:r w:rsidRPr="00A43BD1">
        <w:t>Omit all the words from and including “sanctions” to the end of the section, substitute</w:t>
      </w:r>
      <w:r w:rsidR="00F73495" w:rsidRPr="00A43BD1">
        <w:t xml:space="preserve"> “</w:t>
      </w:r>
      <w:r w:rsidRPr="00A43BD1">
        <w:t xml:space="preserve">sanctions </w:t>
      </w:r>
      <w:r w:rsidR="00F73495" w:rsidRPr="00A43BD1">
        <w:t xml:space="preserve">on </w:t>
      </w:r>
      <w:r w:rsidRPr="00A43BD1">
        <w:t>an approved provider</w:t>
      </w:r>
      <w:r w:rsidR="00F73495" w:rsidRPr="00A43BD1">
        <w:t xml:space="preserve"> under Part</w:t>
      </w:r>
      <w:r w:rsidR="00A43BD1" w:rsidRPr="00A43BD1">
        <w:t> </w:t>
      </w:r>
      <w:r w:rsidR="00F73495" w:rsidRPr="00A43BD1">
        <w:t xml:space="preserve">7B of the </w:t>
      </w:r>
      <w:r w:rsidR="00A43BD1" w:rsidRPr="00A43BD1">
        <w:rPr>
          <w:position w:val="6"/>
          <w:sz w:val="16"/>
        </w:rPr>
        <w:t>*</w:t>
      </w:r>
      <w:r w:rsidRPr="00A43BD1">
        <w:t xml:space="preserve">Quality and Safety Commission Act, which may affect amounts of </w:t>
      </w:r>
      <w:r w:rsidR="00A43BD1" w:rsidRPr="00A43BD1">
        <w:rPr>
          <w:position w:val="6"/>
          <w:sz w:val="16"/>
        </w:rPr>
        <w:t>*</w:t>
      </w:r>
      <w:r w:rsidRPr="00A43BD1">
        <w:t xml:space="preserve">subsidy payable to the </w:t>
      </w:r>
      <w:r w:rsidR="002A3869" w:rsidRPr="00A43BD1">
        <w:t xml:space="preserve">approved </w:t>
      </w:r>
      <w:r w:rsidRPr="00A43BD1">
        <w:t>provider</w:t>
      </w:r>
      <w:r w:rsidR="00412664" w:rsidRPr="00A43BD1">
        <w:t>.</w:t>
      </w:r>
      <w:r w:rsidR="00F73495" w:rsidRPr="00A43BD1">
        <w:t>”</w:t>
      </w:r>
      <w:r w:rsidR="00412664" w:rsidRPr="00A43BD1">
        <w:t>.</w:t>
      </w:r>
    </w:p>
    <w:p w:rsidR="00BD1B8A" w:rsidRPr="00A43BD1" w:rsidRDefault="00652D7D" w:rsidP="00A43BD1">
      <w:pPr>
        <w:pStyle w:val="ItemHead"/>
      </w:pPr>
      <w:r w:rsidRPr="00A43BD1">
        <w:t>7</w:t>
      </w:r>
      <w:r w:rsidR="00BD1B8A" w:rsidRPr="00A43BD1">
        <w:t xml:space="preserve">  Section</w:t>
      </w:r>
      <w:r w:rsidR="00A43BD1" w:rsidRPr="00A43BD1">
        <w:t> </w:t>
      </w:r>
      <w:r w:rsidR="00BD1B8A" w:rsidRPr="00A43BD1">
        <w:t>5</w:t>
      </w:r>
      <w:r w:rsidR="00F93DC7">
        <w:noBreakHyphen/>
      </w:r>
      <w:r w:rsidR="00BD1B8A" w:rsidRPr="00A43BD1">
        <w:t>1</w:t>
      </w:r>
    </w:p>
    <w:p w:rsidR="00BD1B8A" w:rsidRPr="00A43BD1" w:rsidRDefault="00BD1B8A" w:rsidP="00A43BD1">
      <w:pPr>
        <w:pStyle w:val="Item"/>
      </w:pPr>
      <w:r w:rsidRPr="00A43BD1">
        <w:t>Omit “for the provision of</w:t>
      </w:r>
      <w:r w:rsidR="00BD7659" w:rsidRPr="00A43BD1">
        <w:t xml:space="preserve"> care</w:t>
      </w:r>
      <w:r w:rsidRPr="00A43BD1">
        <w:t xml:space="preserve">”, substitute “to an approved provider of </w:t>
      </w:r>
      <w:r w:rsidR="00A43BD1" w:rsidRPr="00A43BD1">
        <w:rPr>
          <w:position w:val="6"/>
          <w:sz w:val="16"/>
        </w:rPr>
        <w:t>*</w:t>
      </w:r>
      <w:r w:rsidRPr="00A43BD1">
        <w:t>aged care”</w:t>
      </w:r>
      <w:r w:rsidR="00412664" w:rsidRPr="00A43BD1">
        <w:t>.</w:t>
      </w:r>
    </w:p>
    <w:p w:rsidR="00BD1B8A" w:rsidRPr="00A43BD1" w:rsidRDefault="00652D7D" w:rsidP="00A43BD1">
      <w:pPr>
        <w:pStyle w:val="ItemHead"/>
      </w:pPr>
      <w:r w:rsidRPr="00A43BD1">
        <w:t>8</w:t>
      </w:r>
      <w:r w:rsidR="00BD1B8A" w:rsidRPr="00A43BD1">
        <w:t xml:space="preserve">  Section</w:t>
      </w:r>
      <w:r w:rsidR="00A43BD1" w:rsidRPr="00A43BD1">
        <w:t> </w:t>
      </w:r>
      <w:r w:rsidR="00BD1B8A" w:rsidRPr="00A43BD1">
        <w:t>5</w:t>
      </w:r>
      <w:r w:rsidR="00F93DC7">
        <w:noBreakHyphen/>
      </w:r>
      <w:r w:rsidR="00BD1B8A" w:rsidRPr="00A43BD1">
        <w:t>1</w:t>
      </w:r>
    </w:p>
    <w:p w:rsidR="00BD1B8A" w:rsidRPr="00A43BD1" w:rsidRDefault="00BD1B8A" w:rsidP="00A43BD1">
      <w:pPr>
        <w:pStyle w:val="Item"/>
      </w:pPr>
      <w:r w:rsidRPr="00A43BD1">
        <w:t>Omit:</w:t>
      </w:r>
    </w:p>
    <w:p w:rsidR="00BD1B8A" w:rsidRPr="00A43BD1" w:rsidRDefault="00BD1B8A" w:rsidP="00A43BD1">
      <w:pPr>
        <w:pStyle w:val="SOBullet"/>
      </w:pPr>
      <w:r w:rsidRPr="00A43BD1">
        <w:t>•</w:t>
      </w:r>
      <w:r w:rsidRPr="00A43BD1">
        <w:tab/>
        <w:t>the provider of the service—the provider must be an approved provider (see Part</w:t>
      </w:r>
      <w:r w:rsidR="00A43BD1" w:rsidRPr="00A43BD1">
        <w:t> </w:t>
      </w:r>
      <w:r w:rsidRPr="00A43BD1">
        <w:t>2</w:t>
      </w:r>
      <w:r w:rsidR="00412664" w:rsidRPr="00A43BD1">
        <w:t>.</w:t>
      </w:r>
      <w:r w:rsidRPr="00A43BD1">
        <w:t>1);</w:t>
      </w:r>
    </w:p>
    <w:p w:rsidR="00BD1B8A" w:rsidRPr="00A43BD1" w:rsidRDefault="00652D7D" w:rsidP="00A43BD1">
      <w:pPr>
        <w:pStyle w:val="ItemHead"/>
      </w:pPr>
      <w:r w:rsidRPr="00A43BD1">
        <w:t>9</w:t>
      </w:r>
      <w:r w:rsidR="00BD1B8A" w:rsidRPr="00A43BD1">
        <w:t xml:space="preserve">  Section</w:t>
      </w:r>
      <w:r w:rsidR="00A43BD1" w:rsidRPr="00A43BD1">
        <w:t> </w:t>
      </w:r>
      <w:r w:rsidR="00BD1B8A" w:rsidRPr="00A43BD1">
        <w:t>5</w:t>
      </w:r>
      <w:r w:rsidR="00F93DC7">
        <w:noBreakHyphen/>
      </w:r>
      <w:r w:rsidR="00BD1B8A" w:rsidRPr="00A43BD1">
        <w:t>1 (note)</w:t>
      </w:r>
    </w:p>
    <w:p w:rsidR="00BD1B8A" w:rsidRPr="00A43BD1" w:rsidRDefault="00BD1B8A" w:rsidP="00A43BD1">
      <w:pPr>
        <w:pStyle w:val="Item"/>
      </w:pPr>
      <w:r w:rsidRPr="00A43BD1">
        <w:t>Omit “Note”, substitute “Note 1”</w:t>
      </w:r>
      <w:r w:rsidR="00412664" w:rsidRPr="00A43BD1">
        <w:t>.</w:t>
      </w:r>
    </w:p>
    <w:p w:rsidR="00BD1B8A" w:rsidRPr="00A43BD1" w:rsidRDefault="00652D7D" w:rsidP="00A43BD1">
      <w:pPr>
        <w:pStyle w:val="ItemHead"/>
      </w:pPr>
      <w:r w:rsidRPr="00A43BD1">
        <w:t>10</w:t>
      </w:r>
      <w:r w:rsidR="00BD1B8A" w:rsidRPr="00A43BD1">
        <w:t xml:space="preserve">  At </w:t>
      </w:r>
      <w:r w:rsidR="00BD7659" w:rsidRPr="00A43BD1">
        <w:t xml:space="preserve">the </w:t>
      </w:r>
      <w:r w:rsidR="00BD1B8A" w:rsidRPr="00A43BD1">
        <w:t>end of section</w:t>
      </w:r>
      <w:r w:rsidR="00A43BD1" w:rsidRPr="00A43BD1">
        <w:t> </w:t>
      </w:r>
      <w:r w:rsidR="00BD1B8A" w:rsidRPr="00A43BD1">
        <w:t>5</w:t>
      </w:r>
      <w:r w:rsidR="00F93DC7">
        <w:noBreakHyphen/>
      </w:r>
      <w:r w:rsidR="00BD1B8A" w:rsidRPr="00A43BD1">
        <w:t>1</w:t>
      </w:r>
    </w:p>
    <w:p w:rsidR="00BD1B8A" w:rsidRPr="00A43BD1" w:rsidRDefault="00BD1B8A" w:rsidP="00A43BD1">
      <w:pPr>
        <w:pStyle w:val="Item"/>
      </w:pPr>
      <w:r w:rsidRPr="00A43BD1">
        <w:t>Add:</w:t>
      </w:r>
    </w:p>
    <w:p w:rsidR="00BD1B8A" w:rsidRPr="00A43BD1" w:rsidRDefault="00BD1B8A" w:rsidP="00A43BD1">
      <w:pPr>
        <w:pStyle w:val="notetext"/>
      </w:pPr>
      <w:r w:rsidRPr="00A43BD1">
        <w:t>Note 2:</w:t>
      </w:r>
      <w:r w:rsidRPr="00A43BD1">
        <w:tab/>
        <w:t>For the approval of providers of aged care, see Part</w:t>
      </w:r>
      <w:r w:rsidR="00A43BD1" w:rsidRPr="00A43BD1">
        <w:t> </w:t>
      </w:r>
      <w:r w:rsidRPr="00A43BD1">
        <w:t xml:space="preserve">7A of the </w:t>
      </w:r>
      <w:r w:rsidR="00A43BD1" w:rsidRPr="00A43BD1">
        <w:rPr>
          <w:position w:val="6"/>
          <w:sz w:val="16"/>
        </w:rPr>
        <w:t>*</w:t>
      </w:r>
      <w:r w:rsidRPr="00A43BD1">
        <w:t>Quality and Safety Commission Act</w:t>
      </w:r>
      <w:r w:rsidR="00412664" w:rsidRPr="00A43BD1">
        <w:t>.</w:t>
      </w:r>
    </w:p>
    <w:p w:rsidR="00BD1B8A" w:rsidRPr="00A43BD1" w:rsidRDefault="00652D7D" w:rsidP="00A43BD1">
      <w:pPr>
        <w:pStyle w:val="ItemHead"/>
      </w:pPr>
      <w:r w:rsidRPr="00A43BD1">
        <w:t>11</w:t>
      </w:r>
      <w:r w:rsidR="00BD1B8A" w:rsidRPr="00A43BD1">
        <w:t xml:space="preserve">  Section</w:t>
      </w:r>
      <w:r w:rsidR="00A43BD1" w:rsidRPr="00A43BD1">
        <w:t> </w:t>
      </w:r>
      <w:r w:rsidR="00BD1B8A" w:rsidRPr="00A43BD1">
        <w:t>5</w:t>
      </w:r>
      <w:r w:rsidR="00F93DC7">
        <w:noBreakHyphen/>
      </w:r>
      <w:r w:rsidR="00BD1B8A" w:rsidRPr="00A43BD1">
        <w:t>2 (table item</w:t>
      </w:r>
      <w:r w:rsidR="00A43BD1" w:rsidRPr="00A43BD1">
        <w:t> </w:t>
      </w:r>
      <w:r w:rsidR="00BD1B8A" w:rsidRPr="00A43BD1">
        <w:t>1)</w:t>
      </w:r>
    </w:p>
    <w:p w:rsidR="00BD1B8A" w:rsidRPr="00A43BD1" w:rsidRDefault="00BD1B8A" w:rsidP="00A43BD1">
      <w:pPr>
        <w:pStyle w:val="Item"/>
      </w:pPr>
      <w:r w:rsidRPr="00A43BD1">
        <w:t>Repeal the item</w:t>
      </w:r>
      <w:r w:rsidR="00412664" w:rsidRPr="00A43BD1">
        <w:t>.</w:t>
      </w:r>
    </w:p>
    <w:p w:rsidR="00BD1B8A" w:rsidRPr="00A43BD1" w:rsidRDefault="00652D7D" w:rsidP="00A43BD1">
      <w:pPr>
        <w:pStyle w:val="ItemHead"/>
      </w:pPr>
      <w:r w:rsidRPr="00A43BD1">
        <w:t>12</w:t>
      </w:r>
      <w:r w:rsidR="00BD1B8A" w:rsidRPr="00A43BD1">
        <w:t xml:space="preserve">  At </w:t>
      </w:r>
      <w:r w:rsidR="00BD7659" w:rsidRPr="00A43BD1">
        <w:t xml:space="preserve">the </w:t>
      </w:r>
      <w:r w:rsidR="00BD1B8A" w:rsidRPr="00A43BD1">
        <w:t>end of section</w:t>
      </w:r>
      <w:r w:rsidR="00A43BD1" w:rsidRPr="00A43BD1">
        <w:t> </w:t>
      </w:r>
      <w:r w:rsidR="00BD1B8A" w:rsidRPr="00A43BD1">
        <w:t>5</w:t>
      </w:r>
      <w:r w:rsidR="00F93DC7">
        <w:noBreakHyphen/>
      </w:r>
      <w:r w:rsidR="00BD1B8A" w:rsidRPr="00A43BD1">
        <w:t>2</w:t>
      </w:r>
    </w:p>
    <w:p w:rsidR="00BD1B8A" w:rsidRPr="00A43BD1" w:rsidRDefault="00BD1B8A" w:rsidP="00A43BD1">
      <w:pPr>
        <w:pStyle w:val="Item"/>
      </w:pPr>
      <w:r w:rsidRPr="00A43BD1">
        <w:t>Add:</w:t>
      </w:r>
    </w:p>
    <w:p w:rsidR="00BD1B8A" w:rsidRPr="00A43BD1" w:rsidRDefault="00BD1B8A" w:rsidP="00A43BD1">
      <w:pPr>
        <w:pStyle w:val="notetext"/>
      </w:pPr>
      <w:r w:rsidRPr="00A43BD1">
        <w:t>Note 3:</w:t>
      </w:r>
      <w:r w:rsidRPr="00A43BD1">
        <w:tab/>
        <w:t>For the approval of providers of aged care, see Part</w:t>
      </w:r>
      <w:r w:rsidR="00A43BD1" w:rsidRPr="00A43BD1">
        <w:t> </w:t>
      </w:r>
      <w:r w:rsidRPr="00A43BD1">
        <w:t xml:space="preserve">7A of the </w:t>
      </w:r>
      <w:r w:rsidR="00A43BD1" w:rsidRPr="00A43BD1">
        <w:rPr>
          <w:position w:val="6"/>
          <w:sz w:val="16"/>
        </w:rPr>
        <w:t>*</w:t>
      </w:r>
      <w:r w:rsidRPr="00A43BD1">
        <w:t>Quality and Safety Commission Act</w:t>
      </w:r>
      <w:r w:rsidR="00412664" w:rsidRPr="00A43BD1">
        <w:t>.</w:t>
      </w:r>
    </w:p>
    <w:p w:rsidR="004D16C7" w:rsidRPr="00A43BD1" w:rsidRDefault="00652D7D" w:rsidP="00A43BD1">
      <w:pPr>
        <w:pStyle w:val="ItemHead"/>
      </w:pPr>
      <w:r w:rsidRPr="00A43BD1">
        <w:t>13</w:t>
      </w:r>
      <w:r w:rsidR="004D16C7" w:rsidRPr="00A43BD1">
        <w:t xml:space="preserve">  Part</w:t>
      </w:r>
      <w:r w:rsidR="00A43BD1" w:rsidRPr="00A43BD1">
        <w:t> </w:t>
      </w:r>
      <w:r w:rsidR="004D16C7" w:rsidRPr="00A43BD1">
        <w:t>2</w:t>
      </w:r>
      <w:r w:rsidR="00412664" w:rsidRPr="00A43BD1">
        <w:t>.</w:t>
      </w:r>
      <w:r w:rsidR="004D16C7" w:rsidRPr="00A43BD1">
        <w:t>1 (heading)</w:t>
      </w:r>
    </w:p>
    <w:p w:rsidR="004D16C7" w:rsidRPr="00A43BD1" w:rsidRDefault="004D16C7" w:rsidP="00A43BD1">
      <w:pPr>
        <w:pStyle w:val="Item"/>
      </w:pPr>
      <w:r w:rsidRPr="00A43BD1">
        <w:t>Repeal the heading, substitute:</w:t>
      </w:r>
    </w:p>
    <w:p w:rsidR="004D16C7" w:rsidRPr="00A43BD1" w:rsidRDefault="004D16C7" w:rsidP="00A43BD1">
      <w:pPr>
        <w:pStyle w:val="ActHead2"/>
      </w:pPr>
      <w:bookmarkStart w:id="9" w:name="_Toc27554226"/>
      <w:r w:rsidRPr="00A43BD1">
        <w:rPr>
          <w:rStyle w:val="CharPartNo"/>
        </w:rPr>
        <w:lastRenderedPageBreak/>
        <w:t>Part</w:t>
      </w:r>
      <w:r w:rsidR="00A43BD1" w:rsidRPr="00A43BD1">
        <w:rPr>
          <w:rStyle w:val="CharPartNo"/>
        </w:rPr>
        <w:t> </w:t>
      </w:r>
      <w:r w:rsidRPr="00A43BD1">
        <w:rPr>
          <w:rStyle w:val="CharPartNo"/>
        </w:rPr>
        <w:t>2</w:t>
      </w:r>
      <w:r w:rsidR="00412664" w:rsidRPr="00A43BD1">
        <w:rPr>
          <w:rStyle w:val="CharPartNo"/>
        </w:rPr>
        <w:t>.</w:t>
      </w:r>
      <w:r w:rsidRPr="00A43BD1">
        <w:rPr>
          <w:rStyle w:val="CharPartNo"/>
        </w:rPr>
        <w:t>1</w:t>
      </w:r>
      <w:r w:rsidRPr="00A43BD1">
        <w:t>—</w:t>
      </w:r>
      <w:r w:rsidRPr="00A43BD1">
        <w:rPr>
          <w:rStyle w:val="CharPartText"/>
        </w:rPr>
        <w:t>Approved providers</w:t>
      </w:r>
      <w:bookmarkEnd w:id="9"/>
    </w:p>
    <w:p w:rsidR="004D16C7" w:rsidRPr="00A43BD1" w:rsidRDefault="00652D7D" w:rsidP="00A43BD1">
      <w:pPr>
        <w:pStyle w:val="ItemHead"/>
      </w:pPr>
      <w:r w:rsidRPr="00A43BD1">
        <w:t>14</w:t>
      </w:r>
      <w:r w:rsidR="004D16C7" w:rsidRPr="00A43BD1">
        <w:t xml:space="preserve">  Section</w:t>
      </w:r>
      <w:r w:rsidR="00533F15" w:rsidRPr="00A43BD1">
        <w:t>s</w:t>
      </w:r>
      <w:r w:rsidR="00A43BD1" w:rsidRPr="00A43BD1">
        <w:t> </w:t>
      </w:r>
      <w:r w:rsidR="004D16C7" w:rsidRPr="00A43BD1">
        <w:t>6</w:t>
      </w:r>
      <w:r w:rsidR="00F93DC7">
        <w:noBreakHyphen/>
      </w:r>
      <w:r w:rsidR="004D16C7" w:rsidRPr="00A43BD1">
        <w:t>1</w:t>
      </w:r>
      <w:r w:rsidR="00533F15" w:rsidRPr="00A43BD1">
        <w:t xml:space="preserve"> and 6</w:t>
      </w:r>
      <w:r w:rsidR="00F93DC7">
        <w:noBreakHyphen/>
      </w:r>
      <w:r w:rsidR="00533F15" w:rsidRPr="00A43BD1">
        <w:t>2</w:t>
      </w:r>
    </w:p>
    <w:p w:rsidR="004D16C7" w:rsidRPr="00A43BD1" w:rsidRDefault="004D16C7" w:rsidP="00A43BD1">
      <w:pPr>
        <w:pStyle w:val="Item"/>
      </w:pPr>
      <w:r w:rsidRPr="00A43BD1">
        <w:t>Repeal the section</w:t>
      </w:r>
      <w:r w:rsidR="00533F15" w:rsidRPr="00A43BD1">
        <w:t>s</w:t>
      </w:r>
      <w:r w:rsidRPr="00A43BD1">
        <w:t>, substitute:</w:t>
      </w:r>
    </w:p>
    <w:p w:rsidR="004D16C7" w:rsidRPr="00A43BD1" w:rsidRDefault="004D16C7" w:rsidP="00A43BD1">
      <w:pPr>
        <w:pStyle w:val="ActHead5"/>
      </w:pPr>
      <w:bookmarkStart w:id="10" w:name="_Toc27554227"/>
      <w:r w:rsidRPr="00A43BD1">
        <w:rPr>
          <w:rStyle w:val="CharSectno"/>
        </w:rPr>
        <w:t>6</w:t>
      </w:r>
      <w:r w:rsidR="00F93DC7">
        <w:rPr>
          <w:rStyle w:val="CharSectno"/>
        </w:rPr>
        <w:noBreakHyphen/>
      </w:r>
      <w:r w:rsidRPr="00A43BD1">
        <w:rPr>
          <w:rStyle w:val="CharSectno"/>
        </w:rPr>
        <w:t>1</w:t>
      </w:r>
      <w:r w:rsidRPr="00A43BD1">
        <w:t xml:space="preserve">  What this Part is about</w:t>
      </w:r>
      <w:bookmarkEnd w:id="10"/>
    </w:p>
    <w:p w:rsidR="008F193B" w:rsidRPr="00A43BD1" w:rsidRDefault="008F193B" w:rsidP="00A43BD1">
      <w:pPr>
        <w:pStyle w:val="SOText"/>
      </w:pPr>
      <w:r w:rsidRPr="00A43BD1">
        <w:t xml:space="preserve">A precondition to a provider of </w:t>
      </w:r>
      <w:r w:rsidR="00A43BD1" w:rsidRPr="00A43BD1">
        <w:rPr>
          <w:position w:val="6"/>
          <w:sz w:val="16"/>
        </w:rPr>
        <w:t>*</w:t>
      </w:r>
      <w:r w:rsidRPr="00A43BD1">
        <w:t xml:space="preserve">aged care receiving a </w:t>
      </w:r>
      <w:r w:rsidR="00A43BD1" w:rsidRPr="00A43BD1">
        <w:rPr>
          <w:position w:val="6"/>
          <w:sz w:val="16"/>
        </w:rPr>
        <w:t>*</w:t>
      </w:r>
      <w:r w:rsidRPr="00A43BD1">
        <w:t>subsidy under this Act for the provision of care is that the provider is an approved provider</w:t>
      </w:r>
      <w:r w:rsidR="00412664" w:rsidRPr="00A43BD1">
        <w:t>.</w:t>
      </w:r>
    </w:p>
    <w:p w:rsidR="008F193B" w:rsidRPr="00A43BD1" w:rsidRDefault="008F193B" w:rsidP="00A43BD1">
      <w:pPr>
        <w:pStyle w:val="SOText"/>
      </w:pPr>
      <w:r w:rsidRPr="00A43BD1">
        <w:t xml:space="preserve">For </w:t>
      </w:r>
      <w:r w:rsidR="003252F7" w:rsidRPr="00A43BD1">
        <w:t xml:space="preserve">the </w:t>
      </w:r>
      <w:r w:rsidRPr="00A43BD1">
        <w:t>obligations that arise from being an approved provider, see Division</w:t>
      </w:r>
      <w:r w:rsidR="00A43BD1" w:rsidRPr="00A43BD1">
        <w:t> </w:t>
      </w:r>
      <w:r w:rsidRPr="00A43BD1">
        <w:t>9</w:t>
      </w:r>
      <w:r w:rsidR="00286F37" w:rsidRPr="00A43BD1">
        <w:t xml:space="preserve"> of this Part</w:t>
      </w:r>
      <w:r w:rsidR="00412664" w:rsidRPr="00A43BD1">
        <w:t>.</w:t>
      </w:r>
    </w:p>
    <w:p w:rsidR="00804A67" w:rsidRPr="00A43BD1" w:rsidRDefault="00804A67" w:rsidP="00A43BD1">
      <w:pPr>
        <w:pStyle w:val="SOText"/>
      </w:pPr>
      <w:r w:rsidRPr="00A43BD1">
        <w:t>Division</w:t>
      </w:r>
      <w:r w:rsidR="00A43BD1" w:rsidRPr="00A43BD1">
        <w:t> </w:t>
      </w:r>
      <w:r w:rsidRPr="00A43BD1">
        <w:t>10A</w:t>
      </w:r>
      <w:r w:rsidR="001E1597" w:rsidRPr="00A43BD1">
        <w:t xml:space="preserve"> of this Part</w:t>
      </w:r>
      <w:r w:rsidRPr="00A43BD1">
        <w:t xml:space="preserve"> </w:t>
      </w:r>
      <w:r w:rsidR="00420916" w:rsidRPr="00A43BD1">
        <w:t xml:space="preserve">sets out offences relating to disqualified individuals and when </w:t>
      </w:r>
      <w:r w:rsidRPr="00A43BD1">
        <w:t>remedial orders may be obtained</w:t>
      </w:r>
      <w:r w:rsidR="00412664" w:rsidRPr="00A43BD1">
        <w:t>.</w:t>
      </w:r>
    </w:p>
    <w:p w:rsidR="002C1C93" w:rsidRPr="00A43BD1" w:rsidRDefault="00652D7D" w:rsidP="00A43BD1">
      <w:pPr>
        <w:pStyle w:val="ItemHead"/>
      </w:pPr>
      <w:r w:rsidRPr="00A43BD1">
        <w:t>15</w:t>
      </w:r>
      <w:r w:rsidR="002C1C93" w:rsidRPr="00A43BD1">
        <w:t xml:space="preserve">  Paragraph 7</w:t>
      </w:r>
      <w:r w:rsidR="00F93DC7">
        <w:noBreakHyphen/>
      </w:r>
      <w:r w:rsidR="002C1C93" w:rsidRPr="00A43BD1">
        <w:t>1(a)</w:t>
      </w:r>
    </w:p>
    <w:p w:rsidR="00DD6E37" w:rsidRPr="00A43BD1" w:rsidRDefault="00DD6E37" w:rsidP="00A43BD1">
      <w:pPr>
        <w:pStyle w:val="Item"/>
      </w:pPr>
      <w:r w:rsidRPr="00A43BD1">
        <w:t>Repeal the paragraph, substitute:</w:t>
      </w:r>
    </w:p>
    <w:p w:rsidR="00DD6E37" w:rsidRPr="00A43BD1" w:rsidRDefault="00DD6E37" w:rsidP="00A43BD1">
      <w:pPr>
        <w:pStyle w:val="paragraph"/>
      </w:pPr>
      <w:r w:rsidRPr="00A43BD1">
        <w:tab/>
        <w:t>(a)</w:t>
      </w:r>
      <w:r w:rsidRPr="00A43BD1">
        <w:tab/>
        <w:t>the person is an approved provider; and</w:t>
      </w:r>
    </w:p>
    <w:p w:rsidR="000C3A88" w:rsidRPr="00A43BD1" w:rsidRDefault="000C3A88" w:rsidP="00A43BD1">
      <w:pPr>
        <w:pStyle w:val="paragraph"/>
      </w:pPr>
      <w:r w:rsidRPr="00A43BD1">
        <w:tab/>
        <w:t>(aa)</w:t>
      </w:r>
      <w:r w:rsidRPr="00A43BD1">
        <w:tab/>
        <w:t>the approval of the person is in effect; and</w:t>
      </w:r>
    </w:p>
    <w:p w:rsidR="00DD6E37" w:rsidRPr="00A43BD1" w:rsidRDefault="00652D7D" w:rsidP="00A43BD1">
      <w:pPr>
        <w:pStyle w:val="ItemHead"/>
      </w:pPr>
      <w:r w:rsidRPr="00A43BD1">
        <w:t>16</w:t>
      </w:r>
      <w:r w:rsidR="00DD6E37" w:rsidRPr="00A43BD1">
        <w:t xml:space="preserve">  Paragraphs 7</w:t>
      </w:r>
      <w:r w:rsidR="00F93DC7">
        <w:noBreakHyphen/>
      </w:r>
      <w:r w:rsidR="00DD6E37" w:rsidRPr="00A43BD1">
        <w:t>1(b) and (c)</w:t>
      </w:r>
    </w:p>
    <w:p w:rsidR="00DD6E37" w:rsidRPr="00A43BD1" w:rsidRDefault="00DD6E37" w:rsidP="00A43BD1">
      <w:pPr>
        <w:pStyle w:val="Item"/>
      </w:pPr>
      <w:r w:rsidRPr="00A43BD1">
        <w:t xml:space="preserve">Omit “is in force”, substitute “of the </w:t>
      </w:r>
      <w:r w:rsidR="000C3A88" w:rsidRPr="00A43BD1">
        <w:t>person</w:t>
      </w:r>
      <w:r w:rsidRPr="00A43BD1">
        <w:t xml:space="preserve"> is”</w:t>
      </w:r>
      <w:r w:rsidR="00412664" w:rsidRPr="00A43BD1">
        <w:t>.</w:t>
      </w:r>
    </w:p>
    <w:p w:rsidR="00DD6E37" w:rsidRPr="00A43BD1" w:rsidRDefault="00652D7D" w:rsidP="00A43BD1">
      <w:pPr>
        <w:pStyle w:val="ItemHead"/>
      </w:pPr>
      <w:r w:rsidRPr="00A43BD1">
        <w:t>17</w:t>
      </w:r>
      <w:r w:rsidR="00DD6E37" w:rsidRPr="00A43BD1">
        <w:t xml:space="preserve">  At end of section</w:t>
      </w:r>
      <w:r w:rsidR="00A43BD1" w:rsidRPr="00A43BD1">
        <w:t> </w:t>
      </w:r>
      <w:r w:rsidR="00DD6E37" w:rsidRPr="00A43BD1">
        <w:t>7</w:t>
      </w:r>
      <w:r w:rsidR="00F93DC7">
        <w:noBreakHyphen/>
      </w:r>
      <w:r w:rsidR="00DD6E37" w:rsidRPr="00A43BD1">
        <w:t>1</w:t>
      </w:r>
    </w:p>
    <w:p w:rsidR="00DD6E37" w:rsidRPr="00A43BD1" w:rsidRDefault="00DD6E37" w:rsidP="00A43BD1">
      <w:pPr>
        <w:pStyle w:val="Item"/>
      </w:pPr>
      <w:r w:rsidRPr="00A43BD1">
        <w:t>Add:</w:t>
      </w:r>
    </w:p>
    <w:p w:rsidR="00DD6E37" w:rsidRPr="00A43BD1" w:rsidRDefault="00DD6E37" w:rsidP="00A43BD1">
      <w:pPr>
        <w:pStyle w:val="notetext"/>
      </w:pPr>
      <w:r w:rsidRPr="00A43BD1">
        <w:t>Note:</w:t>
      </w:r>
      <w:r w:rsidRPr="00A43BD1">
        <w:tab/>
        <w:t>For the approval of providers of aged care, see Part</w:t>
      </w:r>
      <w:r w:rsidR="00A43BD1" w:rsidRPr="00A43BD1">
        <w:t> </w:t>
      </w:r>
      <w:r w:rsidRPr="00A43BD1">
        <w:t xml:space="preserve">7A of the </w:t>
      </w:r>
      <w:r w:rsidR="00A43BD1" w:rsidRPr="00A43BD1">
        <w:rPr>
          <w:position w:val="6"/>
          <w:sz w:val="16"/>
        </w:rPr>
        <w:t>*</w:t>
      </w:r>
      <w:r w:rsidRPr="00A43BD1">
        <w:t>Quality and Safety Commission Act</w:t>
      </w:r>
      <w:r w:rsidR="00412664" w:rsidRPr="00A43BD1">
        <w:t>.</w:t>
      </w:r>
    </w:p>
    <w:p w:rsidR="00533F15" w:rsidRPr="00A43BD1" w:rsidRDefault="00652D7D" w:rsidP="00A43BD1">
      <w:pPr>
        <w:pStyle w:val="ItemHead"/>
      </w:pPr>
      <w:r w:rsidRPr="00A43BD1">
        <w:t>18</w:t>
      </w:r>
      <w:r w:rsidR="00533F15" w:rsidRPr="00A43BD1">
        <w:t xml:space="preserve"> </w:t>
      </w:r>
      <w:r w:rsidR="00AC4F29" w:rsidRPr="00A43BD1">
        <w:t xml:space="preserve"> </w:t>
      </w:r>
      <w:r w:rsidR="00533F15" w:rsidRPr="00A43BD1">
        <w:t>Division</w:t>
      </w:r>
      <w:r w:rsidR="00A43BD1" w:rsidRPr="00A43BD1">
        <w:t> </w:t>
      </w:r>
      <w:r w:rsidR="00533F15" w:rsidRPr="00A43BD1">
        <w:t>8</w:t>
      </w:r>
    </w:p>
    <w:p w:rsidR="00533F15" w:rsidRPr="00A43BD1" w:rsidRDefault="00533F15" w:rsidP="00A43BD1">
      <w:pPr>
        <w:pStyle w:val="Item"/>
      </w:pPr>
      <w:r w:rsidRPr="00A43BD1">
        <w:t>Repeal the Division</w:t>
      </w:r>
      <w:r w:rsidR="00412664" w:rsidRPr="00A43BD1">
        <w:t>.</w:t>
      </w:r>
    </w:p>
    <w:p w:rsidR="00514299" w:rsidRPr="00A43BD1" w:rsidRDefault="00652D7D" w:rsidP="00A43BD1">
      <w:pPr>
        <w:pStyle w:val="ItemHead"/>
      </w:pPr>
      <w:r w:rsidRPr="00A43BD1">
        <w:t>19</w:t>
      </w:r>
      <w:r w:rsidR="00514299" w:rsidRPr="00A43BD1">
        <w:t xml:space="preserve">  Subsection</w:t>
      </w:r>
      <w:r w:rsidR="00A43BD1" w:rsidRPr="00A43BD1">
        <w:t> </w:t>
      </w:r>
      <w:r w:rsidR="00514299" w:rsidRPr="00A43BD1">
        <w:t>9</w:t>
      </w:r>
      <w:r w:rsidR="00F93DC7">
        <w:noBreakHyphen/>
      </w:r>
      <w:r w:rsidR="00514299" w:rsidRPr="00A43BD1">
        <w:t>1(1)</w:t>
      </w:r>
    </w:p>
    <w:p w:rsidR="00514299" w:rsidRPr="00A43BD1" w:rsidRDefault="00514299" w:rsidP="00A43BD1">
      <w:pPr>
        <w:pStyle w:val="Item"/>
      </w:pPr>
      <w:r w:rsidRPr="00A43BD1">
        <w:t>Omit “Secretary”, substitute “</w:t>
      </w:r>
      <w:r w:rsidR="00A43BD1" w:rsidRPr="00A43BD1">
        <w:rPr>
          <w:position w:val="6"/>
          <w:sz w:val="16"/>
        </w:rPr>
        <w:t>*</w:t>
      </w:r>
      <w:r w:rsidR="00D24431" w:rsidRPr="00A43BD1">
        <w:t xml:space="preserve">Quality and Safety </w:t>
      </w:r>
      <w:r w:rsidRPr="00A43BD1">
        <w:t>Commissioner”</w:t>
      </w:r>
      <w:r w:rsidR="00412664" w:rsidRPr="00A43BD1">
        <w:t>.</w:t>
      </w:r>
    </w:p>
    <w:p w:rsidR="00FC4F3A" w:rsidRPr="00A43BD1" w:rsidRDefault="00652D7D" w:rsidP="00A43BD1">
      <w:pPr>
        <w:pStyle w:val="ItemHead"/>
      </w:pPr>
      <w:r w:rsidRPr="00A43BD1">
        <w:lastRenderedPageBreak/>
        <w:t>20</w:t>
      </w:r>
      <w:r w:rsidR="00FC4F3A" w:rsidRPr="00A43BD1">
        <w:t xml:space="preserve">  Subsection</w:t>
      </w:r>
      <w:r w:rsidR="00A43BD1" w:rsidRPr="00A43BD1">
        <w:t> </w:t>
      </w:r>
      <w:r w:rsidR="00FC4F3A" w:rsidRPr="00A43BD1">
        <w:t>9</w:t>
      </w:r>
      <w:r w:rsidR="00F93DC7">
        <w:noBreakHyphen/>
      </w:r>
      <w:r w:rsidR="00FC4F3A" w:rsidRPr="00A43BD1">
        <w:t>1(1)</w:t>
      </w:r>
    </w:p>
    <w:p w:rsidR="00FC4F3A" w:rsidRPr="00A43BD1" w:rsidRDefault="00FC4F3A" w:rsidP="00A43BD1">
      <w:pPr>
        <w:pStyle w:val="Item"/>
      </w:pPr>
      <w:r w:rsidRPr="00A43BD1">
        <w:t>Omit “(see section</w:t>
      </w:r>
      <w:r w:rsidR="00A43BD1" w:rsidRPr="00A43BD1">
        <w:t> </w:t>
      </w:r>
      <w:r w:rsidRPr="00A43BD1">
        <w:t>8</w:t>
      </w:r>
      <w:r w:rsidR="00F93DC7">
        <w:noBreakHyphen/>
      </w:r>
      <w:r w:rsidRPr="00A43BD1">
        <w:t>3)”</w:t>
      </w:r>
      <w:r w:rsidR="00412664" w:rsidRPr="00A43BD1">
        <w:t>.</w:t>
      </w:r>
    </w:p>
    <w:p w:rsidR="00514299" w:rsidRPr="00A43BD1" w:rsidRDefault="00652D7D" w:rsidP="00A43BD1">
      <w:pPr>
        <w:pStyle w:val="ItemHead"/>
      </w:pPr>
      <w:r w:rsidRPr="00A43BD1">
        <w:t>21</w:t>
      </w:r>
      <w:r w:rsidR="00514299" w:rsidRPr="00A43BD1">
        <w:t xml:space="preserve">  Subsection</w:t>
      </w:r>
      <w:r w:rsidR="00A43BD1" w:rsidRPr="00A43BD1">
        <w:t> </w:t>
      </w:r>
      <w:r w:rsidR="00514299" w:rsidRPr="00A43BD1">
        <w:t>9</w:t>
      </w:r>
      <w:r w:rsidR="00F93DC7">
        <w:noBreakHyphen/>
      </w:r>
      <w:r w:rsidR="00514299" w:rsidRPr="00A43BD1">
        <w:t>1(2)</w:t>
      </w:r>
    </w:p>
    <w:p w:rsidR="00514299" w:rsidRPr="00A43BD1" w:rsidRDefault="00514299" w:rsidP="00A43BD1">
      <w:pPr>
        <w:pStyle w:val="Item"/>
      </w:pPr>
      <w:r w:rsidRPr="00A43BD1">
        <w:t>Omit “Secretary”, substitute “</w:t>
      </w:r>
      <w:r w:rsidR="00A43BD1" w:rsidRPr="00A43BD1">
        <w:rPr>
          <w:position w:val="6"/>
          <w:sz w:val="16"/>
        </w:rPr>
        <w:t>*</w:t>
      </w:r>
      <w:r w:rsidR="00D24431" w:rsidRPr="00A43BD1">
        <w:t xml:space="preserve">Quality and Safety </w:t>
      </w:r>
      <w:r w:rsidRPr="00A43BD1">
        <w:t>Commissioner”</w:t>
      </w:r>
      <w:r w:rsidR="00412664" w:rsidRPr="00A43BD1">
        <w:t>.</w:t>
      </w:r>
    </w:p>
    <w:p w:rsidR="00B2626B" w:rsidRPr="00A43BD1" w:rsidRDefault="00652D7D" w:rsidP="00A43BD1">
      <w:pPr>
        <w:pStyle w:val="ItemHead"/>
      </w:pPr>
      <w:r w:rsidRPr="00A43BD1">
        <w:t>22</w:t>
      </w:r>
      <w:r w:rsidR="00B2626B" w:rsidRPr="00A43BD1">
        <w:t xml:space="preserve">  After subsection</w:t>
      </w:r>
      <w:r w:rsidR="00A43BD1" w:rsidRPr="00A43BD1">
        <w:t> </w:t>
      </w:r>
      <w:r w:rsidR="00B2626B" w:rsidRPr="00A43BD1">
        <w:t>9</w:t>
      </w:r>
      <w:r w:rsidR="00F93DC7">
        <w:noBreakHyphen/>
      </w:r>
      <w:r w:rsidR="00B2626B" w:rsidRPr="00A43BD1">
        <w:t>1(3</w:t>
      </w:r>
      <w:r w:rsidR="00BD7659" w:rsidRPr="00A43BD1">
        <w:t>A</w:t>
      </w:r>
      <w:r w:rsidR="00B2626B" w:rsidRPr="00A43BD1">
        <w:t>)</w:t>
      </w:r>
    </w:p>
    <w:p w:rsidR="00B2626B" w:rsidRPr="00A43BD1" w:rsidRDefault="00B2626B" w:rsidP="00A43BD1">
      <w:pPr>
        <w:pStyle w:val="Item"/>
      </w:pPr>
      <w:r w:rsidRPr="00A43BD1">
        <w:t>Insert:</w:t>
      </w:r>
    </w:p>
    <w:p w:rsidR="00B2626B" w:rsidRPr="00A43BD1" w:rsidRDefault="00BD7659" w:rsidP="00A43BD1">
      <w:pPr>
        <w:pStyle w:val="subsection"/>
      </w:pPr>
      <w:r w:rsidRPr="00A43BD1">
        <w:tab/>
        <w:t>(3B</w:t>
      </w:r>
      <w:r w:rsidR="00B2626B" w:rsidRPr="00A43BD1">
        <w:t>)</w:t>
      </w:r>
      <w:r w:rsidR="00B2626B" w:rsidRPr="00A43BD1">
        <w:tab/>
        <w:t xml:space="preserve">The Approved Provider Principles may specify changes of circumstances that are taken, for the purposes of </w:t>
      </w:r>
      <w:r w:rsidR="00A43BD1" w:rsidRPr="00A43BD1">
        <w:t>subsection (</w:t>
      </w:r>
      <w:r w:rsidR="00B2626B" w:rsidRPr="00A43BD1">
        <w:t xml:space="preserve">1), to materially affect an approved provider’s suitability to be a provider of </w:t>
      </w:r>
      <w:r w:rsidR="00A43BD1" w:rsidRPr="00A43BD1">
        <w:rPr>
          <w:position w:val="6"/>
          <w:sz w:val="16"/>
        </w:rPr>
        <w:t>*</w:t>
      </w:r>
      <w:r w:rsidR="00B2626B" w:rsidRPr="00A43BD1">
        <w:t>aged care</w:t>
      </w:r>
      <w:r w:rsidR="00412664" w:rsidRPr="00A43BD1">
        <w:t>.</w:t>
      </w:r>
    </w:p>
    <w:p w:rsidR="00514299" w:rsidRPr="00A43BD1" w:rsidRDefault="00652D7D" w:rsidP="00A43BD1">
      <w:pPr>
        <w:pStyle w:val="ItemHead"/>
      </w:pPr>
      <w:r w:rsidRPr="00A43BD1">
        <w:t>23</w:t>
      </w:r>
      <w:r w:rsidR="00514299" w:rsidRPr="00A43BD1">
        <w:t xml:space="preserve">  Subsection</w:t>
      </w:r>
      <w:r w:rsidR="00A43BD1" w:rsidRPr="00A43BD1">
        <w:t> </w:t>
      </w:r>
      <w:r w:rsidR="00514299" w:rsidRPr="00A43BD1">
        <w:t>9</w:t>
      </w:r>
      <w:r w:rsidR="00F93DC7">
        <w:noBreakHyphen/>
      </w:r>
      <w:r w:rsidR="00514299" w:rsidRPr="00A43BD1">
        <w:t>1(4)</w:t>
      </w:r>
    </w:p>
    <w:p w:rsidR="00514299" w:rsidRPr="00A43BD1" w:rsidRDefault="00514299" w:rsidP="00A43BD1">
      <w:pPr>
        <w:pStyle w:val="Item"/>
      </w:pPr>
      <w:r w:rsidRPr="00A43BD1">
        <w:t>Omit “Secretary”, substitute “</w:t>
      </w:r>
      <w:r w:rsidR="00A43BD1" w:rsidRPr="00A43BD1">
        <w:rPr>
          <w:position w:val="6"/>
          <w:sz w:val="16"/>
        </w:rPr>
        <w:t>*</w:t>
      </w:r>
      <w:r w:rsidR="00D24431" w:rsidRPr="00A43BD1">
        <w:t xml:space="preserve">Quality and Safety </w:t>
      </w:r>
      <w:r w:rsidRPr="00A43BD1">
        <w:t>Commissioner”</w:t>
      </w:r>
      <w:r w:rsidR="00412664" w:rsidRPr="00A43BD1">
        <w:t>.</w:t>
      </w:r>
    </w:p>
    <w:p w:rsidR="00514299" w:rsidRPr="00A43BD1" w:rsidRDefault="00652D7D" w:rsidP="00A43BD1">
      <w:pPr>
        <w:pStyle w:val="ItemHead"/>
      </w:pPr>
      <w:r w:rsidRPr="00A43BD1">
        <w:t>24</w:t>
      </w:r>
      <w:r w:rsidR="00514299" w:rsidRPr="00A43BD1">
        <w:t xml:space="preserve">  Subsection</w:t>
      </w:r>
      <w:r w:rsidR="00A43BD1" w:rsidRPr="00A43BD1">
        <w:t> </w:t>
      </w:r>
      <w:r w:rsidR="00514299" w:rsidRPr="00A43BD1">
        <w:t>9</w:t>
      </w:r>
      <w:r w:rsidR="00F93DC7">
        <w:noBreakHyphen/>
      </w:r>
      <w:r w:rsidR="00514299" w:rsidRPr="00A43BD1">
        <w:t>2(1)</w:t>
      </w:r>
    </w:p>
    <w:p w:rsidR="00BE2988" w:rsidRPr="00A43BD1" w:rsidRDefault="00514299" w:rsidP="00A43BD1">
      <w:pPr>
        <w:pStyle w:val="Item"/>
      </w:pPr>
      <w:r w:rsidRPr="00A43BD1">
        <w:t>Omit “</w:t>
      </w:r>
      <w:r w:rsidR="00BE2988" w:rsidRPr="00A43BD1">
        <w:t xml:space="preserve">The </w:t>
      </w:r>
      <w:r w:rsidRPr="00A43BD1">
        <w:t>Secretary”, substitute “</w:t>
      </w:r>
      <w:r w:rsidR="00BE2988" w:rsidRPr="00A43BD1">
        <w:t xml:space="preserve">The </w:t>
      </w:r>
      <w:r w:rsidR="00A43BD1" w:rsidRPr="00A43BD1">
        <w:rPr>
          <w:position w:val="6"/>
          <w:sz w:val="16"/>
        </w:rPr>
        <w:t>*</w:t>
      </w:r>
      <w:r w:rsidR="00D24431" w:rsidRPr="00A43BD1">
        <w:t xml:space="preserve">Quality and Safety </w:t>
      </w:r>
      <w:r w:rsidRPr="00A43BD1">
        <w:t>Commissioner”</w:t>
      </w:r>
      <w:r w:rsidR="00412664" w:rsidRPr="00A43BD1">
        <w:t>.</w:t>
      </w:r>
    </w:p>
    <w:p w:rsidR="00BE2988" w:rsidRPr="00A43BD1" w:rsidRDefault="00652D7D" w:rsidP="00A43BD1">
      <w:pPr>
        <w:pStyle w:val="ItemHead"/>
      </w:pPr>
      <w:r w:rsidRPr="00A43BD1">
        <w:t>25</w:t>
      </w:r>
      <w:r w:rsidR="00BE2988" w:rsidRPr="00A43BD1">
        <w:t xml:space="preserve">  Subsection</w:t>
      </w:r>
      <w:r w:rsidR="00A43BD1" w:rsidRPr="00A43BD1">
        <w:t> </w:t>
      </w:r>
      <w:r w:rsidR="00BE2988" w:rsidRPr="00A43BD1">
        <w:t>9</w:t>
      </w:r>
      <w:r w:rsidR="00F93DC7">
        <w:noBreakHyphen/>
      </w:r>
      <w:r w:rsidR="00BE2988" w:rsidRPr="00A43BD1">
        <w:t>2(1)</w:t>
      </w:r>
    </w:p>
    <w:p w:rsidR="00BE2988" w:rsidRPr="00A43BD1" w:rsidRDefault="00BE2988" w:rsidP="00A43BD1">
      <w:pPr>
        <w:pStyle w:val="Item"/>
      </w:pPr>
      <w:r w:rsidRPr="00A43BD1">
        <w:t>Omit “the Secretary”, substitute “the Commissioner”</w:t>
      </w:r>
      <w:r w:rsidR="00412664" w:rsidRPr="00A43BD1">
        <w:t>.</w:t>
      </w:r>
    </w:p>
    <w:p w:rsidR="00B2626B" w:rsidRPr="00A43BD1" w:rsidRDefault="00652D7D" w:rsidP="00A43BD1">
      <w:pPr>
        <w:pStyle w:val="ItemHead"/>
      </w:pPr>
      <w:r w:rsidRPr="00A43BD1">
        <w:t>26</w:t>
      </w:r>
      <w:r w:rsidR="00B2626B" w:rsidRPr="00A43BD1">
        <w:t xml:space="preserve">  Subsection</w:t>
      </w:r>
      <w:r w:rsidR="00A43BD1" w:rsidRPr="00A43BD1">
        <w:t> </w:t>
      </w:r>
      <w:r w:rsidR="00B2626B" w:rsidRPr="00A43BD1">
        <w:t>9</w:t>
      </w:r>
      <w:r w:rsidR="00F93DC7">
        <w:noBreakHyphen/>
      </w:r>
      <w:r w:rsidR="00B2626B" w:rsidRPr="00A43BD1">
        <w:t>2(1)</w:t>
      </w:r>
    </w:p>
    <w:p w:rsidR="00B2626B" w:rsidRPr="00A43BD1" w:rsidRDefault="00B2626B" w:rsidP="00A43BD1">
      <w:pPr>
        <w:pStyle w:val="Item"/>
      </w:pPr>
      <w:r w:rsidRPr="00A43BD1">
        <w:t>Omit “(see section</w:t>
      </w:r>
      <w:r w:rsidR="00A43BD1" w:rsidRPr="00A43BD1">
        <w:t> </w:t>
      </w:r>
      <w:r w:rsidRPr="00A43BD1">
        <w:t>8</w:t>
      </w:r>
      <w:r w:rsidR="00F93DC7">
        <w:noBreakHyphen/>
      </w:r>
      <w:r w:rsidRPr="00A43BD1">
        <w:t>3)”</w:t>
      </w:r>
      <w:r w:rsidR="00412664" w:rsidRPr="00A43BD1">
        <w:t>.</w:t>
      </w:r>
    </w:p>
    <w:p w:rsidR="00BE2988" w:rsidRPr="00A43BD1" w:rsidRDefault="00652D7D" w:rsidP="00A43BD1">
      <w:pPr>
        <w:pStyle w:val="ItemHead"/>
      </w:pPr>
      <w:r w:rsidRPr="00A43BD1">
        <w:t>27</w:t>
      </w:r>
      <w:r w:rsidR="00BE2988" w:rsidRPr="00A43BD1">
        <w:t xml:space="preserve">  Subsection</w:t>
      </w:r>
      <w:r w:rsidR="00A43BD1" w:rsidRPr="00A43BD1">
        <w:t> </w:t>
      </w:r>
      <w:r w:rsidR="00BE2988" w:rsidRPr="00A43BD1">
        <w:t>9</w:t>
      </w:r>
      <w:r w:rsidR="00F93DC7">
        <w:noBreakHyphen/>
      </w:r>
      <w:r w:rsidR="00BE2988" w:rsidRPr="00A43BD1">
        <w:t>3A(1)</w:t>
      </w:r>
    </w:p>
    <w:p w:rsidR="00BE2988" w:rsidRPr="00A43BD1" w:rsidRDefault="00BE2988" w:rsidP="00A43BD1">
      <w:pPr>
        <w:pStyle w:val="Item"/>
      </w:pPr>
      <w:r w:rsidRPr="00A43BD1">
        <w:t xml:space="preserve">After “The Secretary”, insert “or </w:t>
      </w:r>
      <w:r w:rsidR="00A43BD1" w:rsidRPr="00A43BD1">
        <w:rPr>
          <w:position w:val="6"/>
          <w:sz w:val="16"/>
        </w:rPr>
        <w:t>*</w:t>
      </w:r>
      <w:r w:rsidRPr="00A43BD1">
        <w:t>Quality and Safety Commissioner”</w:t>
      </w:r>
      <w:r w:rsidR="00412664" w:rsidRPr="00A43BD1">
        <w:t>.</w:t>
      </w:r>
    </w:p>
    <w:p w:rsidR="00BE2988" w:rsidRPr="00A43BD1" w:rsidRDefault="00652D7D" w:rsidP="00A43BD1">
      <w:pPr>
        <w:pStyle w:val="ItemHead"/>
      </w:pPr>
      <w:r w:rsidRPr="00A43BD1">
        <w:t>28</w:t>
      </w:r>
      <w:r w:rsidR="00BE2988" w:rsidRPr="00A43BD1">
        <w:t xml:space="preserve">  Subsection</w:t>
      </w:r>
      <w:r w:rsidR="00A43BD1" w:rsidRPr="00A43BD1">
        <w:t> </w:t>
      </w:r>
      <w:r w:rsidR="00BE2988" w:rsidRPr="00A43BD1">
        <w:t>9</w:t>
      </w:r>
      <w:r w:rsidR="00F93DC7">
        <w:noBreakHyphen/>
      </w:r>
      <w:r w:rsidR="00BE2988" w:rsidRPr="00A43BD1">
        <w:t>3A(1)</w:t>
      </w:r>
    </w:p>
    <w:p w:rsidR="00BE2988" w:rsidRPr="00A43BD1" w:rsidRDefault="00BE2988" w:rsidP="00A43BD1">
      <w:pPr>
        <w:pStyle w:val="Item"/>
      </w:pPr>
      <w:r w:rsidRPr="00A43BD1">
        <w:t>After “the Secretary”, insert “or Commissioner”</w:t>
      </w:r>
      <w:r w:rsidR="00412664" w:rsidRPr="00A43BD1">
        <w:t>.</w:t>
      </w:r>
    </w:p>
    <w:p w:rsidR="00BE2988" w:rsidRPr="00A43BD1" w:rsidRDefault="00652D7D" w:rsidP="00A43BD1">
      <w:pPr>
        <w:pStyle w:val="ItemHead"/>
      </w:pPr>
      <w:r w:rsidRPr="00A43BD1">
        <w:t>29</w:t>
      </w:r>
      <w:r w:rsidR="00BE2988" w:rsidRPr="00A43BD1">
        <w:t xml:space="preserve">  </w:t>
      </w:r>
      <w:r w:rsidR="00405B21" w:rsidRPr="00A43BD1">
        <w:t>Paragraph</w:t>
      </w:r>
      <w:r w:rsidR="00094ECA" w:rsidRPr="00A43BD1">
        <w:t xml:space="preserve"> </w:t>
      </w:r>
      <w:r w:rsidR="00BE2988" w:rsidRPr="00A43BD1">
        <w:t>9</w:t>
      </w:r>
      <w:r w:rsidR="00F93DC7">
        <w:noBreakHyphen/>
      </w:r>
      <w:r w:rsidR="00BE2988" w:rsidRPr="00A43BD1">
        <w:t>3A(3)</w:t>
      </w:r>
      <w:r w:rsidR="00405B21" w:rsidRPr="00A43BD1">
        <w:t>(a)</w:t>
      </w:r>
    </w:p>
    <w:p w:rsidR="00BE2988" w:rsidRPr="00A43BD1" w:rsidRDefault="00BE2988" w:rsidP="00A43BD1">
      <w:pPr>
        <w:pStyle w:val="Item"/>
      </w:pPr>
      <w:r w:rsidRPr="00A43BD1">
        <w:t xml:space="preserve">After “Secretary”, insert “or </w:t>
      </w:r>
      <w:r w:rsidR="00A43BD1" w:rsidRPr="00A43BD1">
        <w:rPr>
          <w:position w:val="6"/>
          <w:sz w:val="16"/>
        </w:rPr>
        <w:t>*</w:t>
      </w:r>
      <w:r w:rsidRPr="00A43BD1">
        <w:t>Quality and Safety Commissioner”</w:t>
      </w:r>
      <w:r w:rsidR="00412664" w:rsidRPr="00A43BD1">
        <w:t>.</w:t>
      </w:r>
    </w:p>
    <w:p w:rsidR="00BE2988" w:rsidRPr="00A43BD1" w:rsidRDefault="00652D7D" w:rsidP="00A43BD1">
      <w:pPr>
        <w:pStyle w:val="ItemHead"/>
      </w:pPr>
      <w:r w:rsidRPr="00A43BD1">
        <w:lastRenderedPageBreak/>
        <w:t>30</w:t>
      </w:r>
      <w:r w:rsidR="00BE2988" w:rsidRPr="00A43BD1">
        <w:t xml:space="preserve">  Subsection</w:t>
      </w:r>
      <w:r w:rsidR="00A43BD1" w:rsidRPr="00A43BD1">
        <w:t> </w:t>
      </w:r>
      <w:r w:rsidR="00BE2988" w:rsidRPr="00A43BD1">
        <w:t>9</w:t>
      </w:r>
      <w:r w:rsidR="00F93DC7">
        <w:noBreakHyphen/>
      </w:r>
      <w:r w:rsidR="00BE2988" w:rsidRPr="00A43BD1">
        <w:t>3B(1)</w:t>
      </w:r>
    </w:p>
    <w:p w:rsidR="00BE2988" w:rsidRPr="00A43BD1" w:rsidRDefault="00BE2988" w:rsidP="00A43BD1">
      <w:pPr>
        <w:pStyle w:val="Item"/>
      </w:pPr>
      <w:r w:rsidRPr="00A43BD1">
        <w:t xml:space="preserve">After “Secretary”, insert “or </w:t>
      </w:r>
      <w:r w:rsidR="00A43BD1" w:rsidRPr="00A43BD1">
        <w:rPr>
          <w:position w:val="6"/>
          <w:sz w:val="16"/>
        </w:rPr>
        <w:t>*</w:t>
      </w:r>
      <w:r w:rsidRPr="00A43BD1">
        <w:t>Quality and Safety Commissioner”</w:t>
      </w:r>
      <w:r w:rsidR="00412664" w:rsidRPr="00A43BD1">
        <w:t>.</w:t>
      </w:r>
    </w:p>
    <w:p w:rsidR="00BE2988" w:rsidRPr="00A43BD1" w:rsidRDefault="00652D7D" w:rsidP="00A43BD1">
      <w:pPr>
        <w:pStyle w:val="ItemHead"/>
      </w:pPr>
      <w:r w:rsidRPr="00A43BD1">
        <w:t>31</w:t>
      </w:r>
      <w:r w:rsidR="00BE2988" w:rsidRPr="00A43BD1">
        <w:t xml:space="preserve">  Subsection</w:t>
      </w:r>
      <w:r w:rsidR="00A43BD1" w:rsidRPr="00A43BD1">
        <w:t> </w:t>
      </w:r>
      <w:r w:rsidR="00BE2988" w:rsidRPr="00A43BD1">
        <w:t>9</w:t>
      </w:r>
      <w:r w:rsidR="00F93DC7">
        <w:noBreakHyphen/>
      </w:r>
      <w:r w:rsidR="00BE2988" w:rsidRPr="00A43BD1">
        <w:t>3B(2)</w:t>
      </w:r>
    </w:p>
    <w:p w:rsidR="00BE2988" w:rsidRPr="00A43BD1" w:rsidRDefault="00BE2988" w:rsidP="00A43BD1">
      <w:pPr>
        <w:pStyle w:val="Item"/>
      </w:pPr>
      <w:r w:rsidRPr="00A43BD1">
        <w:t xml:space="preserve">After “The Secretary”, insert “or </w:t>
      </w:r>
      <w:r w:rsidR="00A43BD1" w:rsidRPr="00A43BD1">
        <w:rPr>
          <w:position w:val="6"/>
          <w:sz w:val="16"/>
        </w:rPr>
        <w:t>*</w:t>
      </w:r>
      <w:r w:rsidRPr="00A43BD1">
        <w:t>Quality and Safety Commissioner”</w:t>
      </w:r>
      <w:r w:rsidR="00412664" w:rsidRPr="00A43BD1">
        <w:t>.</w:t>
      </w:r>
    </w:p>
    <w:p w:rsidR="00BE2988" w:rsidRPr="00A43BD1" w:rsidRDefault="00652D7D" w:rsidP="00A43BD1">
      <w:pPr>
        <w:pStyle w:val="ItemHead"/>
      </w:pPr>
      <w:r w:rsidRPr="00A43BD1">
        <w:t>32</w:t>
      </w:r>
      <w:r w:rsidR="00BE2988" w:rsidRPr="00A43BD1">
        <w:t xml:space="preserve">  Subsection</w:t>
      </w:r>
      <w:r w:rsidR="00A43BD1" w:rsidRPr="00A43BD1">
        <w:t> </w:t>
      </w:r>
      <w:r w:rsidR="00BE2988" w:rsidRPr="00A43BD1">
        <w:t>9</w:t>
      </w:r>
      <w:r w:rsidR="00F93DC7">
        <w:noBreakHyphen/>
      </w:r>
      <w:r w:rsidR="00BE2988" w:rsidRPr="00A43BD1">
        <w:t>3B(2)</w:t>
      </w:r>
    </w:p>
    <w:p w:rsidR="00BE2988" w:rsidRPr="00A43BD1" w:rsidRDefault="00BE2988" w:rsidP="00A43BD1">
      <w:pPr>
        <w:pStyle w:val="Item"/>
      </w:pPr>
      <w:r w:rsidRPr="00A43BD1">
        <w:t>After “the Secretary”, insert “or Commissioner”</w:t>
      </w:r>
      <w:r w:rsidR="00412664" w:rsidRPr="00A43BD1">
        <w:t>.</w:t>
      </w:r>
    </w:p>
    <w:p w:rsidR="00972172" w:rsidRPr="00A43BD1" w:rsidRDefault="00652D7D" w:rsidP="00A43BD1">
      <w:pPr>
        <w:pStyle w:val="ItemHead"/>
      </w:pPr>
      <w:r w:rsidRPr="00A43BD1">
        <w:t>33</w:t>
      </w:r>
      <w:r w:rsidR="00972172" w:rsidRPr="00A43BD1">
        <w:t xml:space="preserve">  Paragraph 9</w:t>
      </w:r>
      <w:r w:rsidR="00F93DC7">
        <w:noBreakHyphen/>
      </w:r>
      <w:r w:rsidR="00972172" w:rsidRPr="00A43BD1">
        <w:t>3B(2)(a)</w:t>
      </w:r>
    </w:p>
    <w:p w:rsidR="00972172" w:rsidRPr="00A43BD1" w:rsidRDefault="00972172" w:rsidP="00A43BD1">
      <w:pPr>
        <w:pStyle w:val="Item"/>
      </w:pPr>
      <w:r w:rsidRPr="00A43BD1">
        <w:t>Omit “(see section</w:t>
      </w:r>
      <w:r w:rsidR="00A43BD1" w:rsidRPr="00A43BD1">
        <w:t> </w:t>
      </w:r>
      <w:r w:rsidRPr="00A43BD1">
        <w:t>8</w:t>
      </w:r>
      <w:r w:rsidR="00F93DC7">
        <w:noBreakHyphen/>
      </w:r>
      <w:r w:rsidRPr="00A43BD1">
        <w:t>3)”</w:t>
      </w:r>
      <w:r w:rsidR="00412664" w:rsidRPr="00A43BD1">
        <w:t>.</w:t>
      </w:r>
    </w:p>
    <w:p w:rsidR="00EF1609" w:rsidRPr="00A43BD1" w:rsidRDefault="00652D7D" w:rsidP="00A43BD1">
      <w:pPr>
        <w:pStyle w:val="ItemHead"/>
      </w:pPr>
      <w:r w:rsidRPr="00A43BD1">
        <w:t>34</w:t>
      </w:r>
      <w:r w:rsidR="00EF1609" w:rsidRPr="00A43BD1">
        <w:t xml:space="preserve">  Subsections</w:t>
      </w:r>
      <w:r w:rsidR="00A43BD1" w:rsidRPr="00A43BD1">
        <w:t> </w:t>
      </w:r>
      <w:r w:rsidR="00EF1609" w:rsidRPr="00A43BD1">
        <w:t>9</w:t>
      </w:r>
      <w:r w:rsidR="00F93DC7">
        <w:noBreakHyphen/>
      </w:r>
      <w:r w:rsidR="00EF1609" w:rsidRPr="00A43BD1">
        <w:t>3B(3) and (5)</w:t>
      </w:r>
    </w:p>
    <w:p w:rsidR="00EF1609" w:rsidRPr="00A43BD1" w:rsidRDefault="00EF1609" w:rsidP="00A43BD1">
      <w:pPr>
        <w:pStyle w:val="Item"/>
      </w:pPr>
      <w:r w:rsidRPr="00A43BD1">
        <w:t xml:space="preserve">After “Secretary”, insert “or </w:t>
      </w:r>
      <w:r w:rsidR="00A43BD1" w:rsidRPr="00A43BD1">
        <w:rPr>
          <w:position w:val="6"/>
          <w:sz w:val="16"/>
        </w:rPr>
        <w:t>*</w:t>
      </w:r>
      <w:r w:rsidR="00D24431" w:rsidRPr="00A43BD1">
        <w:t xml:space="preserve">Quality and Safety </w:t>
      </w:r>
      <w:r w:rsidRPr="00A43BD1">
        <w:t>Commissioner”</w:t>
      </w:r>
      <w:r w:rsidR="00412664" w:rsidRPr="00A43BD1">
        <w:t>.</w:t>
      </w:r>
    </w:p>
    <w:p w:rsidR="00972172" w:rsidRPr="00A43BD1" w:rsidRDefault="00652D7D" w:rsidP="00A43BD1">
      <w:pPr>
        <w:pStyle w:val="ItemHead"/>
      </w:pPr>
      <w:r w:rsidRPr="00A43BD1">
        <w:t>35</w:t>
      </w:r>
      <w:r w:rsidR="00972172" w:rsidRPr="00A43BD1">
        <w:t xml:space="preserve">  Section</w:t>
      </w:r>
      <w:r w:rsidR="00A43BD1" w:rsidRPr="00A43BD1">
        <w:t> </w:t>
      </w:r>
      <w:r w:rsidR="00972172" w:rsidRPr="00A43BD1">
        <w:t>9</w:t>
      </w:r>
      <w:r w:rsidR="00F93DC7">
        <w:noBreakHyphen/>
      </w:r>
      <w:r w:rsidR="00972172" w:rsidRPr="00A43BD1">
        <w:t>4</w:t>
      </w:r>
    </w:p>
    <w:p w:rsidR="00972172" w:rsidRPr="00A43BD1" w:rsidRDefault="00972172" w:rsidP="00A43BD1">
      <w:pPr>
        <w:pStyle w:val="Item"/>
      </w:pPr>
      <w:r w:rsidRPr="00A43BD1">
        <w:t>Omit “a person’s approval under section</w:t>
      </w:r>
      <w:r w:rsidR="00A43BD1" w:rsidRPr="00A43BD1">
        <w:t> </w:t>
      </w:r>
      <w:r w:rsidRPr="00A43BD1">
        <w:t>8</w:t>
      </w:r>
      <w:r w:rsidR="00F93DC7">
        <w:noBreakHyphen/>
      </w:r>
      <w:r w:rsidRPr="00A43BD1">
        <w:t>1 is suspended for a period under Part</w:t>
      </w:r>
      <w:r w:rsidR="00A43BD1" w:rsidRPr="00A43BD1">
        <w:t> </w:t>
      </w:r>
      <w:r w:rsidRPr="00A43BD1">
        <w:t>4</w:t>
      </w:r>
      <w:r w:rsidR="00412664" w:rsidRPr="00A43BD1">
        <w:t>.</w:t>
      </w:r>
      <w:r w:rsidRPr="00A43BD1">
        <w:t xml:space="preserve">4”, substitute “a person’s approval as a provider of </w:t>
      </w:r>
      <w:r w:rsidR="00A43BD1" w:rsidRPr="00A43BD1">
        <w:rPr>
          <w:position w:val="6"/>
          <w:sz w:val="16"/>
        </w:rPr>
        <w:t>*</w:t>
      </w:r>
      <w:r w:rsidRPr="00A43BD1">
        <w:t>aged care under Part</w:t>
      </w:r>
      <w:r w:rsidR="00A43BD1" w:rsidRPr="00A43BD1">
        <w:t> </w:t>
      </w:r>
      <w:r w:rsidRPr="00A43BD1">
        <w:t xml:space="preserve">7A of the </w:t>
      </w:r>
      <w:r w:rsidR="00A43BD1" w:rsidRPr="00A43BD1">
        <w:rPr>
          <w:position w:val="6"/>
          <w:sz w:val="16"/>
        </w:rPr>
        <w:t>*</w:t>
      </w:r>
      <w:r w:rsidRPr="00A43BD1">
        <w:t>Quality and Safety Commission Act is suspended for a period under Part</w:t>
      </w:r>
      <w:r w:rsidR="00A43BD1" w:rsidRPr="00A43BD1">
        <w:t> </w:t>
      </w:r>
      <w:r w:rsidRPr="00A43BD1">
        <w:t>7B of that Act”</w:t>
      </w:r>
      <w:r w:rsidR="00412664" w:rsidRPr="00A43BD1">
        <w:t>.</w:t>
      </w:r>
    </w:p>
    <w:p w:rsidR="004C0458" w:rsidRPr="00A43BD1" w:rsidRDefault="00652D7D" w:rsidP="00A43BD1">
      <w:pPr>
        <w:pStyle w:val="ItemHead"/>
      </w:pPr>
      <w:r w:rsidRPr="00A43BD1">
        <w:t>36</w:t>
      </w:r>
      <w:r w:rsidR="004C0458" w:rsidRPr="00A43BD1">
        <w:t xml:space="preserve">  Division</w:t>
      </w:r>
      <w:r w:rsidR="00A43BD1" w:rsidRPr="00A43BD1">
        <w:t> </w:t>
      </w:r>
      <w:r w:rsidR="004C0458" w:rsidRPr="00A43BD1">
        <w:t>10</w:t>
      </w:r>
    </w:p>
    <w:p w:rsidR="004C0458" w:rsidRPr="00A43BD1" w:rsidRDefault="004C0458" w:rsidP="00A43BD1">
      <w:pPr>
        <w:pStyle w:val="Item"/>
      </w:pPr>
      <w:r w:rsidRPr="00A43BD1">
        <w:t>Repeal the Division</w:t>
      </w:r>
      <w:r w:rsidR="00412664" w:rsidRPr="00A43BD1">
        <w:t>.</w:t>
      </w:r>
    </w:p>
    <w:p w:rsidR="00BC2C6A" w:rsidRPr="00A43BD1" w:rsidRDefault="00652D7D" w:rsidP="00A43BD1">
      <w:pPr>
        <w:pStyle w:val="ItemHead"/>
      </w:pPr>
      <w:r w:rsidRPr="00A43BD1">
        <w:t>37</w:t>
      </w:r>
      <w:r w:rsidR="00BC2C6A" w:rsidRPr="00A43BD1">
        <w:t xml:space="preserve">  Section</w:t>
      </w:r>
      <w:r w:rsidR="00A43BD1" w:rsidRPr="00A43BD1">
        <w:t> </w:t>
      </w:r>
      <w:r w:rsidR="00BC2C6A" w:rsidRPr="00A43BD1">
        <w:t>10A</w:t>
      </w:r>
      <w:r w:rsidR="00F93DC7">
        <w:noBreakHyphen/>
      </w:r>
      <w:r w:rsidR="00BC2C6A" w:rsidRPr="00A43BD1">
        <w:t>1</w:t>
      </w:r>
    </w:p>
    <w:p w:rsidR="00BC2C6A" w:rsidRPr="00A43BD1" w:rsidRDefault="00BC2C6A" w:rsidP="00A43BD1">
      <w:pPr>
        <w:pStyle w:val="Item"/>
      </w:pPr>
      <w:r w:rsidRPr="00A43BD1">
        <w:t>Repeal the section</w:t>
      </w:r>
      <w:r w:rsidR="00412664" w:rsidRPr="00A43BD1">
        <w:t>.</w:t>
      </w:r>
    </w:p>
    <w:p w:rsidR="00804A67" w:rsidRPr="00A43BD1" w:rsidRDefault="00652D7D" w:rsidP="00A43BD1">
      <w:pPr>
        <w:pStyle w:val="ItemHead"/>
      </w:pPr>
      <w:r w:rsidRPr="00A43BD1">
        <w:t>38</w:t>
      </w:r>
      <w:r w:rsidR="00804A67" w:rsidRPr="00A43BD1">
        <w:t xml:space="preserve">  Subsection</w:t>
      </w:r>
      <w:r w:rsidR="00A43BD1" w:rsidRPr="00A43BD1">
        <w:t> </w:t>
      </w:r>
      <w:r w:rsidR="00804A67" w:rsidRPr="00A43BD1">
        <w:t>10A</w:t>
      </w:r>
      <w:r w:rsidR="00F93DC7">
        <w:noBreakHyphen/>
      </w:r>
      <w:r w:rsidR="00804A67" w:rsidRPr="00A43BD1">
        <w:t>3(7)</w:t>
      </w:r>
    </w:p>
    <w:p w:rsidR="00804A67" w:rsidRPr="00A43BD1" w:rsidRDefault="00804A67" w:rsidP="00A43BD1">
      <w:pPr>
        <w:pStyle w:val="Item"/>
      </w:pPr>
      <w:r w:rsidRPr="00A43BD1">
        <w:t>Repeal the subsection</w:t>
      </w:r>
      <w:r w:rsidR="00412664" w:rsidRPr="00A43BD1">
        <w:t>.</w:t>
      </w:r>
    </w:p>
    <w:p w:rsidR="00763436" w:rsidRPr="00A43BD1" w:rsidRDefault="00652D7D" w:rsidP="00A43BD1">
      <w:pPr>
        <w:pStyle w:val="ItemHead"/>
      </w:pPr>
      <w:r w:rsidRPr="00A43BD1">
        <w:t>39</w:t>
      </w:r>
      <w:r w:rsidR="00763436" w:rsidRPr="00A43BD1">
        <w:t xml:space="preserve">  Subsection</w:t>
      </w:r>
      <w:r w:rsidR="00A43BD1" w:rsidRPr="00A43BD1">
        <w:t> </w:t>
      </w:r>
      <w:r w:rsidR="00763436" w:rsidRPr="00A43BD1">
        <w:t>14</w:t>
      </w:r>
      <w:r w:rsidR="00F93DC7">
        <w:noBreakHyphen/>
      </w:r>
      <w:r w:rsidR="00763436" w:rsidRPr="00A43BD1">
        <w:t>1(2)</w:t>
      </w:r>
    </w:p>
    <w:p w:rsidR="00763436" w:rsidRPr="00A43BD1" w:rsidRDefault="00763436" w:rsidP="00A43BD1">
      <w:pPr>
        <w:pStyle w:val="Item"/>
      </w:pPr>
      <w:r w:rsidRPr="00A43BD1">
        <w:t>Repeal the subsection, substitute:</w:t>
      </w:r>
    </w:p>
    <w:p w:rsidR="00763436" w:rsidRPr="00A43BD1" w:rsidRDefault="00763436" w:rsidP="00A43BD1">
      <w:pPr>
        <w:pStyle w:val="subsection"/>
      </w:pPr>
      <w:r w:rsidRPr="00A43BD1">
        <w:tab/>
        <w:t>(2)</w:t>
      </w:r>
      <w:r w:rsidRPr="00A43BD1">
        <w:tab/>
        <w:t xml:space="preserve">The </w:t>
      </w:r>
      <w:r w:rsidR="00A43BD1" w:rsidRPr="00A43BD1">
        <w:rPr>
          <w:position w:val="6"/>
          <w:sz w:val="16"/>
        </w:rPr>
        <w:t>*</w:t>
      </w:r>
      <w:r w:rsidRPr="00A43BD1">
        <w:t>places may only be allocated to a person if:</w:t>
      </w:r>
    </w:p>
    <w:p w:rsidR="00763436" w:rsidRPr="00A43BD1" w:rsidRDefault="00763436" w:rsidP="00A43BD1">
      <w:pPr>
        <w:pStyle w:val="paragraph"/>
      </w:pPr>
      <w:r w:rsidRPr="00A43BD1">
        <w:tab/>
        <w:t>(a)</w:t>
      </w:r>
      <w:r w:rsidRPr="00A43BD1">
        <w:tab/>
        <w:t xml:space="preserve">the person is an approved provider and the person’s approval is in respect of the </w:t>
      </w:r>
      <w:r w:rsidR="00A43BD1" w:rsidRPr="00A43BD1">
        <w:rPr>
          <w:position w:val="6"/>
          <w:sz w:val="16"/>
        </w:rPr>
        <w:t>*</w:t>
      </w:r>
      <w:r w:rsidRPr="00A43BD1">
        <w:t>aged care in respect of which the places are allocated; or</w:t>
      </w:r>
    </w:p>
    <w:p w:rsidR="00DC7425" w:rsidRPr="00A43BD1" w:rsidRDefault="00763436" w:rsidP="00A43BD1">
      <w:pPr>
        <w:pStyle w:val="paragraph"/>
      </w:pPr>
      <w:r w:rsidRPr="00A43BD1">
        <w:lastRenderedPageBreak/>
        <w:tab/>
        <w:t>(b)</w:t>
      </w:r>
      <w:r w:rsidRPr="00A43BD1">
        <w:tab/>
      </w:r>
      <w:r w:rsidR="00DC7425" w:rsidRPr="00A43BD1">
        <w:t>both of the following apply:</w:t>
      </w:r>
    </w:p>
    <w:p w:rsidR="00DC7425" w:rsidRPr="00A43BD1" w:rsidRDefault="00DC7425" w:rsidP="00A43BD1">
      <w:pPr>
        <w:pStyle w:val="paragraphsub"/>
      </w:pPr>
      <w:r w:rsidRPr="00A43BD1">
        <w:tab/>
        <w:t>(</w:t>
      </w:r>
      <w:proofErr w:type="spellStart"/>
      <w:r w:rsidRPr="00A43BD1">
        <w:t>i</w:t>
      </w:r>
      <w:proofErr w:type="spellEnd"/>
      <w:r w:rsidRPr="00A43BD1">
        <w:t>)</w:t>
      </w:r>
      <w:r w:rsidRPr="00A43BD1">
        <w:tab/>
      </w:r>
      <w:r w:rsidR="00763436" w:rsidRPr="00A43BD1">
        <w:t>the person w</w:t>
      </w:r>
      <w:r w:rsidRPr="00A43BD1">
        <w:t xml:space="preserve">ill be an approved provider at the time </w:t>
      </w:r>
      <w:r w:rsidR="00763436" w:rsidRPr="00A43BD1">
        <w:t>the allocati</w:t>
      </w:r>
      <w:r w:rsidRPr="00A43BD1">
        <w:t>on takes effect or, in the case of a provisional allocation, at the time that allocation begins to be in force;</w:t>
      </w:r>
    </w:p>
    <w:p w:rsidR="00DC7425" w:rsidRPr="00A43BD1" w:rsidRDefault="00DC7425" w:rsidP="00A43BD1">
      <w:pPr>
        <w:pStyle w:val="paragraphsub"/>
      </w:pPr>
      <w:r w:rsidRPr="00A43BD1">
        <w:tab/>
        <w:t>(ii)</w:t>
      </w:r>
      <w:r w:rsidRPr="00A43BD1">
        <w:tab/>
        <w:t>the person’s approval will be in respect of the aged care in respect of which the places are allocated</w:t>
      </w:r>
      <w:r w:rsidR="00412664" w:rsidRPr="00A43BD1">
        <w:t>.</w:t>
      </w:r>
    </w:p>
    <w:p w:rsidR="006E5D9C" w:rsidRPr="00A43BD1" w:rsidRDefault="00652D7D" w:rsidP="00A43BD1">
      <w:pPr>
        <w:pStyle w:val="ItemHead"/>
      </w:pPr>
      <w:r w:rsidRPr="00A43BD1">
        <w:t>40</w:t>
      </w:r>
      <w:r w:rsidR="006E5D9C" w:rsidRPr="00A43BD1">
        <w:t xml:space="preserve">  Paragraph 16</w:t>
      </w:r>
      <w:r w:rsidR="00F93DC7">
        <w:noBreakHyphen/>
      </w:r>
      <w:r w:rsidR="006E5D9C" w:rsidRPr="00A43BD1">
        <w:t>2(4)(a)</w:t>
      </w:r>
    </w:p>
    <w:p w:rsidR="006E5D9C" w:rsidRPr="00A43BD1" w:rsidRDefault="006E5D9C" w:rsidP="00A43BD1">
      <w:pPr>
        <w:pStyle w:val="Item"/>
      </w:pPr>
      <w:r w:rsidRPr="00A43BD1">
        <w:t>Omit “</w:t>
      </w:r>
      <w:r w:rsidR="00DC7425" w:rsidRPr="00A43BD1">
        <w:t>has been approved under section</w:t>
      </w:r>
      <w:r w:rsidR="00A43BD1" w:rsidRPr="00A43BD1">
        <w:t> </w:t>
      </w:r>
      <w:r w:rsidR="00DC7425" w:rsidRPr="00A43BD1">
        <w:t>8</w:t>
      </w:r>
      <w:r w:rsidR="00F93DC7">
        <w:noBreakHyphen/>
      </w:r>
      <w:r w:rsidR="00DC7425" w:rsidRPr="00A43BD1">
        <w:t xml:space="preserve">1 as a provider of </w:t>
      </w:r>
      <w:r w:rsidR="00A43BD1" w:rsidRPr="00A43BD1">
        <w:rPr>
          <w:position w:val="6"/>
          <w:sz w:val="16"/>
        </w:rPr>
        <w:t>*</w:t>
      </w:r>
      <w:r w:rsidR="00DC7425" w:rsidRPr="00A43BD1">
        <w:t>aged care</w:t>
      </w:r>
      <w:r w:rsidRPr="00A43BD1">
        <w:t>”, substitute “</w:t>
      </w:r>
      <w:r w:rsidR="00DC7425" w:rsidRPr="00A43BD1">
        <w:t>is an approved provider</w:t>
      </w:r>
      <w:r w:rsidRPr="00A43BD1">
        <w:t>”</w:t>
      </w:r>
      <w:r w:rsidR="00412664" w:rsidRPr="00A43BD1">
        <w:t>.</w:t>
      </w:r>
    </w:p>
    <w:p w:rsidR="006E5D9C" w:rsidRPr="00A43BD1" w:rsidRDefault="00652D7D" w:rsidP="00A43BD1">
      <w:pPr>
        <w:pStyle w:val="ItemHead"/>
      </w:pPr>
      <w:r w:rsidRPr="00A43BD1">
        <w:t>41</w:t>
      </w:r>
      <w:r w:rsidR="006E5D9C" w:rsidRPr="00A43BD1">
        <w:t xml:space="preserve">  Paragraph 16</w:t>
      </w:r>
      <w:r w:rsidR="00F93DC7">
        <w:noBreakHyphen/>
      </w:r>
      <w:r w:rsidR="006E5D9C" w:rsidRPr="00A43BD1">
        <w:t>2(4)(b)</w:t>
      </w:r>
    </w:p>
    <w:p w:rsidR="006E5D9C" w:rsidRPr="00A43BD1" w:rsidRDefault="006E5D9C" w:rsidP="00A43BD1">
      <w:pPr>
        <w:pStyle w:val="Item"/>
      </w:pPr>
      <w:r w:rsidRPr="00A43BD1">
        <w:t>Omit “</w:t>
      </w:r>
      <w:r w:rsidR="00DC7425" w:rsidRPr="00A43BD1">
        <w:t>has not been approved under section</w:t>
      </w:r>
      <w:r w:rsidR="00A43BD1" w:rsidRPr="00A43BD1">
        <w:t> </w:t>
      </w:r>
      <w:r w:rsidR="00DC7425" w:rsidRPr="00A43BD1">
        <w:t>8</w:t>
      </w:r>
      <w:r w:rsidR="00F93DC7">
        <w:noBreakHyphen/>
      </w:r>
      <w:r w:rsidR="00DC7425" w:rsidRPr="00A43BD1">
        <w:t>1 as a provider of aged care</w:t>
      </w:r>
      <w:r w:rsidRPr="00A43BD1">
        <w:t>”, substitute “</w:t>
      </w:r>
      <w:r w:rsidR="00DC7425" w:rsidRPr="00A43BD1">
        <w:t>is not an approved provider</w:t>
      </w:r>
      <w:r w:rsidRPr="00A43BD1">
        <w:t>”</w:t>
      </w:r>
      <w:r w:rsidR="00412664" w:rsidRPr="00A43BD1">
        <w:t>.</w:t>
      </w:r>
    </w:p>
    <w:p w:rsidR="006E5D9C" w:rsidRPr="00A43BD1" w:rsidRDefault="00652D7D" w:rsidP="00A43BD1">
      <w:pPr>
        <w:pStyle w:val="ItemHead"/>
      </w:pPr>
      <w:r w:rsidRPr="00A43BD1">
        <w:t>42</w:t>
      </w:r>
      <w:r w:rsidR="006E5D9C" w:rsidRPr="00A43BD1">
        <w:t xml:space="preserve">  Paragraph 16</w:t>
      </w:r>
      <w:r w:rsidR="00F93DC7">
        <w:noBreakHyphen/>
      </w:r>
      <w:r w:rsidR="006E5D9C" w:rsidRPr="00A43BD1">
        <w:t>13(4)(a)</w:t>
      </w:r>
    </w:p>
    <w:p w:rsidR="00DC7425" w:rsidRPr="00A43BD1" w:rsidRDefault="00DC7425" w:rsidP="00A43BD1">
      <w:pPr>
        <w:pStyle w:val="Item"/>
      </w:pPr>
      <w:r w:rsidRPr="00A43BD1">
        <w:t>Omit “has been approved under section</w:t>
      </w:r>
      <w:r w:rsidR="00A43BD1" w:rsidRPr="00A43BD1">
        <w:t> </w:t>
      </w:r>
      <w:r w:rsidRPr="00A43BD1">
        <w:t>8</w:t>
      </w:r>
      <w:r w:rsidR="00F93DC7">
        <w:noBreakHyphen/>
      </w:r>
      <w:r w:rsidRPr="00A43BD1">
        <w:t xml:space="preserve">1 as a provider of </w:t>
      </w:r>
      <w:r w:rsidR="00A43BD1" w:rsidRPr="00A43BD1">
        <w:rPr>
          <w:position w:val="6"/>
          <w:sz w:val="16"/>
        </w:rPr>
        <w:t>*</w:t>
      </w:r>
      <w:r w:rsidRPr="00A43BD1">
        <w:t>aged care”, substitute “is an approved provider”</w:t>
      </w:r>
      <w:r w:rsidR="00412664" w:rsidRPr="00A43BD1">
        <w:t>.</w:t>
      </w:r>
    </w:p>
    <w:p w:rsidR="006E5D9C" w:rsidRPr="00A43BD1" w:rsidRDefault="00652D7D" w:rsidP="00A43BD1">
      <w:pPr>
        <w:pStyle w:val="ItemHead"/>
      </w:pPr>
      <w:r w:rsidRPr="00A43BD1">
        <w:t>43</w:t>
      </w:r>
      <w:r w:rsidR="006E5D9C" w:rsidRPr="00A43BD1">
        <w:t xml:space="preserve">  Paragraph 16</w:t>
      </w:r>
      <w:r w:rsidR="00F93DC7">
        <w:noBreakHyphen/>
      </w:r>
      <w:r w:rsidR="006E5D9C" w:rsidRPr="00A43BD1">
        <w:t>13(4)(b)</w:t>
      </w:r>
    </w:p>
    <w:p w:rsidR="00DC7425" w:rsidRPr="00A43BD1" w:rsidRDefault="00DC7425" w:rsidP="00A43BD1">
      <w:pPr>
        <w:pStyle w:val="Item"/>
      </w:pPr>
      <w:r w:rsidRPr="00A43BD1">
        <w:t>Omit “has not been approved under section</w:t>
      </w:r>
      <w:r w:rsidR="00A43BD1" w:rsidRPr="00A43BD1">
        <w:t> </w:t>
      </w:r>
      <w:r w:rsidRPr="00A43BD1">
        <w:t>8</w:t>
      </w:r>
      <w:r w:rsidR="00F93DC7">
        <w:noBreakHyphen/>
      </w:r>
      <w:r w:rsidRPr="00A43BD1">
        <w:t>1 as a provider of aged care”, substitute “is not an approved provider”</w:t>
      </w:r>
      <w:r w:rsidR="00412664" w:rsidRPr="00A43BD1">
        <w:t>.</w:t>
      </w:r>
    </w:p>
    <w:p w:rsidR="00BA2B87" w:rsidRPr="00A43BD1" w:rsidRDefault="00652D7D" w:rsidP="00A43BD1">
      <w:pPr>
        <w:pStyle w:val="ItemHead"/>
      </w:pPr>
      <w:r w:rsidRPr="00A43BD1">
        <w:t>44</w:t>
      </w:r>
      <w:r w:rsidR="00BA2B87" w:rsidRPr="00A43BD1">
        <w:t xml:space="preserve">  Paragraph 33</w:t>
      </w:r>
      <w:r w:rsidR="00F93DC7">
        <w:noBreakHyphen/>
      </w:r>
      <w:r w:rsidR="00BA2B87" w:rsidRPr="00A43BD1">
        <w:t>3(1)(c)</w:t>
      </w:r>
    </w:p>
    <w:p w:rsidR="00FC4D03" w:rsidRPr="00A43BD1" w:rsidRDefault="00FC4D03" w:rsidP="00A43BD1">
      <w:pPr>
        <w:pStyle w:val="Item"/>
      </w:pPr>
      <w:r w:rsidRPr="00A43BD1">
        <w:t>Repeal the paragraph, substitute:</w:t>
      </w:r>
    </w:p>
    <w:p w:rsidR="00BA2B87" w:rsidRPr="00A43BD1" w:rsidRDefault="00FC4D03" w:rsidP="00A43BD1">
      <w:pPr>
        <w:pStyle w:val="paragraph"/>
      </w:pPr>
      <w:r w:rsidRPr="00A43BD1">
        <w:tab/>
        <w:t>(c)</w:t>
      </w:r>
      <w:r w:rsidRPr="00A43BD1">
        <w:tab/>
        <w:t>the approval of the approved provider of the service</w:t>
      </w:r>
      <w:r w:rsidR="004F2740" w:rsidRPr="00A43BD1">
        <w:t xml:space="preserve"> ceases to have effect under section</w:t>
      </w:r>
      <w:r w:rsidR="00A43BD1" w:rsidRPr="00A43BD1">
        <w:t> </w:t>
      </w:r>
      <w:r w:rsidR="00412664" w:rsidRPr="00A43BD1">
        <w:t>63G</w:t>
      </w:r>
      <w:r w:rsidR="004F2740" w:rsidRPr="00A43BD1">
        <w:t xml:space="preserve"> </w:t>
      </w:r>
      <w:r w:rsidR="00BA2B87" w:rsidRPr="00A43BD1">
        <w:t xml:space="preserve">of the </w:t>
      </w:r>
      <w:r w:rsidR="00A43BD1" w:rsidRPr="00A43BD1">
        <w:rPr>
          <w:position w:val="6"/>
          <w:sz w:val="16"/>
        </w:rPr>
        <w:t>*</w:t>
      </w:r>
      <w:r w:rsidR="00BA2B87" w:rsidRPr="00A43BD1">
        <w:t>Quality and Safety Commission Act</w:t>
      </w:r>
      <w:r w:rsidR="00412664" w:rsidRPr="00A43BD1">
        <w:t>.</w:t>
      </w:r>
    </w:p>
    <w:p w:rsidR="00BD5D47" w:rsidRPr="00A43BD1" w:rsidRDefault="00652D7D" w:rsidP="00A43BD1">
      <w:pPr>
        <w:pStyle w:val="ItemHead"/>
      </w:pPr>
      <w:r w:rsidRPr="00A43BD1">
        <w:t>45</w:t>
      </w:r>
      <w:r w:rsidR="00BD5D47" w:rsidRPr="00A43BD1">
        <w:t xml:space="preserve">  Paragraph 46</w:t>
      </w:r>
      <w:r w:rsidR="00F93DC7">
        <w:noBreakHyphen/>
      </w:r>
      <w:r w:rsidR="00BD5D47" w:rsidRPr="00A43BD1">
        <w:t>1(1)(a)</w:t>
      </w:r>
    </w:p>
    <w:p w:rsidR="00BD5D47" w:rsidRPr="00A43BD1" w:rsidRDefault="00BD5D47" w:rsidP="00A43BD1">
      <w:pPr>
        <w:pStyle w:val="Item"/>
      </w:pPr>
      <w:r w:rsidRPr="00A43BD1">
        <w:t>Repeal the paragraph, substitute:</w:t>
      </w:r>
    </w:p>
    <w:p w:rsidR="00BD5D47" w:rsidRPr="00A43BD1" w:rsidRDefault="00BD5D47" w:rsidP="00A43BD1">
      <w:pPr>
        <w:pStyle w:val="paragraph"/>
      </w:pPr>
      <w:r w:rsidRPr="00A43BD1">
        <w:tab/>
        <w:t>(a)</w:t>
      </w:r>
      <w:r w:rsidRPr="00A43BD1">
        <w:tab/>
      </w:r>
      <w:r w:rsidR="003037EA" w:rsidRPr="00A43BD1">
        <w:t xml:space="preserve">the </w:t>
      </w:r>
      <w:r w:rsidR="00FC4D03" w:rsidRPr="00A43BD1">
        <w:t xml:space="preserve">approval of the </w:t>
      </w:r>
      <w:r w:rsidR="00BB1540" w:rsidRPr="00A43BD1">
        <w:t>approved provider</w:t>
      </w:r>
      <w:r w:rsidRPr="00A43BD1">
        <w:t xml:space="preserve"> is in respect of </w:t>
      </w:r>
      <w:r w:rsidR="00BB1540" w:rsidRPr="00A43BD1">
        <w:t>home</w:t>
      </w:r>
      <w:r w:rsidRPr="00A43BD1">
        <w:t xml:space="preserve"> care; and</w:t>
      </w:r>
    </w:p>
    <w:p w:rsidR="004E62B8" w:rsidRPr="00A43BD1" w:rsidRDefault="00652D7D" w:rsidP="00A43BD1">
      <w:pPr>
        <w:pStyle w:val="ItemHead"/>
      </w:pPr>
      <w:r w:rsidRPr="00A43BD1">
        <w:lastRenderedPageBreak/>
        <w:t>46</w:t>
      </w:r>
      <w:r w:rsidR="00BE0263" w:rsidRPr="00A43BD1">
        <w:t xml:space="preserve">  Subsection</w:t>
      </w:r>
      <w:r w:rsidR="00A43BD1" w:rsidRPr="00A43BD1">
        <w:t> </w:t>
      </w:r>
      <w:r w:rsidR="00BE0263" w:rsidRPr="00A43BD1">
        <w:t>63</w:t>
      </w:r>
      <w:r w:rsidR="00F93DC7">
        <w:noBreakHyphen/>
      </w:r>
      <w:r w:rsidR="00BE0263" w:rsidRPr="00A43BD1">
        <w:t>1C(1)</w:t>
      </w:r>
    </w:p>
    <w:p w:rsidR="00BE0263" w:rsidRPr="00A43BD1" w:rsidRDefault="00BE0263" w:rsidP="00A43BD1">
      <w:pPr>
        <w:pStyle w:val="Item"/>
      </w:pPr>
      <w:r w:rsidRPr="00A43BD1">
        <w:t>Omit “</w:t>
      </w:r>
      <w:r w:rsidR="00BD7659" w:rsidRPr="00A43BD1">
        <w:t xml:space="preserve">by the </w:t>
      </w:r>
      <w:r w:rsidRPr="00A43BD1">
        <w:t>Secretary in a notice given under subsection</w:t>
      </w:r>
      <w:r w:rsidR="00A43BD1" w:rsidRPr="00A43BD1">
        <w:t> </w:t>
      </w:r>
      <w:r w:rsidRPr="00A43BD1">
        <w:t>8</w:t>
      </w:r>
      <w:r w:rsidR="00F93DC7">
        <w:noBreakHyphen/>
      </w:r>
      <w:r w:rsidRPr="00A43BD1">
        <w:t xml:space="preserve">5(3) is to comply with </w:t>
      </w:r>
      <w:r w:rsidR="00A43BD1" w:rsidRPr="00A43BD1">
        <w:t>subsection (</w:t>
      </w:r>
      <w:r w:rsidRPr="00A43BD1">
        <w:t>2)”, substitute “in a notice given to the provider under subsection</w:t>
      </w:r>
      <w:r w:rsidR="00A43BD1" w:rsidRPr="00A43BD1">
        <w:t> </w:t>
      </w:r>
      <w:r w:rsidR="00412664" w:rsidRPr="00A43BD1">
        <w:t>63E</w:t>
      </w:r>
      <w:r w:rsidRPr="00A43BD1">
        <w:t xml:space="preserve">(1) of the </w:t>
      </w:r>
      <w:r w:rsidR="00A43BD1" w:rsidRPr="00A43BD1">
        <w:rPr>
          <w:position w:val="6"/>
          <w:sz w:val="16"/>
        </w:rPr>
        <w:t>*</w:t>
      </w:r>
      <w:r w:rsidRPr="00A43BD1">
        <w:t xml:space="preserve">Quality and Safety Commission Act is to comply with </w:t>
      </w:r>
      <w:r w:rsidR="00A43BD1" w:rsidRPr="00A43BD1">
        <w:t>subsection (</w:t>
      </w:r>
      <w:r w:rsidRPr="00A43BD1">
        <w:t>2) of this section”</w:t>
      </w:r>
      <w:r w:rsidR="00412664" w:rsidRPr="00A43BD1">
        <w:t>.</w:t>
      </w:r>
    </w:p>
    <w:p w:rsidR="00BE0263" w:rsidRPr="00A43BD1" w:rsidRDefault="00652D7D" w:rsidP="00A43BD1">
      <w:pPr>
        <w:pStyle w:val="ItemHead"/>
      </w:pPr>
      <w:r w:rsidRPr="00A43BD1">
        <w:t>47</w:t>
      </w:r>
      <w:r w:rsidR="00BE0263" w:rsidRPr="00A43BD1">
        <w:t xml:space="preserve">  Subsection</w:t>
      </w:r>
      <w:r w:rsidR="00A43BD1" w:rsidRPr="00A43BD1">
        <w:t> </w:t>
      </w:r>
      <w:r w:rsidR="00BE0263" w:rsidRPr="00A43BD1">
        <w:t>63</w:t>
      </w:r>
      <w:r w:rsidR="00F93DC7">
        <w:noBreakHyphen/>
      </w:r>
      <w:r w:rsidR="00BE0263" w:rsidRPr="00A43BD1">
        <w:t>1C(2)</w:t>
      </w:r>
    </w:p>
    <w:p w:rsidR="00BE0263" w:rsidRPr="00A43BD1" w:rsidRDefault="00BE0263" w:rsidP="00A43BD1">
      <w:pPr>
        <w:pStyle w:val="Item"/>
      </w:pPr>
      <w:r w:rsidRPr="00A43BD1">
        <w:t>Omit “under subsection</w:t>
      </w:r>
      <w:r w:rsidR="00A43BD1" w:rsidRPr="00A43BD1">
        <w:t> </w:t>
      </w:r>
      <w:r w:rsidRPr="00A43BD1">
        <w:t>8</w:t>
      </w:r>
      <w:r w:rsidR="00F93DC7">
        <w:noBreakHyphen/>
      </w:r>
      <w:r w:rsidRPr="00A43BD1">
        <w:t>5(3)”</w:t>
      </w:r>
      <w:r w:rsidR="00412664" w:rsidRPr="00A43BD1">
        <w:t>.</w:t>
      </w:r>
    </w:p>
    <w:p w:rsidR="004C6374" w:rsidRPr="00A43BD1" w:rsidRDefault="00652D7D" w:rsidP="00A43BD1">
      <w:pPr>
        <w:pStyle w:val="ItemHead"/>
      </w:pPr>
      <w:r w:rsidRPr="00A43BD1">
        <w:t>48</w:t>
      </w:r>
      <w:r w:rsidR="004C6374" w:rsidRPr="00A43BD1">
        <w:t xml:space="preserve">  Paragraph 72</w:t>
      </w:r>
      <w:r w:rsidR="00F93DC7">
        <w:noBreakHyphen/>
      </w:r>
      <w:r w:rsidR="004C6374" w:rsidRPr="00A43BD1">
        <w:t>1(4)(a)</w:t>
      </w:r>
    </w:p>
    <w:p w:rsidR="004C6374" w:rsidRPr="00A43BD1" w:rsidRDefault="004C6374" w:rsidP="00A43BD1">
      <w:pPr>
        <w:pStyle w:val="Item"/>
      </w:pPr>
      <w:r w:rsidRPr="00A43BD1">
        <w:t>Repeal the paragraph, substitute:</w:t>
      </w:r>
    </w:p>
    <w:p w:rsidR="004C6374" w:rsidRPr="00A43BD1" w:rsidRDefault="004C6374" w:rsidP="00A43BD1">
      <w:pPr>
        <w:pStyle w:val="paragraph"/>
      </w:pPr>
      <w:r w:rsidRPr="00A43BD1">
        <w:tab/>
        <w:t>(a)</w:t>
      </w:r>
      <w:r w:rsidRPr="00A43BD1">
        <w:tab/>
        <w:t xml:space="preserve">whose approval is in </w:t>
      </w:r>
      <w:r w:rsidR="00BB1540" w:rsidRPr="00A43BD1">
        <w:t xml:space="preserve">respect of </w:t>
      </w:r>
      <w:r w:rsidR="00A43BD1" w:rsidRPr="00A43BD1">
        <w:rPr>
          <w:position w:val="6"/>
          <w:sz w:val="16"/>
        </w:rPr>
        <w:t>*</w:t>
      </w:r>
      <w:r w:rsidRPr="00A43BD1">
        <w:t>residential care; and</w:t>
      </w:r>
    </w:p>
    <w:p w:rsidR="00BD5D47" w:rsidRPr="00A43BD1" w:rsidRDefault="00652D7D" w:rsidP="00A43BD1">
      <w:pPr>
        <w:pStyle w:val="ItemHead"/>
      </w:pPr>
      <w:r w:rsidRPr="00A43BD1">
        <w:t>49</w:t>
      </w:r>
      <w:r w:rsidR="00BD5D47" w:rsidRPr="00A43BD1">
        <w:t xml:space="preserve">  S</w:t>
      </w:r>
      <w:r w:rsidR="000C3A88" w:rsidRPr="00A43BD1">
        <w:t>ubparagraph</w:t>
      </w:r>
      <w:r w:rsidR="00CB3B90" w:rsidRPr="00A43BD1">
        <w:t xml:space="preserve"> </w:t>
      </w:r>
      <w:r w:rsidR="00BD5D47" w:rsidRPr="00A43BD1">
        <w:t>86</w:t>
      </w:r>
      <w:r w:rsidR="00F93DC7">
        <w:noBreakHyphen/>
      </w:r>
      <w:r w:rsidR="000C3A88" w:rsidRPr="00A43BD1">
        <w:t>1</w:t>
      </w:r>
      <w:r w:rsidR="00D56240" w:rsidRPr="00A43BD1">
        <w:t>(</w:t>
      </w:r>
      <w:r w:rsidR="00BD5D47" w:rsidRPr="00A43BD1">
        <w:t>b)(iii)</w:t>
      </w:r>
    </w:p>
    <w:p w:rsidR="00BD5D47" w:rsidRPr="00A43BD1" w:rsidRDefault="00BD5D47" w:rsidP="00A43BD1">
      <w:pPr>
        <w:pStyle w:val="Item"/>
      </w:pPr>
      <w:r w:rsidRPr="00A43BD1">
        <w:t>Repeal the subparagraph</w:t>
      </w:r>
      <w:r w:rsidR="00412664" w:rsidRPr="00A43BD1">
        <w:t>.</w:t>
      </w:r>
    </w:p>
    <w:p w:rsidR="00E809BC" w:rsidRPr="00A43BD1" w:rsidRDefault="00652D7D" w:rsidP="00A43BD1">
      <w:pPr>
        <w:pStyle w:val="ItemHead"/>
      </w:pPr>
      <w:r w:rsidRPr="00A43BD1">
        <w:t>50</w:t>
      </w:r>
      <w:r w:rsidR="00E809BC" w:rsidRPr="00A43BD1">
        <w:t xml:space="preserve">  Clause</w:t>
      </w:r>
      <w:r w:rsidR="00A43BD1" w:rsidRPr="00A43BD1">
        <w:t> </w:t>
      </w:r>
      <w:r w:rsidR="00E809BC" w:rsidRPr="00A43BD1">
        <w:t>1 of Schedule</w:t>
      </w:r>
      <w:r w:rsidR="00A43BD1" w:rsidRPr="00A43BD1">
        <w:t> </w:t>
      </w:r>
      <w:r w:rsidR="00E809BC" w:rsidRPr="00A43BD1">
        <w:t xml:space="preserve">1 (definition of </w:t>
      </w:r>
      <w:r w:rsidR="00E809BC" w:rsidRPr="00A43BD1">
        <w:rPr>
          <w:i/>
        </w:rPr>
        <w:t>approved provider</w:t>
      </w:r>
      <w:r w:rsidR="00E809BC" w:rsidRPr="00A43BD1">
        <w:t>)</w:t>
      </w:r>
    </w:p>
    <w:p w:rsidR="00E809BC" w:rsidRPr="00A43BD1" w:rsidRDefault="00E809BC" w:rsidP="00A43BD1">
      <w:pPr>
        <w:pStyle w:val="Item"/>
      </w:pPr>
      <w:r w:rsidRPr="00A43BD1">
        <w:t>Repeal the definition, substitute:</w:t>
      </w:r>
    </w:p>
    <w:p w:rsidR="00E809BC" w:rsidRPr="00A43BD1" w:rsidRDefault="00E809BC" w:rsidP="00A43BD1">
      <w:pPr>
        <w:pStyle w:val="Definition"/>
      </w:pPr>
      <w:r w:rsidRPr="00A43BD1">
        <w:rPr>
          <w:b/>
          <w:i/>
        </w:rPr>
        <w:t>approved provider</w:t>
      </w:r>
      <w:r w:rsidRPr="00A43BD1">
        <w:t xml:space="preserve"> has the same meaning as in the </w:t>
      </w:r>
      <w:r w:rsidR="00A43BD1" w:rsidRPr="00A43BD1">
        <w:rPr>
          <w:position w:val="6"/>
          <w:sz w:val="16"/>
        </w:rPr>
        <w:t>*</w:t>
      </w:r>
      <w:r w:rsidRPr="00A43BD1">
        <w:t>Quality and Safety Commission Act</w:t>
      </w:r>
      <w:r w:rsidR="00412664" w:rsidRPr="00A43BD1">
        <w:t>.</w:t>
      </w:r>
    </w:p>
    <w:p w:rsidR="00E809BC" w:rsidRPr="00A43BD1" w:rsidRDefault="00652D7D" w:rsidP="00A43BD1">
      <w:pPr>
        <w:pStyle w:val="ItemHead"/>
      </w:pPr>
      <w:r w:rsidRPr="00A43BD1">
        <w:t>51</w:t>
      </w:r>
      <w:r w:rsidR="00E809BC" w:rsidRPr="00A43BD1">
        <w:t xml:space="preserve">  Clause</w:t>
      </w:r>
      <w:r w:rsidR="00A43BD1" w:rsidRPr="00A43BD1">
        <w:t> </w:t>
      </w:r>
      <w:r w:rsidR="00E809BC" w:rsidRPr="00A43BD1">
        <w:t>1 of Schedule</w:t>
      </w:r>
      <w:r w:rsidR="00A43BD1" w:rsidRPr="00A43BD1">
        <w:t> </w:t>
      </w:r>
      <w:r w:rsidR="00E809BC" w:rsidRPr="00A43BD1">
        <w:t xml:space="preserve">1 (definition of </w:t>
      </w:r>
      <w:r w:rsidR="00E809BC" w:rsidRPr="00A43BD1">
        <w:rPr>
          <w:i/>
        </w:rPr>
        <w:t>authority of a State or Territory</w:t>
      </w:r>
      <w:r w:rsidR="00E809BC" w:rsidRPr="00A43BD1">
        <w:t>)</w:t>
      </w:r>
    </w:p>
    <w:p w:rsidR="00E809BC" w:rsidRPr="00A43BD1" w:rsidRDefault="00E809BC" w:rsidP="00A43BD1">
      <w:pPr>
        <w:pStyle w:val="Item"/>
      </w:pPr>
      <w:r w:rsidRPr="00A43BD1">
        <w:t>Repeal the definition</w:t>
      </w:r>
      <w:r w:rsidR="00412664" w:rsidRPr="00A43BD1">
        <w:t>.</w:t>
      </w:r>
    </w:p>
    <w:p w:rsidR="00D16158" w:rsidRPr="00A43BD1" w:rsidRDefault="00652D7D" w:rsidP="00A43BD1">
      <w:pPr>
        <w:pStyle w:val="ItemHead"/>
      </w:pPr>
      <w:r w:rsidRPr="00A43BD1">
        <w:t>52</w:t>
      </w:r>
      <w:r w:rsidR="00D16158" w:rsidRPr="00A43BD1">
        <w:t xml:space="preserve">  Clause</w:t>
      </w:r>
      <w:r w:rsidR="00A43BD1" w:rsidRPr="00A43BD1">
        <w:t> </w:t>
      </w:r>
      <w:r w:rsidR="00D16158" w:rsidRPr="00A43BD1">
        <w:t>1 of Schedule</w:t>
      </w:r>
      <w:r w:rsidR="00A43BD1" w:rsidRPr="00A43BD1">
        <w:t> </w:t>
      </w:r>
      <w:r w:rsidR="00405B21" w:rsidRPr="00A43BD1">
        <w:t xml:space="preserve">1 </w:t>
      </w:r>
      <w:r w:rsidR="00D16158" w:rsidRPr="00A43BD1">
        <w:t xml:space="preserve">(definition of </w:t>
      </w:r>
      <w:r w:rsidR="00D16158" w:rsidRPr="00A43BD1">
        <w:rPr>
          <w:i/>
        </w:rPr>
        <w:t>disqualified individual</w:t>
      </w:r>
      <w:r w:rsidR="00D16158" w:rsidRPr="00A43BD1">
        <w:t>)</w:t>
      </w:r>
    </w:p>
    <w:p w:rsidR="00D16158" w:rsidRPr="00A43BD1" w:rsidRDefault="00D16158" w:rsidP="00A43BD1">
      <w:pPr>
        <w:pStyle w:val="Item"/>
      </w:pPr>
      <w:r w:rsidRPr="00A43BD1">
        <w:t>Repeal the definition, substitute:</w:t>
      </w:r>
    </w:p>
    <w:p w:rsidR="00D16158" w:rsidRPr="00A43BD1" w:rsidRDefault="00D16158" w:rsidP="00A43BD1">
      <w:pPr>
        <w:pStyle w:val="Definition"/>
      </w:pPr>
      <w:r w:rsidRPr="00A43BD1">
        <w:rPr>
          <w:b/>
          <w:i/>
        </w:rPr>
        <w:t>disqualified individual</w:t>
      </w:r>
      <w:r w:rsidRPr="00A43BD1">
        <w:t xml:space="preserve"> has the same meaning as in the </w:t>
      </w:r>
      <w:r w:rsidR="00A43BD1" w:rsidRPr="00A43BD1">
        <w:rPr>
          <w:position w:val="6"/>
          <w:sz w:val="16"/>
        </w:rPr>
        <w:t>*</w:t>
      </w:r>
      <w:r w:rsidRPr="00A43BD1">
        <w:t>Quality and Safety Commission Act</w:t>
      </w:r>
      <w:r w:rsidR="00412664" w:rsidRPr="00A43BD1">
        <w:t>.</w:t>
      </w:r>
    </w:p>
    <w:p w:rsidR="00E809BC" w:rsidRPr="00A43BD1" w:rsidRDefault="00652D7D" w:rsidP="00A43BD1">
      <w:pPr>
        <w:pStyle w:val="ItemHead"/>
      </w:pPr>
      <w:r w:rsidRPr="00A43BD1">
        <w:t>53</w:t>
      </w:r>
      <w:r w:rsidR="00E809BC" w:rsidRPr="00A43BD1">
        <w:t xml:space="preserve">  Clause</w:t>
      </w:r>
      <w:r w:rsidR="00A43BD1" w:rsidRPr="00A43BD1">
        <w:t> </w:t>
      </w:r>
      <w:r w:rsidR="00E809BC" w:rsidRPr="00A43BD1">
        <w:t>1 of Schedule</w:t>
      </w:r>
      <w:r w:rsidR="00A43BD1" w:rsidRPr="00A43BD1">
        <w:t> </w:t>
      </w:r>
      <w:r w:rsidR="00405B21" w:rsidRPr="00A43BD1">
        <w:t xml:space="preserve">1 </w:t>
      </w:r>
      <w:r w:rsidR="00E809BC" w:rsidRPr="00A43BD1">
        <w:t xml:space="preserve">(definition of </w:t>
      </w:r>
      <w:r w:rsidR="00E809BC" w:rsidRPr="00A43BD1">
        <w:rPr>
          <w:i/>
        </w:rPr>
        <w:t>key personnel</w:t>
      </w:r>
      <w:r w:rsidR="00E809BC" w:rsidRPr="00A43BD1">
        <w:t>)</w:t>
      </w:r>
    </w:p>
    <w:p w:rsidR="00E809BC" w:rsidRPr="00A43BD1" w:rsidRDefault="00E809BC" w:rsidP="00A43BD1">
      <w:pPr>
        <w:pStyle w:val="Item"/>
      </w:pPr>
      <w:r w:rsidRPr="00A43BD1">
        <w:t>Repeal the definition, substitute:</w:t>
      </w:r>
    </w:p>
    <w:p w:rsidR="00E809BC" w:rsidRPr="00A43BD1" w:rsidRDefault="00E809BC" w:rsidP="00A43BD1">
      <w:pPr>
        <w:pStyle w:val="Definition"/>
      </w:pPr>
      <w:r w:rsidRPr="00A43BD1">
        <w:rPr>
          <w:b/>
          <w:i/>
        </w:rPr>
        <w:t>key personnel</w:t>
      </w:r>
      <w:r w:rsidR="005D239C" w:rsidRPr="00A43BD1">
        <w:t xml:space="preserve"> of a person or body</w:t>
      </w:r>
      <w:r w:rsidRPr="00A43BD1">
        <w:t xml:space="preserve"> has the same meaning as in the </w:t>
      </w:r>
      <w:r w:rsidR="00A43BD1" w:rsidRPr="00A43BD1">
        <w:rPr>
          <w:position w:val="6"/>
          <w:sz w:val="16"/>
        </w:rPr>
        <w:t>*</w:t>
      </w:r>
      <w:r w:rsidRPr="00A43BD1">
        <w:t>Quality and Safety Commission Act</w:t>
      </w:r>
      <w:r w:rsidR="00412664" w:rsidRPr="00A43BD1">
        <w:t>.</w:t>
      </w:r>
    </w:p>
    <w:p w:rsidR="007D1347" w:rsidRPr="00A43BD1" w:rsidRDefault="00652D7D" w:rsidP="00A43BD1">
      <w:pPr>
        <w:pStyle w:val="ItemHead"/>
      </w:pPr>
      <w:r w:rsidRPr="00A43BD1">
        <w:lastRenderedPageBreak/>
        <w:t>54</w:t>
      </w:r>
      <w:r w:rsidR="007D1347" w:rsidRPr="00A43BD1">
        <w:t xml:space="preserve">  Clause</w:t>
      </w:r>
      <w:r w:rsidR="00A43BD1" w:rsidRPr="00A43BD1">
        <w:t> </w:t>
      </w:r>
      <w:r w:rsidR="007D1347" w:rsidRPr="00A43BD1">
        <w:t>1 of Schedule</w:t>
      </w:r>
      <w:r w:rsidR="00A43BD1" w:rsidRPr="00A43BD1">
        <w:t> </w:t>
      </w:r>
      <w:r w:rsidR="007D1347" w:rsidRPr="00A43BD1">
        <w:t xml:space="preserve">1 (definition of </w:t>
      </w:r>
      <w:r w:rsidR="007D1347" w:rsidRPr="00A43BD1">
        <w:rPr>
          <w:i/>
        </w:rPr>
        <w:t>local government authority</w:t>
      </w:r>
      <w:r w:rsidR="007D1347" w:rsidRPr="00A43BD1">
        <w:t>)</w:t>
      </w:r>
    </w:p>
    <w:p w:rsidR="007D1347" w:rsidRPr="00A43BD1" w:rsidRDefault="007D1347" w:rsidP="00A43BD1">
      <w:pPr>
        <w:pStyle w:val="Item"/>
      </w:pPr>
      <w:r w:rsidRPr="00A43BD1">
        <w:t>Repeal the definition</w:t>
      </w:r>
      <w:r w:rsidR="00412664" w:rsidRPr="00A43BD1">
        <w:t>.</w:t>
      </w:r>
    </w:p>
    <w:p w:rsidR="00BE01E9" w:rsidRPr="00A43BD1" w:rsidRDefault="00BE01E9" w:rsidP="00A43BD1">
      <w:pPr>
        <w:pStyle w:val="ActHead9"/>
        <w:rPr>
          <w:i w:val="0"/>
        </w:rPr>
      </w:pPr>
      <w:bookmarkStart w:id="11" w:name="_Toc27554228"/>
      <w:r w:rsidRPr="00A43BD1">
        <w:t>Aged Care Quality and Safety Commission Act 2018</w:t>
      </w:r>
      <w:bookmarkEnd w:id="11"/>
    </w:p>
    <w:p w:rsidR="00054296" w:rsidRPr="00A43BD1" w:rsidRDefault="00652D7D" w:rsidP="00A43BD1">
      <w:pPr>
        <w:pStyle w:val="ItemHead"/>
      </w:pPr>
      <w:r w:rsidRPr="00A43BD1">
        <w:t>55</w:t>
      </w:r>
      <w:r w:rsidR="00054296" w:rsidRPr="00A43BD1">
        <w:t xml:space="preserve">  Subsection</w:t>
      </w:r>
      <w:r w:rsidR="00A43BD1" w:rsidRPr="00A43BD1">
        <w:t> </w:t>
      </w:r>
      <w:r w:rsidR="00054296" w:rsidRPr="00A43BD1">
        <w:t>5(1)</w:t>
      </w:r>
    </w:p>
    <w:p w:rsidR="00054296" w:rsidRPr="00A43BD1" w:rsidRDefault="00054296" w:rsidP="00A43BD1">
      <w:pPr>
        <w:pStyle w:val="Item"/>
      </w:pPr>
      <w:r w:rsidRPr="00A43BD1">
        <w:t>Omit “(1)”</w:t>
      </w:r>
      <w:r w:rsidR="00412664" w:rsidRPr="00A43BD1">
        <w:t>.</w:t>
      </w:r>
    </w:p>
    <w:p w:rsidR="00054296" w:rsidRPr="00A43BD1" w:rsidRDefault="00652D7D" w:rsidP="00A43BD1">
      <w:pPr>
        <w:pStyle w:val="ItemHead"/>
      </w:pPr>
      <w:r w:rsidRPr="00A43BD1">
        <w:t>56</w:t>
      </w:r>
      <w:r w:rsidR="00054296" w:rsidRPr="00A43BD1">
        <w:t xml:space="preserve">  Subsection</w:t>
      </w:r>
      <w:r w:rsidR="00A43BD1" w:rsidRPr="00A43BD1">
        <w:t> </w:t>
      </w:r>
      <w:r w:rsidR="00054296" w:rsidRPr="00A43BD1">
        <w:t>5(2)</w:t>
      </w:r>
    </w:p>
    <w:p w:rsidR="00054296" w:rsidRPr="00A43BD1" w:rsidRDefault="00054296" w:rsidP="00A43BD1">
      <w:pPr>
        <w:pStyle w:val="Item"/>
      </w:pPr>
      <w:r w:rsidRPr="00A43BD1">
        <w:t>Repeal the subsection</w:t>
      </w:r>
      <w:r w:rsidR="00412664" w:rsidRPr="00A43BD1">
        <w:t>.</w:t>
      </w:r>
    </w:p>
    <w:p w:rsidR="003A17DE" w:rsidRPr="00A43BD1" w:rsidRDefault="00652D7D" w:rsidP="00A43BD1">
      <w:pPr>
        <w:pStyle w:val="ItemHead"/>
      </w:pPr>
      <w:r w:rsidRPr="00A43BD1">
        <w:t>57</w:t>
      </w:r>
      <w:r w:rsidR="003A17DE" w:rsidRPr="00A43BD1">
        <w:t xml:space="preserve">  Section</w:t>
      </w:r>
      <w:r w:rsidR="00A43BD1" w:rsidRPr="00A43BD1">
        <w:t> </w:t>
      </w:r>
      <w:r w:rsidR="003A17DE" w:rsidRPr="00A43BD1">
        <w:t xml:space="preserve">6 (after </w:t>
      </w:r>
      <w:r w:rsidR="00A43BD1" w:rsidRPr="00A43BD1">
        <w:t>paragraph (</w:t>
      </w:r>
      <w:r w:rsidR="003A17DE" w:rsidRPr="00A43BD1">
        <w:t>a))</w:t>
      </w:r>
    </w:p>
    <w:p w:rsidR="003A17DE" w:rsidRPr="00A43BD1" w:rsidRDefault="003A17DE" w:rsidP="00A43BD1">
      <w:pPr>
        <w:pStyle w:val="Item"/>
      </w:pPr>
      <w:r w:rsidRPr="00A43BD1">
        <w:t>Insert:</w:t>
      </w:r>
    </w:p>
    <w:p w:rsidR="003A17DE" w:rsidRPr="00A43BD1" w:rsidRDefault="003A17DE" w:rsidP="00A43BD1">
      <w:pPr>
        <w:pStyle w:val="SOPara"/>
      </w:pPr>
      <w:r w:rsidRPr="00A43BD1">
        <w:tab/>
        <w:t>(aa)</w:t>
      </w:r>
      <w:r w:rsidRPr="00A43BD1">
        <w:tab/>
        <w:t>the function of approving providers of aged care; and</w:t>
      </w:r>
    </w:p>
    <w:p w:rsidR="00BE01E9" w:rsidRPr="00A43BD1" w:rsidRDefault="00652D7D" w:rsidP="00A43BD1">
      <w:pPr>
        <w:pStyle w:val="ItemHead"/>
      </w:pPr>
      <w:r w:rsidRPr="00A43BD1">
        <w:t>58</w:t>
      </w:r>
      <w:r w:rsidR="00BE01E9" w:rsidRPr="00A43BD1">
        <w:t xml:space="preserve">  Section</w:t>
      </w:r>
      <w:r w:rsidR="00A43BD1" w:rsidRPr="00A43BD1">
        <w:t> </w:t>
      </w:r>
      <w:r w:rsidR="00BE01E9" w:rsidRPr="00A43BD1">
        <w:t xml:space="preserve">7 (definition of </w:t>
      </w:r>
      <w:r w:rsidR="00BE01E9" w:rsidRPr="00A43BD1">
        <w:rPr>
          <w:i/>
        </w:rPr>
        <w:t>approved provider</w:t>
      </w:r>
      <w:r w:rsidR="00BE01E9" w:rsidRPr="00A43BD1">
        <w:t>)</w:t>
      </w:r>
    </w:p>
    <w:p w:rsidR="00BE01E9" w:rsidRPr="00A43BD1" w:rsidRDefault="00BE01E9" w:rsidP="00A43BD1">
      <w:pPr>
        <w:pStyle w:val="Item"/>
      </w:pPr>
      <w:r w:rsidRPr="00A43BD1">
        <w:t>Repeal the definition, substitute:</w:t>
      </w:r>
    </w:p>
    <w:p w:rsidR="00A14844" w:rsidRPr="00A43BD1" w:rsidRDefault="00A14844" w:rsidP="00A43BD1">
      <w:pPr>
        <w:pStyle w:val="Definition"/>
      </w:pPr>
      <w:r w:rsidRPr="00A43BD1">
        <w:rPr>
          <w:b/>
          <w:i/>
        </w:rPr>
        <w:t>approved provider</w:t>
      </w:r>
      <w:r w:rsidRPr="00A43BD1">
        <w:t xml:space="preserve">: a person or body is an </w:t>
      </w:r>
      <w:r w:rsidRPr="00A43BD1">
        <w:rPr>
          <w:b/>
          <w:i/>
        </w:rPr>
        <w:t>approved provider</w:t>
      </w:r>
      <w:r w:rsidRPr="00A43BD1">
        <w:t xml:space="preserve"> if:</w:t>
      </w:r>
    </w:p>
    <w:p w:rsidR="00A14844" w:rsidRPr="00A43BD1" w:rsidRDefault="00A14844" w:rsidP="00A43BD1">
      <w:pPr>
        <w:pStyle w:val="paragraph"/>
      </w:pPr>
      <w:r w:rsidRPr="00A43BD1">
        <w:tab/>
        <w:t>(a)</w:t>
      </w:r>
      <w:r w:rsidRPr="00A43BD1">
        <w:tab/>
        <w:t>the person or body:</w:t>
      </w:r>
    </w:p>
    <w:p w:rsidR="00A14844" w:rsidRPr="00A43BD1" w:rsidRDefault="00A14844" w:rsidP="00A43BD1">
      <w:pPr>
        <w:pStyle w:val="paragraphsub"/>
      </w:pPr>
      <w:r w:rsidRPr="00A43BD1">
        <w:tab/>
        <w:t>(</w:t>
      </w:r>
      <w:proofErr w:type="spellStart"/>
      <w:r w:rsidRPr="00A43BD1">
        <w:t>i</w:t>
      </w:r>
      <w:proofErr w:type="spellEnd"/>
      <w:r w:rsidRPr="00A43BD1">
        <w:t>)</w:t>
      </w:r>
      <w:r w:rsidRPr="00A43BD1">
        <w:tab/>
      </w:r>
      <w:r w:rsidR="00BA1A06" w:rsidRPr="00A43BD1">
        <w:t>has been</w:t>
      </w:r>
      <w:r w:rsidRPr="00A43BD1">
        <w:t xml:space="preserve"> approved as a provider of aged care under section</w:t>
      </w:r>
      <w:r w:rsidR="00A43BD1" w:rsidRPr="00A43BD1">
        <w:t> </w:t>
      </w:r>
      <w:r w:rsidR="00412664" w:rsidRPr="00A43BD1">
        <w:t>63D</w:t>
      </w:r>
      <w:r w:rsidRPr="00A43BD1">
        <w:t>; or</w:t>
      </w:r>
    </w:p>
    <w:p w:rsidR="00A14844" w:rsidRPr="00A43BD1" w:rsidRDefault="00D72D38" w:rsidP="00A43BD1">
      <w:pPr>
        <w:pStyle w:val="paragraphsub"/>
      </w:pPr>
      <w:r w:rsidRPr="00A43BD1">
        <w:tab/>
        <w:t>(ii)</w:t>
      </w:r>
      <w:r w:rsidRPr="00A43BD1">
        <w:tab/>
        <w:t>is taken, under paragraph</w:t>
      </w:r>
      <w:r w:rsidR="00A43BD1" w:rsidRPr="00A43BD1">
        <w:t> </w:t>
      </w:r>
      <w:r w:rsidR="00412664" w:rsidRPr="00A43BD1">
        <w:t>63F</w:t>
      </w:r>
      <w:r w:rsidRPr="00A43BD1">
        <w:t>(2)(a)</w:t>
      </w:r>
      <w:r w:rsidR="00A14844" w:rsidRPr="00A43BD1">
        <w:t>, to be an approved provider; and</w:t>
      </w:r>
    </w:p>
    <w:p w:rsidR="000C3A88" w:rsidRPr="00A43BD1" w:rsidRDefault="000C3A88" w:rsidP="00A43BD1">
      <w:pPr>
        <w:pStyle w:val="paragraph"/>
      </w:pPr>
      <w:r w:rsidRPr="00A43BD1">
        <w:tab/>
        <w:t>(b)</w:t>
      </w:r>
      <w:r w:rsidRPr="00A43BD1">
        <w:tab/>
        <w:t>the approval</w:t>
      </w:r>
      <w:r w:rsidR="00A22D6A" w:rsidRPr="00A43BD1">
        <w:t xml:space="preserve"> of the person or body</w:t>
      </w:r>
      <w:r w:rsidRPr="00A43BD1">
        <w:t xml:space="preserve"> is in effect</w:t>
      </w:r>
      <w:r w:rsidR="00412664" w:rsidRPr="00A43BD1">
        <w:t>.</w:t>
      </w:r>
    </w:p>
    <w:p w:rsidR="000C3A88" w:rsidRPr="00A43BD1" w:rsidRDefault="000C3A88" w:rsidP="00A43BD1">
      <w:pPr>
        <w:pStyle w:val="notetext"/>
      </w:pPr>
      <w:r w:rsidRPr="00A43BD1">
        <w:t>Note:</w:t>
      </w:r>
      <w:r w:rsidRPr="00A43BD1">
        <w:tab/>
        <w:t>The approval of the person or body ceases to have effect if it is suspended or revoked under Division</w:t>
      </w:r>
      <w:r w:rsidR="00A43BD1" w:rsidRPr="00A43BD1">
        <w:t> </w:t>
      </w:r>
      <w:r w:rsidRPr="00A43BD1">
        <w:t>4 of Part</w:t>
      </w:r>
      <w:r w:rsidR="00A43BD1" w:rsidRPr="00A43BD1">
        <w:t> </w:t>
      </w:r>
      <w:r w:rsidRPr="00A43BD1">
        <w:t xml:space="preserve">7A or </w:t>
      </w:r>
      <w:r w:rsidR="00092B66" w:rsidRPr="00A43BD1">
        <w:t>Part</w:t>
      </w:r>
      <w:r w:rsidR="00A43BD1" w:rsidRPr="00A43BD1">
        <w:t> </w:t>
      </w:r>
      <w:r w:rsidRPr="00A43BD1">
        <w:t>7B</w:t>
      </w:r>
      <w:r w:rsidR="00412664" w:rsidRPr="00A43BD1">
        <w:t>.</w:t>
      </w:r>
    </w:p>
    <w:p w:rsidR="009A00F5" w:rsidRPr="00A43BD1" w:rsidRDefault="00652D7D" w:rsidP="00A43BD1">
      <w:pPr>
        <w:pStyle w:val="ItemHead"/>
      </w:pPr>
      <w:r w:rsidRPr="00A43BD1">
        <w:t>59</w:t>
      </w:r>
      <w:r w:rsidR="009A00F5" w:rsidRPr="00A43BD1">
        <w:t xml:space="preserve">  Section</w:t>
      </w:r>
      <w:r w:rsidR="00A43BD1" w:rsidRPr="00A43BD1">
        <w:t> </w:t>
      </w:r>
      <w:r w:rsidR="009A00F5" w:rsidRPr="00A43BD1">
        <w:t>7</w:t>
      </w:r>
    </w:p>
    <w:p w:rsidR="009A00F5" w:rsidRPr="00A43BD1" w:rsidRDefault="009A00F5" w:rsidP="00A43BD1">
      <w:pPr>
        <w:pStyle w:val="Item"/>
      </w:pPr>
      <w:r w:rsidRPr="00A43BD1">
        <w:t>Insert:</w:t>
      </w:r>
    </w:p>
    <w:p w:rsidR="009A00F5" w:rsidRPr="00A43BD1" w:rsidRDefault="009A00F5" w:rsidP="00A43BD1">
      <w:pPr>
        <w:pStyle w:val="Definition"/>
      </w:pPr>
      <w:r w:rsidRPr="00A43BD1">
        <w:rPr>
          <w:b/>
          <w:i/>
        </w:rPr>
        <w:t>corporation</w:t>
      </w:r>
      <w:r w:rsidRPr="00A43BD1">
        <w:t xml:space="preserve"> means a trading or financial corporation within the meaning of</w:t>
      </w:r>
      <w:r w:rsidR="009E4BB3" w:rsidRPr="00A43BD1">
        <w:t xml:space="preserve"> paragraph</w:t>
      </w:r>
      <w:r w:rsidR="00A43BD1" w:rsidRPr="00A43BD1">
        <w:t> </w:t>
      </w:r>
      <w:r w:rsidR="009E4BB3" w:rsidRPr="00A43BD1">
        <w:t>51(xx) of the Constitution</w:t>
      </w:r>
      <w:r w:rsidR="00412664" w:rsidRPr="00A43BD1">
        <w:t>.</w:t>
      </w:r>
    </w:p>
    <w:p w:rsidR="00D16158" w:rsidRPr="00A43BD1" w:rsidRDefault="00D16158" w:rsidP="00A43BD1">
      <w:pPr>
        <w:pStyle w:val="Definition"/>
      </w:pPr>
      <w:r w:rsidRPr="00A43BD1">
        <w:rPr>
          <w:b/>
          <w:i/>
        </w:rPr>
        <w:t>disqualified individual</w:t>
      </w:r>
      <w:r w:rsidRPr="00A43BD1">
        <w:t xml:space="preserve"> has the meaning given by section</w:t>
      </w:r>
      <w:r w:rsidR="00A43BD1" w:rsidRPr="00A43BD1">
        <w:t> </w:t>
      </w:r>
      <w:r w:rsidR="00412664" w:rsidRPr="00A43BD1">
        <w:t>8A.</w:t>
      </w:r>
    </w:p>
    <w:p w:rsidR="00C732E6" w:rsidRPr="00A43BD1" w:rsidRDefault="00C732E6" w:rsidP="00A43BD1">
      <w:pPr>
        <w:pStyle w:val="Definition"/>
      </w:pPr>
      <w:r w:rsidRPr="00A43BD1">
        <w:rPr>
          <w:b/>
          <w:i/>
        </w:rPr>
        <w:t>Federal Court</w:t>
      </w:r>
      <w:r w:rsidRPr="00A43BD1">
        <w:t xml:space="preserve"> means the Federal Court of Australia</w:t>
      </w:r>
      <w:r w:rsidR="00412664" w:rsidRPr="00A43BD1">
        <w:t>.</w:t>
      </w:r>
    </w:p>
    <w:p w:rsidR="00EF1609" w:rsidRPr="00A43BD1" w:rsidRDefault="00EF1609" w:rsidP="00A43BD1">
      <w:pPr>
        <w:pStyle w:val="Definition"/>
      </w:pPr>
      <w:r w:rsidRPr="00A43BD1">
        <w:rPr>
          <w:b/>
          <w:i/>
        </w:rPr>
        <w:lastRenderedPageBreak/>
        <w:t xml:space="preserve">flexible care </w:t>
      </w:r>
      <w:r w:rsidRPr="00A43BD1">
        <w:t>has the same meaning as in the Aged Care Act</w:t>
      </w:r>
      <w:r w:rsidR="00412664" w:rsidRPr="00A43BD1">
        <w:t>.</w:t>
      </w:r>
    </w:p>
    <w:p w:rsidR="00073BB4" w:rsidRPr="00A43BD1" w:rsidRDefault="00073BB4" w:rsidP="00A43BD1">
      <w:pPr>
        <w:pStyle w:val="Definition"/>
      </w:pPr>
      <w:r w:rsidRPr="00A43BD1">
        <w:rPr>
          <w:b/>
          <w:i/>
        </w:rPr>
        <w:t>flexible care service</w:t>
      </w:r>
      <w:r w:rsidRPr="00A43BD1">
        <w:t xml:space="preserve"> has the same meaning as in the Aged Care Act</w:t>
      </w:r>
      <w:r w:rsidR="00412664" w:rsidRPr="00A43BD1">
        <w:t>.</w:t>
      </w:r>
    </w:p>
    <w:p w:rsidR="00EF1609" w:rsidRPr="00A43BD1" w:rsidRDefault="00EF1609" w:rsidP="00A43BD1">
      <w:pPr>
        <w:pStyle w:val="Definition"/>
      </w:pPr>
      <w:r w:rsidRPr="00A43BD1">
        <w:rPr>
          <w:b/>
          <w:i/>
        </w:rPr>
        <w:t xml:space="preserve">home care </w:t>
      </w:r>
      <w:r w:rsidRPr="00A43BD1">
        <w:t>has the same meaning as in the Aged Care Act</w:t>
      </w:r>
      <w:r w:rsidR="00412664" w:rsidRPr="00A43BD1">
        <w:t>.</w:t>
      </w:r>
    </w:p>
    <w:p w:rsidR="00D16158" w:rsidRPr="00A43BD1" w:rsidRDefault="00D16158" w:rsidP="00A43BD1">
      <w:pPr>
        <w:pStyle w:val="Definition"/>
      </w:pPr>
      <w:r w:rsidRPr="00A43BD1">
        <w:rPr>
          <w:b/>
          <w:i/>
        </w:rPr>
        <w:t>indictable offence</w:t>
      </w:r>
      <w:r w:rsidRPr="00A43BD1">
        <w:t xml:space="preserve"> means:</w:t>
      </w:r>
    </w:p>
    <w:p w:rsidR="00D16158" w:rsidRPr="00A43BD1" w:rsidRDefault="00D16158" w:rsidP="00A43BD1">
      <w:pPr>
        <w:pStyle w:val="paragraph"/>
      </w:pPr>
      <w:r w:rsidRPr="00A43BD1">
        <w:tab/>
        <w:t>(a)</w:t>
      </w:r>
      <w:r w:rsidRPr="00A43BD1">
        <w:tab/>
        <w:t xml:space="preserve">an indictable offence </w:t>
      </w:r>
      <w:r w:rsidRPr="00A43BD1">
        <w:rPr>
          <w:lang w:eastAsia="en-US"/>
        </w:rPr>
        <w:t>against</w:t>
      </w:r>
      <w:r w:rsidRPr="00A43BD1">
        <w:t xml:space="preserve"> a law of the Commonwealth or of a State or Territory; or</w:t>
      </w:r>
    </w:p>
    <w:p w:rsidR="00D16158" w:rsidRPr="00A43BD1" w:rsidRDefault="00D16158" w:rsidP="00A43BD1">
      <w:pPr>
        <w:pStyle w:val="paragraph"/>
      </w:pPr>
      <w:r w:rsidRPr="00A43BD1">
        <w:tab/>
        <w:t>(b)</w:t>
      </w:r>
      <w:r w:rsidRPr="00A43BD1">
        <w:tab/>
        <w:t>an offence that:</w:t>
      </w:r>
    </w:p>
    <w:p w:rsidR="00D16158" w:rsidRPr="00A43BD1" w:rsidRDefault="00D16158" w:rsidP="00A43BD1">
      <w:pPr>
        <w:pStyle w:val="paragraphsub"/>
      </w:pPr>
      <w:r w:rsidRPr="00A43BD1">
        <w:tab/>
        <w:t>(</w:t>
      </w:r>
      <w:proofErr w:type="spellStart"/>
      <w:r w:rsidRPr="00A43BD1">
        <w:t>i</w:t>
      </w:r>
      <w:proofErr w:type="spellEnd"/>
      <w:r w:rsidRPr="00A43BD1">
        <w:t>)</w:t>
      </w:r>
      <w:r w:rsidRPr="00A43BD1">
        <w:tab/>
        <w:t>is an offence against a law of a foreign country or of a part of a foreign country; and</w:t>
      </w:r>
    </w:p>
    <w:p w:rsidR="00D16158" w:rsidRPr="00A43BD1" w:rsidRDefault="00D16158" w:rsidP="00A43BD1">
      <w:pPr>
        <w:pStyle w:val="paragraphsub"/>
      </w:pPr>
      <w:r w:rsidRPr="00A43BD1">
        <w:tab/>
        <w:t>(ii)</w:t>
      </w:r>
      <w:r w:rsidRPr="00A43BD1">
        <w:tab/>
        <w:t>when committed, corresponds to an indictable offence against a law of the Commonwealth or of a State or Territory</w:t>
      </w:r>
      <w:r w:rsidR="00412664" w:rsidRPr="00A43BD1">
        <w:t>.</w:t>
      </w:r>
    </w:p>
    <w:p w:rsidR="00CB2EE7" w:rsidRPr="00A43BD1" w:rsidRDefault="009929D0" w:rsidP="00A43BD1">
      <w:pPr>
        <w:pStyle w:val="Definition"/>
      </w:pPr>
      <w:r w:rsidRPr="00A43BD1">
        <w:rPr>
          <w:b/>
          <w:i/>
        </w:rPr>
        <w:t>key personnel</w:t>
      </w:r>
      <w:r w:rsidRPr="00A43BD1">
        <w:t xml:space="preserve"> </w:t>
      </w:r>
      <w:r w:rsidR="005D239C" w:rsidRPr="00A43BD1">
        <w:t>of a person or body</w:t>
      </w:r>
      <w:r w:rsidRPr="00A43BD1">
        <w:t xml:space="preserve"> has </w:t>
      </w:r>
      <w:r w:rsidR="00D16158" w:rsidRPr="00A43BD1">
        <w:t>the meaning given by section</w:t>
      </w:r>
      <w:r w:rsidR="00A43BD1" w:rsidRPr="00A43BD1">
        <w:t> </w:t>
      </w:r>
      <w:r w:rsidR="00412664" w:rsidRPr="00A43BD1">
        <w:t>8B.</w:t>
      </w:r>
    </w:p>
    <w:p w:rsidR="00CB2EE7" w:rsidRPr="00A43BD1" w:rsidRDefault="00CB2EE7" w:rsidP="00A43BD1">
      <w:pPr>
        <w:pStyle w:val="Definition"/>
      </w:pPr>
      <w:r w:rsidRPr="00A43BD1">
        <w:rPr>
          <w:b/>
          <w:i/>
        </w:rPr>
        <w:t>local government authority</w:t>
      </w:r>
      <w:r w:rsidRPr="00A43BD1">
        <w:t xml:space="preserve"> means a body established for the purposes of local government by or under a law of a State or Territory</w:t>
      </w:r>
      <w:r w:rsidR="00412664" w:rsidRPr="00A43BD1">
        <w:t>.</w:t>
      </w:r>
    </w:p>
    <w:p w:rsidR="00073BB4" w:rsidRPr="00A43BD1" w:rsidRDefault="00073BB4" w:rsidP="00A43BD1">
      <w:pPr>
        <w:pStyle w:val="Definition"/>
      </w:pPr>
      <w:r w:rsidRPr="00A43BD1">
        <w:rPr>
          <w:b/>
          <w:i/>
        </w:rPr>
        <w:t>provisional allocation</w:t>
      </w:r>
      <w:r w:rsidRPr="00A43BD1">
        <w:t xml:space="preserve"> has the same meaning as in the Aged Care Act</w:t>
      </w:r>
      <w:r w:rsidR="00412664" w:rsidRPr="00A43BD1">
        <w:t>.</w:t>
      </w:r>
    </w:p>
    <w:p w:rsidR="00EF1609" w:rsidRPr="00A43BD1" w:rsidRDefault="00EF1609" w:rsidP="00A43BD1">
      <w:pPr>
        <w:pStyle w:val="Definition"/>
      </w:pPr>
      <w:r w:rsidRPr="00A43BD1">
        <w:rPr>
          <w:b/>
          <w:i/>
        </w:rPr>
        <w:t xml:space="preserve">residential care </w:t>
      </w:r>
      <w:r w:rsidRPr="00A43BD1">
        <w:t>has the same meaning as in the Aged Care Act</w:t>
      </w:r>
      <w:r w:rsidR="00412664" w:rsidRPr="00A43BD1">
        <w:t>.</w:t>
      </w:r>
    </w:p>
    <w:p w:rsidR="00CB2EE7" w:rsidRPr="00A43BD1" w:rsidRDefault="00CB2EE7" w:rsidP="00A43BD1">
      <w:pPr>
        <w:pStyle w:val="Definition"/>
      </w:pPr>
      <w:r w:rsidRPr="00A43BD1">
        <w:rPr>
          <w:b/>
          <w:i/>
        </w:rPr>
        <w:t xml:space="preserve">State or Territory authority </w:t>
      </w:r>
      <w:r w:rsidRPr="00A43BD1">
        <w:t>means a body established for a public purpose by or under a law of a State or Territory</w:t>
      </w:r>
      <w:r w:rsidR="00412664" w:rsidRPr="00A43BD1">
        <w:t>.</w:t>
      </w:r>
    </w:p>
    <w:p w:rsidR="009929D0" w:rsidRPr="00A43BD1" w:rsidRDefault="00652D7D" w:rsidP="00A43BD1">
      <w:pPr>
        <w:pStyle w:val="ItemHead"/>
      </w:pPr>
      <w:r w:rsidRPr="00A43BD1">
        <w:t>60</w:t>
      </w:r>
      <w:r w:rsidR="009929D0" w:rsidRPr="00A43BD1">
        <w:t xml:space="preserve">  After section</w:t>
      </w:r>
      <w:r w:rsidR="00A43BD1" w:rsidRPr="00A43BD1">
        <w:t> </w:t>
      </w:r>
      <w:r w:rsidR="009929D0" w:rsidRPr="00A43BD1">
        <w:t>8</w:t>
      </w:r>
    </w:p>
    <w:p w:rsidR="009929D0" w:rsidRPr="00A43BD1" w:rsidRDefault="009929D0" w:rsidP="00A43BD1">
      <w:pPr>
        <w:pStyle w:val="Item"/>
      </w:pPr>
      <w:r w:rsidRPr="00A43BD1">
        <w:t>Insert:</w:t>
      </w:r>
    </w:p>
    <w:p w:rsidR="001633C7" w:rsidRPr="00A43BD1" w:rsidRDefault="00412664" w:rsidP="00A43BD1">
      <w:pPr>
        <w:pStyle w:val="ActHead5"/>
      </w:pPr>
      <w:bookmarkStart w:id="12" w:name="_Toc27554229"/>
      <w:r w:rsidRPr="00A43BD1">
        <w:rPr>
          <w:rStyle w:val="CharSectno"/>
        </w:rPr>
        <w:t>8A</w:t>
      </w:r>
      <w:r w:rsidR="001633C7" w:rsidRPr="00A43BD1">
        <w:t xml:space="preserve">  Meaning of </w:t>
      </w:r>
      <w:r w:rsidR="001633C7" w:rsidRPr="00A43BD1">
        <w:rPr>
          <w:i/>
        </w:rPr>
        <w:t>disqualified individual</w:t>
      </w:r>
      <w:bookmarkEnd w:id="12"/>
    </w:p>
    <w:p w:rsidR="001633C7" w:rsidRPr="00A43BD1" w:rsidRDefault="001633C7" w:rsidP="00A43BD1">
      <w:pPr>
        <w:pStyle w:val="subsection"/>
      </w:pPr>
      <w:r w:rsidRPr="00A43BD1">
        <w:tab/>
        <w:t>(1)</w:t>
      </w:r>
      <w:r w:rsidRPr="00A43BD1">
        <w:tab/>
        <w:t xml:space="preserve">An individual is a </w:t>
      </w:r>
      <w:r w:rsidRPr="00A43BD1">
        <w:rPr>
          <w:b/>
          <w:i/>
        </w:rPr>
        <w:t>disqualified individual</w:t>
      </w:r>
      <w:r w:rsidRPr="00A43BD1">
        <w:t xml:space="preserve"> if:</w:t>
      </w:r>
    </w:p>
    <w:p w:rsidR="001633C7" w:rsidRPr="00A43BD1" w:rsidRDefault="001633C7" w:rsidP="00A43BD1">
      <w:pPr>
        <w:pStyle w:val="paragraph"/>
      </w:pPr>
      <w:r w:rsidRPr="00A43BD1">
        <w:tab/>
        <w:t>(a)</w:t>
      </w:r>
      <w:r w:rsidRPr="00A43BD1">
        <w:tab/>
        <w:t>the individual has been convicted of an indictable offence, whether before, on or after the commencement of this section; or</w:t>
      </w:r>
    </w:p>
    <w:p w:rsidR="001633C7" w:rsidRPr="00A43BD1" w:rsidRDefault="001633C7" w:rsidP="00A43BD1">
      <w:pPr>
        <w:pStyle w:val="paragraph"/>
      </w:pPr>
      <w:r w:rsidRPr="00A43BD1">
        <w:tab/>
        <w:t>(b)</w:t>
      </w:r>
      <w:r w:rsidRPr="00A43BD1">
        <w:tab/>
        <w:t>the individual is an insolvent under administration; or</w:t>
      </w:r>
    </w:p>
    <w:p w:rsidR="001633C7" w:rsidRPr="00A43BD1" w:rsidRDefault="001633C7" w:rsidP="00A43BD1">
      <w:pPr>
        <w:pStyle w:val="paragraph"/>
      </w:pPr>
      <w:r w:rsidRPr="00A43BD1">
        <w:lastRenderedPageBreak/>
        <w:tab/>
        <w:t>(c)</w:t>
      </w:r>
      <w:r w:rsidRPr="00A43BD1">
        <w:tab/>
        <w:t>both of the following apply:</w:t>
      </w:r>
    </w:p>
    <w:p w:rsidR="001633C7" w:rsidRPr="00A43BD1" w:rsidRDefault="001633C7" w:rsidP="00A43BD1">
      <w:pPr>
        <w:pStyle w:val="paragraphsub"/>
      </w:pPr>
      <w:r w:rsidRPr="00A43BD1">
        <w:tab/>
        <w:t>(</w:t>
      </w:r>
      <w:proofErr w:type="spellStart"/>
      <w:r w:rsidRPr="00A43BD1">
        <w:t>i</w:t>
      </w:r>
      <w:proofErr w:type="spellEnd"/>
      <w:r w:rsidRPr="00A43BD1">
        <w:t>)</w:t>
      </w:r>
      <w:r w:rsidRPr="00A43BD1">
        <w:tab/>
        <w:t>the individual is one of the key pe</w:t>
      </w:r>
      <w:r w:rsidR="008D449B" w:rsidRPr="00A43BD1">
        <w:t>rsonnel of a person or body;</w:t>
      </w:r>
    </w:p>
    <w:p w:rsidR="001633C7" w:rsidRPr="00A43BD1" w:rsidRDefault="001633C7" w:rsidP="00A43BD1">
      <w:pPr>
        <w:pStyle w:val="paragraphsub"/>
      </w:pPr>
      <w:r w:rsidRPr="00A43BD1">
        <w:tab/>
        <w:t>(ii)</w:t>
      </w:r>
      <w:r w:rsidRPr="00A43BD1">
        <w:tab/>
        <w:t>a registered medical practitioner certifies that the individual is unable to perform the individual’s duties as one of those key personnel</w:t>
      </w:r>
      <w:r w:rsidR="008D449B" w:rsidRPr="00A43BD1">
        <w:t xml:space="preserve"> because of </w:t>
      </w:r>
      <w:r w:rsidRPr="00A43BD1">
        <w:t>mental incapacity</w:t>
      </w:r>
      <w:r w:rsidR="00412664" w:rsidRPr="00A43BD1">
        <w:t>.</w:t>
      </w:r>
    </w:p>
    <w:p w:rsidR="001633C7" w:rsidRPr="00A43BD1" w:rsidRDefault="001633C7" w:rsidP="00A43BD1">
      <w:pPr>
        <w:pStyle w:val="subsection"/>
      </w:pPr>
      <w:r w:rsidRPr="00A43BD1">
        <w:tab/>
        <w:t>(2)</w:t>
      </w:r>
      <w:r w:rsidRPr="00A43BD1">
        <w:tab/>
        <w:t>This section does not affect the operation of Part</w:t>
      </w:r>
      <w:r w:rsidR="00A43BD1" w:rsidRPr="00A43BD1">
        <w:t> </w:t>
      </w:r>
      <w:proofErr w:type="spellStart"/>
      <w:r w:rsidRPr="00A43BD1">
        <w:t>VIIC</w:t>
      </w:r>
      <w:proofErr w:type="spellEnd"/>
      <w:r w:rsidRPr="00A43BD1">
        <w:t xml:space="preserve"> of the </w:t>
      </w:r>
      <w:r w:rsidRPr="00A43BD1">
        <w:rPr>
          <w:i/>
        </w:rPr>
        <w:t>Crimes Act 1914</w:t>
      </w:r>
      <w:r w:rsidRPr="00A43BD1">
        <w:t xml:space="preserve"> (which includes provisions that, in certain circumstances, relieve persons from the requirement to disclose spent convictions and require persons aware of such convictions to disregard them)</w:t>
      </w:r>
      <w:r w:rsidR="00412664" w:rsidRPr="00A43BD1">
        <w:t>.</w:t>
      </w:r>
    </w:p>
    <w:p w:rsidR="009929D0" w:rsidRPr="00A43BD1" w:rsidRDefault="00412664" w:rsidP="00A43BD1">
      <w:pPr>
        <w:pStyle w:val="ActHead5"/>
      </w:pPr>
      <w:bookmarkStart w:id="13" w:name="_Toc27554230"/>
      <w:r w:rsidRPr="00A43BD1">
        <w:rPr>
          <w:rStyle w:val="CharSectno"/>
        </w:rPr>
        <w:t>8B</w:t>
      </w:r>
      <w:r w:rsidR="009929D0" w:rsidRPr="00A43BD1">
        <w:t xml:space="preserve">  Meaning of </w:t>
      </w:r>
      <w:r w:rsidR="009929D0" w:rsidRPr="00A43BD1">
        <w:rPr>
          <w:i/>
        </w:rPr>
        <w:t>key personnel</w:t>
      </w:r>
      <w:r w:rsidR="00A93F58" w:rsidRPr="00A43BD1">
        <w:t xml:space="preserve"> of a person or body</w:t>
      </w:r>
      <w:bookmarkEnd w:id="13"/>
    </w:p>
    <w:p w:rsidR="009929D0" w:rsidRPr="00A43BD1" w:rsidRDefault="009929D0" w:rsidP="00A43BD1">
      <w:pPr>
        <w:pStyle w:val="subsection"/>
      </w:pPr>
      <w:r w:rsidRPr="00A43BD1">
        <w:tab/>
        <w:t>(1)</w:t>
      </w:r>
      <w:r w:rsidRPr="00A43BD1">
        <w:tab/>
        <w:t xml:space="preserve">Each of the following is one of the key personnel of </w:t>
      </w:r>
      <w:r w:rsidR="00A93F58" w:rsidRPr="00A43BD1">
        <w:t xml:space="preserve">a person or body (the </w:t>
      </w:r>
      <w:r w:rsidR="00A93F58" w:rsidRPr="00A43BD1">
        <w:rPr>
          <w:b/>
          <w:i/>
        </w:rPr>
        <w:t>entity</w:t>
      </w:r>
      <w:r w:rsidR="00A93F58" w:rsidRPr="00A43BD1">
        <w:t>)</w:t>
      </w:r>
      <w:r w:rsidRPr="00A43BD1">
        <w:t xml:space="preserve"> at a particular time:</w:t>
      </w:r>
    </w:p>
    <w:p w:rsidR="009929D0" w:rsidRPr="00A43BD1" w:rsidRDefault="009929D0" w:rsidP="00A43BD1">
      <w:pPr>
        <w:pStyle w:val="paragraph"/>
      </w:pPr>
      <w:r w:rsidRPr="00A43BD1">
        <w:tab/>
        <w:t>(a)</w:t>
      </w:r>
      <w:r w:rsidRPr="00A43BD1">
        <w:tab/>
      </w:r>
      <w:r w:rsidR="006E6A21" w:rsidRPr="00A43BD1">
        <w:t>if the entity is not a State or Territory</w:t>
      </w:r>
      <w:r w:rsidR="005D239C" w:rsidRPr="00A43BD1">
        <w:t>—</w:t>
      </w:r>
      <w:r w:rsidRPr="00A43BD1">
        <w:t>a member of the group of persons who is responsible for the executive decisions of the entity at that time;</w:t>
      </w:r>
    </w:p>
    <w:p w:rsidR="009929D0" w:rsidRPr="00A43BD1" w:rsidRDefault="009929D0" w:rsidP="00A43BD1">
      <w:pPr>
        <w:pStyle w:val="paragraph"/>
      </w:pPr>
      <w:r w:rsidRPr="00A43BD1">
        <w:tab/>
        <w:t>(b)</w:t>
      </w:r>
      <w:r w:rsidRPr="00A43BD1">
        <w:tab/>
      </w:r>
      <w:r w:rsidR="006E6A21" w:rsidRPr="00A43BD1">
        <w:t>if the entity is not a State or Territory</w:t>
      </w:r>
      <w:r w:rsidR="005D239C" w:rsidRPr="00A43BD1">
        <w:t>—a</w:t>
      </w:r>
      <w:r w:rsidRPr="00A43BD1">
        <w:t>ny other person who has authority or responsibility for</w:t>
      </w:r>
      <w:r w:rsidR="001E5C75" w:rsidRPr="00A43BD1">
        <w:t>, or significant influence over,</w:t>
      </w:r>
      <w:r w:rsidRPr="00A43BD1">
        <w:t xml:space="preserve"> planning, directing or controlling the activities of the entity at that time;</w:t>
      </w:r>
    </w:p>
    <w:p w:rsidR="009929D0" w:rsidRPr="00A43BD1" w:rsidRDefault="009929D0" w:rsidP="00A43BD1">
      <w:pPr>
        <w:pStyle w:val="paragraph"/>
      </w:pPr>
      <w:r w:rsidRPr="00A43BD1">
        <w:tab/>
        <w:t>(c)</w:t>
      </w:r>
      <w:r w:rsidRPr="00A43BD1">
        <w:tab/>
        <w:t>if, at that time, the entity conducts an aged care service:</w:t>
      </w:r>
    </w:p>
    <w:p w:rsidR="009929D0" w:rsidRPr="00A43BD1" w:rsidRDefault="009929D0" w:rsidP="00A43BD1">
      <w:pPr>
        <w:pStyle w:val="paragraphsub"/>
      </w:pPr>
      <w:r w:rsidRPr="00A43BD1">
        <w:tab/>
        <w:t>(</w:t>
      </w:r>
      <w:proofErr w:type="spellStart"/>
      <w:r w:rsidRPr="00A43BD1">
        <w:t>i</w:t>
      </w:r>
      <w:proofErr w:type="spellEnd"/>
      <w:r w:rsidRPr="00A43BD1">
        <w:t>)</w:t>
      </w:r>
      <w:r w:rsidRPr="00A43BD1">
        <w:tab/>
        <w:t>any person who is responsible for the nursing services provided by the service</w:t>
      </w:r>
      <w:r w:rsidR="001E5C75" w:rsidRPr="00A43BD1">
        <w:t xml:space="preserve"> and who holds a recognised qualification in nursing</w:t>
      </w:r>
      <w:r w:rsidRPr="00A43BD1">
        <w:t>; and</w:t>
      </w:r>
    </w:p>
    <w:p w:rsidR="009929D0" w:rsidRPr="00A43BD1" w:rsidRDefault="009929D0" w:rsidP="00A43BD1">
      <w:pPr>
        <w:pStyle w:val="paragraphsub"/>
      </w:pPr>
      <w:r w:rsidRPr="00A43BD1">
        <w:tab/>
        <w:t>(ii)</w:t>
      </w:r>
      <w:r w:rsidRPr="00A43BD1">
        <w:tab/>
        <w:t>any person who is responsible for the day</w:t>
      </w:r>
      <w:r w:rsidR="00F93DC7">
        <w:noBreakHyphen/>
      </w:r>
      <w:r w:rsidRPr="00A43BD1">
        <w:t>to</w:t>
      </w:r>
      <w:r w:rsidR="00F93DC7">
        <w:noBreakHyphen/>
      </w:r>
      <w:r w:rsidRPr="00A43BD1">
        <w:t>day operations of the service;</w:t>
      </w:r>
    </w:p>
    <w:p w:rsidR="009929D0" w:rsidRPr="00A43BD1" w:rsidRDefault="009929D0" w:rsidP="00A43BD1">
      <w:pPr>
        <w:pStyle w:val="paragraph"/>
      </w:pPr>
      <w:r w:rsidRPr="00A43BD1">
        <w:tab/>
      </w:r>
      <w:r w:rsidRPr="00A43BD1">
        <w:tab/>
        <w:t>whether or not the person is employed by the entity;</w:t>
      </w:r>
    </w:p>
    <w:p w:rsidR="009929D0" w:rsidRPr="00A43BD1" w:rsidRDefault="009929D0" w:rsidP="00A43BD1">
      <w:pPr>
        <w:pStyle w:val="paragraph"/>
      </w:pPr>
      <w:r w:rsidRPr="00A43BD1">
        <w:tab/>
        <w:t>(d)</w:t>
      </w:r>
      <w:r w:rsidRPr="00A43BD1">
        <w:tab/>
        <w:t>if, at that time, the entity proposes to conduct an aged care service:</w:t>
      </w:r>
    </w:p>
    <w:p w:rsidR="009929D0" w:rsidRPr="00A43BD1" w:rsidRDefault="009929D0" w:rsidP="00A43BD1">
      <w:pPr>
        <w:pStyle w:val="paragraphsub"/>
      </w:pPr>
      <w:r w:rsidRPr="00A43BD1">
        <w:tab/>
        <w:t>(</w:t>
      </w:r>
      <w:proofErr w:type="spellStart"/>
      <w:r w:rsidRPr="00A43BD1">
        <w:t>i</w:t>
      </w:r>
      <w:proofErr w:type="spellEnd"/>
      <w:r w:rsidRPr="00A43BD1">
        <w:t>)</w:t>
      </w:r>
      <w:r w:rsidRPr="00A43BD1">
        <w:tab/>
        <w:t>any person who is likely to be responsible for the nursing services to be provided by the service</w:t>
      </w:r>
      <w:r w:rsidR="001E5C75" w:rsidRPr="00A43BD1">
        <w:t xml:space="preserve"> and who holds a recognised qualification in nursing</w:t>
      </w:r>
      <w:r w:rsidRPr="00A43BD1">
        <w:t>; and</w:t>
      </w:r>
    </w:p>
    <w:p w:rsidR="009929D0" w:rsidRPr="00A43BD1" w:rsidRDefault="009929D0" w:rsidP="00A43BD1">
      <w:pPr>
        <w:pStyle w:val="paragraphsub"/>
      </w:pPr>
      <w:r w:rsidRPr="00A43BD1">
        <w:tab/>
        <w:t>(ii)</w:t>
      </w:r>
      <w:r w:rsidRPr="00A43BD1">
        <w:tab/>
        <w:t>any person who is likely to be responsible for the day</w:t>
      </w:r>
      <w:r w:rsidR="00F93DC7">
        <w:noBreakHyphen/>
      </w:r>
      <w:r w:rsidRPr="00A43BD1">
        <w:t>to</w:t>
      </w:r>
      <w:r w:rsidR="00F93DC7">
        <w:noBreakHyphen/>
      </w:r>
      <w:r w:rsidRPr="00A43BD1">
        <w:t>day operations of the service;</w:t>
      </w:r>
    </w:p>
    <w:p w:rsidR="009929D0" w:rsidRPr="00A43BD1" w:rsidRDefault="009929D0" w:rsidP="00A43BD1">
      <w:pPr>
        <w:pStyle w:val="paragraph"/>
      </w:pPr>
      <w:r w:rsidRPr="00A43BD1">
        <w:lastRenderedPageBreak/>
        <w:tab/>
      </w:r>
      <w:r w:rsidRPr="00A43BD1">
        <w:tab/>
        <w:t>whether or not the person is employed by the entity</w:t>
      </w:r>
      <w:r w:rsidR="00412664" w:rsidRPr="00A43BD1">
        <w:t>.</w:t>
      </w:r>
    </w:p>
    <w:p w:rsidR="009929D0" w:rsidRPr="00A43BD1" w:rsidRDefault="009929D0" w:rsidP="00A43BD1">
      <w:pPr>
        <w:pStyle w:val="subsection"/>
      </w:pPr>
      <w:r w:rsidRPr="00A43BD1">
        <w:tab/>
        <w:t>(2)</w:t>
      </w:r>
      <w:r w:rsidRPr="00A43BD1">
        <w:tab/>
        <w:t xml:space="preserve">Without limiting </w:t>
      </w:r>
      <w:r w:rsidR="00A43BD1" w:rsidRPr="00A43BD1">
        <w:t>paragraph (</w:t>
      </w:r>
      <w:r w:rsidRPr="00A43BD1">
        <w:t>1)(a), a reference in that paragraph to</w:t>
      </w:r>
      <w:r w:rsidR="001E5C75" w:rsidRPr="00A43BD1">
        <w:t xml:space="preserve"> a member of the group of person</w:t>
      </w:r>
      <w:r w:rsidR="00405B21" w:rsidRPr="00A43BD1">
        <w:t>s</w:t>
      </w:r>
      <w:r w:rsidRPr="00A43BD1">
        <w:t xml:space="preserve"> who is responsible for the executive decisions of an entity includes:</w:t>
      </w:r>
    </w:p>
    <w:p w:rsidR="009929D0" w:rsidRPr="00A43BD1" w:rsidRDefault="009929D0" w:rsidP="00A43BD1">
      <w:pPr>
        <w:pStyle w:val="paragraph"/>
      </w:pPr>
      <w:r w:rsidRPr="00A43BD1">
        <w:tab/>
        <w:t>(a)</w:t>
      </w:r>
      <w:r w:rsidRPr="00A43BD1">
        <w:tab/>
      </w:r>
      <w:r w:rsidR="001E5C75" w:rsidRPr="00A43BD1">
        <w:t>if</w:t>
      </w:r>
      <w:r w:rsidRPr="00A43BD1">
        <w:t xml:space="preserve"> the entity is a body corporate that is incorporated, or taken to be incorporated, under the </w:t>
      </w:r>
      <w:r w:rsidRPr="00A43BD1">
        <w:rPr>
          <w:i/>
        </w:rPr>
        <w:t>Corporations Act 2001</w:t>
      </w:r>
      <w:r w:rsidRPr="00A43BD1">
        <w:t>—a director of the body corporate for the purposes of that Act; and</w:t>
      </w:r>
    </w:p>
    <w:p w:rsidR="009929D0" w:rsidRPr="00A43BD1" w:rsidRDefault="009929D0" w:rsidP="00A43BD1">
      <w:pPr>
        <w:pStyle w:val="paragraph"/>
      </w:pPr>
      <w:r w:rsidRPr="00A43BD1">
        <w:tab/>
        <w:t>(b)</w:t>
      </w:r>
      <w:r w:rsidRPr="00A43BD1">
        <w:tab/>
        <w:t>in any other case—a member of the entity’s governing body</w:t>
      </w:r>
      <w:r w:rsidR="00412664" w:rsidRPr="00A43BD1">
        <w:t>.</w:t>
      </w:r>
    </w:p>
    <w:p w:rsidR="003A17DE" w:rsidRPr="00A43BD1" w:rsidRDefault="00652D7D" w:rsidP="00A43BD1">
      <w:pPr>
        <w:pStyle w:val="ItemHead"/>
      </w:pPr>
      <w:r w:rsidRPr="00A43BD1">
        <w:t>61</w:t>
      </w:r>
      <w:r w:rsidR="003A17DE" w:rsidRPr="00A43BD1">
        <w:t xml:space="preserve">  Section</w:t>
      </w:r>
      <w:r w:rsidR="00A43BD1" w:rsidRPr="00A43BD1">
        <w:t> </w:t>
      </w:r>
      <w:r w:rsidR="003A17DE" w:rsidRPr="00A43BD1">
        <w:t xml:space="preserve">14 (after </w:t>
      </w:r>
      <w:r w:rsidR="00A43BD1" w:rsidRPr="00A43BD1">
        <w:t>paragraph (</w:t>
      </w:r>
      <w:r w:rsidR="003A17DE" w:rsidRPr="00A43BD1">
        <w:t>a))</w:t>
      </w:r>
    </w:p>
    <w:p w:rsidR="003A17DE" w:rsidRPr="00A43BD1" w:rsidRDefault="003A17DE" w:rsidP="00A43BD1">
      <w:pPr>
        <w:pStyle w:val="Item"/>
      </w:pPr>
      <w:r w:rsidRPr="00A43BD1">
        <w:t>Insert:</w:t>
      </w:r>
    </w:p>
    <w:p w:rsidR="003A17DE" w:rsidRPr="00A43BD1" w:rsidRDefault="003A17DE" w:rsidP="00A43BD1">
      <w:pPr>
        <w:pStyle w:val="SOPara"/>
      </w:pPr>
      <w:r w:rsidRPr="00A43BD1">
        <w:tab/>
        <w:t>(aa)</w:t>
      </w:r>
      <w:r w:rsidRPr="00A43BD1">
        <w:tab/>
        <w:t>approving providers of aged care; and</w:t>
      </w:r>
    </w:p>
    <w:p w:rsidR="00B05F88" w:rsidRPr="00A43BD1" w:rsidRDefault="00652D7D" w:rsidP="00A43BD1">
      <w:pPr>
        <w:pStyle w:val="ItemHead"/>
      </w:pPr>
      <w:r w:rsidRPr="00A43BD1">
        <w:t>62</w:t>
      </w:r>
      <w:r w:rsidR="00B05F88" w:rsidRPr="00A43BD1">
        <w:t xml:space="preserve">  After paragraph</w:t>
      </w:r>
      <w:r w:rsidR="00A43BD1" w:rsidRPr="00A43BD1">
        <w:t> </w:t>
      </w:r>
      <w:r w:rsidR="00B05F88" w:rsidRPr="00A43BD1">
        <w:t>16(1)(a)</w:t>
      </w:r>
    </w:p>
    <w:p w:rsidR="00B05F88" w:rsidRPr="00A43BD1" w:rsidRDefault="00B05F88" w:rsidP="00A43BD1">
      <w:pPr>
        <w:pStyle w:val="Item"/>
      </w:pPr>
      <w:r w:rsidRPr="00A43BD1">
        <w:t>Insert:</w:t>
      </w:r>
    </w:p>
    <w:p w:rsidR="00B05F88" w:rsidRPr="00A43BD1" w:rsidRDefault="00B05F88" w:rsidP="00A43BD1">
      <w:pPr>
        <w:pStyle w:val="paragraph"/>
      </w:pPr>
      <w:r w:rsidRPr="00A43BD1">
        <w:tab/>
        <w:t>(aa)</w:t>
      </w:r>
      <w:r w:rsidRPr="00A43BD1">
        <w:tab/>
        <w:t xml:space="preserve">the functions conferred on the Commissioner </w:t>
      </w:r>
      <w:r w:rsidR="001E5C75" w:rsidRPr="00A43BD1">
        <w:t xml:space="preserve">by </w:t>
      </w:r>
      <w:r w:rsidR="00CA3D08" w:rsidRPr="00A43BD1">
        <w:t>Part</w:t>
      </w:r>
      <w:r w:rsidR="00A43BD1" w:rsidRPr="00A43BD1">
        <w:t> </w:t>
      </w:r>
      <w:r w:rsidR="00CA3D08" w:rsidRPr="00A43BD1">
        <w:t>7</w:t>
      </w:r>
      <w:r w:rsidRPr="00A43BD1">
        <w:t>A</w:t>
      </w:r>
      <w:r w:rsidR="001E5C75" w:rsidRPr="00A43BD1">
        <w:t xml:space="preserve"> (which deals with the approval of providers of aged care etc</w:t>
      </w:r>
      <w:r w:rsidR="00412664" w:rsidRPr="00A43BD1">
        <w:t>.</w:t>
      </w:r>
      <w:r w:rsidR="00CA3D08" w:rsidRPr="00A43BD1">
        <w:t>)</w:t>
      </w:r>
      <w:r w:rsidRPr="00A43BD1">
        <w:t>;</w:t>
      </w:r>
    </w:p>
    <w:p w:rsidR="00DD6E37" w:rsidRPr="00A43BD1" w:rsidRDefault="00652D7D" w:rsidP="00A43BD1">
      <w:pPr>
        <w:pStyle w:val="ItemHead"/>
      </w:pPr>
      <w:r w:rsidRPr="00A43BD1">
        <w:t>63</w:t>
      </w:r>
      <w:r w:rsidR="00DD6E37" w:rsidRPr="00A43BD1">
        <w:t xml:space="preserve">  At the end of subsection</w:t>
      </w:r>
      <w:r w:rsidR="00A43BD1" w:rsidRPr="00A43BD1">
        <w:t> </w:t>
      </w:r>
      <w:r w:rsidR="00DD6E37" w:rsidRPr="00A43BD1">
        <w:t>60(2)</w:t>
      </w:r>
    </w:p>
    <w:p w:rsidR="00DD6E37" w:rsidRPr="00A43BD1" w:rsidRDefault="00DD6E37" w:rsidP="00A43BD1">
      <w:pPr>
        <w:pStyle w:val="Item"/>
      </w:pPr>
      <w:r w:rsidRPr="00A43BD1">
        <w:t>Add:</w:t>
      </w:r>
    </w:p>
    <w:p w:rsidR="00DD6E37" w:rsidRPr="00A43BD1" w:rsidRDefault="00DD6E37" w:rsidP="00A43BD1">
      <w:pPr>
        <w:pStyle w:val="paragraph"/>
      </w:pPr>
      <w:r w:rsidRPr="00A43BD1">
        <w:tab/>
        <w:t>; or (c)</w:t>
      </w:r>
      <w:r w:rsidRPr="00A43BD1">
        <w:tab/>
        <w:t>relates to the affairs of an applicant for approval under section</w:t>
      </w:r>
      <w:r w:rsidR="00A43BD1" w:rsidRPr="00A43BD1">
        <w:t> </w:t>
      </w:r>
      <w:r w:rsidR="00412664" w:rsidRPr="00A43BD1">
        <w:t>63B.</w:t>
      </w:r>
    </w:p>
    <w:p w:rsidR="00B05F88" w:rsidRPr="00A43BD1" w:rsidRDefault="00652D7D" w:rsidP="00A43BD1">
      <w:pPr>
        <w:pStyle w:val="ItemHead"/>
      </w:pPr>
      <w:r w:rsidRPr="00A43BD1">
        <w:t>64</w:t>
      </w:r>
      <w:r w:rsidR="00C266E8" w:rsidRPr="00A43BD1">
        <w:t xml:space="preserve">  After Part</w:t>
      </w:r>
      <w:r w:rsidR="00A43BD1" w:rsidRPr="00A43BD1">
        <w:t> </w:t>
      </w:r>
      <w:r w:rsidR="00C266E8" w:rsidRPr="00A43BD1">
        <w:t>7</w:t>
      </w:r>
    </w:p>
    <w:p w:rsidR="00B05F88" w:rsidRPr="00A43BD1" w:rsidRDefault="00B05F88" w:rsidP="00A43BD1">
      <w:pPr>
        <w:pStyle w:val="Item"/>
      </w:pPr>
      <w:r w:rsidRPr="00A43BD1">
        <w:t>Insert:</w:t>
      </w:r>
    </w:p>
    <w:p w:rsidR="00B05F88" w:rsidRPr="00A43BD1" w:rsidRDefault="00C266E8" w:rsidP="00A43BD1">
      <w:pPr>
        <w:pStyle w:val="ActHead2"/>
      </w:pPr>
      <w:bookmarkStart w:id="14" w:name="_Toc27554231"/>
      <w:r w:rsidRPr="00A43BD1">
        <w:rPr>
          <w:rStyle w:val="CharPartNo"/>
        </w:rPr>
        <w:t>Part</w:t>
      </w:r>
      <w:r w:rsidR="00A43BD1" w:rsidRPr="00A43BD1">
        <w:rPr>
          <w:rStyle w:val="CharPartNo"/>
        </w:rPr>
        <w:t> </w:t>
      </w:r>
      <w:r w:rsidRPr="00A43BD1">
        <w:rPr>
          <w:rStyle w:val="CharPartNo"/>
        </w:rPr>
        <w:t>7</w:t>
      </w:r>
      <w:r w:rsidR="00B05F88" w:rsidRPr="00A43BD1">
        <w:rPr>
          <w:rStyle w:val="CharPartNo"/>
        </w:rPr>
        <w:t>A</w:t>
      </w:r>
      <w:r w:rsidR="00B05F88" w:rsidRPr="00A43BD1">
        <w:t>—</w:t>
      </w:r>
      <w:r w:rsidR="00B05F88" w:rsidRPr="00A43BD1">
        <w:rPr>
          <w:rStyle w:val="CharPartText"/>
        </w:rPr>
        <w:t>Approval of providers of aged care</w:t>
      </w:r>
      <w:r w:rsidR="00BA130F" w:rsidRPr="00A43BD1">
        <w:rPr>
          <w:rStyle w:val="CharPartText"/>
        </w:rPr>
        <w:t xml:space="preserve"> etc</w:t>
      </w:r>
      <w:r w:rsidR="00412664" w:rsidRPr="00A43BD1">
        <w:rPr>
          <w:rStyle w:val="CharPartText"/>
        </w:rPr>
        <w:t>.</w:t>
      </w:r>
      <w:bookmarkEnd w:id="14"/>
    </w:p>
    <w:p w:rsidR="00B05F88" w:rsidRPr="00A43BD1" w:rsidRDefault="00B05F88" w:rsidP="00A43BD1">
      <w:pPr>
        <w:pStyle w:val="ActHead3"/>
      </w:pPr>
      <w:bookmarkStart w:id="15" w:name="_Toc27554232"/>
      <w:r w:rsidRPr="00A43BD1">
        <w:rPr>
          <w:rStyle w:val="CharDivNo"/>
        </w:rPr>
        <w:t>Division</w:t>
      </w:r>
      <w:r w:rsidR="00A43BD1" w:rsidRPr="00A43BD1">
        <w:rPr>
          <w:rStyle w:val="CharDivNo"/>
        </w:rPr>
        <w:t> </w:t>
      </w:r>
      <w:r w:rsidRPr="00A43BD1">
        <w:rPr>
          <w:rStyle w:val="CharDivNo"/>
        </w:rPr>
        <w:t>1</w:t>
      </w:r>
      <w:r w:rsidRPr="00A43BD1">
        <w:t>—</w:t>
      </w:r>
      <w:r w:rsidRPr="00A43BD1">
        <w:rPr>
          <w:rStyle w:val="CharDivText"/>
        </w:rPr>
        <w:t>Introduction</w:t>
      </w:r>
      <w:bookmarkEnd w:id="15"/>
    </w:p>
    <w:p w:rsidR="00B05F88" w:rsidRPr="00A43BD1" w:rsidRDefault="00412664" w:rsidP="00A43BD1">
      <w:pPr>
        <w:pStyle w:val="ActHead5"/>
      </w:pPr>
      <w:bookmarkStart w:id="16" w:name="_Toc27554233"/>
      <w:r w:rsidRPr="00A43BD1">
        <w:rPr>
          <w:rStyle w:val="CharSectno"/>
        </w:rPr>
        <w:t>63A</w:t>
      </w:r>
      <w:r w:rsidR="00B05F88" w:rsidRPr="00A43BD1">
        <w:t xml:space="preserve">  Simplified outline of this Part</w:t>
      </w:r>
      <w:bookmarkEnd w:id="16"/>
    </w:p>
    <w:p w:rsidR="00D7747A" w:rsidRPr="00A43BD1" w:rsidRDefault="001B65E4" w:rsidP="00A43BD1">
      <w:pPr>
        <w:pStyle w:val="SOText"/>
      </w:pPr>
      <w:r w:rsidRPr="00A43BD1">
        <w:t>Division</w:t>
      </w:r>
      <w:r w:rsidR="00A43BD1" w:rsidRPr="00A43BD1">
        <w:t> </w:t>
      </w:r>
      <w:r w:rsidRPr="00A43BD1">
        <w:t>2</w:t>
      </w:r>
      <w:r w:rsidR="00133083" w:rsidRPr="00A43BD1">
        <w:t xml:space="preserve"> of this Part </w:t>
      </w:r>
      <w:r w:rsidRPr="00A43BD1">
        <w:t>deals with approving providers of aged care</w:t>
      </w:r>
      <w:r w:rsidR="00412664" w:rsidRPr="00A43BD1">
        <w:t>.</w:t>
      </w:r>
      <w:r w:rsidR="00D7747A" w:rsidRPr="00A43BD1">
        <w:t xml:space="preserve"> </w:t>
      </w:r>
      <w:r w:rsidRPr="00A43BD1">
        <w:t>For when a</w:t>
      </w:r>
      <w:r w:rsidR="00D7747A" w:rsidRPr="00A43BD1">
        <w:t xml:space="preserve"> </w:t>
      </w:r>
      <w:r w:rsidR="00D73B86" w:rsidRPr="00A43BD1">
        <w:t>S</w:t>
      </w:r>
      <w:r w:rsidR="00D7747A" w:rsidRPr="00A43BD1">
        <w:t>tate</w:t>
      </w:r>
      <w:r w:rsidR="00D73B86" w:rsidRPr="00A43BD1">
        <w:t xml:space="preserve"> or Territory, a State or Territory authority or a </w:t>
      </w:r>
      <w:r w:rsidR="00D73B86" w:rsidRPr="00A43BD1">
        <w:lastRenderedPageBreak/>
        <w:t>local government authority</w:t>
      </w:r>
      <w:r w:rsidRPr="00A43BD1">
        <w:t xml:space="preserve"> is taken to be an approved provider of aged care, see Division</w:t>
      </w:r>
      <w:r w:rsidR="00A43BD1" w:rsidRPr="00A43BD1">
        <w:t> </w:t>
      </w:r>
      <w:r w:rsidRPr="00A43BD1">
        <w:t>3</w:t>
      </w:r>
      <w:r w:rsidR="00133083" w:rsidRPr="00A43BD1">
        <w:t xml:space="preserve"> of this Part</w:t>
      </w:r>
      <w:r w:rsidR="00412664" w:rsidRPr="00A43BD1">
        <w:t>.</w:t>
      </w:r>
    </w:p>
    <w:p w:rsidR="00D7747A" w:rsidRPr="00A43BD1" w:rsidRDefault="00D7747A" w:rsidP="00A43BD1">
      <w:pPr>
        <w:pStyle w:val="SOText"/>
      </w:pPr>
      <w:r w:rsidRPr="00A43BD1">
        <w:t>Division</w:t>
      </w:r>
      <w:r w:rsidR="00A43BD1" w:rsidRPr="00A43BD1">
        <w:t> </w:t>
      </w:r>
      <w:r w:rsidRPr="00A43BD1">
        <w:t xml:space="preserve">4 </w:t>
      </w:r>
      <w:r w:rsidR="00133083" w:rsidRPr="00A43BD1">
        <w:t xml:space="preserve">of this Part </w:t>
      </w:r>
      <w:r w:rsidRPr="00A43BD1">
        <w:t>deals with the cessation and revocation of an approval to be a provider of aged care</w:t>
      </w:r>
      <w:r w:rsidR="00412664" w:rsidRPr="00A43BD1">
        <w:t>.</w:t>
      </w:r>
      <w:r w:rsidRPr="00A43BD1">
        <w:t xml:space="preserve"> An approval may be revoked by the Commissioner under Division</w:t>
      </w:r>
      <w:r w:rsidR="00A43BD1" w:rsidRPr="00A43BD1">
        <w:t> </w:t>
      </w:r>
      <w:r w:rsidRPr="00A43BD1">
        <w:t xml:space="preserve">4 </w:t>
      </w:r>
      <w:r w:rsidR="00133083" w:rsidRPr="00A43BD1">
        <w:t xml:space="preserve">of this Part </w:t>
      </w:r>
      <w:r w:rsidRPr="00A43BD1">
        <w:t>or Part</w:t>
      </w:r>
      <w:r w:rsidR="00A43BD1" w:rsidRPr="00A43BD1">
        <w:t> </w:t>
      </w:r>
      <w:r w:rsidRPr="00A43BD1">
        <w:t>7B</w:t>
      </w:r>
      <w:r w:rsidR="00412664" w:rsidRPr="00A43BD1">
        <w:t>.</w:t>
      </w:r>
      <w:r w:rsidRPr="00A43BD1">
        <w:t xml:space="preserve"> An approval ceases to have effect</w:t>
      </w:r>
      <w:r w:rsidR="001B65E4" w:rsidRPr="00A43BD1">
        <w:t xml:space="preserve"> when the approval is revoked or, if the</w:t>
      </w:r>
      <w:r w:rsidR="00133083" w:rsidRPr="00A43BD1">
        <w:t xml:space="preserve"> approval of the </w:t>
      </w:r>
      <w:r w:rsidR="001B65E4" w:rsidRPr="00A43BD1">
        <w:t>provider is suspended for a particular period under Part</w:t>
      </w:r>
      <w:r w:rsidR="00A43BD1" w:rsidRPr="00A43BD1">
        <w:t> </w:t>
      </w:r>
      <w:r w:rsidR="001B65E4" w:rsidRPr="00A43BD1">
        <w:t>7B, during the period of the suspension</w:t>
      </w:r>
      <w:r w:rsidR="00412664" w:rsidRPr="00A43BD1">
        <w:t>.</w:t>
      </w:r>
    </w:p>
    <w:p w:rsidR="00B05F88" w:rsidRPr="00A43BD1" w:rsidRDefault="00B05F88" w:rsidP="00A43BD1">
      <w:pPr>
        <w:pStyle w:val="ActHead3"/>
      </w:pPr>
      <w:bookmarkStart w:id="17" w:name="_Toc27554234"/>
      <w:r w:rsidRPr="00A43BD1">
        <w:rPr>
          <w:rStyle w:val="CharDivNo"/>
        </w:rPr>
        <w:t>Division</w:t>
      </w:r>
      <w:r w:rsidR="00A43BD1" w:rsidRPr="00A43BD1">
        <w:rPr>
          <w:rStyle w:val="CharDivNo"/>
        </w:rPr>
        <w:t> </w:t>
      </w:r>
      <w:r w:rsidRPr="00A43BD1">
        <w:rPr>
          <w:rStyle w:val="CharDivNo"/>
        </w:rPr>
        <w:t>2</w:t>
      </w:r>
      <w:r w:rsidRPr="00A43BD1">
        <w:t>—</w:t>
      </w:r>
      <w:r w:rsidRPr="00A43BD1">
        <w:rPr>
          <w:rStyle w:val="CharDivText"/>
        </w:rPr>
        <w:t>Approval of provider</w:t>
      </w:r>
      <w:r w:rsidR="0074468C" w:rsidRPr="00A43BD1">
        <w:rPr>
          <w:rStyle w:val="CharDivText"/>
        </w:rPr>
        <w:t>s</w:t>
      </w:r>
      <w:r w:rsidRPr="00A43BD1">
        <w:rPr>
          <w:rStyle w:val="CharDivText"/>
        </w:rPr>
        <w:t xml:space="preserve"> of aged care</w:t>
      </w:r>
      <w:bookmarkEnd w:id="17"/>
    </w:p>
    <w:p w:rsidR="00B05F88" w:rsidRPr="00A43BD1" w:rsidRDefault="00412664" w:rsidP="00A43BD1">
      <w:pPr>
        <w:pStyle w:val="ActHead5"/>
      </w:pPr>
      <w:bookmarkStart w:id="18" w:name="_Toc27554235"/>
      <w:r w:rsidRPr="00A43BD1">
        <w:rPr>
          <w:rStyle w:val="CharSectno"/>
        </w:rPr>
        <w:t>63B</w:t>
      </w:r>
      <w:r w:rsidR="00BA130F" w:rsidRPr="00A43BD1">
        <w:t xml:space="preserve">  Application for approval as </w:t>
      </w:r>
      <w:r w:rsidR="00B05F88" w:rsidRPr="00A43BD1">
        <w:t>provider of aged care</w:t>
      </w:r>
      <w:bookmarkEnd w:id="18"/>
    </w:p>
    <w:p w:rsidR="00FF334C" w:rsidRPr="00A43BD1" w:rsidRDefault="00B05F88" w:rsidP="00A43BD1">
      <w:pPr>
        <w:pStyle w:val="subsection"/>
      </w:pPr>
      <w:r w:rsidRPr="00A43BD1">
        <w:tab/>
        <w:t>(1)</w:t>
      </w:r>
      <w:r w:rsidRPr="00A43BD1">
        <w:tab/>
      </w:r>
      <w:r w:rsidR="00FF334C" w:rsidRPr="00A43BD1">
        <w:t xml:space="preserve">A person may apply to the Commissioner </w:t>
      </w:r>
      <w:r w:rsidR="00691B52" w:rsidRPr="00A43BD1">
        <w:t>to be approved</w:t>
      </w:r>
      <w:r w:rsidR="00FF334C" w:rsidRPr="00A43BD1">
        <w:t xml:space="preserve"> as a provider of aged care</w:t>
      </w:r>
      <w:r w:rsidR="00412664" w:rsidRPr="00A43BD1">
        <w:t>.</w:t>
      </w:r>
    </w:p>
    <w:p w:rsidR="00FF334C" w:rsidRPr="00A43BD1" w:rsidRDefault="00FF334C" w:rsidP="00A43BD1">
      <w:pPr>
        <w:pStyle w:val="subsection"/>
      </w:pPr>
      <w:r w:rsidRPr="00A43BD1">
        <w:tab/>
        <w:t>(2)</w:t>
      </w:r>
      <w:r w:rsidRPr="00A43BD1">
        <w:tab/>
        <w:t>The application must:</w:t>
      </w:r>
    </w:p>
    <w:p w:rsidR="00FF334C" w:rsidRPr="00A43BD1" w:rsidRDefault="00FF334C" w:rsidP="00A43BD1">
      <w:pPr>
        <w:pStyle w:val="paragraph"/>
      </w:pPr>
      <w:r w:rsidRPr="00A43BD1">
        <w:tab/>
        <w:t>(a)</w:t>
      </w:r>
      <w:r w:rsidRPr="00A43BD1">
        <w:tab/>
        <w:t>be made in writing; and</w:t>
      </w:r>
    </w:p>
    <w:p w:rsidR="00FF334C" w:rsidRPr="00A43BD1" w:rsidRDefault="00FF334C" w:rsidP="00A43BD1">
      <w:pPr>
        <w:pStyle w:val="paragraph"/>
      </w:pPr>
      <w:r w:rsidRPr="00A43BD1">
        <w:tab/>
        <w:t>(b)</w:t>
      </w:r>
      <w:r w:rsidRPr="00A43BD1">
        <w:tab/>
        <w:t>be in a form approved by the Commissioner; and</w:t>
      </w:r>
    </w:p>
    <w:p w:rsidR="00FF334C" w:rsidRPr="00A43BD1" w:rsidRDefault="00FF334C" w:rsidP="00A43BD1">
      <w:pPr>
        <w:pStyle w:val="paragraph"/>
      </w:pPr>
      <w:r w:rsidRPr="00A43BD1">
        <w:tab/>
        <w:t>(c)</w:t>
      </w:r>
      <w:r w:rsidRPr="00A43BD1">
        <w:tab/>
        <w:t>be accompanied by any documents</w:t>
      </w:r>
      <w:r w:rsidR="00C266E8" w:rsidRPr="00A43BD1">
        <w:t xml:space="preserve"> </w:t>
      </w:r>
      <w:r w:rsidRPr="00A43BD1">
        <w:t>or information specified by the Commissioner; and</w:t>
      </w:r>
    </w:p>
    <w:p w:rsidR="00FF334C" w:rsidRPr="00A43BD1" w:rsidRDefault="00FF334C" w:rsidP="00A43BD1">
      <w:pPr>
        <w:pStyle w:val="paragraph"/>
      </w:pPr>
      <w:r w:rsidRPr="00A43BD1">
        <w:tab/>
        <w:t>(</w:t>
      </w:r>
      <w:r w:rsidR="007730C2" w:rsidRPr="00A43BD1">
        <w:t>d</w:t>
      </w:r>
      <w:r w:rsidRPr="00A43BD1">
        <w:t>)</w:t>
      </w:r>
      <w:r w:rsidRPr="00A43BD1">
        <w:tab/>
        <w:t xml:space="preserve">be accompanied by any fee specified </w:t>
      </w:r>
      <w:r w:rsidR="00C266E8" w:rsidRPr="00A43BD1">
        <w:t>by the Commissioner</w:t>
      </w:r>
      <w:r w:rsidR="00412664" w:rsidRPr="00A43BD1">
        <w:t>.</w:t>
      </w:r>
    </w:p>
    <w:p w:rsidR="005C40DB" w:rsidRPr="00A43BD1" w:rsidRDefault="005C40DB" w:rsidP="00A43BD1">
      <w:pPr>
        <w:pStyle w:val="subsection"/>
      </w:pPr>
      <w:r w:rsidRPr="00A43BD1">
        <w:tab/>
        <w:t>(</w:t>
      </w:r>
      <w:r w:rsidR="00C266E8" w:rsidRPr="00A43BD1">
        <w:t>3</w:t>
      </w:r>
      <w:r w:rsidRPr="00A43BD1">
        <w:t>)</w:t>
      </w:r>
      <w:r w:rsidRPr="00A43BD1">
        <w:tab/>
        <w:t>The person may</w:t>
      </w:r>
      <w:r w:rsidR="00C266E8" w:rsidRPr="00A43BD1">
        <w:t>, in writing,</w:t>
      </w:r>
      <w:r w:rsidRPr="00A43BD1">
        <w:t xml:space="preserve"> withdraw the application at any time before the Commissioner makes a decision on the application</w:t>
      </w:r>
      <w:r w:rsidR="00412664" w:rsidRPr="00A43BD1">
        <w:t>.</w:t>
      </w:r>
    </w:p>
    <w:p w:rsidR="00C9460E" w:rsidRPr="00A43BD1" w:rsidRDefault="00412664" w:rsidP="00A43BD1">
      <w:pPr>
        <w:pStyle w:val="ActHead5"/>
      </w:pPr>
      <w:bookmarkStart w:id="19" w:name="_Toc27554236"/>
      <w:r w:rsidRPr="00A43BD1">
        <w:rPr>
          <w:rStyle w:val="CharSectno"/>
        </w:rPr>
        <w:t>63C</w:t>
      </w:r>
      <w:r w:rsidR="00C9460E" w:rsidRPr="00A43BD1">
        <w:t xml:space="preserve">  </w:t>
      </w:r>
      <w:r w:rsidR="00146757" w:rsidRPr="00A43BD1">
        <w:t>Request for further information</w:t>
      </w:r>
      <w:bookmarkEnd w:id="19"/>
    </w:p>
    <w:p w:rsidR="007110E8" w:rsidRPr="00A43BD1" w:rsidRDefault="00146757" w:rsidP="00A43BD1">
      <w:pPr>
        <w:pStyle w:val="subsection"/>
      </w:pPr>
      <w:r w:rsidRPr="00A43BD1">
        <w:tab/>
      </w:r>
      <w:r w:rsidR="00C9460E" w:rsidRPr="00A43BD1">
        <w:t>(1)</w:t>
      </w:r>
      <w:r w:rsidR="00C9460E" w:rsidRPr="00A43BD1">
        <w:tab/>
      </w:r>
      <w:r w:rsidRPr="00A43BD1">
        <w:t>If</w:t>
      </w:r>
      <w:r w:rsidR="007110E8" w:rsidRPr="00A43BD1">
        <w:t>:</w:t>
      </w:r>
    </w:p>
    <w:p w:rsidR="007110E8" w:rsidRPr="00A43BD1" w:rsidRDefault="007110E8" w:rsidP="00A43BD1">
      <w:pPr>
        <w:pStyle w:val="paragraph"/>
      </w:pPr>
      <w:r w:rsidRPr="00A43BD1">
        <w:tab/>
        <w:t>(a)</w:t>
      </w:r>
      <w:r w:rsidRPr="00A43BD1">
        <w:tab/>
        <w:t xml:space="preserve">a </w:t>
      </w:r>
      <w:r w:rsidR="00BA130F" w:rsidRPr="00A43BD1">
        <w:t>person makes</w:t>
      </w:r>
      <w:r w:rsidR="00146757" w:rsidRPr="00A43BD1">
        <w:t xml:space="preserve"> </w:t>
      </w:r>
      <w:r w:rsidR="00C9460E" w:rsidRPr="00A43BD1">
        <w:t>an application under subsection</w:t>
      </w:r>
      <w:r w:rsidR="00A43BD1" w:rsidRPr="00A43BD1">
        <w:t> </w:t>
      </w:r>
      <w:r w:rsidR="00412664" w:rsidRPr="00A43BD1">
        <w:t>63B</w:t>
      </w:r>
      <w:r w:rsidR="00C266E8" w:rsidRPr="00A43BD1">
        <w:t>(1)</w:t>
      </w:r>
      <w:r w:rsidRPr="00A43BD1">
        <w:t>; and</w:t>
      </w:r>
    </w:p>
    <w:p w:rsidR="007110E8" w:rsidRPr="00A43BD1" w:rsidRDefault="007110E8" w:rsidP="00A43BD1">
      <w:pPr>
        <w:pStyle w:val="paragraph"/>
      </w:pPr>
      <w:r w:rsidRPr="00A43BD1">
        <w:tab/>
        <w:t>(b)</w:t>
      </w:r>
      <w:r w:rsidRPr="00A43BD1">
        <w:tab/>
        <w:t>the Commissioner needs further information to make a decision on the application;</w:t>
      </w:r>
    </w:p>
    <w:p w:rsidR="00146757" w:rsidRPr="00A43BD1" w:rsidRDefault="00146757" w:rsidP="00A43BD1">
      <w:pPr>
        <w:pStyle w:val="subsection2"/>
      </w:pPr>
      <w:r w:rsidRPr="00A43BD1">
        <w:t>the Comm</w:t>
      </w:r>
      <w:r w:rsidR="00C266E8" w:rsidRPr="00A43BD1">
        <w:t>issioner may, by written notice</w:t>
      </w:r>
      <w:r w:rsidRPr="00A43BD1">
        <w:t>, request the person to give further information to the Commissioner within a specified period</w:t>
      </w:r>
      <w:r w:rsidR="00412664" w:rsidRPr="00A43BD1">
        <w:t>.</w:t>
      </w:r>
    </w:p>
    <w:p w:rsidR="00146757" w:rsidRPr="00A43BD1" w:rsidRDefault="00146757" w:rsidP="00A43BD1">
      <w:pPr>
        <w:pStyle w:val="subsection"/>
      </w:pPr>
      <w:r w:rsidRPr="00A43BD1">
        <w:tab/>
        <w:t>(2)</w:t>
      </w:r>
      <w:r w:rsidRPr="00A43BD1">
        <w:tab/>
        <w:t>The specified period must not be shorter than 28 days a</w:t>
      </w:r>
      <w:r w:rsidR="006918AB" w:rsidRPr="00A43BD1">
        <w:t>fter the notice is given</w:t>
      </w:r>
      <w:r w:rsidR="00412664" w:rsidRPr="00A43BD1">
        <w:t>.</w:t>
      </w:r>
    </w:p>
    <w:p w:rsidR="006918AB" w:rsidRPr="00A43BD1" w:rsidRDefault="006918AB" w:rsidP="00A43BD1">
      <w:pPr>
        <w:pStyle w:val="subsection"/>
      </w:pPr>
      <w:r w:rsidRPr="00A43BD1">
        <w:lastRenderedPageBreak/>
        <w:tab/>
        <w:t>(3)</w:t>
      </w:r>
      <w:r w:rsidRPr="00A43BD1">
        <w:tab/>
        <w:t xml:space="preserve">However, the specified period may be shorter than 28 days after the notice is given if the circumstances specified in the rules apply in relation to </w:t>
      </w:r>
      <w:r w:rsidR="004E62B8" w:rsidRPr="00A43BD1">
        <w:t xml:space="preserve">the </w:t>
      </w:r>
      <w:r w:rsidRPr="00A43BD1">
        <w:t>application</w:t>
      </w:r>
      <w:r w:rsidR="00412664" w:rsidRPr="00A43BD1">
        <w:t>.</w:t>
      </w:r>
    </w:p>
    <w:p w:rsidR="006918AB" w:rsidRPr="00A43BD1" w:rsidRDefault="006918AB" w:rsidP="00A43BD1">
      <w:pPr>
        <w:pStyle w:val="subsection"/>
      </w:pPr>
      <w:r w:rsidRPr="00A43BD1">
        <w:tab/>
        <w:t>(4)</w:t>
      </w:r>
      <w:r w:rsidRPr="00A43BD1">
        <w:tab/>
        <w:t>The Commissioner may, at the person’s request, extend the specified period</w:t>
      </w:r>
      <w:r w:rsidR="00412664" w:rsidRPr="00A43BD1">
        <w:t>.</w:t>
      </w:r>
    </w:p>
    <w:p w:rsidR="005C40DB" w:rsidRPr="00A43BD1" w:rsidRDefault="006918AB" w:rsidP="00A43BD1">
      <w:pPr>
        <w:pStyle w:val="subsection"/>
      </w:pPr>
      <w:r w:rsidRPr="00A43BD1">
        <w:tab/>
        <w:t>(</w:t>
      </w:r>
      <w:r w:rsidR="005C40DB" w:rsidRPr="00A43BD1">
        <w:t>5</w:t>
      </w:r>
      <w:r w:rsidRPr="00A43BD1">
        <w:t>)</w:t>
      </w:r>
      <w:r w:rsidRPr="00A43BD1">
        <w:tab/>
        <w:t>If the person does not give the requested further information within</w:t>
      </w:r>
      <w:r w:rsidR="005C40DB" w:rsidRPr="00A43BD1">
        <w:t>:</w:t>
      </w:r>
    </w:p>
    <w:p w:rsidR="005C40DB" w:rsidRPr="00A43BD1" w:rsidRDefault="005C40DB" w:rsidP="00A43BD1">
      <w:pPr>
        <w:pStyle w:val="paragraph"/>
      </w:pPr>
      <w:r w:rsidRPr="00A43BD1">
        <w:tab/>
        <w:t>(a)</w:t>
      </w:r>
      <w:r w:rsidRPr="00A43BD1">
        <w:tab/>
        <w:t xml:space="preserve">if the specified period has been extended under </w:t>
      </w:r>
      <w:r w:rsidR="00A43BD1" w:rsidRPr="00A43BD1">
        <w:t>subsection (</w:t>
      </w:r>
      <w:r w:rsidRPr="00A43BD1">
        <w:t>4)—the period as so extended; or</w:t>
      </w:r>
    </w:p>
    <w:p w:rsidR="005C40DB" w:rsidRPr="00A43BD1" w:rsidRDefault="005C40DB" w:rsidP="00A43BD1">
      <w:pPr>
        <w:pStyle w:val="paragraph"/>
      </w:pPr>
      <w:r w:rsidRPr="00A43BD1">
        <w:tab/>
        <w:t>(b)</w:t>
      </w:r>
      <w:r w:rsidRPr="00A43BD1">
        <w:tab/>
        <w:t>otherwise—the specified period;</w:t>
      </w:r>
    </w:p>
    <w:p w:rsidR="006918AB" w:rsidRPr="00A43BD1" w:rsidRDefault="006918AB" w:rsidP="00A43BD1">
      <w:pPr>
        <w:pStyle w:val="subsection2"/>
      </w:pPr>
      <w:r w:rsidRPr="00A43BD1">
        <w:t>the application is taken to be withdrawn at the end of th</w:t>
      </w:r>
      <w:r w:rsidR="005C40DB" w:rsidRPr="00A43BD1">
        <w:t>e</w:t>
      </w:r>
      <w:r w:rsidRPr="00A43BD1">
        <w:t xml:space="preserve"> period</w:t>
      </w:r>
      <w:r w:rsidR="00412664" w:rsidRPr="00A43BD1">
        <w:t>.</w:t>
      </w:r>
    </w:p>
    <w:p w:rsidR="006918AB" w:rsidRPr="00A43BD1" w:rsidRDefault="006918AB" w:rsidP="00A43BD1">
      <w:pPr>
        <w:pStyle w:val="notetext"/>
      </w:pPr>
      <w:r w:rsidRPr="00A43BD1">
        <w:t>Note:</w:t>
      </w:r>
      <w:r w:rsidRPr="00A43BD1">
        <w:tab/>
        <w:t>If the application is taken to be withdrawn under this subsection, the person may make another application under section</w:t>
      </w:r>
      <w:r w:rsidR="00A43BD1" w:rsidRPr="00A43BD1">
        <w:t> </w:t>
      </w:r>
      <w:r w:rsidR="00412664" w:rsidRPr="00A43BD1">
        <w:t>63B.</w:t>
      </w:r>
    </w:p>
    <w:p w:rsidR="006918AB" w:rsidRPr="00A43BD1" w:rsidRDefault="006918AB" w:rsidP="00A43BD1">
      <w:pPr>
        <w:pStyle w:val="subsection"/>
      </w:pPr>
      <w:r w:rsidRPr="00A43BD1">
        <w:tab/>
        <w:t>(</w:t>
      </w:r>
      <w:r w:rsidR="005C40DB" w:rsidRPr="00A43BD1">
        <w:t>6</w:t>
      </w:r>
      <w:r w:rsidRPr="00A43BD1">
        <w:t>)</w:t>
      </w:r>
      <w:r w:rsidRPr="00A43BD1">
        <w:tab/>
        <w:t xml:space="preserve">A notice given under </w:t>
      </w:r>
      <w:r w:rsidR="00A43BD1" w:rsidRPr="00A43BD1">
        <w:t>subsection (</w:t>
      </w:r>
      <w:r w:rsidRPr="00A43BD1">
        <w:t xml:space="preserve">1) must set out the effect of </w:t>
      </w:r>
      <w:r w:rsidR="00A43BD1" w:rsidRPr="00A43BD1">
        <w:t>subsection (</w:t>
      </w:r>
      <w:r w:rsidR="00BA130F" w:rsidRPr="00A43BD1">
        <w:t>5</w:t>
      </w:r>
      <w:r w:rsidRPr="00A43BD1">
        <w:t>)</w:t>
      </w:r>
      <w:r w:rsidR="00412664" w:rsidRPr="00A43BD1">
        <w:t>.</w:t>
      </w:r>
    </w:p>
    <w:p w:rsidR="009A00F5" w:rsidRPr="00A43BD1" w:rsidRDefault="00412664" w:rsidP="00A43BD1">
      <w:pPr>
        <w:pStyle w:val="ActHead5"/>
      </w:pPr>
      <w:bookmarkStart w:id="20" w:name="_Toc27554237"/>
      <w:r w:rsidRPr="00A43BD1">
        <w:rPr>
          <w:rStyle w:val="CharSectno"/>
        </w:rPr>
        <w:t>63D</w:t>
      </w:r>
      <w:r w:rsidR="009A00F5" w:rsidRPr="00A43BD1">
        <w:t xml:space="preserve">  </w:t>
      </w:r>
      <w:r w:rsidR="00A226CC" w:rsidRPr="00A43BD1">
        <w:t>Commissioner must decide whether to approve person as provider of aged care</w:t>
      </w:r>
      <w:bookmarkEnd w:id="20"/>
    </w:p>
    <w:p w:rsidR="00DA18E5" w:rsidRPr="00A43BD1" w:rsidRDefault="009A00F5" w:rsidP="00A43BD1">
      <w:pPr>
        <w:pStyle w:val="subsection"/>
      </w:pPr>
      <w:r w:rsidRPr="00A43BD1">
        <w:tab/>
      </w:r>
      <w:r w:rsidR="00DA18E5" w:rsidRPr="00A43BD1">
        <w:t>(1)</w:t>
      </w:r>
      <w:r w:rsidR="00DA18E5" w:rsidRPr="00A43BD1">
        <w:tab/>
        <w:t xml:space="preserve">If </w:t>
      </w:r>
      <w:r w:rsidR="00BA130F" w:rsidRPr="00A43BD1">
        <w:t>a person makes an</w:t>
      </w:r>
      <w:r w:rsidR="00DA18E5" w:rsidRPr="00A43BD1">
        <w:t xml:space="preserve"> application under subsection</w:t>
      </w:r>
      <w:r w:rsidR="00A43BD1" w:rsidRPr="00A43BD1">
        <w:t> </w:t>
      </w:r>
      <w:r w:rsidR="00412664" w:rsidRPr="00A43BD1">
        <w:t>63B</w:t>
      </w:r>
      <w:r w:rsidR="00C266E8" w:rsidRPr="00A43BD1">
        <w:t>(1)</w:t>
      </w:r>
      <w:r w:rsidR="00DA18E5" w:rsidRPr="00A43BD1">
        <w:t>, the Commissioner must decide whether to approve the person as a provider of aged care</w:t>
      </w:r>
      <w:r w:rsidR="00BA130F" w:rsidRPr="00A43BD1">
        <w:t xml:space="preserve"> within</w:t>
      </w:r>
      <w:r w:rsidR="00DA18E5" w:rsidRPr="00A43BD1">
        <w:t>:</w:t>
      </w:r>
    </w:p>
    <w:p w:rsidR="00A226CC" w:rsidRPr="00A43BD1" w:rsidRDefault="00A226CC" w:rsidP="00A43BD1">
      <w:pPr>
        <w:pStyle w:val="paragraph"/>
      </w:pPr>
      <w:r w:rsidRPr="00A43BD1">
        <w:tab/>
        <w:t>(a)</w:t>
      </w:r>
      <w:r w:rsidRPr="00A43BD1">
        <w:tab/>
        <w:t>if a request for further information in relation to the application has been made under subsection</w:t>
      </w:r>
      <w:r w:rsidR="00A43BD1" w:rsidRPr="00A43BD1">
        <w:t> </w:t>
      </w:r>
      <w:r w:rsidR="00412664" w:rsidRPr="00A43BD1">
        <w:t>63C</w:t>
      </w:r>
      <w:r w:rsidR="00C266E8" w:rsidRPr="00A43BD1">
        <w:t>(1)—</w:t>
      </w:r>
      <w:r w:rsidRPr="00A43BD1">
        <w:t>90 days after receiving the further information; or</w:t>
      </w:r>
    </w:p>
    <w:p w:rsidR="00DA18E5" w:rsidRPr="00A43BD1" w:rsidRDefault="00DA18E5" w:rsidP="00A43BD1">
      <w:pPr>
        <w:pStyle w:val="paragraph"/>
      </w:pPr>
      <w:r w:rsidRPr="00A43BD1">
        <w:tab/>
        <w:t>(</w:t>
      </w:r>
      <w:r w:rsidR="00A226CC" w:rsidRPr="00A43BD1">
        <w:t>b</w:t>
      </w:r>
      <w:r w:rsidRPr="00A43BD1">
        <w:t>)</w:t>
      </w:r>
      <w:r w:rsidRPr="00A43BD1">
        <w:tab/>
      </w:r>
      <w:r w:rsidR="00A226CC" w:rsidRPr="00A43BD1">
        <w:t>otherwise—</w:t>
      </w:r>
      <w:r w:rsidRPr="00A43BD1">
        <w:t xml:space="preserve">within 90 days after </w:t>
      </w:r>
      <w:r w:rsidR="005B3926" w:rsidRPr="00A43BD1">
        <w:t xml:space="preserve">receiving </w:t>
      </w:r>
      <w:r w:rsidRPr="00A43BD1">
        <w:t>the application</w:t>
      </w:r>
      <w:r w:rsidR="00412664" w:rsidRPr="00A43BD1">
        <w:t>.</w:t>
      </w:r>
    </w:p>
    <w:p w:rsidR="005864B1" w:rsidRPr="00A43BD1" w:rsidRDefault="005864B1" w:rsidP="00A43BD1">
      <w:pPr>
        <w:pStyle w:val="notetext"/>
      </w:pPr>
      <w:r w:rsidRPr="00A43BD1">
        <w:t>Note:</w:t>
      </w:r>
      <w:r w:rsidRPr="00A43BD1">
        <w:tab/>
      </w:r>
      <w:r w:rsidR="00C266E8" w:rsidRPr="00A43BD1">
        <w:t>See Part</w:t>
      </w:r>
      <w:r w:rsidR="00A43BD1" w:rsidRPr="00A43BD1">
        <w:t> </w:t>
      </w:r>
      <w:r w:rsidR="00C266E8" w:rsidRPr="00A43BD1">
        <w:t>8B for the reconsideration of a decision not to approve a person as a provider of aged care</w:t>
      </w:r>
      <w:r w:rsidR="00412664" w:rsidRPr="00A43BD1">
        <w:t>.</w:t>
      </w:r>
    </w:p>
    <w:p w:rsidR="005864B1" w:rsidRPr="00A43BD1" w:rsidRDefault="00BA130F" w:rsidP="00A43BD1">
      <w:pPr>
        <w:pStyle w:val="SubsectionHead"/>
      </w:pPr>
      <w:r w:rsidRPr="00A43BD1">
        <w:t>Approval as</w:t>
      </w:r>
      <w:r w:rsidR="005864B1" w:rsidRPr="00A43BD1">
        <w:t xml:space="preserve"> provider of aged care</w:t>
      </w:r>
    </w:p>
    <w:p w:rsidR="009A00F5" w:rsidRPr="00A43BD1" w:rsidRDefault="00DA18E5" w:rsidP="00A43BD1">
      <w:pPr>
        <w:pStyle w:val="subsection"/>
      </w:pPr>
      <w:r w:rsidRPr="00A43BD1">
        <w:tab/>
      </w:r>
      <w:r w:rsidR="00A226CC" w:rsidRPr="00A43BD1">
        <w:t>(2</w:t>
      </w:r>
      <w:r w:rsidR="009A00F5" w:rsidRPr="00A43BD1">
        <w:t>)</w:t>
      </w:r>
      <w:r w:rsidR="009A00F5" w:rsidRPr="00A43BD1">
        <w:tab/>
      </w:r>
      <w:r w:rsidR="00A226CC" w:rsidRPr="00A43BD1">
        <w:t>T</w:t>
      </w:r>
      <w:r w:rsidR="009A00F5" w:rsidRPr="00A43BD1">
        <w:t>he Commissioner mus</w:t>
      </w:r>
      <w:r w:rsidR="00A226CC" w:rsidRPr="00A43BD1">
        <w:t>t</w:t>
      </w:r>
      <w:r w:rsidR="009A00F5" w:rsidRPr="00A43BD1">
        <w:t xml:space="preserve"> </w:t>
      </w:r>
      <w:r w:rsidR="004E62B8" w:rsidRPr="00A43BD1">
        <w:t xml:space="preserve">not </w:t>
      </w:r>
      <w:r w:rsidR="009A00F5" w:rsidRPr="00A43BD1">
        <w:t xml:space="preserve">approve the person as a provider of </w:t>
      </w:r>
      <w:r w:rsidR="004E62B8" w:rsidRPr="00A43BD1">
        <w:t>aged care unless</w:t>
      </w:r>
      <w:r w:rsidR="003C2362" w:rsidRPr="00A43BD1">
        <w:t xml:space="preserve"> the Commissioner is satisfied that:</w:t>
      </w:r>
    </w:p>
    <w:p w:rsidR="009A00F5" w:rsidRPr="00A43BD1" w:rsidRDefault="009A00F5" w:rsidP="00A43BD1">
      <w:pPr>
        <w:pStyle w:val="paragraph"/>
      </w:pPr>
      <w:r w:rsidRPr="00A43BD1">
        <w:tab/>
        <w:t>(a)</w:t>
      </w:r>
      <w:r w:rsidRPr="00A43BD1">
        <w:tab/>
        <w:t>the person is a corporation; and</w:t>
      </w:r>
    </w:p>
    <w:p w:rsidR="009A00F5" w:rsidRPr="00A43BD1" w:rsidRDefault="00AC12F1" w:rsidP="00A43BD1">
      <w:pPr>
        <w:pStyle w:val="paragraph"/>
        <w:keepNext/>
      </w:pPr>
      <w:r w:rsidRPr="00A43BD1">
        <w:tab/>
        <w:t>(b</w:t>
      </w:r>
      <w:r w:rsidR="009A00F5" w:rsidRPr="00A43BD1">
        <w:t>)</w:t>
      </w:r>
      <w:r w:rsidR="009A00F5" w:rsidRPr="00A43BD1">
        <w:tab/>
        <w:t>the person i</w:t>
      </w:r>
      <w:r w:rsidR="00544543" w:rsidRPr="00A43BD1">
        <w:t>s suitable to provide aged care</w:t>
      </w:r>
      <w:r w:rsidR="009A00F5" w:rsidRPr="00A43BD1">
        <w:t>; and</w:t>
      </w:r>
    </w:p>
    <w:p w:rsidR="009A00F5" w:rsidRPr="00A43BD1" w:rsidRDefault="00AC12F1" w:rsidP="00A43BD1">
      <w:pPr>
        <w:pStyle w:val="paragraph"/>
      </w:pPr>
      <w:r w:rsidRPr="00A43BD1">
        <w:tab/>
        <w:t>(c</w:t>
      </w:r>
      <w:r w:rsidR="009A00F5" w:rsidRPr="00A43BD1">
        <w:t>)</w:t>
      </w:r>
      <w:r w:rsidR="009A00F5" w:rsidRPr="00A43BD1">
        <w:tab/>
        <w:t>none of the key personnel</w:t>
      </w:r>
      <w:r w:rsidR="005D239C" w:rsidRPr="00A43BD1">
        <w:t xml:space="preserve"> of the person</w:t>
      </w:r>
      <w:r w:rsidR="009A00F5" w:rsidRPr="00A43BD1">
        <w:t xml:space="preserve"> is a disqualified individual</w:t>
      </w:r>
      <w:r w:rsidR="00412664" w:rsidRPr="00A43BD1">
        <w:t>.</w:t>
      </w:r>
    </w:p>
    <w:p w:rsidR="00A23117" w:rsidRPr="00A43BD1" w:rsidRDefault="00A23117" w:rsidP="00A43BD1">
      <w:pPr>
        <w:pStyle w:val="SubsectionHead"/>
      </w:pPr>
      <w:r w:rsidRPr="00A43BD1">
        <w:lastRenderedPageBreak/>
        <w:t>Suitability to provide aged care</w:t>
      </w:r>
    </w:p>
    <w:p w:rsidR="00544543" w:rsidRPr="00A43BD1" w:rsidRDefault="00544543" w:rsidP="00A43BD1">
      <w:pPr>
        <w:pStyle w:val="subsection"/>
      </w:pPr>
      <w:r w:rsidRPr="00A43BD1">
        <w:tab/>
        <w:t>(3)</w:t>
      </w:r>
      <w:r w:rsidRPr="00A43BD1">
        <w:tab/>
        <w:t xml:space="preserve">In </w:t>
      </w:r>
      <w:r w:rsidR="00572BD6" w:rsidRPr="00A43BD1">
        <w:t>deciding</w:t>
      </w:r>
      <w:r w:rsidRPr="00A43BD1">
        <w:t xml:space="preserve"> whether the person is suitable to provide aged care, the Commissioner must consider</w:t>
      </w:r>
      <w:r w:rsidR="00C266E8" w:rsidRPr="00A43BD1">
        <w:t xml:space="preserve"> the following matters</w:t>
      </w:r>
      <w:r w:rsidRPr="00A43BD1">
        <w:t>:</w:t>
      </w:r>
    </w:p>
    <w:p w:rsidR="00A23117" w:rsidRPr="00A43BD1" w:rsidRDefault="00544543" w:rsidP="00A43BD1">
      <w:pPr>
        <w:pStyle w:val="paragraph"/>
      </w:pPr>
      <w:r w:rsidRPr="00A43BD1">
        <w:tab/>
        <w:t>(a)</w:t>
      </w:r>
      <w:r w:rsidRPr="00A43BD1">
        <w:tab/>
        <w:t>the p</w:t>
      </w:r>
      <w:r w:rsidR="00A23117" w:rsidRPr="00A43BD1">
        <w:t>erson’s experience in providing</w:t>
      </w:r>
      <w:r w:rsidR="000E790F" w:rsidRPr="00A43BD1">
        <w:t>,</w:t>
      </w:r>
      <w:r w:rsidR="00C266E8" w:rsidRPr="00A43BD1">
        <w:t xml:space="preserve"> </w:t>
      </w:r>
      <w:r w:rsidR="000E790F" w:rsidRPr="00A43BD1">
        <w:t xml:space="preserve">at any time, </w:t>
      </w:r>
      <w:r w:rsidR="00C266E8" w:rsidRPr="00A43BD1">
        <w:t xml:space="preserve">aged care </w:t>
      </w:r>
      <w:r w:rsidR="000E790F" w:rsidRPr="00A43BD1">
        <w:t>or other relevant forms of care;</w:t>
      </w:r>
    </w:p>
    <w:p w:rsidR="00544543" w:rsidRPr="00A43BD1" w:rsidRDefault="00544543" w:rsidP="00A43BD1">
      <w:pPr>
        <w:pStyle w:val="paragraph"/>
      </w:pPr>
      <w:r w:rsidRPr="00A43BD1">
        <w:tab/>
        <w:t>(b)</w:t>
      </w:r>
      <w:r w:rsidRPr="00A43BD1">
        <w:tab/>
        <w:t xml:space="preserve">the person’s demonstrated understanding of the person’s responsibilities as a provider of the type of </w:t>
      </w:r>
      <w:r w:rsidR="000E790F" w:rsidRPr="00A43BD1">
        <w:t xml:space="preserve">aged </w:t>
      </w:r>
      <w:r w:rsidRPr="00A43BD1">
        <w:t>care f</w:t>
      </w:r>
      <w:r w:rsidR="000E790F" w:rsidRPr="00A43BD1">
        <w:t>or which approval is sought;</w:t>
      </w:r>
    </w:p>
    <w:p w:rsidR="00544543" w:rsidRPr="00A43BD1" w:rsidRDefault="00544543" w:rsidP="00A43BD1">
      <w:pPr>
        <w:pStyle w:val="paragraph"/>
      </w:pPr>
      <w:r w:rsidRPr="00A43BD1">
        <w:tab/>
        <w:t>(c)</w:t>
      </w:r>
      <w:r w:rsidRPr="00A43BD1">
        <w:tab/>
        <w:t xml:space="preserve">the systems that the person has, or proposes to have, in place to meet the person’s responsibilities as a provider of the type of </w:t>
      </w:r>
      <w:r w:rsidR="000E790F" w:rsidRPr="00A43BD1">
        <w:t xml:space="preserve">aged </w:t>
      </w:r>
      <w:r w:rsidRPr="00A43BD1">
        <w:t>care f</w:t>
      </w:r>
      <w:r w:rsidR="005F346A" w:rsidRPr="00A43BD1">
        <w:t>or which approval is sought;</w:t>
      </w:r>
    </w:p>
    <w:p w:rsidR="00544543" w:rsidRPr="00A43BD1" w:rsidRDefault="00544543" w:rsidP="00A43BD1">
      <w:pPr>
        <w:pStyle w:val="paragraph"/>
      </w:pPr>
      <w:r w:rsidRPr="00A43BD1">
        <w:tab/>
        <w:t>(d)</w:t>
      </w:r>
      <w:r w:rsidRPr="00A43BD1">
        <w:tab/>
        <w:t>the person’s record of financial management and the methods that the person uses, or proposes to use, in order to ensure</w:t>
      </w:r>
      <w:r w:rsidR="005F346A" w:rsidRPr="00A43BD1">
        <w:t xml:space="preserve"> sound financial management;</w:t>
      </w:r>
    </w:p>
    <w:p w:rsidR="00544543" w:rsidRPr="00A43BD1" w:rsidRDefault="00544543" w:rsidP="00A43BD1">
      <w:pPr>
        <w:pStyle w:val="paragraph"/>
      </w:pPr>
      <w:r w:rsidRPr="00A43BD1">
        <w:tab/>
        <w:t>(e)</w:t>
      </w:r>
      <w:r w:rsidRPr="00A43BD1">
        <w:tab/>
        <w:t>if</w:t>
      </w:r>
      <w:r w:rsidR="000E790F" w:rsidRPr="00A43BD1">
        <w:t>, at any time,</w:t>
      </w:r>
      <w:r w:rsidRPr="00A43BD1">
        <w:t xml:space="preserve"> the person has been a provider of aged care</w:t>
      </w:r>
      <w:r w:rsidR="000E790F" w:rsidRPr="00A43BD1">
        <w:t xml:space="preserve"> or other relevant forms</w:t>
      </w:r>
      <w:r w:rsidR="005F346A" w:rsidRPr="00A43BD1">
        <w:t xml:space="preserve"> of care</w:t>
      </w:r>
      <w:r w:rsidRPr="00A43BD1">
        <w:t>—the person’s conduct as</w:t>
      </w:r>
      <w:r w:rsidR="000E790F" w:rsidRPr="00A43BD1">
        <w:t xml:space="preserve"> such</w:t>
      </w:r>
      <w:r w:rsidRPr="00A43BD1">
        <w:t xml:space="preserve"> a provider and</w:t>
      </w:r>
      <w:r w:rsidR="00CF518E" w:rsidRPr="00A43BD1">
        <w:t xml:space="preserve"> the</w:t>
      </w:r>
      <w:r w:rsidRPr="00A43BD1">
        <w:t xml:space="preserve"> person’s compliance with:</w:t>
      </w:r>
    </w:p>
    <w:p w:rsidR="00544543" w:rsidRPr="00A43BD1" w:rsidRDefault="00544543" w:rsidP="00A43BD1">
      <w:pPr>
        <w:pStyle w:val="paragraphsub"/>
      </w:pPr>
      <w:r w:rsidRPr="00A43BD1">
        <w:tab/>
        <w:t>(</w:t>
      </w:r>
      <w:proofErr w:type="spellStart"/>
      <w:r w:rsidRPr="00A43BD1">
        <w:t>i</w:t>
      </w:r>
      <w:proofErr w:type="spellEnd"/>
      <w:r w:rsidRPr="00A43BD1">
        <w:t>)</w:t>
      </w:r>
      <w:r w:rsidRPr="00A43BD1">
        <w:tab/>
        <w:t>the person’s responsibilities as a provider of that care; and</w:t>
      </w:r>
    </w:p>
    <w:p w:rsidR="00544543" w:rsidRPr="00A43BD1" w:rsidRDefault="00544543" w:rsidP="00A43BD1">
      <w:pPr>
        <w:pStyle w:val="paragraphsub"/>
      </w:pPr>
      <w:r w:rsidRPr="00A43BD1">
        <w:tab/>
        <w:t>(</w:t>
      </w:r>
      <w:r w:rsidR="009D7165" w:rsidRPr="00A43BD1">
        <w:t>ii</w:t>
      </w:r>
      <w:r w:rsidRPr="00A43BD1">
        <w:t>)</w:t>
      </w:r>
      <w:r w:rsidRPr="00A43BD1">
        <w:tab/>
      </w:r>
      <w:r w:rsidR="009D7165" w:rsidRPr="00A43BD1">
        <w:t xml:space="preserve">the </w:t>
      </w:r>
      <w:r w:rsidRPr="00A43BD1">
        <w:t>person’s obligations arising from the receipt of any payments from the Commonwealth for providing</w:t>
      </w:r>
      <w:r w:rsidR="004E2E4C" w:rsidRPr="00A43BD1">
        <w:t xml:space="preserve"> that</w:t>
      </w:r>
      <w:r w:rsidR="005F346A" w:rsidRPr="00A43BD1">
        <w:t xml:space="preserve"> care;</w:t>
      </w:r>
    </w:p>
    <w:p w:rsidR="00544543" w:rsidRPr="00A43BD1" w:rsidRDefault="00544543" w:rsidP="00A43BD1">
      <w:pPr>
        <w:pStyle w:val="paragraph"/>
      </w:pPr>
      <w:r w:rsidRPr="00A43BD1">
        <w:tab/>
        <w:t>(f)</w:t>
      </w:r>
      <w:r w:rsidRPr="00A43BD1">
        <w:tab/>
        <w:t>any other matters specified in the rules</w:t>
      </w:r>
      <w:r w:rsidR="00412664" w:rsidRPr="00A43BD1">
        <w:t>.</w:t>
      </w:r>
    </w:p>
    <w:p w:rsidR="00544543" w:rsidRPr="00A43BD1" w:rsidRDefault="00A23117" w:rsidP="00A43BD1">
      <w:pPr>
        <w:pStyle w:val="subsection"/>
      </w:pPr>
      <w:r w:rsidRPr="00A43BD1">
        <w:tab/>
        <w:t>(4</w:t>
      </w:r>
      <w:r w:rsidR="00544543" w:rsidRPr="00A43BD1">
        <w:t>)</w:t>
      </w:r>
      <w:r w:rsidR="00544543" w:rsidRPr="00A43BD1">
        <w:tab/>
        <w:t xml:space="preserve">In considering a matter referred to in </w:t>
      </w:r>
      <w:r w:rsidR="00A43BD1" w:rsidRPr="00A43BD1">
        <w:t>paragraph (</w:t>
      </w:r>
      <w:r w:rsidR="00544543" w:rsidRPr="00A43BD1">
        <w:t>3)(a), (b), (d), (e) or (f), the Commissioner may also consider the matter in relation to any or all of the key personnel</w:t>
      </w:r>
      <w:r w:rsidR="005D239C" w:rsidRPr="00A43BD1">
        <w:t xml:space="preserve"> of the person</w:t>
      </w:r>
      <w:r w:rsidR="00412664" w:rsidRPr="00A43BD1">
        <w:t>.</w:t>
      </w:r>
    </w:p>
    <w:p w:rsidR="00544543" w:rsidRPr="00A43BD1" w:rsidRDefault="00544543" w:rsidP="00A43BD1">
      <w:pPr>
        <w:pStyle w:val="subsection"/>
      </w:pPr>
      <w:r w:rsidRPr="00A43BD1">
        <w:tab/>
        <w:t>(5)</w:t>
      </w:r>
      <w:r w:rsidRPr="00A43BD1">
        <w:tab/>
        <w:t xml:space="preserve">The </w:t>
      </w:r>
      <w:r w:rsidR="00A23117" w:rsidRPr="00A43BD1">
        <w:t xml:space="preserve">rules </w:t>
      </w:r>
      <w:r w:rsidRPr="00A43BD1">
        <w:t xml:space="preserve">may specify the matters to which the </w:t>
      </w:r>
      <w:r w:rsidR="00A23117" w:rsidRPr="00A43BD1">
        <w:t>Commissioner</w:t>
      </w:r>
      <w:r w:rsidRPr="00A43BD1">
        <w:t xml:space="preserve"> must have regard in considering any of the matters set out in </w:t>
      </w:r>
      <w:r w:rsidR="00A43BD1" w:rsidRPr="00A43BD1">
        <w:t>paragraphs (</w:t>
      </w:r>
      <w:r w:rsidR="00A23117" w:rsidRPr="00A43BD1">
        <w:t>3</w:t>
      </w:r>
      <w:r w:rsidRPr="00A43BD1">
        <w:t>)(a) to (f)</w:t>
      </w:r>
      <w:r w:rsidR="00412664" w:rsidRPr="00A43BD1">
        <w:t>.</w:t>
      </w:r>
    </w:p>
    <w:p w:rsidR="00C266E8" w:rsidRPr="00A43BD1" w:rsidRDefault="00C266E8" w:rsidP="00A43BD1">
      <w:pPr>
        <w:pStyle w:val="subsection"/>
      </w:pPr>
      <w:r w:rsidRPr="00A43BD1">
        <w:tab/>
        <w:t>(6)</w:t>
      </w:r>
      <w:r w:rsidRPr="00A43BD1">
        <w:tab/>
      </w:r>
      <w:r w:rsidR="00A43BD1" w:rsidRPr="00A43BD1">
        <w:t>Subsection (</w:t>
      </w:r>
      <w:r w:rsidRPr="00A43BD1">
        <w:t>3) does not limit the matters the Commissioner may consider in deciding whether the person is suitable to provide aged care</w:t>
      </w:r>
      <w:r w:rsidR="00412664" w:rsidRPr="00A43BD1">
        <w:t>.</w:t>
      </w:r>
    </w:p>
    <w:p w:rsidR="00A23117" w:rsidRPr="00A43BD1" w:rsidRDefault="00412664" w:rsidP="00A43BD1">
      <w:pPr>
        <w:pStyle w:val="ActHead5"/>
      </w:pPr>
      <w:bookmarkStart w:id="21" w:name="_Toc27554238"/>
      <w:r w:rsidRPr="00A43BD1">
        <w:rPr>
          <w:rStyle w:val="CharSectno"/>
        </w:rPr>
        <w:lastRenderedPageBreak/>
        <w:t>63E</w:t>
      </w:r>
      <w:r w:rsidR="00FF1130" w:rsidRPr="00A43BD1">
        <w:t xml:space="preserve">  Notification of decision rela</w:t>
      </w:r>
      <w:r w:rsidR="00BA130F" w:rsidRPr="00A43BD1">
        <w:t xml:space="preserve">ting to approval of person as </w:t>
      </w:r>
      <w:r w:rsidR="00FF1130" w:rsidRPr="00A43BD1">
        <w:t>provider of aged care</w:t>
      </w:r>
      <w:bookmarkEnd w:id="21"/>
    </w:p>
    <w:p w:rsidR="00FF1130" w:rsidRPr="00A43BD1" w:rsidRDefault="00FF1130" w:rsidP="00A43BD1">
      <w:pPr>
        <w:pStyle w:val="SubsectionHead"/>
      </w:pPr>
      <w:r w:rsidRPr="00A43BD1">
        <w:t>Decision to approve person as a provider of aged care</w:t>
      </w:r>
    </w:p>
    <w:p w:rsidR="00A226CC" w:rsidRPr="00A43BD1" w:rsidRDefault="005864B1" w:rsidP="00A43BD1">
      <w:pPr>
        <w:pStyle w:val="subsection"/>
      </w:pPr>
      <w:r w:rsidRPr="00A43BD1">
        <w:tab/>
      </w:r>
      <w:r w:rsidR="00A226CC" w:rsidRPr="00A43BD1">
        <w:t>(</w:t>
      </w:r>
      <w:r w:rsidR="00FF1130" w:rsidRPr="00A43BD1">
        <w:t>1</w:t>
      </w:r>
      <w:r w:rsidR="00A226CC" w:rsidRPr="00A43BD1">
        <w:t>)</w:t>
      </w:r>
      <w:r w:rsidR="00A226CC" w:rsidRPr="00A43BD1">
        <w:tab/>
        <w:t>If the Commissioner</w:t>
      </w:r>
      <w:r w:rsidRPr="00A43BD1">
        <w:t xml:space="preserve"> decides to </w:t>
      </w:r>
      <w:r w:rsidR="00A226CC" w:rsidRPr="00A43BD1">
        <w:t>approve the person as a provider of aged care</w:t>
      </w:r>
      <w:r w:rsidR="00FF1130" w:rsidRPr="00A43BD1">
        <w:t xml:space="preserve"> under section</w:t>
      </w:r>
      <w:r w:rsidR="00A43BD1" w:rsidRPr="00A43BD1">
        <w:t> </w:t>
      </w:r>
      <w:r w:rsidR="00412664" w:rsidRPr="00A43BD1">
        <w:t>63D</w:t>
      </w:r>
      <w:r w:rsidR="00A226CC" w:rsidRPr="00A43BD1">
        <w:t xml:space="preserve">, the </w:t>
      </w:r>
      <w:r w:rsidR="00B9295B" w:rsidRPr="00A43BD1">
        <w:t xml:space="preserve">Commissioner must, within </w:t>
      </w:r>
      <w:r w:rsidR="0086220D" w:rsidRPr="00A43BD1">
        <w:t>14</w:t>
      </w:r>
      <w:r w:rsidR="00B9295B" w:rsidRPr="00A43BD1">
        <w:t xml:space="preserve"> days after making the decision, give written notice of the following to the person:</w:t>
      </w:r>
    </w:p>
    <w:p w:rsidR="00B9295B" w:rsidRPr="00A43BD1" w:rsidRDefault="00B9295B" w:rsidP="00A43BD1">
      <w:pPr>
        <w:pStyle w:val="paragraph"/>
      </w:pPr>
      <w:r w:rsidRPr="00A43BD1">
        <w:tab/>
        <w:t>(a)</w:t>
      </w:r>
      <w:r w:rsidRPr="00A43BD1">
        <w:tab/>
        <w:t>the decision;</w:t>
      </w:r>
    </w:p>
    <w:p w:rsidR="00B9295B" w:rsidRPr="00A43BD1" w:rsidRDefault="00B9295B" w:rsidP="00A43BD1">
      <w:pPr>
        <w:pStyle w:val="paragraph"/>
      </w:pPr>
      <w:r w:rsidRPr="00A43BD1">
        <w:tab/>
        <w:t>(b)</w:t>
      </w:r>
      <w:r w:rsidRPr="00A43BD1">
        <w:tab/>
        <w:t>the day the approval</w:t>
      </w:r>
      <w:r w:rsidR="00753619" w:rsidRPr="00A43BD1">
        <w:t xml:space="preserve"> comes into effect</w:t>
      </w:r>
      <w:r w:rsidRPr="00A43BD1">
        <w:t>;</w:t>
      </w:r>
    </w:p>
    <w:p w:rsidR="00B9295B" w:rsidRPr="00A43BD1" w:rsidRDefault="00B9295B" w:rsidP="00A43BD1">
      <w:pPr>
        <w:pStyle w:val="paragraph"/>
      </w:pPr>
      <w:r w:rsidRPr="00A43BD1">
        <w:tab/>
        <w:t>(</w:t>
      </w:r>
      <w:r w:rsidR="0086220D" w:rsidRPr="00A43BD1">
        <w:t>c</w:t>
      </w:r>
      <w:r w:rsidRPr="00A43BD1">
        <w:t>)</w:t>
      </w:r>
      <w:r w:rsidRPr="00A43BD1">
        <w:tab/>
        <w:t>whether the approval is given in respect of all types of aged care or only in respect of a certain type or types of aged care;</w:t>
      </w:r>
    </w:p>
    <w:p w:rsidR="00B9295B" w:rsidRPr="00A43BD1" w:rsidRDefault="0086220D" w:rsidP="00A43BD1">
      <w:pPr>
        <w:pStyle w:val="paragraph"/>
      </w:pPr>
      <w:r w:rsidRPr="00A43BD1">
        <w:tab/>
        <w:t>(d</w:t>
      </w:r>
      <w:r w:rsidR="00B9295B" w:rsidRPr="00A43BD1">
        <w:t>)</w:t>
      </w:r>
      <w:r w:rsidR="00B9295B" w:rsidRPr="00A43BD1">
        <w:tab/>
      </w:r>
      <w:r w:rsidR="00073BB4" w:rsidRPr="00A43BD1">
        <w:t>if the approval is in respect of residential care or flexible care—</w:t>
      </w:r>
      <w:r w:rsidR="00B9295B" w:rsidRPr="00A43BD1">
        <w:t>that the approval is in respect of each residential care service or flexible care service in respect of which:</w:t>
      </w:r>
    </w:p>
    <w:p w:rsidR="00B9295B" w:rsidRPr="00A43BD1" w:rsidRDefault="00B9295B" w:rsidP="00A43BD1">
      <w:pPr>
        <w:pStyle w:val="paragraphsub"/>
      </w:pPr>
      <w:r w:rsidRPr="00A43BD1">
        <w:tab/>
        <w:t>(</w:t>
      </w:r>
      <w:proofErr w:type="spellStart"/>
      <w:r w:rsidRPr="00A43BD1">
        <w:t>i</w:t>
      </w:r>
      <w:proofErr w:type="spellEnd"/>
      <w:r w:rsidRPr="00A43BD1">
        <w:t>)</w:t>
      </w:r>
      <w:r w:rsidRPr="00A43BD1">
        <w:tab/>
        <w:t>an alloca</w:t>
      </w:r>
      <w:r w:rsidR="00073BB4" w:rsidRPr="00A43BD1">
        <w:t>tion</w:t>
      </w:r>
      <w:r w:rsidR="00BA130F" w:rsidRPr="00A43BD1">
        <w:t xml:space="preserve"> </w:t>
      </w:r>
      <w:r w:rsidR="00073BB4" w:rsidRPr="00A43BD1">
        <w:t xml:space="preserve">of a </w:t>
      </w:r>
      <w:r w:rsidRPr="00A43BD1">
        <w:t>place to the person in resp</w:t>
      </w:r>
      <w:r w:rsidR="00BA130F" w:rsidRPr="00A43BD1">
        <w:t>ect of the service is in effect</w:t>
      </w:r>
      <w:r w:rsidR="007B77CC" w:rsidRPr="00A43BD1">
        <w:t xml:space="preserve"> under Part</w:t>
      </w:r>
      <w:r w:rsidR="00A43BD1" w:rsidRPr="00A43BD1">
        <w:t> </w:t>
      </w:r>
      <w:r w:rsidR="007B77CC" w:rsidRPr="00A43BD1">
        <w:t>2</w:t>
      </w:r>
      <w:r w:rsidR="00412664" w:rsidRPr="00A43BD1">
        <w:t>.</w:t>
      </w:r>
      <w:r w:rsidR="007B77CC" w:rsidRPr="00A43BD1">
        <w:t>2 of the Aged Care Act</w:t>
      </w:r>
      <w:r w:rsidR="00BA130F" w:rsidRPr="00A43BD1">
        <w:t xml:space="preserve"> (including</w:t>
      </w:r>
      <w:r w:rsidR="007B77CC" w:rsidRPr="00A43BD1">
        <w:t xml:space="preserve"> a place transferred to the person under that Part)</w:t>
      </w:r>
      <w:r w:rsidRPr="00A43BD1">
        <w:t>; or</w:t>
      </w:r>
    </w:p>
    <w:p w:rsidR="00B9295B" w:rsidRPr="00A43BD1" w:rsidRDefault="00073BB4" w:rsidP="00A43BD1">
      <w:pPr>
        <w:pStyle w:val="paragraphsub"/>
      </w:pPr>
      <w:r w:rsidRPr="00A43BD1">
        <w:tab/>
        <w:t>(ii)</w:t>
      </w:r>
      <w:r w:rsidRPr="00A43BD1">
        <w:tab/>
        <w:t xml:space="preserve">a </w:t>
      </w:r>
      <w:r w:rsidR="00B9295B" w:rsidRPr="00A43BD1">
        <w:t>provisional allocation of a place to the person in respect of the servi</w:t>
      </w:r>
      <w:r w:rsidR="00BA130F" w:rsidRPr="00A43BD1">
        <w:t>ce is in force</w:t>
      </w:r>
      <w:r w:rsidR="007B77CC" w:rsidRPr="00A43BD1">
        <w:t xml:space="preserve"> under that Part (including a place transferred to the person under that Part)</w:t>
      </w:r>
      <w:r w:rsidR="00B9295B" w:rsidRPr="00A43BD1">
        <w:t>;</w:t>
      </w:r>
    </w:p>
    <w:p w:rsidR="00073BB4" w:rsidRPr="00A43BD1" w:rsidRDefault="00073BB4" w:rsidP="00A43BD1">
      <w:pPr>
        <w:pStyle w:val="paragraph"/>
      </w:pPr>
      <w:r w:rsidRPr="00A43BD1">
        <w:tab/>
        <w:t>(</w:t>
      </w:r>
      <w:r w:rsidR="0086220D" w:rsidRPr="00A43BD1">
        <w:t>e</w:t>
      </w:r>
      <w:r w:rsidR="00B9295B" w:rsidRPr="00A43BD1">
        <w:t>)</w:t>
      </w:r>
      <w:r w:rsidR="00B9295B" w:rsidRPr="00A43BD1">
        <w:tab/>
        <w:t>if the approval is in respect of home care—that the approval is in respect of each home care service in relation to which the person notifies the Secretary of the information required by section</w:t>
      </w:r>
      <w:r w:rsidR="00A43BD1" w:rsidRPr="00A43BD1">
        <w:t> </w:t>
      </w:r>
      <w:r w:rsidR="00B9295B" w:rsidRPr="00A43BD1">
        <w:t>9</w:t>
      </w:r>
      <w:r w:rsidR="00F93DC7">
        <w:noBreakHyphen/>
      </w:r>
      <w:r w:rsidR="00B9295B" w:rsidRPr="00A43BD1">
        <w:t>1A</w:t>
      </w:r>
      <w:r w:rsidRPr="00A43BD1">
        <w:t xml:space="preserve"> of the Aged Care Act</w:t>
      </w:r>
      <w:r w:rsidR="00B36316" w:rsidRPr="00A43BD1">
        <w:t>;</w:t>
      </w:r>
    </w:p>
    <w:p w:rsidR="00B36316" w:rsidRPr="00A43BD1" w:rsidRDefault="00CA3D08" w:rsidP="00A43BD1">
      <w:pPr>
        <w:pStyle w:val="paragraph"/>
      </w:pPr>
      <w:r w:rsidRPr="00A43BD1">
        <w:tab/>
        <w:t>(f</w:t>
      </w:r>
      <w:r w:rsidR="00B36316" w:rsidRPr="00A43BD1">
        <w:t xml:space="preserve">) </w:t>
      </w:r>
      <w:r w:rsidR="00B36316" w:rsidRPr="00A43BD1">
        <w:tab/>
        <w:t>if the Commissioner is satisfied that there are one or more circumstances that materially affect the person’s suitability to provide aged care—those circumstances and the steps the person must take to notify the Commissioner and obtain the Commissioner’s agreement before there is any change to those circumstances</w:t>
      </w:r>
      <w:r w:rsidR="00412664" w:rsidRPr="00A43BD1">
        <w:t>.</w:t>
      </w:r>
    </w:p>
    <w:p w:rsidR="00073BB4" w:rsidRPr="00A43BD1" w:rsidRDefault="00073BB4" w:rsidP="00A43BD1">
      <w:pPr>
        <w:pStyle w:val="subsection"/>
      </w:pPr>
      <w:r w:rsidRPr="00A43BD1">
        <w:tab/>
        <w:t>(</w:t>
      </w:r>
      <w:r w:rsidR="00FF1130" w:rsidRPr="00A43BD1">
        <w:t>2</w:t>
      </w:r>
      <w:r w:rsidRPr="00A43BD1">
        <w:t>)</w:t>
      </w:r>
      <w:r w:rsidRPr="00A43BD1">
        <w:tab/>
        <w:t>The notice</w:t>
      </w:r>
      <w:r w:rsidR="005864B1" w:rsidRPr="00A43BD1">
        <w:t xml:space="preserve"> </w:t>
      </w:r>
      <w:r w:rsidRPr="00A43BD1">
        <w:t>must also set out the following matters:</w:t>
      </w:r>
    </w:p>
    <w:p w:rsidR="00073BB4" w:rsidRPr="00A43BD1" w:rsidRDefault="00073BB4" w:rsidP="00A43BD1">
      <w:pPr>
        <w:pStyle w:val="paragraph"/>
      </w:pPr>
      <w:r w:rsidRPr="00A43BD1">
        <w:tab/>
        <w:t>(a)</w:t>
      </w:r>
      <w:r w:rsidRPr="00A43BD1">
        <w:tab/>
        <w:t xml:space="preserve">the </w:t>
      </w:r>
      <w:r w:rsidR="00B36316" w:rsidRPr="00A43BD1">
        <w:t xml:space="preserve">obligations of approved providers under </w:t>
      </w:r>
      <w:r w:rsidR="00CA3D08" w:rsidRPr="00A43BD1">
        <w:t>Division</w:t>
      </w:r>
      <w:r w:rsidR="00A43BD1" w:rsidRPr="00A43BD1">
        <w:t> </w:t>
      </w:r>
      <w:r w:rsidR="00CA3D08" w:rsidRPr="00A43BD1">
        <w:t>9</w:t>
      </w:r>
      <w:r w:rsidR="00B36316" w:rsidRPr="00A43BD1">
        <w:t xml:space="preserve"> of the Aged Care Act</w:t>
      </w:r>
      <w:r w:rsidR="000C3A88" w:rsidRPr="00A43BD1">
        <w:t xml:space="preserve"> to notify of, or give, certain information</w:t>
      </w:r>
      <w:r w:rsidR="00B36316" w:rsidRPr="00A43BD1">
        <w:t>;</w:t>
      </w:r>
    </w:p>
    <w:p w:rsidR="00B36316" w:rsidRPr="00A43BD1" w:rsidRDefault="00B36316" w:rsidP="00A43BD1">
      <w:pPr>
        <w:pStyle w:val="paragraph"/>
      </w:pPr>
      <w:r w:rsidRPr="00A43BD1">
        <w:lastRenderedPageBreak/>
        <w:tab/>
        <w:t>(b)</w:t>
      </w:r>
      <w:r w:rsidRPr="00A43BD1">
        <w:tab/>
        <w:t>the circumstances in which the approval may be suspended or revoked under</w:t>
      </w:r>
      <w:r w:rsidR="007B77CC" w:rsidRPr="00A43BD1">
        <w:t xml:space="preserve"> Division</w:t>
      </w:r>
      <w:r w:rsidR="00A43BD1" w:rsidRPr="00A43BD1">
        <w:t> </w:t>
      </w:r>
      <w:r w:rsidR="007B77CC" w:rsidRPr="00A43BD1">
        <w:t>4 of this Part</w:t>
      </w:r>
      <w:r w:rsidR="000C3A88" w:rsidRPr="00A43BD1">
        <w:t>,</w:t>
      </w:r>
      <w:r w:rsidR="007B77CC" w:rsidRPr="00A43BD1">
        <w:t xml:space="preserve"> </w:t>
      </w:r>
      <w:r w:rsidR="005F346A" w:rsidRPr="00A43BD1">
        <w:t>or Part</w:t>
      </w:r>
      <w:r w:rsidR="00A43BD1" w:rsidRPr="00A43BD1">
        <w:t> </w:t>
      </w:r>
      <w:r w:rsidR="005F346A" w:rsidRPr="00A43BD1">
        <w:t>7B</w:t>
      </w:r>
      <w:r w:rsidR="000C3A88" w:rsidRPr="00A43BD1">
        <w:t>, of this Act</w:t>
      </w:r>
      <w:r w:rsidRPr="00A43BD1">
        <w:t>;</w:t>
      </w:r>
    </w:p>
    <w:p w:rsidR="00B36316" w:rsidRPr="00A43BD1" w:rsidRDefault="00B36316" w:rsidP="00A43BD1">
      <w:pPr>
        <w:pStyle w:val="paragraph"/>
      </w:pPr>
      <w:r w:rsidRPr="00A43BD1">
        <w:tab/>
        <w:t>(c)</w:t>
      </w:r>
      <w:r w:rsidRPr="00A43BD1">
        <w:tab/>
        <w:t xml:space="preserve">the circumstances in which the approval may be restricted under </w:t>
      </w:r>
      <w:r w:rsidR="005F346A" w:rsidRPr="00A43BD1">
        <w:t>Part</w:t>
      </w:r>
      <w:r w:rsidR="00A43BD1" w:rsidRPr="00A43BD1">
        <w:t> </w:t>
      </w:r>
      <w:r w:rsidR="005F346A" w:rsidRPr="00A43BD1">
        <w:t>7B</w:t>
      </w:r>
      <w:r w:rsidR="000C3A88" w:rsidRPr="00A43BD1">
        <w:t xml:space="preserve"> of this Act</w:t>
      </w:r>
      <w:r w:rsidRPr="00A43BD1">
        <w:t xml:space="preserve"> and the effect of section</w:t>
      </w:r>
      <w:r w:rsidR="00A43BD1" w:rsidRPr="00A43BD1">
        <w:t> </w:t>
      </w:r>
      <w:r w:rsidRPr="00A43BD1">
        <w:t>7</w:t>
      </w:r>
      <w:r w:rsidR="00F93DC7">
        <w:noBreakHyphen/>
      </w:r>
      <w:r w:rsidRPr="00A43BD1">
        <w:t>2 of the Aged Care Act</w:t>
      </w:r>
      <w:r w:rsidR="00412664" w:rsidRPr="00A43BD1">
        <w:t>.</w:t>
      </w:r>
    </w:p>
    <w:p w:rsidR="005864B1" w:rsidRPr="00A43BD1" w:rsidRDefault="005864B1" w:rsidP="00A43BD1">
      <w:pPr>
        <w:pStyle w:val="notetext"/>
      </w:pPr>
      <w:r w:rsidRPr="00A43BD1">
        <w:t>Note:</w:t>
      </w:r>
      <w:r w:rsidRPr="00A43BD1">
        <w:tab/>
        <w:t xml:space="preserve">Under </w:t>
      </w:r>
      <w:r w:rsidR="005F346A" w:rsidRPr="00A43BD1">
        <w:t>Part</w:t>
      </w:r>
      <w:r w:rsidR="00A43BD1" w:rsidRPr="00A43BD1">
        <w:t> </w:t>
      </w:r>
      <w:r w:rsidR="005F346A" w:rsidRPr="00A43BD1">
        <w:t>7B</w:t>
      </w:r>
      <w:r w:rsidR="000C3A88" w:rsidRPr="00A43BD1">
        <w:t xml:space="preserve"> of this Act</w:t>
      </w:r>
      <w:r w:rsidRPr="00A43BD1">
        <w:t>, the Commissioner may restrict a person’s approval as a provider of aged care to certain aged care services or to certain care recipients</w:t>
      </w:r>
      <w:r w:rsidR="00412664" w:rsidRPr="00A43BD1">
        <w:t>.</w:t>
      </w:r>
    </w:p>
    <w:p w:rsidR="005864B1" w:rsidRPr="00A43BD1" w:rsidRDefault="00FF1130" w:rsidP="00A43BD1">
      <w:pPr>
        <w:pStyle w:val="SubsectionHead"/>
      </w:pPr>
      <w:r w:rsidRPr="00A43BD1">
        <w:t>D</w:t>
      </w:r>
      <w:r w:rsidR="005864B1" w:rsidRPr="00A43BD1">
        <w:t>ecision not to approve person as provider of aged care</w:t>
      </w:r>
    </w:p>
    <w:p w:rsidR="005864B1" w:rsidRPr="00A43BD1" w:rsidRDefault="00FF1130" w:rsidP="00A43BD1">
      <w:pPr>
        <w:pStyle w:val="subsection"/>
      </w:pPr>
      <w:r w:rsidRPr="00A43BD1">
        <w:tab/>
        <w:t>(3</w:t>
      </w:r>
      <w:r w:rsidR="005864B1" w:rsidRPr="00A43BD1">
        <w:t>)</w:t>
      </w:r>
      <w:r w:rsidR="005864B1" w:rsidRPr="00A43BD1">
        <w:tab/>
        <w:t>If the Commissioner decides not to approve the person as a provider of aged care</w:t>
      </w:r>
      <w:r w:rsidR="000C3A88" w:rsidRPr="00A43BD1">
        <w:t xml:space="preserve"> under section</w:t>
      </w:r>
      <w:r w:rsidR="00A43BD1" w:rsidRPr="00A43BD1">
        <w:t> </w:t>
      </w:r>
      <w:r w:rsidR="00412664" w:rsidRPr="00A43BD1">
        <w:t>63D</w:t>
      </w:r>
      <w:r w:rsidR="005864B1" w:rsidRPr="00A43BD1">
        <w:t>,</w:t>
      </w:r>
      <w:r w:rsidR="00CA3D08" w:rsidRPr="00A43BD1">
        <w:t xml:space="preserve"> the Commissioner must, within 14</w:t>
      </w:r>
      <w:r w:rsidR="005864B1" w:rsidRPr="00A43BD1">
        <w:t xml:space="preserve"> days after making the decision, give written notice of the following to the person:</w:t>
      </w:r>
    </w:p>
    <w:p w:rsidR="005864B1" w:rsidRPr="00A43BD1" w:rsidRDefault="005864B1" w:rsidP="00A43BD1">
      <w:pPr>
        <w:pStyle w:val="paragraph"/>
      </w:pPr>
      <w:r w:rsidRPr="00A43BD1">
        <w:tab/>
        <w:t>(a)</w:t>
      </w:r>
      <w:r w:rsidRPr="00A43BD1">
        <w:tab/>
        <w:t>the decision;</w:t>
      </w:r>
    </w:p>
    <w:p w:rsidR="005864B1" w:rsidRPr="00A43BD1" w:rsidRDefault="00CA3D08" w:rsidP="00A43BD1">
      <w:pPr>
        <w:pStyle w:val="paragraph"/>
      </w:pPr>
      <w:r w:rsidRPr="00A43BD1">
        <w:tab/>
        <w:t>(b)</w:t>
      </w:r>
      <w:r w:rsidRPr="00A43BD1">
        <w:tab/>
      </w:r>
      <w:r w:rsidR="005864B1" w:rsidRPr="00A43BD1">
        <w:t>the reasons for the decision;</w:t>
      </w:r>
    </w:p>
    <w:p w:rsidR="005864B1" w:rsidRPr="00A43BD1" w:rsidRDefault="005864B1" w:rsidP="00A43BD1">
      <w:pPr>
        <w:pStyle w:val="paragraph"/>
      </w:pPr>
      <w:r w:rsidRPr="00A43BD1">
        <w:tab/>
        <w:t>(c)</w:t>
      </w:r>
      <w:r w:rsidRPr="00A43BD1">
        <w:tab/>
        <w:t>how the person may apply for the reconsideration of the decision</w:t>
      </w:r>
      <w:r w:rsidR="00412664" w:rsidRPr="00A43BD1">
        <w:t>.</w:t>
      </w:r>
    </w:p>
    <w:p w:rsidR="00CA3D08" w:rsidRPr="00A43BD1" w:rsidRDefault="00CA3D08" w:rsidP="00A43BD1">
      <w:pPr>
        <w:pStyle w:val="SubsectionHead"/>
      </w:pPr>
      <w:r w:rsidRPr="00A43BD1">
        <w:t xml:space="preserve">Secretary </w:t>
      </w:r>
      <w:r w:rsidR="005F346A" w:rsidRPr="00A43BD1">
        <w:t xml:space="preserve">must </w:t>
      </w:r>
      <w:r w:rsidRPr="00A43BD1">
        <w:t>be given copy of notice</w:t>
      </w:r>
    </w:p>
    <w:p w:rsidR="00CA3D08" w:rsidRPr="00A43BD1" w:rsidRDefault="00CA3D08" w:rsidP="00A43BD1">
      <w:pPr>
        <w:pStyle w:val="subsection"/>
      </w:pPr>
      <w:r w:rsidRPr="00A43BD1">
        <w:tab/>
        <w:t>(4)</w:t>
      </w:r>
      <w:r w:rsidRPr="00A43BD1">
        <w:tab/>
        <w:t xml:space="preserve">The Commissioner must, as soon as is practicable, give the Secretary a copy of a notice given under </w:t>
      </w:r>
      <w:r w:rsidR="00A43BD1" w:rsidRPr="00A43BD1">
        <w:t>subsection (</w:t>
      </w:r>
      <w:r w:rsidRPr="00A43BD1">
        <w:t>1) or (3)</w:t>
      </w:r>
      <w:r w:rsidR="00412664" w:rsidRPr="00A43BD1">
        <w:t>.</w:t>
      </w:r>
    </w:p>
    <w:p w:rsidR="00B05130" w:rsidRPr="00A43BD1" w:rsidRDefault="00B05130" w:rsidP="00A43BD1">
      <w:pPr>
        <w:pStyle w:val="ActHead3"/>
      </w:pPr>
      <w:bookmarkStart w:id="22" w:name="_Toc27554239"/>
      <w:r w:rsidRPr="00A43BD1">
        <w:rPr>
          <w:rStyle w:val="CharDivNo"/>
        </w:rPr>
        <w:t>Division</w:t>
      </w:r>
      <w:r w:rsidR="00A43BD1" w:rsidRPr="00A43BD1">
        <w:rPr>
          <w:rStyle w:val="CharDivNo"/>
        </w:rPr>
        <w:t> </w:t>
      </w:r>
      <w:r w:rsidRPr="00A43BD1">
        <w:rPr>
          <w:rStyle w:val="CharDivNo"/>
        </w:rPr>
        <w:t>3</w:t>
      </w:r>
      <w:r w:rsidRPr="00A43BD1">
        <w:t>—</w:t>
      </w:r>
      <w:r w:rsidRPr="00A43BD1">
        <w:rPr>
          <w:rStyle w:val="CharDivText"/>
        </w:rPr>
        <w:t>Deemed approval of States, Territories and local government etc</w:t>
      </w:r>
      <w:r w:rsidR="00412664" w:rsidRPr="00A43BD1">
        <w:rPr>
          <w:rStyle w:val="CharDivText"/>
        </w:rPr>
        <w:t>.</w:t>
      </w:r>
      <w:bookmarkEnd w:id="22"/>
    </w:p>
    <w:p w:rsidR="004902F5" w:rsidRPr="00A43BD1" w:rsidRDefault="00412664" w:rsidP="00A43BD1">
      <w:pPr>
        <w:pStyle w:val="ActHead5"/>
      </w:pPr>
      <w:bookmarkStart w:id="23" w:name="_Toc27554240"/>
      <w:r w:rsidRPr="00A43BD1">
        <w:rPr>
          <w:rStyle w:val="CharSectno"/>
        </w:rPr>
        <w:t>63F</w:t>
      </w:r>
      <w:r w:rsidR="004902F5" w:rsidRPr="00A43BD1">
        <w:t xml:space="preserve">  States, Territories and local government etc</w:t>
      </w:r>
      <w:r w:rsidRPr="00A43BD1">
        <w:t>.</w:t>
      </w:r>
      <w:r w:rsidR="004902F5" w:rsidRPr="00A43BD1">
        <w:t xml:space="preserve"> taken to be approved providers </w:t>
      </w:r>
      <w:r w:rsidR="001C0D28" w:rsidRPr="00A43BD1">
        <w:t>etc</w:t>
      </w:r>
      <w:r w:rsidRPr="00A43BD1">
        <w:t>.</w:t>
      </w:r>
      <w:bookmarkEnd w:id="23"/>
    </w:p>
    <w:p w:rsidR="004902F5" w:rsidRPr="00A43BD1" w:rsidRDefault="004902F5" w:rsidP="00A43BD1">
      <w:pPr>
        <w:pStyle w:val="subsection"/>
      </w:pPr>
      <w:r w:rsidRPr="00A43BD1">
        <w:tab/>
        <w:t>(1)</w:t>
      </w:r>
      <w:r w:rsidRPr="00A43BD1">
        <w:tab/>
      </w:r>
      <w:r w:rsidR="006E6A21" w:rsidRPr="00A43BD1">
        <w:t xml:space="preserve">Subject to </w:t>
      </w:r>
      <w:r w:rsidR="00A43BD1" w:rsidRPr="00A43BD1">
        <w:t>subsection (</w:t>
      </w:r>
      <w:r w:rsidR="006E6A21" w:rsidRPr="00A43BD1">
        <w:t>3), a</w:t>
      </w:r>
      <w:r w:rsidRPr="00A43BD1">
        <w:t xml:space="preserve"> person or body</w:t>
      </w:r>
      <w:r w:rsidR="00EF1609" w:rsidRPr="00A43BD1">
        <w:t xml:space="preserve"> </w:t>
      </w:r>
      <w:r w:rsidRPr="00A43BD1">
        <w:t xml:space="preserve">of the following kind </w:t>
      </w:r>
      <w:r w:rsidR="00EF1609" w:rsidRPr="00A43BD1">
        <w:t xml:space="preserve">(the </w:t>
      </w:r>
      <w:r w:rsidR="00EF1609" w:rsidRPr="00A43BD1">
        <w:rPr>
          <w:b/>
          <w:i/>
        </w:rPr>
        <w:t>entity</w:t>
      </w:r>
      <w:r w:rsidR="00EF1609" w:rsidRPr="00A43BD1">
        <w:t xml:space="preserve">) </w:t>
      </w:r>
      <w:r w:rsidRPr="00A43BD1">
        <w:t>may give the Commissioner a written notice re</w:t>
      </w:r>
      <w:r w:rsidR="00EF1609" w:rsidRPr="00A43BD1">
        <w:t>questing that this section applies</w:t>
      </w:r>
      <w:r w:rsidRPr="00A43BD1">
        <w:t xml:space="preserve"> </w:t>
      </w:r>
      <w:r w:rsidR="00DC15CE" w:rsidRPr="00A43BD1">
        <w:t xml:space="preserve">in relation </w:t>
      </w:r>
      <w:r w:rsidRPr="00A43BD1">
        <w:t xml:space="preserve">to the </w:t>
      </w:r>
      <w:r w:rsidR="00EF1609" w:rsidRPr="00A43BD1">
        <w:t>entity</w:t>
      </w:r>
      <w:r w:rsidRPr="00A43BD1">
        <w:t>:</w:t>
      </w:r>
    </w:p>
    <w:p w:rsidR="004902F5" w:rsidRPr="00A43BD1" w:rsidRDefault="004902F5" w:rsidP="00A43BD1">
      <w:pPr>
        <w:pStyle w:val="paragraph"/>
      </w:pPr>
      <w:r w:rsidRPr="00A43BD1">
        <w:tab/>
        <w:t>(a)</w:t>
      </w:r>
      <w:r w:rsidRPr="00A43BD1">
        <w:tab/>
        <w:t>a State or Territory;</w:t>
      </w:r>
    </w:p>
    <w:p w:rsidR="004902F5" w:rsidRPr="00A43BD1" w:rsidRDefault="004902F5" w:rsidP="00A43BD1">
      <w:pPr>
        <w:pStyle w:val="paragraph"/>
      </w:pPr>
      <w:r w:rsidRPr="00A43BD1">
        <w:tab/>
        <w:t>(b)</w:t>
      </w:r>
      <w:r w:rsidRPr="00A43BD1">
        <w:tab/>
        <w:t>a State or Territory authority;</w:t>
      </w:r>
    </w:p>
    <w:p w:rsidR="004902F5" w:rsidRPr="00A43BD1" w:rsidRDefault="004902F5" w:rsidP="00A43BD1">
      <w:pPr>
        <w:pStyle w:val="paragraph"/>
      </w:pPr>
      <w:r w:rsidRPr="00A43BD1">
        <w:tab/>
        <w:t>(c)</w:t>
      </w:r>
      <w:r w:rsidRPr="00A43BD1">
        <w:tab/>
        <w:t>a local government authority</w:t>
      </w:r>
      <w:r w:rsidR="00412664" w:rsidRPr="00A43BD1">
        <w:t>.</w:t>
      </w:r>
    </w:p>
    <w:p w:rsidR="00607847" w:rsidRPr="00A43BD1" w:rsidRDefault="00D72D38" w:rsidP="00A43BD1">
      <w:pPr>
        <w:pStyle w:val="subsection"/>
      </w:pPr>
      <w:r w:rsidRPr="00A43BD1">
        <w:lastRenderedPageBreak/>
        <w:tab/>
        <w:t>(2)</w:t>
      </w:r>
      <w:r w:rsidRPr="00A43BD1">
        <w:tab/>
        <w:t>I</w:t>
      </w:r>
      <w:r w:rsidR="004902F5" w:rsidRPr="00A43BD1">
        <w:t xml:space="preserve">f </w:t>
      </w:r>
      <w:r w:rsidR="00EF1609" w:rsidRPr="00A43BD1">
        <w:t>the entity</w:t>
      </w:r>
      <w:r w:rsidR="004902F5" w:rsidRPr="00A43BD1">
        <w:t xml:space="preserve"> gives the Commissioner</w:t>
      </w:r>
      <w:r w:rsidR="00607847" w:rsidRPr="00A43BD1">
        <w:t xml:space="preserve"> a no</w:t>
      </w:r>
      <w:r w:rsidR="00EF1609" w:rsidRPr="00A43BD1">
        <w:t xml:space="preserve">tice under </w:t>
      </w:r>
      <w:r w:rsidR="00A43BD1" w:rsidRPr="00A43BD1">
        <w:t>subsection (</w:t>
      </w:r>
      <w:r w:rsidR="00EF1609" w:rsidRPr="00A43BD1">
        <w:t>1)</w:t>
      </w:r>
      <w:r w:rsidRPr="00A43BD1">
        <w:t xml:space="preserve">, </w:t>
      </w:r>
      <w:r w:rsidR="001C0D28" w:rsidRPr="00A43BD1">
        <w:t xml:space="preserve">each of </w:t>
      </w:r>
      <w:r w:rsidRPr="00A43BD1">
        <w:t>the following apply</w:t>
      </w:r>
      <w:r w:rsidR="00DC15CE" w:rsidRPr="00A43BD1">
        <w:t xml:space="preserve"> for the purposes of t</w:t>
      </w:r>
      <w:r w:rsidR="006E3F55" w:rsidRPr="00A43BD1">
        <w:t>his Act, the rules, the Aged Care Act and the Aged Care Principles</w:t>
      </w:r>
      <w:r w:rsidR="00607847" w:rsidRPr="00A43BD1">
        <w:t>:</w:t>
      </w:r>
    </w:p>
    <w:p w:rsidR="00607847" w:rsidRPr="00A43BD1" w:rsidRDefault="00607847" w:rsidP="00A43BD1">
      <w:pPr>
        <w:pStyle w:val="paragraph"/>
      </w:pPr>
      <w:r w:rsidRPr="00A43BD1">
        <w:tab/>
        <w:t>(a)</w:t>
      </w:r>
      <w:r w:rsidRPr="00A43BD1">
        <w:tab/>
      </w:r>
      <w:r w:rsidR="004902F5" w:rsidRPr="00A43BD1">
        <w:t xml:space="preserve">the </w:t>
      </w:r>
      <w:r w:rsidR="00EF1609" w:rsidRPr="00A43BD1">
        <w:t xml:space="preserve">entity </w:t>
      </w:r>
      <w:r w:rsidR="004902F5" w:rsidRPr="00A43BD1">
        <w:t>is taken to be an approved provider</w:t>
      </w:r>
      <w:r w:rsidRPr="00A43BD1">
        <w:t>;</w:t>
      </w:r>
    </w:p>
    <w:p w:rsidR="00D83090" w:rsidRPr="00A43BD1" w:rsidRDefault="00D83090" w:rsidP="00A43BD1">
      <w:pPr>
        <w:pStyle w:val="paragraph"/>
      </w:pPr>
      <w:r w:rsidRPr="00A43BD1">
        <w:tab/>
        <w:t>(b)</w:t>
      </w:r>
      <w:r w:rsidRPr="00A43BD1">
        <w:tab/>
        <w:t xml:space="preserve">the approval of the </w:t>
      </w:r>
      <w:r w:rsidR="00EF1609" w:rsidRPr="00A43BD1">
        <w:t>entity</w:t>
      </w:r>
      <w:r w:rsidRPr="00A43BD1">
        <w:t xml:space="preserve"> is taken</w:t>
      </w:r>
      <w:r w:rsidR="006E6A21" w:rsidRPr="00A43BD1">
        <w:t xml:space="preserve"> </w:t>
      </w:r>
      <w:r w:rsidRPr="00A43BD1">
        <w:t>to come into effect on the first day after the day the notice is r</w:t>
      </w:r>
      <w:r w:rsidR="001C0D28" w:rsidRPr="00A43BD1">
        <w:t>eceived by the Commissioner;</w:t>
      </w:r>
    </w:p>
    <w:p w:rsidR="006E6A21" w:rsidRPr="00A43BD1" w:rsidRDefault="00607847" w:rsidP="00A43BD1">
      <w:pPr>
        <w:pStyle w:val="paragraph"/>
      </w:pPr>
      <w:r w:rsidRPr="00A43BD1">
        <w:tab/>
      </w:r>
      <w:r w:rsidR="00D83090" w:rsidRPr="00A43BD1">
        <w:t>(c</w:t>
      </w:r>
      <w:r w:rsidRPr="00A43BD1">
        <w:t>)</w:t>
      </w:r>
      <w:r w:rsidRPr="00A43BD1">
        <w:tab/>
        <w:t xml:space="preserve">the approval of the </w:t>
      </w:r>
      <w:r w:rsidR="00EF1609" w:rsidRPr="00A43BD1">
        <w:t>entity</w:t>
      </w:r>
      <w:r w:rsidRPr="00A43BD1">
        <w:t xml:space="preserve"> i</w:t>
      </w:r>
      <w:r w:rsidR="00D83090" w:rsidRPr="00A43BD1">
        <w:t>s taken</w:t>
      </w:r>
      <w:r w:rsidRPr="00A43BD1">
        <w:t xml:space="preserve"> to be in respect of</w:t>
      </w:r>
      <w:r w:rsidR="006E6A21" w:rsidRPr="00A43BD1">
        <w:t>:</w:t>
      </w:r>
    </w:p>
    <w:p w:rsidR="006E6A21" w:rsidRPr="00A43BD1" w:rsidRDefault="006E6A21" w:rsidP="00A43BD1">
      <w:pPr>
        <w:pStyle w:val="paragraphsub"/>
      </w:pPr>
      <w:r w:rsidRPr="00A43BD1">
        <w:tab/>
        <w:t>(</w:t>
      </w:r>
      <w:proofErr w:type="spellStart"/>
      <w:r w:rsidRPr="00A43BD1">
        <w:t>i</w:t>
      </w:r>
      <w:proofErr w:type="spellEnd"/>
      <w:r w:rsidRPr="00A43BD1">
        <w:t>)</w:t>
      </w:r>
      <w:r w:rsidRPr="00A43BD1">
        <w:tab/>
      </w:r>
      <w:r w:rsidR="00607847" w:rsidRPr="00A43BD1">
        <w:t>all types of aged care</w:t>
      </w:r>
      <w:r w:rsidRPr="00A43BD1">
        <w:t>;</w:t>
      </w:r>
      <w:r w:rsidR="00607847" w:rsidRPr="00A43BD1">
        <w:t xml:space="preserve"> </w:t>
      </w:r>
      <w:r w:rsidRPr="00A43BD1">
        <w:t>and</w:t>
      </w:r>
    </w:p>
    <w:p w:rsidR="00607847" w:rsidRPr="00A43BD1" w:rsidRDefault="006E6A21" w:rsidP="00A43BD1">
      <w:pPr>
        <w:pStyle w:val="paragraphsub"/>
      </w:pPr>
      <w:r w:rsidRPr="00A43BD1">
        <w:tab/>
        <w:t>(ii)</w:t>
      </w:r>
      <w:r w:rsidRPr="00A43BD1">
        <w:tab/>
        <w:t xml:space="preserve">all types of aged care services that are provided, or will be provided, by the </w:t>
      </w:r>
      <w:r w:rsidR="00EF1609" w:rsidRPr="00A43BD1">
        <w:t>entity</w:t>
      </w:r>
      <w:r w:rsidR="00412664" w:rsidRPr="00A43BD1">
        <w:t>.</w:t>
      </w:r>
    </w:p>
    <w:p w:rsidR="00607847" w:rsidRPr="00A43BD1" w:rsidRDefault="00607847" w:rsidP="00A43BD1">
      <w:pPr>
        <w:pStyle w:val="notetext"/>
      </w:pPr>
      <w:r w:rsidRPr="00A43BD1">
        <w:t>Note:</w:t>
      </w:r>
      <w:r w:rsidRPr="00A43BD1">
        <w:tab/>
      </w:r>
      <w:r w:rsidR="00D72D38" w:rsidRPr="00A43BD1">
        <w:t xml:space="preserve">As the </w:t>
      </w:r>
      <w:r w:rsidR="00EF1609" w:rsidRPr="00A43BD1">
        <w:t>entity</w:t>
      </w:r>
      <w:r w:rsidR="00D72D38" w:rsidRPr="00A43BD1">
        <w:t xml:space="preserve"> is an approved provider, the </w:t>
      </w:r>
      <w:r w:rsidR="00EF1609" w:rsidRPr="00A43BD1">
        <w:t>entity</w:t>
      </w:r>
      <w:r w:rsidR="00D72D38" w:rsidRPr="00A43BD1">
        <w:t xml:space="preserve">’s approval </w:t>
      </w:r>
      <w:r w:rsidRPr="00A43BD1">
        <w:t>may be suspended or revoked under Division</w:t>
      </w:r>
      <w:r w:rsidR="00A43BD1" w:rsidRPr="00A43BD1">
        <w:t> </w:t>
      </w:r>
      <w:r w:rsidRPr="00A43BD1">
        <w:t>4 of this Part</w:t>
      </w:r>
      <w:r w:rsidR="000C3A88" w:rsidRPr="00A43BD1">
        <w:t>,</w:t>
      </w:r>
      <w:r w:rsidRPr="00A43BD1">
        <w:t xml:space="preserve"> or Part</w:t>
      </w:r>
      <w:r w:rsidR="00A43BD1" w:rsidRPr="00A43BD1">
        <w:t> </w:t>
      </w:r>
      <w:r w:rsidRPr="00A43BD1">
        <w:t>7B</w:t>
      </w:r>
      <w:r w:rsidR="000C3A88" w:rsidRPr="00A43BD1">
        <w:t>, of this Act</w:t>
      </w:r>
      <w:r w:rsidR="00412664" w:rsidRPr="00A43BD1">
        <w:t>.</w:t>
      </w:r>
    </w:p>
    <w:p w:rsidR="00D83090" w:rsidRPr="00A43BD1" w:rsidRDefault="00D72D38" w:rsidP="00A43BD1">
      <w:pPr>
        <w:pStyle w:val="subsection"/>
      </w:pPr>
      <w:r w:rsidRPr="00A43BD1">
        <w:tab/>
      </w:r>
      <w:r w:rsidR="00D83090" w:rsidRPr="00A43BD1">
        <w:t>(3)</w:t>
      </w:r>
      <w:r w:rsidR="00D83090" w:rsidRPr="00A43BD1">
        <w:tab/>
        <w:t>If:</w:t>
      </w:r>
    </w:p>
    <w:p w:rsidR="006E6A21" w:rsidRPr="00A43BD1" w:rsidRDefault="00D83090" w:rsidP="00A43BD1">
      <w:pPr>
        <w:pStyle w:val="paragraph"/>
      </w:pPr>
      <w:r w:rsidRPr="00A43BD1">
        <w:tab/>
      </w:r>
      <w:r w:rsidR="006E6A21" w:rsidRPr="00A43BD1">
        <w:t>(a)</w:t>
      </w:r>
      <w:r w:rsidR="006E6A21" w:rsidRPr="00A43BD1">
        <w:tab/>
        <w:t>a</w:t>
      </w:r>
      <w:r w:rsidR="00EF1609" w:rsidRPr="00A43BD1">
        <w:t>n entity i</w:t>
      </w:r>
      <w:r w:rsidR="006E6A21" w:rsidRPr="00A43BD1">
        <w:t xml:space="preserve">s taken to be an approved provider under </w:t>
      </w:r>
      <w:r w:rsidR="00A43BD1" w:rsidRPr="00A43BD1">
        <w:t>paragraph (</w:t>
      </w:r>
      <w:r w:rsidR="006E6A21" w:rsidRPr="00A43BD1">
        <w:t>2)(a); and</w:t>
      </w:r>
    </w:p>
    <w:p w:rsidR="00D83090" w:rsidRPr="00A43BD1" w:rsidRDefault="006E6A21" w:rsidP="00A43BD1">
      <w:pPr>
        <w:pStyle w:val="paragraph"/>
      </w:pPr>
      <w:r w:rsidRPr="00A43BD1">
        <w:tab/>
        <w:t>(b)</w:t>
      </w:r>
      <w:r w:rsidRPr="00A43BD1">
        <w:tab/>
        <w:t xml:space="preserve">the </w:t>
      </w:r>
      <w:r w:rsidR="00D83090" w:rsidRPr="00A43BD1">
        <w:t xml:space="preserve">approval of the </w:t>
      </w:r>
      <w:r w:rsidR="00EF1609" w:rsidRPr="00A43BD1">
        <w:t>entity</w:t>
      </w:r>
      <w:r w:rsidR="00D83090" w:rsidRPr="00A43BD1">
        <w:t xml:space="preserve"> </w:t>
      </w:r>
      <w:r w:rsidRPr="00A43BD1">
        <w:t>is</w:t>
      </w:r>
      <w:r w:rsidR="00D83090" w:rsidRPr="00A43BD1">
        <w:t xml:space="preserve"> revoked under </w:t>
      </w:r>
      <w:r w:rsidR="005F346A" w:rsidRPr="00A43BD1">
        <w:t>Division</w:t>
      </w:r>
      <w:r w:rsidR="00A43BD1" w:rsidRPr="00A43BD1">
        <w:t> </w:t>
      </w:r>
      <w:r w:rsidR="005F346A" w:rsidRPr="00A43BD1">
        <w:t xml:space="preserve">4 of this Part or </w:t>
      </w:r>
      <w:r w:rsidRPr="00A43BD1">
        <w:t>Part</w:t>
      </w:r>
      <w:r w:rsidR="00A43BD1" w:rsidRPr="00A43BD1">
        <w:t> </w:t>
      </w:r>
      <w:r w:rsidRPr="00A43BD1">
        <w:t>7B;</w:t>
      </w:r>
    </w:p>
    <w:p w:rsidR="00D72D38" w:rsidRPr="00A43BD1" w:rsidRDefault="00D72D38" w:rsidP="00A43BD1">
      <w:pPr>
        <w:pStyle w:val="subsection2"/>
      </w:pPr>
      <w:r w:rsidRPr="00A43BD1">
        <w:t>then:</w:t>
      </w:r>
    </w:p>
    <w:p w:rsidR="00D72D38" w:rsidRPr="00A43BD1" w:rsidRDefault="00D72D38" w:rsidP="00A43BD1">
      <w:pPr>
        <w:pStyle w:val="paragraph"/>
      </w:pPr>
      <w:r w:rsidRPr="00A43BD1">
        <w:tab/>
        <w:t>(c)</w:t>
      </w:r>
      <w:r w:rsidRPr="00A43BD1">
        <w:tab/>
      </w:r>
      <w:r w:rsidR="006E6A21" w:rsidRPr="00A43BD1">
        <w:t xml:space="preserve">the </w:t>
      </w:r>
      <w:r w:rsidR="00EF1609" w:rsidRPr="00A43BD1">
        <w:t>entity</w:t>
      </w:r>
      <w:r w:rsidR="006E6A21" w:rsidRPr="00A43BD1">
        <w:t xml:space="preserve"> is not permitted to give the Commissioner another noti</w:t>
      </w:r>
      <w:r w:rsidRPr="00A43BD1">
        <w:t xml:space="preserve">ce under </w:t>
      </w:r>
      <w:r w:rsidR="00A43BD1" w:rsidRPr="00A43BD1">
        <w:t>subsection (</w:t>
      </w:r>
      <w:r w:rsidRPr="00A43BD1">
        <w:t>1); and</w:t>
      </w:r>
    </w:p>
    <w:p w:rsidR="00D72D38" w:rsidRPr="00A43BD1" w:rsidRDefault="00D72D38" w:rsidP="00A43BD1">
      <w:pPr>
        <w:pStyle w:val="paragraph"/>
      </w:pPr>
      <w:r w:rsidRPr="00A43BD1">
        <w:tab/>
        <w:t>(d)</w:t>
      </w:r>
      <w:r w:rsidRPr="00A43BD1">
        <w:tab/>
        <w:t xml:space="preserve">if the </w:t>
      </w:r>
      <w:r w:rsidR="00EF1609" w:rsidRPr="00A43BD1">
        <w:t>entity</w:t>
      </w:r>
      <w:r w:rsidRPr="00A43BD1">
        <w:t xml:space="preserve"> subsequently applies under section</w:t>
      </w:r>
      <w:r w:rsidR="00A43BD1" w:rsidRPr="00A43BD1">
        <w:t> </w:t>
      </w:r>
      <w:r w:rsidR="00412664" w:rsidRPr="00A43BD1">
        <w:t>63B</w:t>
      </w:r>
      <w:r w:rsidR="000C3A88" w:rsidRPr="00A43BD1">
        <w:t xml:space="preserve"> </w:t>
      </w:r>
      <w:r w:rsidRPr="00A43BD1">
        <w:t xml:space="preserve">for approval as a provider of aged care—the </w:t>
      </w:r>
      <w:r w:rsidR="00EF1609" w:rsidRPr="00A43BD1">
        <w:t>entity</w:t>
      </w:r>
      <w:r w:rsidRPr="00A43BD1">
        <w:t xml:space="preserve"> is taken, for the purposes of the application, to be a corporation</w:t>
      </w:r>
      <w:r w:rsidR="00412664" w:rsidRPr="00A43BD1">
        <w:t>.</w:t>
      </w:r>
    </w:p>
    <w:p w:rsidR="001F0602" w:rsidRPr="00A43BD1" w:rsidRDefault="00B05130" w:rsidP="00A43BD1">
      <w:pPr>
        <w:pStyle w:val="ActHead3"/>
      </w:pPr>
      <w:bookmarkStart w:id="24" w:name="_Toc27554241"/>
      <w:r w:rsidRPr="00A43BD1">
        <w:rPr>
          <w:rStyle w:val="CharDivNo"/>
        </w:rPr>
        <w:t>Division</w:t>
      </w:r>
      <w:r w:rsidR="00A43BD1" w:rsidRPr="00A43BD1">
        <w:rPr>
          <w:rStyle w:val="CharDivNo"/>
        </w:rPr>
        <w:t> </w:t>
      </w:r>
      <w:r w:rsidRPr="00A43BD1">
        <w:rPr>
          <w:rStyle w:val="CharDivNo"/>
        </w:rPr>
        <w:t>4</w:t>
      </w:r>
      <w:r w:rsidR="001F0602" w:rsidRPr="00A43BD1">
        <w:t>—</w:t>
      </w:r>
      <w:r w:rsidR="00BA1A06" w:rsidRPr="00A43BD1">
        <w:rPr>
          <w:rStyle w:val="CharDivText"/>
        </w:rPr>
        <w:t xml:space="preserve">Cessation </w:t>
      </w:r>
      <w:r w:rsidR="001F0602" w:rsidRPr="00A43BD1">
        <w:rPr>
          <w:rStyle w:val="CharDivText"/>
        </w:rPr>
        <w:t>and revocation of approval</w:t>
      </w:r>
      <w:bookmarkEnd w:id="24"/>
    </w:p>
    <w:p w:rsidR="001F0602" w:rsidRPr="00A43BD1" w:rsidRDefault="00412664" w:rsidP="00A43BD1">
      <w:pPr>
        <w:pStyle w:val="ActHead5"/>
      </w:pPr>
      <w:bookmarkStart w:id="25" w:name="_Toc27554242"/>
      <w:r w:rsidRPr="00A43BD1">
        <w:rPr>
          <w:rStyle w:val="CharSectno"/>
        </w:rPr>
        <w:t>63G</w:t>
      </w:r>
      <w:r w:rsidR="001F0602" w:rsidRPr="00A43BD1">
        <w:t xml:space="preserve">  </w:t>
      </w:r>
      <w:r w:rsidR="00223CA4" w:rsidRPr="00A43BD1">
        <w:t>When a</w:t>
      </w:r>
      <w:r w:rsidR="001F0602" w:rsidRPr="00A43BD1">
        <w:t>pproval as provider of aged care</w:t>
      </w:r>
      <w:r w:rsidR="00223CA4" w:rsidRPr="00A43BD1">
        <w:t xml:space="preserve"> ceases to have effect</w:t>
      </w:r>
      <w:bookmarkEnd w:id="25"/>
    </w:p>
    <w:p w:rsidR="00BA1A06" w:rsidRPr="00A43BD1" w:rsidRDefault="00BA1A06" w:rsidP="00A43BD1">
      <w:pPr>
        <w:pStyle w:val="SubsectionHead"/>
      </w:pPr>
      <w:r w:rsidRPr="00A43BD1">
        <w:t>Suspension of approval</w:t>
      </w:r>
    </w:p>
    <w:p w:rsidR="00BA1A06" w:rsidRPr="00A43BD1" w:rsidRDefault="00BA1A06" w:rsidP="00A43BD1">
      <w:pPr>
        <w:pStyle w:val="subsection"/>
      </w:pPr>
      <w:r w:rsidRPr="00A43BD1">
        <w:tab/>
        <w:t>(1)</w:t>
      </w:r>
      <w:r w:rsidRPr="00A43BD1">
        <w:tab/>
        <w:t xml:space="preserve">If the approval of an approved provider is suspended </w:t>
      </w:r>
      <w:r w:rsidR="001C0D28" w:rsidRPr="00A43BD1">
        <w:t>for a particular period under Part</w:t>
      </w:r>
      <w:r w:rsidR="00A43BD1" w:rsidRPr="00A43BD1">
        <w:t> </w:t>
      </w:r>
      <w:r w:rsidR="001C0D28" w:rsidRPr="00A43BD1">
        <w:t>7B</w:t>
      </w:r>
      <w:r w:rsidRPr="00A43BD1">
        <w:t>, the approval does not have effect during the period</w:t>
      </w:r>
      <w:r w:rsidR="00412664" w:rsidRPr="00A43BD1">
        <w:t>.</w:t>
      </w:r>
    </w:p>
    <w:p w:rsidR="00223CA4" w:rsidRPr="00A43BD1" w:rsidRDefault="00223CA4" w:rsidP="00A43BD1">
      <w:pPr>
        <w:pStyle w:val="SubsectionHead"/>
      </w:pPr>
      <w:r w:rsidRPr="00A43BD1">
        <w:lastRenderedPageBreak/>
        <w:t>Revocation of approval</w:t>
      </w:r>
    </w:p>
    <w:p w:rsidR="00753619" w:rsidRPr="00A43BD1" w:rsidRDefault="00BA1A06" w:rsidP="00A43BD1">
      <w:pPr>
        <w:pStyle w:val="subsection"/>
      </w:pPr>
      <w:r w:rsidRPr="00A43BD1">
        <w:tab/>
        <w:t>(2</w:t>
      </w:r>
      <w:r w:rsidR="00753619" w:rsidRPr="00A43BD1">
        <w:t>)</w:t>
      </w:r>
      <w:r w:rsidR="00753619" w:rsidRPr="00A43BD1">
        <w:tab/>
      </w:r>
      <w:r w:rsidRPr="00A43BD1">
        <w:t>The approval of an approved provider</w:t>
      </w:r>
      <w:r w:rsidR="00753619" w:rsidRPr="00A43BD1">
        <w:t xml:space="preserve"> ceases to have effect if the approval i</w:t>
      </w:r>
      <w:r w:rsidR="00223CA4" w:rsidRPr="00A43BD1">
        <w:t xml:space="preserve">s revoked under </w:t>
      </w:r>
      <w:r w:rsidRPr="00A43BD1">
        <w:t xml:space="preserve">this Division </w:t>
      </w:r>
      <w:r w:rsidR="00223CA4" w:rsidRPr="00A43BD1">
        <w:t xml:space="preserve">or </w:t>
      </w:r>
      <w:r w:rsidRPr="00A43BD1">
        <w:t>Part</w:t>
      </w:r>
      <w:r w:rsidR="00A43BD1" w:rsidRPr="00A43BD1">
        <w:t> </w:t>
      </w:r>
      <w:r w:rsidRPr="00A43BD1">
        <w:t>7B</w:t>
      </w:r>
      <w:r w:rsidR="00412664" w:rsidRPr="00A43BD1">
        <w:t>.</w:t>
      </w:r>
    </w:p>
    <w:p w:rsidR="00024C44" w:rsidRPr="00A43BD1" w:rsidRDefault="00412664" w:rsidP="00A43BD1">
      <w:pPr>
        <w:pStyle w:val="ActHead5"/>
      </w:pPr>
      <w:bookmarkStart w:id="26" w:name="_Toc27554243"/>
      <w:r w:rsidRPr="00A43BD1">
        <w:rPr>
          <w:rStyle w:val="CharSectno"/>
        </w:rPr>
        <w:t>63H</w:t>
      </w:r>
      <w:r w:rsidR="00024C44" w:rsidRPr="00A43BD1">
        <w:t xml:space="preserve">  Revocation</w:t>
      </w:r>
      <w:r w:rsidR="00DC15CE" w:rsidRPr="00A43BD1">
        <w:t xml:space="preserve"> </w:t>
      </w:r>
      <w:r w:rsidR="00405B21" w:rsidRPr="00A43BD1">
        <w:t xml:space="preserve">of approval </w:t>
      </w:r>
      <w:r w:rsidR="00DC15CE" w:rsidRPr="00A43BD1">
        <w:t>on request</w:t>
      </w:r>
      <w:r w:rsidR="00024C44" w:rsidRPr="00A43BD1">
        <w:t xml:space="preserve"> </w:t>
      </w:r>
      <w:r w:rsidR="00DC15CE" w:rsidRPr="00A43BD1">
        <w:t>of approved</w:t>
      </w:r>
      <w:r w:rsidR="00024C44" w:rsidRPr="00A43BD1">
        <w:t xml:space="preserve"> provider</w:t>
      </w:r>
      <w:bookmarkEnd w:id="26"/>
    </w:p>
    <w:p w:rsidR="001C0D28" w:rsidRPr="00A43BD1" w:rsidRDefault="001C0D28" w:rsidP="00A43BD1">
      <w:pPr>
        <w:pStyle w:val="SubsectionHead"/>
      </w:pPr>
      <w:r w:rsidRPr="00A43BD1">
        <w:t>Request for revocation</w:t>
      </w:r>
    </w:p>
    <w:p w:rsidR="00024C44" w:rsidRPr="00A43BD1" w:rsidRDefault="00024C44" w:rsidP="00A43BD1">
      <w:pPr>
        <w:pStyle w:val="subsection"/>
      </w:pPr>
      <w:r w:rsidRPr="00A43BD1">
        <w:tab/>
        <w:t>(1)</w:t>
      </w:r>
      <w:r w:rsidRPr="00A43BD1">
        <w:tab/>
        <w:t>A</w:t>
      </w:r>
      <w:r w:rsidR="009B363C" w:rsidRPr="00A43BD1">
        <w:t xml:space="preserve">n approved provider </w:t>
      </w:r>
      <w:r w:rsidRPr="00A43BD1">
        <w:t>may request the Commissioner to re</w:t>
      </w:r>
      <w:r w:rsidR="009B363C" w:rsidRPr="00A43BD1">
        <w:t xml:space="preserve">voke the </w:t>
      </w:r>
      <w:r w:rsidR="00DC15CE" w:rsidRPr="00A43BD1">
        <w:t>approval of the provider</w:t>
      </w:r>
      <w:r w:rsidR="00412664" w:rsidRPr="00A43BD1">
        <w:t>.</w:t>
      </w:r>
    </w:p>
    <w:p w:rsidR="00024C44" w:rsidRPr="00A43BD1" w:rsidRDefault="00024C44" w:rsidP="00A43BD1">
      <w:pPr>
        <w:pStyle w:val="subsection"/>
      </w:pPr>
      <w:r w:rsidRPr="00A43BD1">
        <w:tab/>
        <w:t>(2)</w:t>
      </w:r>
      <w:r w:rsidRPr="00A43BD1">
        <w:tab/>
        <w:t>The request must:</w:t>
      </w:r>
    </w:p>
    <w:p w:rsidR="00024C44" w:rsidRPr="00A43BD1" w:rsidRDefault="00024C44" w:rsidP="00A43BD1">
      <w:pPr>
        <w:pStyle w:val="paragraph"/>
      </w:pPr>
      <w:r w:rsidRPr="00A43BD1">
        <w:tab/>
        <w:t>(a)</w:t>
      </w:r>
      <w:r w:rsidRPr="00A43BD1">
        <w:tab/>
        <w:t>be made in writing; and</w:t>
      </w:r>
    </w:p>
    <w:p w:rsidR="007730C2" w:rsidRPr="00A43BD1" w:rsidRDefault="007730C2" w:rsidP="00A43BD1">
      <w:pPr>
        <w:pStyle w:val="paragraph"/>
      </w:pPr>
      <w:r w:rsidRPr="00A43BD1">
        <w:tab/>
        <w:t>(b)</w:t>
      </w:r>
      <w:r w:rsidRPr="00A43BD1">
        <w:tab/>
        <w:t>be in a form approved by the Commissioner; and</w:t>
      </w:r>
    </w:p>
    <w:p w:rsidR="007730C2" w:rsidRPr="00A43BD1" w:rsidRDefault="007730C2" w:rsidP="00A43BD1">
      <w:pPr>
        <w:pStyle w:val="paragraph"/>
      </w:pPr>
      <w:r w:rsidRPr="00A43BD1">
        <w:tab/>
        <w:t>(c)</w:t>
      </w:r>
      <w:r w:rsidRPr="00A43BD1">
        <w:tab/>
        <w:t>be accompanied by any documents or information specified by the Commissioner; and</w:t>
      </w:r>
    </w:p>
    <w:p w:rsidR="007730C2" w:rsidRPr="00A43BD1" w:rsidRDefault="007730C2" w:rsidP="00A43BD1">
      <w:pPr>
        <w:pStyle w:val="paragraph"/>
      </w:pPr>
      <w:r w:rsidRPr="00A43BD1">
        <w:tab/>
        <w:t>(d)</w:t>
      </w:r>
      <w:r w:rsidRPr="00A43BD1">
        <w:tab/>
        <w:t>be accompanied by any fee specified by the Commissioner; and</w:t>
      </w:r>
    </w:p>
    <w:p w:rsidR="007730C2" w:rsidRPr="00A43BD1" w:rsidRDefault="007730C2" w:rsidP="00A43BD1">
      <w:pPr>
        <w:pStyle w:val="paragraph"/>
      </w:pPr>
      <w:r w:rsidRPr="00A43BD1">
        <w:tab/>
        <w:t>(e)</w:t>
      </w:r>
      <w:r w:rsidRPr="00A43BD1">
        <w:tab/>
      </w:r>
      <w:r w:rsidR="00024C44" w:rsidRPr="00A43BD1">
        <w:t>specify the day</w:t>
      </w:r>
      <w:r w:rsidR="0092747D" w:rsidRPr="00A43BD1">
        <w:t xml:space="preserve"> (the </w:t>
      </w:r>
      <w:r w:rsidR="0092747D" w:rsidRPr="00A43BD1">
        <w:rPr>
          <w:b/>
          <w:i/>
        </w:rPr>
        <w:t>revocation day</w:t>
      </w:r>
      <w:r w:rsidR="0092747D" w:rsidRPr="00A43BD1">
        <w:t>)</w:t>
      </w:r>
      <w:r w:rsidR="00024C44" w:rsidRPr="00A43BD1">
        <w:t xml:space="preserve"> on which the revocation is to take effect</w:t>
      </w:r>
      <w:r w:rsidRPr="00A43BD1">
        <w:t>; and</w:t>
      </w:r>
    </w:p>
    <w:p w:rsidR="007730C2" w:rsidRPr="00A43BD1" w:rsidRDefault="007730C2" w:rsidP="00A43BD1">
      <w:pPr>
        <w:pStyle w:val="paragraph"/>
      </w:pPr>
      <w:r w:rsidRPr="00A43BD1">
        <w:tab/>
        <w:t>(f)</w:t>
      </w:r>
      <w:r w:rsidRPr="00A43BD1">
        <w:tab/>
        <w:t xml:space="preserve">be made at least </w:t>
      </w:r>
      <w:r w:rsidR="0092747D" w:rsidRPr="00A43BD1">
        <w:t>60 days, or such othe</w:t>
      </w:r>
      <w:r w:rsidR="007C0392" w:rsidRPr="00A43BD1">
        <w:t>r number of days as specified in</w:t>
      </w:r>
      <w:r w:rsidR="0092747D" w:rsidRPr="00A43BD1">
        <w:t xml:space="preserve"> the rules, before the revocation day</w:t>
      </w:r>
      <w:r w:rsidR="00412664" w:rsidRPr="00A43BD1">
        <w:t>.</w:t>
      </w:r>
    </w:p>
    <w:p w:rsidR="001C0D28" w:rsidRPr="00A43BD1" w:rsidRDefault="001C0D28" w:rsidP="00A43BD1">
      <w:pPr>
        <w:pStyle w:val="SubsectionHead"/>
      </w:pPr>
      <w:r w:rsidRPr="00A43BD1">
        <w:t>Revocation of approval</w:t>
      </w:r>
    </w:p>
    <w:p w:rsidR="00C95346" w:rsidRPr="00A43BD1" w:rsidRDefault="00C95346" w:rsidP="00A43BD1">
      <w:pPr>
        <w:pStyle w:val="subsection"/>
      </w:pPr>
      <w:r w:rsidRPr="00A43BD1">
        <w:tab/>
        <w:t>(3)</w:t>
      </w:r>
      <w:r w:rsidRPr="00A43BD1">
        <w:tab/>
        <w:t xml:space="preserve">If an approved provider makes a request under </w:t>
      </w:r>
      <w:r w:rsidR="00A43BD1" w:rsidRPr="00A43BD1">
        <w:t>subsection (</w:t>
      </w:r>
      <w:r w:rsidRPr="00A43BD1">
        <w:t xml:space="preserve">1), the Commissioner must, within 28 days after the request is made, revoke the </w:t>
      </w:r>
      <w:r w:rsidR="00DC15CE" w:rsidRPr="00A43BD1">
        <w:t>approval of the provider</w:t>
      </w:r>
      <w:r w:rsidRPr="00A43BD1">
        <w:t xml:space="preserve"> if the Commissioner is satisfied that:</w:t>
      </w:r>
    </w:p>
    <w:p w:rsidR="00C95346" w:rsidRPr="00A43BD1" w:rsidRDefault="00C95346" w:rsidP="00A43BD1">
      <w:pPr>
        <w:pStyle w:val="paragraph"/>
      </w:pPr>
      <w:r w:rsidRPr="00A43BD1">
        <w:tab/>
        <w:t>(a)</w:t>
      </w:r>
      <w:r w:rsidRPr="00A43BD1">
        <w:tab/>
        <w:t>if the provider provides a residential care service or flexible care service—the allocation of place</w:t>
      </w:r>
      <w:r w:rsidR="00DC15CE" w:rsidRPr="00A43BD1">
        <w:t>s</w:t>
      </w:r>
      <w:r w:rsidRPr="00A43BD1">
        <w:t xml:space="preserve"> to the provider in respect of the service either:</w:t>
      </w:r>
    </w:p>
    <w:p w:rsidR="00C95346" w:rsidRPr="00A43BD1" w:rsidRDefault="00C95346" w:rsidP="00A43BD1">
      <w:pPr>
        <w:pStyle w:val="paragraphsub"/>
      </w:pPr>
      <w:r w:rsidRPr="00A43BD1">
        <w:tab/>
        <w:t>(</w:t>
      </w:r>
      <w:proofErr w:type="spellStart"/>
      <w:r w:rsidRPr="00A43BD1">
        <w:t>i</w:t>
      </w:r>
      <w:proofErr w:type="spellEnd"/>
      <w:r w:rsidRPr="00A43BD1">
        <w:t>)</w:t>
      </w:r>
      <w:r w:rsidRPr="00A43BD1">
        <w:tab/>
        <w:t>has ceased to have effect under paragraph</w:t>
      </w:r>
      <w:r w:rsidR="00A43BD1" w:rsidRPr="00A43BD1">
        <w:t> </w:t>
      </w:r>
      <w:r w:rsidRPr="00A43BD1">
        <w:t>18</w:t>
      </w:r>
      <w:r w:rsidR="00F93DC7">
        <w:noBreakHyphen/>
      </w:r>
      <w:r w:rsidRPr="00A43BD1">
        <w:t>1(1)(a) or (b) of the Aged Care Act; or</w:t>
      </w:r>
    </w:p>
    <w:p w:rsidR="00C95346" w:rsidRPr="00A43BD1" w:rsidRDefault="00C95346" w:rsidP="00A43BD1">
      <w:pPr>
        <w:pStyle w:val="paragraphsub"/>
      </w:pPr>
      <w:r w:rsidRPr="00A43BD1">
        <w:tab/>
        <w:t>(ii)</w:t>
      </w:r>
      <w:r w:rsidRPr="00A43BD1">
        <w:tab/>
        <w:t>will cease to have effect under that paragraph before the revocation day; and</w:t>
      </w:r>
    </w:p>
    <w:p w:rsidR="00C95346" w:rsidRPr="00A43BD1" w:rsidRDefault="00C95346" w:rsidP="00A43BD1">
      <w:pPr>
        <w:pStyle w:val="paragraph"/>
      </w:pPr>
      <w:r w:rsidRPr="00A43BD1">
        <w:tab/>
        <w:t>(b)</w:t>
      </w:r>
      <w:r w:rsidRPr="00A43BD1">
        <w:tab/>
        <w:t>if the provider provides a home care service—appropriate arrangements have been made to ensure that the care recipients</w:t>
      </w:r>
      <w:r w:rsidR="00DC15CE" w:rsidRPr="00A43BD1">
        <w:t xml:space="preserve"> (if any)</w:t>
      </w:r>
      <w:r w:rsidRPr="00A43BD1">
        <w:t xml:space="preserve"> to whom the provider will no longer be </w:t>
      </w:r>
      <w:r w:rsidRPr="00A43BD1">
        <w:lastRenderedPageBreak/>
        <w:t>approved to provide home care after the revocation day will continue to be provided with care after that</w:t>
      </w:r>
      <w:r w:rsidR="00C42ACF" w:rsidRPr="00A43BD1">
        <w:t xml:space="preserve"> day</w:t>
      </w:r>
      <w:r w:rsidR="00412664" w:rsidRPr="00A43BD1">
        <w:t>.</w:t>
      </w:r>
    </w:p>
    <w:p w:rsidR="00F9736D" w:rsidRPr="00A43BD1" w:rsidRDefault="00F9736D" w:rsidP="00A43BD1">
      <w:pPr>
        <w:pStyle w:val="SubsectionHead"/>
      </w:pPr>
      <w:r w:rsidRPr="00A43BD1">
        <w:t>Notification of revocation decision</w:t>
      </w:r>
    </w:p>
    <w:p w:rsidR="00F9736D" w:rsidRPr="00A43BD1" w:rsidRDefault="00F9736D" w:rsidP="00A43BD1">
      <w:pPr>
        <w:pStyle w:val="subsection"/>
      </w:pPr>
      <w:r w:rsidRPr="00A43BD1">
        <w:tab/>
      </w:r>
      <w:r w:rsidR="00024C44" w:rsidRPr="00A43BD1">
        <w:t>(4)</w:t>
      </w:r>
      <w:r w:rsidR="00024C44" w:rsidRPr="00A43BD1">
        <w:tab/>
        <w:t xml:space="preserve">If the Commissioner </w:t>
      </w:r>
      <w:r w:rsidRPr="00A43BD1">
        <w:t>decides to revoke</w:t>
      </w:r>
      <w:r w:rsidR="00024C44" w:rsidRPr="00A43BD1">
        <w:t xml:space="preserve"> </w:t>
      </w:r>
      <w:r w:rsidR="00DC15CE" w:rsidRPr="00A43BD1">
        <w:t>the approval of the approved provider</w:t>
      </w:r>
      <w:r w:rsidR="00024C44" w:rsidRPr="00A43BD1">
        <w:t xml:space="preserve"> under </w:t>
      </w:r>
      <w:r w:rsidR="00A43BD1" w:rsidRPr="00A43BD1">
        <w:t>subsection (</w:t>
      </w:r>
      <w:r w:rsidR="00024C44" w:rsidRPr="00A43BD1">
        <w:t>3), the Commissioner must</w:t>
      </w:r>
      <w:r w:rsidRPr="00A43BD1">
        <w:t xml:space="preserve"> give the provider written notice of the decision and the revocation day</w:t>
      </w:r>
      <w:r w:rsidR="00412664" w:rsidRPr="00A43BD1">
        <w:t>.</w:t>
      </w:r>
    </w:p>
    <w:p w:rsidR="00F9736D" w:rsidRPr="00A43BD1" w:rsidRDefault="00F9736D" w:rsidP="00A43BD1">
      <w:pPr>
        <w:pStyle w:val="subsection"/>
      </w:pPr>
      <w:r w:rsidRPr="00A43BD1">
        <w:tab/>
        <w:t>(5)</w:t>
      </w:r>
      <w:r w:rsidRPr="00A43BD1">
        <w:tab/>
        <w:t xml:space="preserve">The notice under </w:t>
      </w:r>
      <w:r w:rsidR="00A43BD1" w:rsidRPr="00A43BD1">
        <w:t>subsection (</w:t>
      </w:r>
      <w:r w:rsidRPr="00A43BD1">
        <w:t>4) must be given at least 14 days before the revocation day</w:t>
      </w:r>
      <w:r w:rsidR="00412664" w:rsidRPr="00A43BD1">
        <w:t>.</w:t>
      </w:r>
    </w:p>
    <w:p w:rsidR="00F9736D" w:rsidRPr="00A43BD1" w:rsidRDefault="00F9736D" w:rsidP="00A43BD1">
      <w:pPr>
        <w:pStyle w:val="subsection"/>
      </w:pPr>
      <w:r w:rsidRPr="00A43BD1">
        <w:tab/>
        <w:t>(6)</w:t>
      </w:r>
      <w:r w:rsidRPr="00A43BD1">
        <w:tab/>
        <w:t xml:space="preserve">If the Commissioner decides not to revoke </w:t>
      </w:r>
      <w:r w:rsidR="00DC15CE" w:rsidRPr="00A43BD1">
        <w:t>the approval of the approved provider</w:t>
      </w:r>
      <w:r w:rsidRPr="00A43BD1">
        <w:t xml:space="preserve"> under </w:t>
      </w:r>
      <w:r w:rsidR="00A43BD1" w:rsidRPr="00A43BD1">
        <w:t>subsection (</w:t>
      </w:r>
      <w:r w:rsidRPr="00A43BD1">
        <w:t>3), the Commissioner must, within 14 days after making the decision, give written notice of the following to the provider:</w:t>
      </w:r>
    </w:p>
    <w:p w:rsidR="00F9736D" w:rsidRPr="00A43BD1" w:rsidRDefault="00F9736D" w:rsidP="00A43BD1">
      <w:pPr>
        <w:pStyle w:val="paragraph"/>
      </w:pPr>
      <w:r w:rsidRPr="00A43BD1">
        <w:tab/>
        <w:t>(a)</w:t>
      </w:r>
      <w:r w:rsidRPr="00A43BD1">
        <w:tab/>
        <w:t>the decision;</w:t>
      </w:r>
    </w:p>
    <w:p w:rsidR="00F9736D" w:rsidRPr="00A43BD1" w:rsidRDefault="00F9736D" w:rsidP="00A43BD1">
      <w:pPr>
        <w:pStyle w:val="paragraph"/>
      </w:pPr>
      <w:r w:rsidRPr="00A43BD1">
        <w:tab/>
        <w:t xml:space="preserve">(b) </w:t>
      </w:r>
      <w:r w:rsidRPr="00A43BD1">
        <w:tab/>
        <w:t>the reasons for the decision;</w:t>
      </w:r>
    </w:p>
    <w:p w:rsidR="00F9736D" w:rsidRPr="00A43BD1" w:rsidRDefault="00F9736D" w:rsidP="00A43BD1">
      <w:pPr>
        <w:pStyle w:val="paragraph"/>
      </w:pPr>
      <w:r w:rsidRPr="00A43BD1">
        <w:tab/>
        <w:t>(c)</w:t>
      </w:r>
      <w:r w:rsidRPr="00A43BD1">
        <w:tab/>
        <w:t xml:space="preserve">how the </w:t>
      </w:r>
      <w:r w:rsidR="00DC15CE" w:rsidRPr="00A43BD1">
        <w:t>provider</w:t>
      </w:r>
      <w:r w:rsidRPr="00A43BD1">
        <w:t xml:space="preserve"> may apply for reconsideration of the decision</w:t>
      </w:r>
      <w:r w:rsidR="00412664" w:rsidRPr="00A43BD1">
        <w:t>.</w:t>
      </w:r>
    </w:p>
    <w:p w:rsidR="00F9736D" w:rsidRPr="00A43BD1" w:rsidRDefault="00F9736D" w:rsidP="00A43BD1">
      <w:pPr>
        <w:pStyle w:val="subsection"/>
      </w:pPr>
      <w:r w:rsidRPr="00A43BD1">
        <w:tab/>
        <w:t>(7)</w:t>
      </w:r>
      <w:r w:rsidRPr="00A43BD1">
        <w:tab/>
        <w:t xml:space="preserve">The Commissioner must, as soon as is practicable, give the Secretary a copy of a notice given under </w:t>
      </w:r>
      <w:r w:rsidR="00A43BD1" w:rsidRPr="00A43BD1">
        <w:t>subsection (</w:t>
      </w:r>
      <w:r w:rsidRPr="00A43BD1">
        <w:t>4) or (6)</w:t>
      </w:r>
      <w:r w:rsidR="00412664" w:rsidRPr="00A43BD1">
        <w:t>.</w:t>
      </w:r>
    </w:p>
    <w:p w:rsidR="00B05130" w:rsidRPr="00A43BD1" w:rsidRDefault="00412664" w:rsidP="00A43BD1">
      <w:pPr>
        <w:pStyle w:val="ActHead5"/>
      </w:pPr>
      <w:bookmarkStart w:id="27" w:name="_Toc27554244"/>
      <w:r w:rsidRPr="00A43BD1">
        <w:rPr>
          <w:rStyle w:val="CharSectno"/>
        </w:rPr>
        <w:t>63J</w:t>
      </w:r>
      <w:r w:rsidR="00954530" w:rsidRPr="00A43BD1">
        <w:t xml:space="preserve">  Revocation of approval</w:t>
      </w:r>
      <w:r w:rsidR="0092747D" w:rsidRPr="00A43BD1">
        <w:t xml:space="preserve"> of approved provider</w:t>
      </w:r>
      <w:r w:rsidR="00024C44" w:rsidRPr="00A43BD1">
        <w:t xml:space="preserve"> if Commissioner is satisfied of certain matters</w:t>
      </w:r>
      <w:bookmarkEnd w:id="27"/>
    </w:p>
    <w:p w:rsidR="00B05130" w:rsidRPr="00A43BD1" w:rsidRDefault="00B05130" w:rsidP="00A43BD1">
      <w:pPr>
        <w:pStyle w:val="SubsectionHead"/>
      </w:pPr>
      <w:r w:rsidRPr="00A43BD1">
        <w:t xml:space="preserve">Revocation of </w:t>
      </w:r>
      <w:r w:rsidR="0092747D" w:rsidRPr="00A43BD1">
        <w:t xml:space="preserve">actual </w:t>
      </w:r>
      <w:r w:rsidRPr="00A43BD1">
        <w:t>approval</w:t>
      </w:r>
    </w:p>
    <w:p w:rsidR="0013406F" w:rsidRPr="00A43BD1" w:rsidRDefault="00B05130" w:rsidP="00A43BD1">
      <w:pPr>
        <w:pStyle w:val="subsection"/>
      </w:pPr>
      <w:r w:rsidRPr="00A43BD1">
        <w:tab/>
        <w:t>(1)</w:t>
      </w:r>
      <w:r w:rsidRPr="00A43BD1">
        <w:tab/>
        <w:t xml:space="preserve">If </w:t>
      </w:r>
      <w:r w:rsidR="00DC15CE" w:rsidRPr="00A43BD1">
        <w:t>an approved provider was approved</w:t>
      </w:r>
      <w:r w:rsidR="0013406F" w:rsidRPr="00A43BD1">
        <w:t xml:space="preserve"> under section</w:t>
      </w:r>
      <w:r w:rsidR="00A43BD1" w:rsidRPr="00A43BD1">
        <w:t> </w:t>
      </w:r>
      <w:r w:rsidR="00412664" w:rsidRPr="00A43BD1">
        <w:t>63D</w:t>
      </w:r>
      <w:r w:rsidR="0013406F" w:rsidRPr="00A43BD1">
        <w:t>, the Commissioner must revoke the approval</w:t>
      </w:r>
      <w:r w:rsidR="00DC15CE" w:rsidRPr="00A43BD1">
        <w:t xml:space="preserve"> of the provider </w:t>
      </w:r>
      <w:r w:rsidR="0013406F" w:rsidRPr="00A43BD1">
        <w:t>if</w:t>
      </w:r>
      <w:r w:rsidR="009B363C" w:rsidRPr="00A43BD1">
        <w:t xml:space="preserve"> the Commissioner is satisfied that</w:t>
      </w:r>
      <w:r w:rsidR="0013406F" w:rsidRPr="00A43BD1">
        <w:t>:</w:t>
      </w:r>
    </w:p>
    <w:p w:rsidR="0013406F" w:rsidRPr="00A43BD1" w:rsidRDefault="007C1A76" w:rsidP="00A43BD1">
      <w:pPr>
        <w:pStyle w:val="paragraph"/>
      </w:pPr>
      <w:r w:rsidRPr="00A43BD1">
        <w:tab/>
        <w:t>(a)</w:t>
      </w:r>
      <w:r w:rsidRPr="00A43BD1">
        <w:tab/>
        <w:t>i</w:t>
      </w:r>
      <w:r w:rsidR="009B363C" w:rsidRPr="00A43BD1">
        <w:t>n a case in which</w:t>
      </w:r>
      <w:r w:rsidRPr="00A43BD1">
        <w:t xml:space="preserve"> the </w:t>
      </w:r>
      <w:r w:rsidR="00DC15CE" w:rsidRPr="00A43BD1">
        <w:t>provider</w:t>
      </w:r>
      <w:r w:rsidRPr="00A43BD1">
        <w:t xml:space="preserve"> was</w:t>
      </w:r>
      <w:r w:rsidR="00054296" w:rsidRPr="00A43BD1">
        <w:t>, or was taken to be,</w:t>
      </w:r>
      <w:r w:rsidRPr="00A43BD1">
        <w:t xml:space="preserve"> a corporation at the time of the approval—</w:t>
      </w:r>
      <w:r w:rsidR="0013406F" w:rsidRPr="00A43BD1">
        <w:t xml:space="preserve">the </w:t>
      </w:r>
      <w:r w:rsidR="00DC15CE" w:rsidRPr="00A43BD1">
        <w:t>provider</w:t>
      </w:r>
      <w:r w:rsidR="0013406F" w:rsidRPr="00A43BD1">
        <w:t xml:space="preserve"> has ceased to be a corporation; or</w:t>
      </w:r>
    </w:p>
    <w:p w:rsidR="0013406F" w:rsidRPr="00A43BD1" w:rsidRDefault="00B05130" w:rsidP="00A43BD1">
      <w:pPr>
        <w:pStyle w:val="paragraph"/>
      </w:pPr>
      <w:r w:rsidRPr="00A43BD1">
        <w:tab/>
        <w:t>(b)</w:t>
      </w:r>
      <w:r w:rsidRPr="00A43BD1">
        <w:tab/>
      </w:r>
      <w:r w:rsidR="0013406F" w:rsidRPr="00A43BD1">
        <w:t xml:space="preserve">the </w:t>
      </w:r>
      <w:r w:rsidR="00DC15CE" w:rsidRPr="00A43BD1">
        <w:t>provider</w:t>
      </w:r>
      <w:r w:rsidR="0013406F" w:rsidRPr="00A43BD1">
        <w:t xml:space="preserve"> has ceased to be suitable to provide aged care; or</w:t>
      </w:r>
    </w:p>
    <w:p w:rsidR="0013406F" w:rsidRPr="00A43BD1" w:rsidRDefault="0013406F" w:rsidP="00A43BD1">
      <w:pPr>
        <w:pStyle w:val="paragraph"/>
      </w:pPr>
      <w:r w:rsidRPr="00A43BD1">
        <w:tab/>
        <w:t>(c)</w:t>
      </w:r>
      <w:r w:rsidRPr="00A43BD1">
        <w:tab/>
        <w:t xml:space="preserve">the </w:t>
      </w:r>
      <w:r w:rsidR="00DC15CE" w:rsidRPr="00A43BD1">
        <w:t>provider’s application for approval</w:t>
      </w:r>
      <w:r w:rsidR="00B05130" w:rsidRPr="00A43BD1">
        <w:t xml:space="preserve"> c</w:t>
      </w:r>
      <w:r w:rsidRPr="00A43BD1">
        <w:t>ontained information that was false or misl</w:t>
      </w:r>
      <w:r w:rsidR="00B05130" w:rsidRPr="00A43BD1">
        <w:t>eading in a material particular</w:t>
      </w:r>
      <w:r w:rsidR="00412664" w:rsidRPr="00A43BD1">
        <w:t>.</w:t>
      </w:r>
    </w:p>
    <w:p w:rsidR="00B05130" w:rsidRPr="00A43BD1" w:rsidRDefault="0092747D" w:rsidP="00A43BD1">
      <w:pPr>
        <w:pStyle w:val="notetext"/>
      </w:pPr>
      <w:r w:rsidRPr="00A43BD1">
        <w:t>Note:</w:t>
      </w:r>
      <w:r w:rsidRPr="00A43BD1">
        <w:tab/>
      </w:r>
      <w:r w:rsidR="00B05130" w:rsidRPr="00A43BD1">
        <w:t xml:space="preserve">The </w:t>
      </w:r>
      <w:r w:rsidR="00DC15CE" w:rsidRPr="00A43BD1">
        <w:t>approved provider</w:t>
      </w:r>
      <w:r w:rsidR="00B05130" w:rsidRPr="00A43BD1">
        <w:t xml:space="preserve"> may request the Commissioner to rec</w:t>
      </w:r>
      <w:r w:rsidRPr="00A43BD1">
        <w:t>onsider the decision under Part</w:t>
      </w:r>
      <w:r w:rsidR="00A43BD1" w:rsidRPr="00A43BD1">
        <w:t> </w:t>
      </w:r>
      <w:r w:rsidRPr="00A43BD1">
        <w:t>8B</w:t>
      </w:r>
      <w:r w:rsidR="00412664" w:rsidRPr="00A43BD1">
        <w:t>.</w:t>
      </w:r>
    </w:p>
    <w:p w:rsidR="00B05130" w:rsidRPr="00A43BD1" w:rsidRDefault="00B05130" w:rsidP="00A43BD1">
      <w:pPr>
        <w:pStyle w:val="SubsectionHead"/>
      </w:pPr>
      <w:r w:rsidRPr="00A43BD1">
        <w:lastRenderedPageBreak/>
        <w:t>Revocation of deemed approval</w:t>
      </w:r>
    </w:p>
    <w:p w:rsidR="00B05130" w:rsidRPr="00A43BD1" w:rsidRDefault="00B05130" w:rsidP="00A43BD1">
      <w:pPr>
        <w:pStyle w:val="subsection"/>
      </w:pPr>
      <w:r w:rsidRPr="00A43BD1">
        <w:tab/>
        <w:t>(2)</w:t>
      </w:r>
      <w:r w:rsidRPr="00A43BD1">
        <w:tab/>
        <w:t xml:space="preserve">If </w:t>
      </w:r>
      <w:r w:rsidR="00DC15CE" w:rsidRPr="00A43BD1">
        <w:t>a person or body</w:t>
      </w:r>
      <w:r w:rsidRPr="00A43BD1">
        <w:t xml:space="preserve"> is taken</w:t>
      </w:r>
      <w:r w:rsidR="0092747D" w:rsidRPr="00A43BD1">
        <w:t>,</w:t>
      </w:r>
      <w:r w:rsidRPr="00A43BD1">
        <w:t xml:space="preserve"> </w:t>
      </w:r>
      <w:r w:rsidR="0092747D" w:rsidRPr="00A43BD1">
        <w:t>under section</w:t>
      </w:r>
      <w:r w:rsidR="00A43BD1" w:rsidRPr="00A43BD1">
        <w:t> </w:t>
      </w:r>
      <w:r w:rsidR="00412664" w:rsidRPr="00A43BD1">
        <w:t>63F</w:t>
      </w:r>
      <w:r w:rsidR="00DC15CE" w:rsidRPr="00A43BD1">
        <w:t>, to be an approved provider</w:t>
      </w:r>
      <w:r w:rsidRPr="00A43BD1">
        <w:t>, the Commissio</w:t>
      </w:r>
      <w:r w:rsidR="00024C44" w:rsidRPr="00A43BD1">
        <w:t>ner must revoke the approval</w:t>
      </w:r>
      <w:r w:rsidR="00DC15CE" w:rsidRPr="00A43BD1">
        <w:t xml:space="preserve"> of the person or body</w:t>
      </w:r>
      <w:r w:rsidR="00024C44" w:rsidRPr="00A43BD1">
        <w:t xml:space="preserve"> if </w:t>
      </w:r>
      <w:r w:rsidRPr="00A43BD1">
        <w:t xml:space="preserve">the Commissioner is satisfied that the person </w:t>
      </w:r>
      <w:r w:rsidR="007C1A76" w:rsidRPr="00A43BD1">
        <w:t xml:space="preserve">or body is not </w:t>
      </w:r>
      <w:r w:rsidRPr="00A43BD1">
        <w:t>suitable to provide aged care</w:t>
      </w:r>
      <w:r w:rsidR="00412664" w:rsidRPr="00A43BD1">
        <w:t>.</w:t>
      </w:r>
    </w:p>
    <w:p w:rsidR="0092747D" w:rsidRPr="00A43BD1" w:rsidRDefault="0092747D" w:rsidP="00A43BD1">
      <w:pPr>
        <w:pStyle w:val="notetext"/>
      </w:pPr>
      <w:r w:rsidRPr="00A43BD1">
        <w:t>Note:</w:t>
      </w:r>
      <w:r w:rsidRPr="00A43BD1">
        <w:tab/>
        <w:t>The person</w:t>
      </w:r>
      <w:r w:rsidR="00DC15CE" w:rsidRPr="00A43BD1">
        <w:t xml:space="preserve"> or body</w:t>
      </w:r>
      <w:r w:rsidRPr="00A43BD1">
        <w:t xml:space="preserve"> may request the Commissioner to reconsider the decision under Part</w:t>
      </w:r>
      <w:r w:rsidR="00A43BD1" w:rsidRPr="00A43BD1">
        <w:t> </w:t>
      </w:r>
      <w:r w:rsidRPr="00A43BD1">
        <w:t>8B</w:t>
      </w:r>
      <w:r w:rsidR="00412664" w:rsidRPr="00A43BD1">
        <w:t>.</w:t>
      </w:r>
    </w:p>
    <w:p w:rsidR="00B05130" w:rsidRPr="00A43BD1" w:rsidRDefault="007C1A76" w:rsidP="00A43BD1">
      <w:pPr>
        <w:pStyle w:val="SubsectionHead"/>
      </w:pPr>
      <w:r w:rsidRPr="00A43BD1">
        <w:t>Suitability to provide aged care</w:t>
      </w:r>
    </w:p>
    <w:p w:rsidR="00572BD6" w:rsidRPr="00A43BD1" w:rsidRDefault="007C1A76" w:rsidP="00A43BD1">
      <w:pPr>
        <w:pStyle w:val="subsection"/>
      </w:pPr>
      <w:r w:rsidRPr="00A43BD1">
        <w:tab/>
      </w:r>
      <w:r w:rsidR="00B05130" w:rsidRPr="00A43BD1">
        <w:t>(3)</w:t>
      </w:r>
      <w:r w:rsidR="00B05130" w:rsidRPr="00A43BD1">
        <w:tab/>
        <w:t xml:space="preserve">In </w:t>
      </w:r>
      <w:r w:rsidR="00572BD6" w:rsidRPr="00A43BD1">
        <w:t>decid</w:t>
      </w:r>
      <w:r w:rsidRPr="00A43BD1">
        <w:t xml:space="preserve">ing </w:t>
      </w:r>
      <w:r w:rsidR="00B05130" w:rsidRPr="00A43BD1">
        <w:t xml:space="preserve">whether </w:t>
      </w:r>
      <w:r w:rsidR="00572BD6" w:rsidRPr="00A43BD1">
        <w:t>a</w:t>
      </w:r>
      <w:r w:rsidR="00B05130" w:rsidRPr="00A43BD1">
        <w:t xml:space="preserve"> person</w:t>
      </w:r>
      <w:r w:rsidR="009B363C" w:rsidRPr="00A43BD1">
        <w:t xml:space="preserve"> or body </w:t>
      </w:r>
      <w:r w:rsidR="0092747D" w:rsidRPr="00A43BD1">
        <w:t xml:space="preserve">(the </w:t>
      </w:r>
      <w:r w:rsidR="0092747D" w:rsidRPr="00A43BD1">
        <w:rPr>
          <w:b/>
          <w:i/>
        </w:rPr>
        <w:t>entity</w:t>
      </w:r>
      <w:r w:rsidR="0092747D" w:rsidRPr="00A43BD1">
        <w:t xml:space="preserve">) </w:t>
      </w:r>
      <w:r w:rsidR="00572BD6" w:rsidRPr="00A43BD1">
        <w:t xml:space="preserve">has ceased to be, or is not, </w:t>
      </w:r>
      <w:r w:rsidR="00B05130" w:rsidRPr="00A43BD1">
        <w:t>suitable to provide aged care,</w:t>
      </w:r>
      <w:r w:rsidR="00572BD6" w:rsidRPr="00A43BD1">
        <w:t xml:space="preserve"> the Commissioner must consider</w:t>
      </w:r>
      <w:r w:rsidR="005F346A" w:rsidRPr="00A43BD1">
        <w:t xml:space="preserve"> the following matters</w:t>
      </w:r>
      <w:r w:rsidR="00572BD6" w:rsidRPr="00A43BD1">
        <w:t>:</w:t>
      </w:r>
    </w:p>
    <w:p w:rsidR="0092747D" w:rsidRPr="00A43BD1" w:rsidRDefault="0092747D" w:rsidP="00A43BD1">
      <w:pPr>
        <w:pStyle w:val="paragraph"/>
      </w:pPr>
      <w:r w:rsidRPr="00A43BD1">
        <w:tab/>
        <w:t>(a)</w:t>
      </w:r>
      <w:r w:rsidRPr="00A43BD1">
        <w:tab/>
        <w:t>the entity’s experience in providing, at any time, aged care or other relevant forms of care;</w:t>
      </w:r>
    </w:p>
    <w:p w:rsidR="0092747D" w:rsidRPr="00A43BD1" w:rsidRDefault="0092747D" w:rsidP="00A43BD1">
      <w:pPr>
        <w:pStyle w:val="paragraph"/>
      </w:pPr>
      <w:r w:rsidRPr="00A43BD1">
        <w:tab/>
        <w:t>(b)</w:t>
      </w:r>
      <w:r w:rsidRPr="00A43BD1">
        <w:tab/>
        <w:t xml:space="preserve">the </w:t>
      </w:r>
      <w:r w:rsidR="009D7165" w:rsidRPr="00A43BD1">
        <w:t>entity</w:t>
      </w:r>
      <w:r w:rsidRPr="00A43BD1">
        <w:t xml:space="preserve">’s demonstrated understanding of the </w:t>
      </w:r>
      <w:r w:rsidR="009D7165" w:rsidRPr="00A43BD1">
        <w:t>entity</w:t>
      </w:r>
      <w:r w:rsidRPr="00A43BD1">
        <w:t xml:space="preserve">’s responsibilities as a provider of the type of aged care </w:t>
      </w:r>
      <w:r w:rsidR="00405B21" w:rsidRPr="00A43BD1">
        <w:t>to</w:t>
      </w:r>
      <w:r w:rsidR="009D7165" w:rsidRPr="00A43BD1">
        <w:t xml:space="preserve"> which the entity’s approval relates</w:t>
      </w:r>
      <w:r w:rsidRPr="00A43BD1">
        <w:t>;</w:t>
      </w:r>
    </w:p>
    <w:p w:rsidR="0092747D" w:rsidRPr="00A43BD1" w:rsidRDefault="0092747D" w:rsidP="00A43BD1">
      <w:pPr>
        <w:pStyle w:val="paragraph"/>
      </w:pPr>
      <w:r w:rsidRPr="00A43BD1">
        <w:tab/>
        <w:t>(c)</w:t>
      </w:r>
      <w:r w:rsidRPr="00A43BD1">
        <w:tab/>
        <w:t xml:space="preserve">the systems that the </w:t>
      </w:r>
      <w:r w:rsidR="009D7165" w:rsidRPr="00A43BD1">
        <w:t>entity</w:t>
      </w:r>
      <w:r w:rsidRPr="00A43BD1">
        <w:t xml:space="preserve"> has in place to meet the </w:t>
      </w:r>
      <w:r w:rsidR="009D7165" w:rsidRPr="00A43BD1">
        <w:t>entity</w:t>
      </w:r>
      <w:r w:rsidRPr="00A43BD1">
        <w:t xml:space="preserve">’s responsibilities as a provider of the type of aged care </w:t>
      </w:r>
      <w:r w:rsidR="00405B21" w:rsidRPr="00A43BD1">
        <w:t xml:space="preserve">to </w:t>
      </w:r>
      <w:r w:rsidR="009D7165" w:rsidRPr="00A43BD1">
        <w:t>which the entity’s approval relates</w:t>
      </w:r>
      <w:r w:rsidR="005F346A" w:rsidRPr="00A43BD1">
        <w:t>;</w:t>
      </w:r>
    </w:p>
    <w:p w:rsidR="0092747D" w:rsidRPr="00A43BD1" w:rsidRDefault="0092747D" w:rsidP="00A43BD1">
      <w:pPr>
        <w:pStyle w:val="paragraph"/>
      </w:pPr>
      <w:r w:rsidRPr="00A43BD1">
        <w:tab/>
        <w:t>(d)</w:t>
      </w:r>
      <w:r w:rsidRPr="00A43BD1">
        <w:tab/>
        <w:t xml:space="preserve">the </w:t>
      </w:r>
      <w:r w:rsidR="009D7165" w:rsidRPr="00A43BD1">
        <w:t>entity</w:t>
      </w:r>
      <w:r w:rsidRPr="00A43BD1">
        <w:t xml:space="preserve">’s record of financial management and the methods that the </w:t>
      </w:r>
      <w:r w:rsidR="009D7165" w:rsidRPr="00A43BD1">
        <w:t>entity</w:t>
      </w:r>
      <w:r w:rsidRPr="00A43BD1">
        <w:t xml:space="preserve"> uses in order to ensure sound financial manage</w:t>
      </w:r>
      <w:r w:rsidR="005F346A" w:rsidRPr="00A43BD1">
        <w:t>ment;</w:t>
      </w:r>
    </w:p>
    <w:p w:rsidR="0092747D" w:rsidRPr="00A43BD1" w:rsidRDefault="0092747D" w:rsidP="00A43BD1">
      <w:pPr>
        <w:pStyle w:val="paragraph"/>
      </w:pPr>
      <w:r w:rsidRPr="00A43BD1">
        <w:tab/>
        <w:t>(e)</w:t>
      </w:r>
      <w:r w:rsidRPr="00A43BD1">
        <w:tab/>
        <w:t xml:space="preserve">if, at any time, the </w:t>
      </w:r>
      <w:r w:rsidR="009D7165" w:rsidRPr="00A43BD1">
        <w:t>entity</w:t>
      </w:r>
      <w:r w:rsidRPr="00A43BD1">
        <w:t xml:space="preserve"> has been a provider of aged care or other relevant forms</w:t>
      </w:r>
      <w:r w:rsidR="005F346A" w:rsidRPr="00A43BD1">
        <w:t xml:space="preserve"> of care</w:t>
      </w:r>
      <w:r w:rsidRPr="00A43BD1">
        <w:t xml:space="preserve">—the </w:t>
      </w:r>
      <w:r w:rsidR="009D7165" w:rsidRPr="00A43BD1">
        <w:t>entity</w:t>
      </w:r>
      <w:r w:rsidRPr="00A43BD1">
        <w:t>’s conduct as such a provider and</w:t>
      </w:r>
      <w:r w:rsidR="00CF518E" w:rsidRPr="00A43BD1">
        <w:t xml:space="preserve"> the</w:t>
      </w:r>
      <w:r w:rsidRPr="00A43BD1">
        <w:t xml:space="preserve"> </w:t>
      </w:r>
      <w:r w:rsidR="009D7165" w:rsidRPr="00A43BD1">
        <w:t>entity</w:t>
      </w:r>
      <w:r w:rsidRPr="00A43BD1">
        <w:t>’s compliance with:</w:t>
      </w:r>
    </w:p>
    <w:p w:rsidR="0092747D" w:rsidRPr="00A43BD1" w:rsidRDefault="0092747D" w:rsidP="00A43BD1">
      <w:pPr>
        <w:pStyle w:val="paragraphsub"/>
      </w:pPr>
      <w:r w:rsidRPr="00A43BD1">
        <w:tab/>
        <w:t>(</w:t>
      </w:r>
      <w:proofErr w:type="spellStart"/>
      <w:r w:rsidRPr="00A43BD1">
        <w:t>i</w:t>
      </w:r>
      <w:proofErr w:type="spellEnd"/>
      <w:r w:rsidRPr="00A43BD1">
        <w:t>)</w:t>
      </w:r>
      <w:r w:rsidRPr="00A43BD1">
        <w:tab/>
        <w:t xml:space="preserve">the </w:t>
      </w:r>
      <w:r w:rsidR="009D7165" w:rsidRPr="00A43BD1">
        <w:t>entity</w:t>
      </w:r>
      <w:r w:rsidRPr="00A43BD1">
        <w:t>’s responsibilities as a provider of that care; and</w:t>
      </w:r>
    </w:p>
    <w:p w:rsidR="0092747D" w:rsidRPr="00A43BD1" w:rsidRDefault="0092747D" w:rsidP="00A43BD1">
      <w:pPr>
        <w:pStyle w:val="paragraphsub"/>
      </w:pPr>
      <w:r w:rsidRPr="00A43BD1">
        <w:tab/>
        <w:t>(</w:t>
      </w:r>
      <w:r w:rsidR="009D7165" w:rsidRPr="00A43BD1">
        <w:t>ii</w:t>
      </w:r>
      <w:r w:rsidRPr="00A43BD1">
        <w:t>)</w:t>
      </w:r>
      <w:r w:rsidRPr="00A43BD1">
        <w:tab/>
      </w:r>
      <w:r w:rsidR="009D7165" w:rsidRPr="00A43BD1">
        <w:t>the entity</w:t>
      </w:r>
      <w:r w:rsidRPr="00A43BD1">
        <w:t>’s obligations arising from the receipt of any payments from the Commonwea</w:t>
      </w:r>
      <w:r w:rsidR="005F346A" w:rsidRPr="00A43BD1">
        <w:t>lth for providing that care;</w:t>
      </w:r>
    </w:p>
    <w:p w:rsidR="0092747D" w:rsidRPr="00A43BD1" w:rsidRDefault="0092747D" w:rsidP="00A43BD1">
      <w:pPr>
        <w:pStyle w:val="paragraph"/>
      </w:pPr>
      <w:r w:rsidRPr="00A43BD1">
        <w:tab/>
        <w:t>(f)</w:t>
      </w:r>
      <w:r w:rsidRPr="00A43BD1">
        <w:tab/>
        <w:t>any other matters specified in the rules</w:t>
      </w:r>
      <w:r w:rsidR="00412664" w:rsidRPr="00A43BD1">
        <w:t>.</w:t>
      </w:r>
    </w:p>
    <w:p w:rsidR="009D7165" w:rsidRPr="00A43BD1" w:rsidRDefault="009D7165" w:rsidP="00A43BD1">
      <w:pPr>
        <w:pStyle w:val="subsection"/>
      </w:pPr>
      <w:r w:rsidRPr="00A43BD1">
        <w:tab/>
        <w:t>(4)</w:t>
      </w:r>
      <w:r w:rsidRPr="00A43BD1">
        <w:tab/>
        <w:t xml:space="preserve">In considering a matter referred to in </w:t>
      </w:r>
      <w:r w:rsidR="00A43BD1" w:rsidRPr="00A43BD1">
        <w:t>paragraph (</w:t>
      </w:r>
      <w:r w:rsidRPr="00A43BD1">
        <w:t>3)(a), (b), (d), (e) or (f), the Commissioner may also consider the matter in relation to</w:t>
      </w:r>
      <w:r w:rsidR="005D239C" w:rsidRPr="00A43BD1">
        <w:t xml:space="preserve"> any or all of the key personnel of the entity</w:t>
      </w:r>
      <w:r w:rsidR="00412664" w:rsidRPr="00A43BD1">
        <w:t>.</w:t>
      </w:r>
    </w:p>
    <w:p w:rsidR="00BA130F" w:rsidRPr="00A43BD1" w:rsidRDefault="00BA130F" w:rsidP="00A43BD1">
      <w:pPr>
        <w:pStyle w:val="subsection"/>
      </w:pPr>
      <w:r w:rsidRPr="00A43BD1">
        <w:lastRenderedPageBreak/>
        <w:tab/>
        <w:t>(5)</w:t>
      </w:r>
      <w:r w:rsidRPr="00A43BD1">
        <w:tab/>
        <w:t xml:space="preserve">The rules may specify the matters to which the Commissioner must have regard in considering any of the matters </w:t>
      </w:r>
      <w:r w:rsidR="000C3A88" w:rsidRPr="00A43BD1">
        <w:t xml:space="preserve">referred to in </w:t>
      </w:r>
      <w:r w:rsidR="00A43BD1" w:rsidRPr="00A43BD1">
        <w:t>subsection (</w:t>
      </w:r>
      <w:r w:rsidR="000C3A88" w:rsidRPr="00A43BD1">
        <w:t>3)</w:t>
      </w:r>
      <w:r w:rsidR="00412664" w:rsidRPr="00A43BD1">
        <w:t>.</w:t>
      </w:r>
    </w:p>
    <w:p w:rsidR="009D7165" w:rsidRPr="00A43BD1" w:rsidRDefault="009D7165" w:rsidP="00A43BD1">
      <w:pPr>
        <w:pStyle w:val="subsection"/>
      </w:pPr>
      <w:r w:rsidRPr="00A43BD1">
        <w:tab/>
        <w:t>(6)</w:t>
      </w:r>
      <w:r w:rsidRPr="00A43BD1">
        <w:tab/>
      </w:r>
      <w:r w:rsidR="00A43BD1" w:rsidRPr="00A43BD1">
        <w:t>Subsection (</w:t>
      </w:r>
      <w:r w:rsidRPr="00A43BD1">
        <w:t>3) does not limit the matters the Commissioner may consider in deciding whether the entity is suitable to provide aged care</w:t>
      </w:r>
      <w:r w:rsidR="00412664" w:rsidRPr="00A43BD1">
        <w:t>.</w:t>
      </w:r>
    </w:p>
    <w:p w:rsidR="004E2E4C" w:rsidRPr="00A43BD1" w:rsidRDefault="00412664" w:rsidP="00A43BD1">
      <w:pPr>
        <w:pStyle w:val="ActHead5"/>
      </w:pPr>
      <w:bookmarkStart w:id="28" w:name="_Toc27554245"/>
      <w:r w:rsidRPr="00A43BD1">
        <w:rPr>
          <w:rStyle w:val="CharSectno"/>
        </w:rPr>
        <w:t>63K</w:t>
      </w:r>
      <w:r w:rsidR="004E2E4C" w:rsidRPr="00A43BD1">
        <w:t xml:space="preserve">  Notice of intention to revoke approval</w:t>
      </w:r>
      <w:r w:rsidR="00024C44" w:rsidRPr="00A43BD1">
        <w:t xml:space="preserve"> as provider of aged care</w:t>
      </w:r>
      <w:bookmarkEnd w:id="28"/>
    </w:p>
    <w:p w:rsidR="00024C44" w:rsidRPr="00A43BD1" w:rsidRDefault="00BB01F4" w:rsidP="00A43BD1">
      <w:pPr>
        <w:pStyle w:val="subsection"/>
      </w:pPr>
      <w:r w:rsidRPr="00A43BD1">
        <w:tab/>
        <w:t>(1)</w:t>
      </w:r>
      <w:r w:rsidRPr="00A43BD1">
        <w:tab/>
        <w:t>Before the Commissioner</w:t>
      </w:r>
      <w:r w:rsidR="00024C44" w:rsidRPr="00A43BD1">
        <w:t xml:space="preserve"> decides to </w:t>
      </w:r>
      <w:r w:rsidRPr="00A43BD1">
        <w:t>revoke the approval of a</w:t>
      </w:r>
      <w:r w:rsidR="006D3BE2" w:rsidRPr="00A43BD1">
        <w:t xml:space="preserve">n approved provider </w:t>
      </w:r>
      <w:r w:rsidRPr="00A43BD1">
        <w:t>under</w:t>
      </w:r>
      <w:r w:rsidR="00024C44" w:rsidRPr="00A43BD1">
        <w:t xml:space="preserve"> section</w:t>
      </w:r>
      <w:r w:rsidR="00A43BD1" w:rsidRPr="00A43BD1">
        <w:t> </w:t>
      </w:r>
      <w:r w:rsidR="00412664" w:rsidRPr="00A43BD1">
        <w:t>63J</w:t>
      </w:r>
      <w:r w:rsidRPr="00A43BD1">
        <w:t>, the Commissioner must</w:t>
      </w:r>
      <w:r w:rsidR="00140185" w:rsidRPr="00A43BD1">
        <w:t>, by written notice,</w:t>
      </w:r>
      <w:r w:rsidRPr="00A43BD1">
        <w:t xml:space="preserve"> notify the </w:t>
      </w:r>
      <w:r w:rsidR="006D3BE2" w:rsidRPr="00A43BD1">
        <w:t xml:space="preserve">provider </w:t>
      </w:r>
      <w:r w:rsidRPr="00A43BD1">
        <w:t xml:space="preserve">that </w:t>
      </w:r>
      <w:r w:rsidR="00140185" w:rsidRPr="00A43BD1">
        <w:t xml:space="preserve">the </w:t>
      </w:r>
      <w:r w:rsidRPr="00A43BD1">
        <w:t>revocation is being considered</w:t>
      </w:r>
      <w:r w:rsidR="00412664" w:rsidRPr="00A43BD1">
        <w:t>.</w:t>
      </w:r>
    </w:p>
    <w:p w:rsidR="00BB01F4" w:rsidRPr="00A43BD1" w:rsidRDefault="00140185" w:rsidP="00A43BD1">
      <w:pPr>
        <w:pStyle w:val="subsection"/>
      </w:pPr>
      <w:r w:rsidRPr="00A43BD1">
        <w:tab/>
        <w:t>(2)</w:t>
      </w:r>
      <w:r w:rsidRPr="00A43BD1">
        <w:tab/>
      </w:r>
      <w:r w:rsidR="00BB01F4" w:rsidRPr="00A43BD1">
        <w:t>The notice must:</w:t>
      </w:r>
    </w:p>
    <w:p w:rsidR="00BB01F4" w:rsidRPr="00A43BD1" w:rsidRDefault="00140185" w:rsidP="00A43BD1">
      <w:pPr>
        <w:pStyle w:val="paragraph"/>
      </w:pPr>
      <w:r w:rsidRPr="00A43BD1">
        <w:tab/>
        <w:t>(a)</w:t>
      </w:r>
      <w:r w:rsidRPr="00A43BD1">
        <w:tab/>
        <w:t>set</w:t>
      </w:r>
      <w:r w:rsidR="00BB01F4" w:rsidRPr="00A43BD1">
        <w:t xml:space="preserve"> </w:t>
      </w:r>
      <w:r w:rsidR="00405B21" w:rsidRPr="00A43BD1">
        <w:t xml:space="preserve">out </w:t>
      </w:r>
      <w:r w:rsidR="00BB01F4" w:rsidRPr="00A43BD1">
        <w:t xml:space="preserve">the </w:t>
      </w:r>
      <w:r w:rsidRPr="00A43BD1">
        <w:t>Commissioner</w:t>
      </w:r>
      <w:r w:rsidR="00BB01F4" w:rsidRPr="00A43BD1">
        <w:t>’s reasons for considering the revocation; and</w:t>
      </w:r>
    </w:p>
    <w:p w:rsidR="00BB01F4" w:rsidRPr="00A43BD1" w:rsidRDefault="00BB01F4" w:rsidP="00A43BD1">
      <w:pPr>
        <w:pStyle w:val="paragraph"/>
      </w:pPr>
      <w:r w:rsidRPr="00A43BD1">
        <w:tab/>
        <w:t>(b)</w:t>
      </w:r>
      <w:r w:rsidRPr="00A43BD1">
        <w:tab/>
        <w:t xml:space="preserve">invite the </w:t>
      </w:r>
      <w:r w:rsidR="006D3BE2" w:rsidRPr="00A43BD1">
        <w:t>approved provider</w:t>
      </w:r>
      <w:r w:rsidR="00140185" w:rsidRPr="00A43BD1">
        <w:t xml:space="preserve"> </w:t>
      </w:r>
      <w:r w:rsidRPr="00A43BD1">
        <w:t xml:space="preserve">to make submissions, in writing, to the </w:t>
      </w:r>
      <w:r w:rsidR="00140185" w:rsidRPr="00A43BD1">
        <w:t>Commissioner</w:t>
      </w:r>
      <w:r w:rsidRPr="00A43BD1">
        <w:t xml:space="preserve"> </w:t>
      </w:r>
      <w:r w:rsidR="000C3A88" w:rsidRPr="00A43BD1">
        <w:t xml:space="preserve">about the matter </w:t>
      </w:r>
      <w:r w:rsidRPr="00A43BD1">
        <w:t>within 28 days after receiving the notice; and</w:t>
      </w:r>
    </w:p>
    <w:p w:rsidR="00BB01F4" w:rsidRPr="00A43BD1" w:rsidRDefault="00BB01F4" w:rsidP="00A43BD1">
      <w:pPr>
        <w:pStyle w:val="paragraph"/>
      </w:pPr>
      <w:r w:rsidRPr="00A43BD1">
        <w:tab/>
        <w:t>(c)</w:t>
      </w:r>
      <w:r w:rsidRPr="00A43BD1">
        <w:tab/>
        <w:t xml:space="preserve">inform the </w:t>
      </w:r>
      <w:r w:rsidR="006D3BE2" w:rsidRPr="00A43BD1">
        <w:t>provider</w:t>
      </w:r>
      <w:r w:rsidR="00140185" w:rsidRPr="00A43BD1">
        <w:t xml:space="preserve"> </w:t>
      </w:r>
      <w:r w:rsidRPr="00A43BD1">
        <w:t>that if no</w:t>
      </w:r>
      <w:r w:rsidR="00140185" w:rsidRPr="00A43BD1">
        <w:t xml:space="preserve"> submission</w:t>
      </w:r>
      <w:r w:rsidR="00405B21" w:rsidRPr="00A43BD1">
        <w:t>s are</w:t>
      </w:r>
      <w:r w:rsidR="00140185" w:rsidRPr="00A43BD1">
        <w:t xml:space="preserve"> made within that </w:t>
      </w:r>
      <w:r w:rsidRPr="00A43BD1">
        <w:t xml:space="preserve">period, any revocation may take effect as early as 7 days after </w:t>
      </w:r>
      <w:r w:rsidR="00140185" w:rsidRPr="00A43BD1">
        <w:t>the end of that period</w:t>
      </w:r>
      <w:r w:rsidR="00412664" w:rsidRPr="00A43BD1">
        <w:t>.</w:t>
      </w:r>
    </w:p>
    <w:p w:rsidR="004E2E4C" w:rsidRPr="00A43BD1" w:rsidRDefault="00BB01F4" w:rsidP="00A43BD1">
      <w:pPr>
        <w:pStyle w:val="subsection"/>
      </w:pPr>
      <w:r w:rsidRPr="00A43BD1">
        <w:tab/>
      </w:r>
      <w:r w:rsidR="00140185" w:rsidRPr="00A43BD1">
        <w:t>(3</w:t>
      </w:r>
      <w:r w:rsidRPr="00A43BD1">
        <w:t>)</w:t>
      </w:r>
      <w:r w:rsidRPr="00A43BD1">
        <w:tab/>
        <w:t xml:space="preserve">In deciding whether to revoke </w:t>
      </w:r>
      <w:r w:rsidR="006D3BE2" w:rsidRPr="00A43BD1">
        <w:t xml:space="preserve">the approval of an approved provider </w:t>
      </w:r>
      <w:r w:rsidR="00140185" w:rsidRPr="00A43BD1">
        <w:t>under section</w:t>
      </w:r>
      <w:r w:rsidR="00A43BD1" w:rsidRPr="00A43BD1">
        <w:t> </w:t>
      </w:r>
      <w:r w:rsidR="00412664" w:rsidRPr="00A43BD1">
        <w:t>63J</w:t>
      </w:r>
      <w:r w:rsidRPr="00A43BD1">
        <w:t xml:space="preserve">, the </w:t>
      </w:r>
      <w:r w:rsidR="00140185" w:rsidRPr="00A43BD1">
        <w:t>Commissioner</w:t>
      </w:r>
      <w:r w:rsidRPr="00A43BD1">
        <w:t xml:space="preserve"> must consider any submissions </w:t>
      </w:r>
      <w:r w:rsidR="00140185" w:rsidRPr="00A43BD1">
        <w:t xml:space="preserve">made by the </w:t>
      </w:r>
      <w:r w:rsidR="006D3BE2" w:rsidRPr="00A43BD1">
        <w:t>provider</w:t>
      </w:r>
      <w:r w:rsidR="00140185" w:rsidRPr="00A43BD1">
        <w:t xml:space="preserve"> to the Commissioner within the period referred to in </w:t>
      </w:r>
      <w:r w:rsidR="00A43BD1" w:rsidRPr="00A43BD1">
        <w:t>paragraph (</w:t>
      </w:r>
      <w:r w:rsidR="00140185" w:rsidRPr="00A43BD1">
        <w:t>2)(b)</w:t>
      </w:r>
      <w:r w:rsidR="007F7C53" w:rsidRPr="00A43BD1">
        <w:t xml:space="preserve"> of this section</w:t>
      </w:r>
      <w:r w:rsidR="00412664" w:rsidRPr="00A43BD1">
        <w:t>.</w:t>
      </w:r>
    </w:p>
    <w:p w:rsidR="007F7C53" w:rsidRPr="00A43BD1" w:rsidRDefault="00C8184B" w:rsidP="00A43BD1">
      <w:pPr>
        <w:pStyle w:val="subsection"/>
      </w:pPr>
      <w:r w:rsidRPr="00A43BD1">
        <w:tab/>
        <w:t>(4)</w:t>
      </w:r>
      <w:r w:rsidRPr="00A43BD1">
        <w:tab/>
        <w:t xml:space="preserve">The Commissioner must decide whether to revoke the </w:t>
      </w:r>
      <w:r w:rsidR="006D3BE2" w:rsidRPr="00A43BD1">
        <w:t>approval of an approved provider</w:t>
      </w:r>
      <w:r w:rsidRPr="00A43BD1">
        <w:t xml:space="preserve"> under section</w:t>
      </w:r>
      <w:r w:rsidR="00A43BD1" w:rsidRPr="00A43BD1">
        <w:t> </w:t>
      </w:r>
      <w:r w:rsidR="00412664" w:rsidRPr="00A43BD1">
        <w:t>63J</w:t>
      </w:r>
      <w:r w:rsidRPr="00A43BD1">
        <w:t xml:space="preserve"> within 28 days after the end of the period referred to in </w:t>
      </w:r>
      <w:r w:rsidR="00A43BD1" w:rsidRPr="00A43BD1">
        <w:t>paragraph (</w:t>
      </w:r>
      <w:r w:rsidRPr="00A43BD1">
        <w:t xml:space="preserve">2)(b) </w:t>
      </w:r>
      <w:r w:rsidR="007F7C53" w:rsidRPr="00A43BD1">
        <w:t>of this section</w:t>
      </w:r>
      <w:r w:rsidR="00412664" w:rsidRPr="00A43BD1">
        <w:t>.</w:t>
      </w:r>
    </w:p>
    <w:p w:rsidR="00C8184B" w:rsidRPr="00A43BD1" w:rsidRDefault="00412664" w:rsidP="00A43BD1">
      <w:pPr>
        <w:pStyle w:val="ActHead5"/>
      </w:pPr>
      <w:bookmarkStart w:id="29" w:name="_Toc27554246"/>
      <w:r w:rsidRPr="00A43BD1">
        <w:rPr>
          <w:rStyle w:val="CharSectno"/>
        </w:rPr>
        <w:t>63L</w:t>
      </w:r>
      <w:r w:rsidR="00C8184B" w:rsidRPr="00A43BD1">
        <w:t xml:space="preserve">  Notice of revocation of approval as provider of aged care</w:t>
      </w:r>
      <w:r w:rsidR="00083DF9" w:rsidRPr="00A43BD1">
        <w:t xml:space="preserve"> etc</w:t>
      </w:r>
      <w:r w:rsidRPr="00A43BD1">
        <w:t>.</w:t>
      </w:r>
      <w:bookmarkEnd w:id="29"/>
    </w:p>
    <w:p w:rsidR="00723155" w:rsidRPr="00A43BD1" w:rsidRDefault="00723155" w:rsidP="00A43BD1">
      <w:pPr>
        <w:pStyle w:val="subsection"/>
      </w:pPr>
      <w:r w:rsidRPr="00A43BD1">
        <w:tab/>
      </w:r>
      <w:r w:rsidR="00C8184B" w:rsidRPr="00A43BD1">
        <w:t>(1)</w:t>
      </w:r>
      <w:r w:rsidR="00C8184B" w:rsidRPr="00A43BD1">
        <w:tab/>
        <w:t>If the Commissioner decides</w:t>
      </w:r>
      <w:r w:rsidRPr="00A43BD1">
        <w:t>, under section</w:t>
      </w:r>
      <w:r w:rsidR="00A43BD1" w:rsidRPr="00A43BD1">
        <w:t> </w:t>
      </w:r>
      <w:r w:rsidR="00412664" w:rsidRPr="00A43BD1">
        <w:t>63J</w:t>
      </w:r>
      <w:r w:rsidRPr="00A43BD1">
        <w:t>,</w:t>
      </w:r>
      <w:r w:rsidR="00C8184B" w:rsidRPr="00A43BD1">
        <w:t xml:space="preserve"> to revoke the ap</w:t>
      </w:r>
      <w:r w:rsidR="00DC15CE" w:rsidRPr="00A43BD1">
        <w:t>proval of a person or body</w:t>
      </w:r>
      <w:r w:rsidRPr="00A43BD1">
        <w:t xml:space="preserve"> (the </w:t>
      </w:r>
      <w:r w:rsidRPr="00A43BD1">
        <w:rPr>
          <w:b/>
          <w:i/>
        </w:rPr>
        <w:t>entity</w:t>
      </w:r>
      <w:r w:rsidRPr="00A43BD1">
        <w:t>)</w:t>
      </w:r>
      <w:r w:rsidR="00DC15CE" w:rsidRPr="00A43BD1">
        <w:t xml:space="preserve"> as an approved </w:t>
      </w:r>
      <w:r w:rsidR="00C8184B" w:rsidRPr="00A43BD1">
        <w:t>provider, the Commissioner must</w:t>
      </w:r>
      <w:r w:rsidRPr="00A43BD1">
        <w:t>, within 14 days after making the decision, g</w:t>
      </w:r>
      <w:r w:rsidR="00C8184B" w:rsidRPr="00A43BD1">
        <w:t>ive written notice of the</w:t>
      </w:r>
      <w:r w:rsidRPr="00A43BD1">
        <w:t xml:space="preserve"> following to the entity:</w:t>
      </w:r>
    </w:p>
    <w:p w:rsidR="00723155" w:rsidRPr="00A43BD1" w:rsidRDefault="00723155" w:rsidP="00A43BD1">
      <w:pPr>
        <w:pStyle w:val="paragraph"/>
      </w:pPr>
      <w:r w:rsidRPr="00A43BD1">
        <w:tab/>
        <w:t>(a)</w:t>
      </w:r>
      <w:r w:rsidRPr="00A43BD1">
        <w:tab/>
        <w:t>the decision;</w:t>
      </w:r>
    </w:p>
    <w:p w:rsidR="00723155" w:rsidRPr="00A43BD1" w:rsidRDefault="00723155" w:rsidP="00A43BD1">
      <w:pPr>
        <w:pStyle w:val="paragraph"/>
      </w:pPr>
      <w:r w:rsidRPr="00A43BD1">
        <w:lastRenderedPageBreak/>
        <w:tab/>
        <w:t xml:space="preserve">(b) </w:t>
      </w:r>
      <w:r w:rsidRPr="00A43BD1">
        <w:tab/>
        <w:t>the reasons for the decision;</w:t>
      </w:r>
    </w:p>
    <w:p w:rsidR="00723155" w:rsidRPr="00A43BD1" w:rsidRDefault="00723155" w:rsidP="00A43BD1">
      <w:pPr>
        <w:pStyle w:val="paragraph"/>
      </w:pPr>
      <w:r w:rsidRPr="00A43BD1">
        <w:tab/>
        <w:t>(c)</w:t>
      </w:r>
      <w:r w:rsidRPr="00A43BD1">
        <w:tab/>
        <w:t xml:space="preserve">how the </w:t>
      </w:r>
      <w:r w:rsidR="00083DF9" w:rsidRPr="00A43BD1">
        <w:t>entity</w:t>
      </w:r>
      <w:r w:rsidRPr="00A43BD1">
        <w:t xml:space="preserve"> may apply for reconsideration of the decision</w:t>
      </w:r>
      <w:r w:rsidR="00412664" w:rsidRPr="00A43BD1">
        <w:t>.</w:t>
      </w:r>
    </w:p>
    <w:p w:rsidR="00744649" w:rsidRPr="00A43BD1" w:rsidRDefault="00744649" w:rsidP="00A43BD1">
      <w:pPr>
        <w:pStyle w:val="SubsectionHead"/>
      </w:pPr>
      <w:r w:rsidRPr="00A43BD1">
        <w:t>Notice of revocation day</w:t>
      </w:r>
    </w:p>
    <w:p w:rsidR="00744649" w:rsidRPr="00A43BD1" w:rsidRDefault="003F55FF" w:rsidP="00A43BD1">
      <w:pPr>
        <w:pStyle w:val="subsection"/>
      </w:pPr>
      <w:r w:rsidRPr="00A43BD1">
        <w:tab/>
        <w:t>(2)</w:t>
      </w:r>
      <w:r w:rsidRPr="00A43BD1">
        <w:tab/>
      </w:r>
      <w:r w:rsidR="00C42ACF" w:rsidRPr="00A43BD1">
        <w:t xml:space="preserve">Subject to </w:t>
      </w:r>
      <w:r w:rsidR="00A43BD1" w:rsidRPr="00A43BD1">
        <w:t>subsection (</w:t>
      </w:r>
      <w:r w:rsidR="00C42ACF" w:rsidRPr="00A43BD1">
        <w:t>4)</w:t>
      </w:r>
      <w:r w:rsidR="00E14BDF" w:rsidRPr="00A43BD1">
        <w:t xml:space="preserve">, the Commissioner must </w:t>
      </w:r>
      <w:r w:rsidR="00C42ACF" w:rsidRPr="00A43BD1">
        <w:t xml:space="preserve">also </w:t>
      </w:r>
      <w:r w:rsidR="00E14BDF" w:rsidRPr="00A43BD1">
        <w:t>give the entity a written notice that specifies</w:t>
      </w:r>
      <w:r w:rsidR="00744649" w:rsidRPr="00A43BD1">
        <w:t xml:space="preserve"> the</w:t>
      </w:r>
      <w:r w:rsidR="00E14BDF" w:rsidRPr="00A43BD1">
        <w:t xml:space="preserve"> </w:t>
      </w:r>
      <w:r w:rsidR="00744649" w:rsidRPr="00A43BD1">
        <w:t xml:space="preserve">day (the </w:t>
      </w:r>
      <w:r w:rsidR="00744649" w:rsidRPr="00A43BD1">
        <w:rPr>
          <w:b/>
          <w:i/>
        </w:rPr>
        <w:t>revocation day</w:t>
      </w:r>
      <w:r w:rsidR="00744649" w:rsidRPr="00A43BD1">
        <w:t>) on which the revocation</w:t>
      </w:r>
      <w:r w:rsidR="00083DF9" w:rsidRPr="00A43BD1">
        <w:t xml:space="preserve"> of the entity’s approval</w:t>
      </w:r>
      <w:r w:rsidR="00744649" w:rsidRPr="00A43BD1">
        <w:t xml:space="preserve"> take</w:t>
      </w:r>
      <w:r w:rsidR="00077A27" w:rsidRPr="00A43BD1">
        <w:t>s</w:t>
      </w:r>
      <w:r w:rsidR="00744649" w:rsidRPr="00A43BD1">
        <w:t xml:space="preserve"> effect</w:t>
      </w:r>
      <w:r w:rsidR="00412664" w:rsidRPr="00A43BD1">
        <w:t>.</w:t>
      </w:r>
    </w:p>
    <w:p w:rsidR="00744649" w:rsidRPr="00A43BD1" w:rsidRDefault="00744649" w:rsidP="00A43BD1">
      <w:pPr>
        <w:pStyle w:val="notetext"/>
      </w:pPr>
      <w:r w:rsidRPr="00A43BD1">
        <w:t>Note:</w:t>
      </w:r>
      <w:r w:rsidRPr="00A43BD1">
        <w:tab/>
        <w:t>A notice under this subsection may be given</w:t>
      </w:r>
      <w:r w:rsidR="00083DF9" w:rsidRPr="00A43BD1">
        <w:t xml:space="preserve"> </w:t>
      </w:r>
      <w:r w:rsidR="00474758" w:rsidRPr="00A43BD1">
        <w:t xml:space="preserve">to the entity </w:t>
      </w:r>
      <w:r w:rsidRPr="00A43BD1">
        <w:t xml:space="preserve">whether or not a notice </w:t>
      </w:r>
      <w:r w:rsidR="00083DF9" w:rsidRPr="00A43BD1">
        <w:t xml:space="preserve">has </w:t>
      </w:r>
      <w:r w:rsidRPr="00A43BD1">
        <w:t>been</w:t>
      </w:r>
      <w:r w:rsidR="00C42ACF" w:rsidRPr="00A43BD1">
        <w:t xml:space="preserve"> given </w:t>
      </w:r>
      <w:r w:rsidR="00405B21" w:rsidRPr="00A43BD1">
        <w:t xml:space="preserve">to the entity </w:t>
      </w:r>
      <w:r w:rsidR="00C42ACF" w:rsidRPr="00A43BD1">
        <w:t xml:space="preserve">under </w:t>
      </w:r>
      <w:r w:rsidR="00A43BD1" w:rsidRPr="00A43BD1">
        <w:t>subsection (</w:t>
      </w:r>
      <w:r w:rsidR="00C42ACF" w:rsidRPr="00A43BD1">
        <w:t>5</w:t>
      </w:r>
      <w:r w:rsidRPr="00A43BD1">
        <w:t>)</w:t>
      </w:r>
      <w:r w:rsidR="00412664" w:rsidRPr="00A43BD1">
        <w:t>.</w:t>
      </w:r>
    </w:p>
    <w:p w:rsidR="00C42ACF" w:rsidRPr="00A43BD1" w:rsidRDefault="00744649" w:rsidP="00A43BD1">
      <w:pPr>
        <w:pStyle w:val="subsection"/>
      </w:pPr>
      <w:r w:rsidRPr="00A43BD1">
        <w:tab/>
        <w:t>(3)</w:t>
      </w:r>
      <w:r w:rsidRPr="00A43BD1">
        <w:tab/>
        <w:t xml:space="preserve">The notice under </w:t>
      </w:r>
      <w:r w:rsidR="00A43BD1" w:rsidRPr="00A43BD1">
        <w:t>subsection (</w:t>
      </w:r>
      <w:r w:rsidRPr="00A43BD1">
        <w:t>2</w:t>
      </w:r>
      <w:r w:rsidR="00C42ACF" w:rsidRPr="00A43BD1">
        <w:t>):</w:t>
      </w:r>
    </w:p>
    <w:p w:rsidR="00744649" w:rsidRPr="00A43BD1" w:rsidRDefault="00C42ACF" w:rsidP="00A43BD1">
      <w:pPr>
        <w:pStyle w:val="paragraph"/>
      </w:pPr>
      <w:r w:rsidRPr="00A43BD1">
        <w:tab/>
        <w:t>(a)</w:t>
      </w:r>
      <w:r w:rsidRPr="00A43BD1">
        <w:tab/>
      </w:r>
      <w:r w:rsidR="00744649" w:rsidRPr="00A43BD1">
        <w:t>must be given at least 7</w:t>
      </w:r>
      <w:r w:rsidRPr="00A43BD1">
        <w:t xml:space="preserve"> days before the revocation day; and</w:t>
      </w:r>
    </w:p>
    <w:p w:rsidR="00C42ACF" w:rsidRPr="00A43BD1" w:rsidRDefault="00C42ACF" w:rsidP="00A43BD1">
      <w:pPr>
        <w:pStyle w:val="paragraph"/>
      </w:pPr>
      <w:r w:rsidRPr="00A43BD1">
        <w:tab/>
        <w:t>(b)</w:t>
      </w:r>
      <w:r w:rsidRPr="00A43BD1">
        <w:tab/>
        <w:t xml:space="preserve">may be given at the same time the notice under </w:t>
      </w:r>
      <w:r w:rsidR="00A43BD1" w:rsidRPr="00A43BD1">
        <w:t>subsection (</w:t>
      </w:r>
      <w:r w:rsidRPr="00A43BD1">
        <w:t>1) is given to the entity or at a later time</w:t>
      </w:r>
      <w:r w:rsidR="00412664" w:rsidRPr="00A43BD1">
        <w:t>.</w:t>
      </w:r>
    </w:p>
    <w:p w:rsidR="00C42ACF" w:rsidRPr="00A43BD1" w:rsidRDefault="00C42ACF" w:rsidP="00A43BD1">
      <w:pPr>
        <w:pStyle w:val="subsection"/>
      </w:pPr>
      <w:r w:rsidRPr="00A43BD1">
        <w:tab/>
        <w:t>(4)</w:t>
      </w:r>
      <w:r w:rsidRPr="00A43BD1">
        <w:tab/>
        <w:t xml:space="preserve">The Commissioner must not give a notice under </w:t>
      </w:r>
      <w:r w:rsidR="00A43BD1" w:rsidRPr="00A43BD1">
        <w:t>subsection (</w:t>
      </w:r>
      <w:r w:rsidRPr="00A43BD1">
        <w:t>2) to the entity unless the Commissioner is satisfied that appropriate arrangements have been made to ensure that the care recipients to whom the entity will no longer be approved to provide aged care after the revocation day will continue to be provided with care after that day</w:t>
      </w:r>
      <w:r w:rsidR="00412664" w:rsidRPr="00A43BD1">
        <w:t>.</w:t>
      </w:r>
    </w:p>
    <w:p w:rsidR="00744649" w:rsidRPr="00A43BD1" w:rsidRDefault="00744649" w:rsidP="00A43BD1">
      <w:pPr>
        <w:pStyle w:val="SubsectionHead"/>
      </w:pPr>
      <w:r w:rsidRPr="00A43BD1">
        <w:t>Notice of limitation on approval</w:t>
      </w:r>
      <w:r w:rsidR="00C42ACF" w:rsidRPr="00A43BD1">
        <w:t xml:space="preserve"> prior to revocation day</w:t>
      </w:r>
    </w:p>
    <w:p w:rsidR="00744649" w:rsidRPr="00A43BD1" w:rsidRDefault="00E14BDF" w:rsidP="00A43BD1">
      <w:pPr>
        <w:pStyle w:val="subsection"/>
      </w:pPr>
      <w:r w:rsidRPr="00A43BD1">
        <w:tab/>
        <w:t>(</w:t>
      </w:r>
      <w:r w:rsidR="00083DF9" w:rsidRPr="00A43BD1">
        <w:t>5</w:t>
      </w:r>
      <w:r w:rsidRPr="00A43BD1">
        <w:t>)</w:t>
      </w:r>
      <w:r w:rsidRPr="00A43BD1">
        <w:tab/>
      </w:r>
      <w:r w:rsidR="00C42ACF" w:rsidRPr="00A43BD1">
        <w:t xml:space="preserve">Subject to </w:t>
      </w:r>
      <w:r w:rsidR="00A43BD1" w:rsidRPr="00A43BD1">
        <w:t>subsection (</w:t>
      </w:r>
      <w:r w:rsidR="00083DF9" w:rsidRPr="00A43BD1">
        <w:t>8</w:t>
      </w:r>
      <w:r w:rsidR="00C42ACF" w:rsidRPr="00A43BD1">
        <w:t>)</w:t>
      </w:r>
      <w:r w:rsidRPr="00A43BD1">
        <w:t>, the Commissioner may</w:t>
      </w:r>
      <w:r w:rsidR="00083DF9" w:rsidRPr="00A43BD1">
        <w:t xml:space="preserve"> </w:t>
      </w:r>
      <w:r w:rsidR="00744649" w:rsidRPr="00A43BD1">
        <w:t xml:space="preserve">also </w:t>
      </w:r>
      <w:r w:rsidRPr="00A43BD1">
        <w:t xml:space="preserve">give </w:t>
      </w:r>
      <w:r w:rsidR="00744649" w:rsidRPr="00A43BD1">
        <w:t>the entity</w:t>
      </w:r>
      <w:r w:rsidR="00C42ACF" w:rsidRPr="00A43BD1">
        <w:t xml:space="preserve"> a</w:t>
      </w:r>
      <w:r w:rsidR="00744649" w:rsidRPr="00A43BD1">
        <w:t xml:space="preserve"> written notice that specifies:</w:t>
      </w:r>
    </w:p>
    <w:p w:rsidR="00744649" w:rsidRPr="00A43BD1" w:rsidRDefault="00744649" w:rsidP="00A43BD1">
      <w:pPr>
        <w:pStyle w:val="paragraph"/>
      </w:pPr>
      <w:r w:rsidRPr="00A43BD1">
        <w:t xml:space="preserve"> </w:t>
      </w:r>
      <w:r w:rsidRPr="00A43BD1">
        <w:tab/>
        <w:t>(a)</w:t>
      </w:r>
      <w:r w:rsidRPr="00A43BD1">
        <w:tab/>
        <w:t>that the entity’s approval is limited</w:t>
      </w:r>
      <w:r w:rsidR="00C42ACF" w:rsidRPr="00A43BD1">
        <w:t>, or further limited,</w:t>
      </w:r>
      <w:r w:rsidRPr="00A43BD1">
        <w:t xml:space="preserve"> to any one or more of </w:t>
      </w:r>
      <w:r w:rsidR="00801597" w:rsidRPr="00A43BD1">
        <w:t xml:space="preserve">the </w:t>
      </w:r>
      <w:r w:rsidRPr="00A43BD1">
        <w:t>following:</w:t>
      </w:r>
    </w:p>
    <w:p w:rsidR="00744649" w:rsidRPr="00A43BD1" w:rsidRDefault="00744649" w:rsidP="00A43BD1">
      <w:pPr>
        <w:pStyle w:val="paragraphsub"/>
      </w:pPr>
      <w:r w:rsidRPr="00A43BD1">
        <w:tab/>
        <w:t>(</w:t>
      </w:r>
      <w:proofErr w:type="spellStart"/>
      <w:r w:rsidRPr="00A43BD1">
        <w:t>i</w:t>
      </w:r>
      <w:proofErr w:type="spellEnd"/>
      <w:r w:rsidRPr="00A43BD1">
        <w:t>)</w:t>
      </w:r>
      <w:r w:rsidRPr="00A43BD1">
        <w:tab/>
        <w:t>one or more specified types of aged care;</w:t>
      </w:r>
    </w:p>
    <w:p w:rsidR="00744649" w:rsidRPr="00A43BD1" w:rsidRDefault="00744649" w:rsidP="00A43BD1">
      <w:pPr>
        <w:pStyle w:val="paragraphsub"/>
      </w:pPr>
      <w:r w:rsidRPr="00A43BD1">
        <w:tab/>
        <w:t>(ii)</w:t>
      </w:r>
      <w:r w:rsidRPr="00A43BD1">
        <w:tab/>
        <w:t>one or more specified aged care services;</w:t>
      </w:r>
    </w:p>
    <w:p w:rsidR="00744649" w:rsidRPr="00A43BD1" w:rsidRDefault="00744649" w:rsidP="00A43BD1">
      <w:pPr>
        <w:pStyle w:val="paragraphsub"/>
      </w:pPr>
      <w:r w:rsidRPr="00A43BD1">
        <w:tab/>
        <w:t>(iii)</w:t>
      </w:r>
      <w:r w:rsidRPr="00A43BD1">
        <w:tab/>
        <w:t>on</w:t>
      </w:r>
      <w:r w:rsidR="00083DF9" w:rsidRPr="00A43BD1">
        <w:t>e</w:t>
      </w:r>
      <w:r w:rsidRPr="00A43BD1">
        <w:t xml:space="preserve"> or more specified classes of care recipient; and</w:t>
      </w:r>
    </w:p>
    <w:p w:rsidR="00744649" w:rsidRPr="00A43BD1" w:rsidRDefault="00744649" w:rsidP="00A43BD1">
      <w:pPr>
        <w:pStyle w:val="paragraph"/>
      </w:pPr>
      <w:r w:rsidRPr="00A43BD1">
        <w:tab/>
        <w:t>(b)</w:t>
      </w:r>
      <w:r w:rsidRPr="00A43BD1">
        <w:tab/>
        <w:t>the day</w:t>
      </w:r>
      <w:r w:rsidR="009E336B" w:rsidRPr="00A43BD1">
        <w:t xml:space="preserve"> (the </w:t>
      </w:r>
      <w:r w:rsidR="009E336B" w:rsidRPr="00A43BD1">
        <w:rPr>
          <w:b/>
          <w:i/>
        </w:rPr>
        <w:t>approval limitation day</w:t>
      </w:r>
      <w:r w:rsidR="009E336B" w:rsidRPr="00A43BD1">
        <w:t xml:space="preserve">) </w:t>
      </w:r>
      <w:r w:rsidRPr="00A43BD1">
        <w:t>on which the limitation takes effect</w:t>
      </w:r>
      <w:r w:rsidR="00412664" w:rsidRPr="00A43BD1">
        <w:t>.</w:t>
      </w:r>
    </w:p>
    <w:p w:rsidR="00083DF9" w:rsidRPr="00A43BD1" w:rsidRDefault="009E336B" w:rsidP="00A43BD1">
      <w:pPr>
        <w:pStyle w:val="subsection"/>
      </w:pPr>
      <w:r w:rsidRPr="00A43BD1">
        <w:tab/>
        <w:t>(</w:t>
      </w:r>
      <w:r w:rsidR="00083DF9" w:rsidRPr="00A43BD1">
        <w:t>6</w:t>
      </w:r>
      <w:r w:rsidRPr="00A43BD1">
        <w:t>)</w:t>
      </w:r>
      <w:r w:rsidRPr="00A43BD1">
        <w:tab/>
        <w:t xml:space="preserve">A notice under </w:t>
      </w:r>
      <w:r w:rsidR="00A43BD1" w:rsidRPr="00A43BD1">
        <w:t>subsection (</w:t>
      </w:r>
      <w:r w:rsidR="00083DF9" w:rsidRPr="00A43BD1">
        <w:t>5</w:t>
      </w:r>
      <w:r w:rsidRPr="00A43BD1">
        <w:t>)</w:t>
      </w:r>
      <w:r w:rsidR="00083DF9" w:rsidRPr="00A43BD1">
        <w:t>:</w:t>
      </w:r>
    </w:p>
    <w:p w:rsidR="00083DF9" w:rsidRPr="00A43BD1" w:rsidRDefault="00083DF9" w:rsidP="00A43BD1">
      <w:pPr>
        <w:pStyle w:val="paragraph"/>
      </w:pPr>
      <w:r w:rsidRPr="00A43BD1">
        <w:tab/>
        <w:t>(a)</w:t>
      </w:r>
      <w:r w:rsidRPr="00A43BD1">
        <w:tab/>
        <w:t>must specify a day as the approval limitation day that is at least 7 days after the notice is given; and</w:t>
      </w:r>
    </w:p>
    <w:p w:rsidR="009E336B" w:rsidRPr="00A43BD1" w:rsidRDefault="00083DF9" w:rsidP="00A43BD1">
      <w:pPr>
        <w:pStyle w:val="paragraph"/>
      </w:pPr>
      <w:r w:rsidRPr="00A43BD1">
        <w:tab/>
        <w:t>(b)</w:t>
      </w:r>
      <w:r w:rsidRPr="00A43BD1">
        <w:tab/>
      </w:r>
      <w:r w:rsidR="009E336B" w:rsidRPr="00A43BD1">
        <w:t xml:space="preserve">may be given at the same time the notice under </w:t>
      </w:r>
      <w:r w:rsidR="00A43BD1" w:rsidRPr="00A43BD1">
        <w:t>subsection (</w:t>
      </w:r>
      <w:r w:rsidR="009E336B" w:rsidRPr="00A43BD1">
        <w:t>1) is given to the entity or at a later time</w:t>
      </w:r>
      <w:r w:rsidR="00412664" w:rsidRPr="00A43BD1">
        <w:t>.</w:t>
      </w:r>
    </w:p>
    <w:p w:rsidR="00C42ACF" w:rsidRPr="00A43BD1" w:rsidRDefault="00C42ACF" w:rsidP="00A43BD1">
      <w:pPr>
        <w:pStyle w:val="subsection"/>
      </w:pPr>
      <w:r w:rsidRPr="00A43BD1">
        <w:lastRenderedPageBreak/>
        <w:tab/>
        <w:t>(</w:t>
      </w:r>
      <w:r w:rsidR="00083DF9" w:rsidRPr="00A43BD1">
        <w:t>7</w:t>
      </w:r>
      <w:r w:rsidRPr="00A43BD1">
        <w:t>)</w:t>
      </w:r>
      <w:r w:rsidRPr="00A43BD1">
        <w:tab/>
        <w:t>The Commissioner may give the entity more tha</w:t>
      </w:r>
      <w:r w:rsidR="00083DF9" w:rsidRPr="00A43BD1">
        <w:t xml:space="preserve">n one notice under </w:t>
      </w:r>
      <w:r w:rsidR="00A43BD1" w:rsidRPr="00A43BD1">
        <w:t>subsection (</w:t>
      </w:r>
      <w:r w:rsidR="00083DF9" w:rsidRPr="00A43BD1">
        <w:t>5</w:t>
      </w:r>
      <w:r w:rsidRPr="00A43BD1">
        <w:t>)</w:t>
      </w:r>
      <w:r w:rsidR="00412664" w:rsidRPr="00A43BD1">
        <w:t>.</w:t>
      </w:r>
    </w:p>
    <w:p w:rsidR="00E14BDF" w:rsidRPr="00A43BD1" w:rsidRDefault="00C42ACF" w:rsidP="00A43BD1">
      <w:pPr>
        <w:pStyle w:val="subsection"/>
      </w:pPr>
      <w:r w:rsidRPr="00A43BD1">
        <w:tab/>
        <w:t>(</w:t>
      </w:r>
      <w:r w:rsidR="00083DF9" w:rsidRPr="00A43BD1">
        <w:t>8</w:t>
      </w:r>
      <w:r w:rsidRPr="00A43BD1">
        <w:t>)</w:t>
      </w:r>
      <w:r w:rsidRPr="00A43BD1">
        <w:tab/>
        <w:t>The Commissioner must not give the en</w:t>
      </w:r>
      <w:r w:rsidR="009E336B" w:rsidRPr="00A43BD1">
        <w:t xml:space="preserve">tity a notice under </w:t>
      </w:r>
      <w:r w:rsidR="00A43BD1" w:rsidRPr="00A43BD1">
        <w:t>subsection (</w:t>
      </w:r>
      <w:r w:rsidR="00083DF9" w:rsidRPr="00A43BD1">
        <w:t>5</w:t>
      </w:r>
      <w:r w:rsidRPr="00A43BD1">
        <w:t xml:space="preserve">) unless the Commissioner is satisfied that appropriate arrangements have been made to ensure that the care recipients to whom the entity will no longer be approved to provide aged care after the </w:t>
      </w:r>
      <w:r w:rsidR="009E336B" w:rsidRPr="00A43BD1">
        <w:t>approval limitation day</w:t>
      </w:r>
      <w:r w:rsidR="00083DF9" w:rsidRPr="00A43BD1">
        <w:t xml:space="preserve"> specified in the notice</w:t>
      </w:r>
      <w:r w:rsidR="009E336B" w:rsidRPr="00A43BD1">
        <w:t xml:space="preserve"> </w:t>
      </w:r>
      <w:r w:rsidRPr="00A43BD1">
        <w:t xml:space="preserve">will continue to be provided with care after that </w:t>
      </w:r>
      <w:r w:rsidR="009E336B" w:rsidRPr="00A43BD1">
        <w:t>day</w:t>
      </w:r>
      <w:r w:rsidR="00412664" w:rsidRPr="00A43BD1">
        <w:t>.</w:t>
      </w:r>
    </w:p>
    <w:p w:rsidR="00764089" w:rsidRPr="00A43BD1" w:rsidRDefault="00764089" w:rsidP="00A43BD1">
      <w:pPr>
        <w:pStyle w:val="ActHead9"/>
        <w:rPr>
          <w:i w:val="0"/>
        </w:rPr>
      </w:pPr>
      <w:bookmarkStart w:id="30" w:name="_Toc27554247"/>
      <w:r w:rsidRPr="00A43BD1">
        <w:t>Aged Care (Transitional Provisions) Act 1997</w:t>
      </w:r>
      <w:bookmarkEnd w:id="30"/>
    </w:p>
    <w:p w:rsidR="0046515E" w:rsidRPr="00A43BD1" w:rsidRDefault="00652D7D" w:rsidP="00A43BD1">
      <w:pPr>
        <w:pStyle w:val="ItemHead"/>
      </w:pPr>
      <w:r w:rsidRPr="00A43BD1">
        <w:t>65</w:t>
      </w:r>
      <w:r w:rsidR="0046515E" w:rsidRPr="00A43BD1">
        <w:t xml:space="preserve">  Section</w:t>
      </w:r>
      <w:r w:rsidR="00A43BD1" w:rsidRPr="00A43BD1">
        <w:t> </w:t>
      </w:r>
      <w:r w:rsidR="0046515E" w:rsidRPr="00A43BD1">
        <w:t>3</w:t>
      </w:r>
      <w:r w:rsidR="00F93DC7">
        <w:noBreakHyphen/>
      </w:r>
      <w:r w:rsidR="0046515E" w:rsidRPr="00A43BD1">
        <w:t>2</w:t>
      </w:r>
    </w:p>
    <w:p w:rsidR="0046515E" w:rsidRPr="00A43BD1" w:rsidRDefault="0046515E" w:rsidP="00A43BD1">
      <w:pPr>
        <w:pStyle w:val="Item"/>
      </w:pPr>
      <w:r w:rsidRPr="00A43BD1">
        <w:t>Omit “a provider”, substitute “an approved provider”</w:t>
      </w:r>
      <w:r w:rsidR="00412664" w:rsidRPr="00A43BD1">
        <w:t>.</w:t>
      </w:r>
    </w:p>
    <w:p w:rsidR="0046515E" w:rsidRPr="00A43BD1" w:rsidRDefault="00652D7D" w:rsidP="00A43BD1">
      <w:pPr>
        <w:pStyle w:val="ItemHead"/>
      </w:pPr>
      <w:r w:rsidRPr="00A43BD1">
        <w:t>66</w:t>
      </w:r>
      <w:r w:rsidR="0046515E" w:rsidRPr="00A43BD1">
        <w:t xml:space="preserve">  Paragraph 3</w:t>
      </w:r>
      <w:r w:rsidR="00F93DC7">
        <w:noBreakHyphen/>
      </w:r>
      <w:r w:rsidR="0046515E" w:rsidRPr="00A43BD1">
        <w:t>2(a)</w:t>
      </w:r>
    </w:p>
    <w:p w:rsidR="0046515E" w:rsidRPr="00A43BD1" w:rsidRDefault="0046515E" w:rsidP="00A43BD1">
      <w:pPr>
        <w:pStyle w:val="Item"/>
      </w:pPr>
      <w:r w:rsidRPr="00A43BD1">
        <w:t>Repeal the paragraph</w:t>
      </w:r>
      <w:r w:rsidR="00412664" w:rsidRPr="00A43BD1">
        <w:t>.</w:t>
      </w:r>
    </w:p>
    <w:p w:rsidR="0046515E" w:rsidRPr="00A43BD1" w:rsidRDefault="00652D7D" w:rsidP="00A43BD1">
      <w:pPr>
        <w:pStyle w:val="ItemHead"/>
      </w:pPr>
      <w:r w:rsidRPr="00A43BD1">
        <w:t>67</w:t>
      </w:r>
      <w:r w:rsidR="0046515E" w:rsidRPr="00A43BD1">
        <w:t xml:space="preserve">  At the end of section</w:t>
      </w:r>
      <w:r w:rsidR="00A43BD1" w:rsidRPr="00A43BD1">
        <w:t> </w:t>
      </w:r>
      <w:r w:rsidR="0046515E" w:rsidRPr="00A43BD1">
        <w:t>3</w:t>
      </w:r>
      <w:r w:rsidR="00F93DC7">
        <w:noBreakHyphen/>
      </w:r>
      <w:r w:rsidR="0046515E" w:rsidRPr="00A43BD1">
        <w:t>2</w:t>
      </w:r>
    </w:p>
    <w:p w:rsidR="0046515E" w:rsidRPr="00A43BD1" w:rsidRDefault="0046515E" w:rsidP="00A43BD1">
      <w:pPr>
        <w:pStyle w:val="Item"/>
      </w:pPr>
      <w:r w:rsidRPr="00A43BD1">
        <w:t>Add:</w:t>
      </w:r>
    </w:p>
    <w:p w:rsidR="0046515E" w:rsidRPr="00A43BD1" w:rsidRDefault="0046515E" w:rsidP="00A43BD1">
      <w:pPr>
        <w:pStyle w:val="notetext"/>
      </w:pPr>
      <w:r w:rsidRPr="00A43BD1">
        <w:t>Note:</w:t>
      </w:r>
      <w:r w:rsidRPr="00A43BD1">
        <w:tab/>
        <w:t>For the approval of providers of aged care, see Part</w:t>
      </w:r>
      <w:r w:rsidR="00A43BD1" w:rsidRPr="00A43BD1">
        <w:t> </w:t>
      </w:r>
      <w:r w:rsidRPr="00A43BD1">
        <w:t xml:space="preserve">7A of the </w:t>
      </w:r>
      <w:r w:rsidR="00A43BD1" w:rsidRPr="00A43BD1">
        <w:rPr>
          <w:position w:val="6"/>
          <w:sz w:val="16"/>
        </w:rPr>
        <w:t>*</w:t>
      </w:r>
      <w:r w:rsidRPr="00A43BD1">
        <w:t>Quality and Safety Commission Act</w:t>
      </w:r>
      <w:r w:rsidR="00412664" w:rsidRPr="00A43BD1">
        <w:t>.</w:t>
      </w:r>
    </w:p>
    <w:p w:rsidR="0046515E" w:rsidRPr="00A43BD1" w:rsidRDefault="00652D7D" w:rsidP="00A43BD1">
      <w:pPr>
        <w:pStyle w:val="ItemHead"/>
      </w:pPr>
      <w:r w:rsidRPr="00A43BD1">
        <w:t>68</w:t>
      </w:r>
      <w:r w:rsidR="0046515E" w:rsidRPr="00A43BD1">
        <w:t xml:space="preserve">  Section</w:t>
      </w:r>
      <w:r w:rsidR="00A43BD1" w:rsidRPr="00A43BD1">
        <w:t> </w:t>
      </w:r>
      <w:r w:rsidR="0046515E" w:rsidRPr="00A43BD1">
        <w:t>3</w:t>
      </w:r>
      <w:r w:rsidR="00F93DC7">
        <w:noBreakHyphen/>
      </w:r>
      <w:r w:rsidR="0046515E" w:rsidRPr="00A43BD1">
        <w:t>4</w:t>
      </w:r>
    </w:p>
    <w:p w:rsidR="0046515E" w:rsidRPr="00A43BD1" w:rsidRDefault="0046515E" w:rsidP="00A43BD1">
      <w:pPr>
        <w:pStyle w:val="Item"/>
      </w:pPr>
      <w:r w:rsidRPr="00A43BD1">
        <w:t>Omit all the words from and including “sanctions” to the end of the section, substitute “sanctions on an approved provider under Part</w:t>
      </w:r>
      <w:r w:rsidR="00A43BD1" w:rsidRPr="00A43BD1">
        <w:t> </w:t>
      </w:r>
      <w:r w:rsidRPr="00A43BD1">
        <w:t xml:space="preserve">7B of the </w:t>
      </w:r>
      <w:r w:rsidR="00A43BD1" w:rsidRPr="00A43BD1">
        <w:rPr>
          <w:position w:val="6"/>
          <w:sz w:val="16"/>
        </w:rPr>
        <w:t>*</w:t>
      </w:r>
      <w:r w:rsidRPr="00A43BD1">
        <w:t>Quality and Safety Commission Act, whic</w:t>
      </w:r>
      <w:r w:rsidR="00BE0263" w:rsidRPr="00A43BD1">
        <w:t xml:space="preserve">h may affect amounts of </w:t>
      </w:r>
      <w:r w:rsidRPr="00A43BD1">
        <w:t>subsidy payable to the provider</w:t>
      </w:r>
      <w:r w:rsidR="00412664" w:rsidRPr="00A43BD1">
        <w:t>.</w:t>
      </w:r>
      <w:r w:rsidRPr="00A43BD1">
        <w:t>”</w:t>
      </w:r>
      <w:r w:rsidR="00412664" w:rsidRPr="00A43BD1">
        <w:t>.</w:t>
      </w:r>
    </w:p>
    <w:p w:rsidR="003037EA" w:rsidRPr="00A43BD1" w:rsidRDefault="00652D7D" w:rsidP="00A43BD1">
      <w:pPr>
        <w:pStyle w:val="ItemHead"/>
      </w:pPr>
      <w:r w:rsidRPr="00A43BD1">
        <w:t>69</w:t>
      </w:r>
      <w:r w:rsidR="003037EA" w:rsidRPr="00A43BD1">
        <w:t xml:space="preserve">  Paragraph 46</w:t>
      </w:r>
      <w:r w:rsidR="00F93DC7">
        <w:noBreakHyphen/>
      </w:r>
      <w:r w:rsidR="003037EA" w:rsidRPr="00A43BD1">
        <w:t>1(1)(a)</w:t>
      </w:r>
    </w:p>
    <w:p w:rsidR="003037EA" w:rsidRPr="00A43BD1" w:rsidRDefault="003037EA" w:rsidP="00A43BD1">
      <w:pPr>
        <w:pStyle w:val="Item"/>
      </w:pPr>
      <w:r w:rsidRPr="00A43BD1">
        <w:t>Repeal the paragraph, substitute:</w:t>
      </w:r>
    </w:p>
    <w:p w:rsidR="003037EA" w:rsidRPr="00A43BD1" w:rsidRDefault="003037EA" w:rsidP="00A43BD1">
      <w:pPr>
        <w:pStyle w:val="paragraph"/>
      </w:pPr>
      <w:r w:rsidRPr="00A43BD1">
        <w:tab/>
        <w:t>(a)</w:t>
      </w:r>
      <w:r w:rsidRPr="00A43BD1">
        <w:tab/>
        <w:t xml:space="preserve">the </w:t>
      </w:r>
      <w:r w:rsidR="0046515E" w:rsidRPr="00A43BD1">
        <w:t xml:space="preserve">approval of the </w:t>
      </w:r>
      <w:r w:rsidRPr="00A43BD1">
        <w:t>approved provider is in respect of home care; and</w:t>
      </w:r>
    </w:p>
    <w:p w:rsidR="006068AB" w:rsidRPr="00A43BD1" w:rsidRDefault="00652D7D" w:rsidP="00A43BD1">
      <w:pPr>
        <w:pStyle w:val="ItemHead"/>
      </w:pPr>
      <w:r w:rsidRPr="00A43BD1">
        <w:t>70</w:t>
      </w:r>
      <w:r w:rsidR="006068AB" w:rsidRPr="00A43BD1">
        <w:t xml:space="preserve">  Clause</w:t>
      </w:r>
      <w:r w:rsidR="00A43BD1" w:rsidRPr="00A43BD1">
        <w:t> </w:t>
      </w:r>
      <w:r w:rsidR="006068AB" w:rsidRPr="00A43BD1">
        <w:t>1 of Schedule</w:t>
      </w:r>
      <w:r w:rsidR="00A43BD1" w:rsidRPr="00A43BD1">
        <w:t> </w:t>
      </w:r>
      <w:r w:rsidR="006068AB" w:rsidRPr="00A43BD1">
        <w:t xml:space="preserve">1 (definition of </w:t>
      </w:r>
      <w:r w:rsidR="006068AB" w:rsidRPr="00A43BD1">
        <w:rPr>
          <w:i/>
        </w:rPr>
        <w:t>approved provider</w:t>
      </w:r>
      <w:r w:rsidR="006068AB" w:rsidRPr="00A43BD1">
        <w:t>)</w:t>
      </w:r>
    </w:p>
    <w:p w:rsidR="006068AB" w:rsidRPr="00A43BD1" w:rsidRDefault="006068AB" w:rsidP="00A43BD1">
      <w:pPr>
        <w:pStyle w:val="Item"/>
      </w:pPr>
      <w:r w:rsidRPr="00A43BD1">
        <w:t>Repeal the definition, substitute:</w:t>
      </w:r>
    </w:p>
    <w:p w:rsidR="006068AB" w:rsidRPr="00A43BD1" w:rsidRDefault="006068AB" w:rsidP="00A43BD1">
      <w:pPr>
        <w:pStyle w:val="Definition"/>
      </w:pPr>
      <w:r w:rsidRPr="00A43BD1">
        <w:rPr>
          <w:b/>
          <w:i/>
        </w:rPr>
        <w:t>approved provider</w:t>
      </w:r>
      <w:r w:rsidRPr="00A43BD1">
        <w:t xml:space="preserve"> has the same meaning as in the </w:t>
      </w:r>
      <w:r w:rsidR="00A43BD1" w:rsidRPr="00A43BD1">
        <w:rPr>
          <w:position w:val="6"/>
          <w:sz w:val="16"/>
        </w:rPr>
        <w:t>*</w:t>
      </w:r>
      <w:r w:rsidRPr="00A43BD1">
        <w:t>Quality and Safety Commission Act</w:t>
      </w:r>
      <w:r w:rsidR="00412664" w:rsidRPr="00A43BD1">
        <w:t>.</w:t>
      </w:r>
    </w:p>
    <w:p w:rsidR="00764089" w:rsidRPr="00A43BD1" w:rsidRDefault="00652D7D" w:rsidP="00A43BD1">
      <w:pPr>
        <w:pStyle w:val="ItemHead"/>
      </w:pPr>
      <w:r w:rsidRPr="00A43BD1">
        <w:lastRenderedPageBreak/>
        <w:t>71</w:t>
      </w:r>
      <w:r w:rsidR="007003E4" w:rsidRPr="00A43BD1">
        <w:t xml:space="preserve">  Clause</w:t>
      </w:r>
      <w:r w:rsidR="00A43BD1" w:rsidRPr="00A43BD1">
        <w:t> </w:t>
      </w:r>
      <w:r w:rsidR="007003E4" w:rsidRPr="00A43BD1">
        <w:t>1 of Schedule</w:t>
      </w:r>
      <w:r w:rsidR="00A43BD1" w:rsidRPr="00A43BD1">
        <w:t> </w:t>
      </w:r>
      <w:r w:rsidR="007003E4" w:rsidRPr="00A43BD1">
        <w:t>1</w:t>
      </w:r>
    </w:p>
    <w:p w:rsidR="007003E4" w:rsidRPr="00A43BD1" w:rsidRDefault="007003E4" w:rsidP="00A43BD1">
      <w:pPr>
        <w:pStyle w:val="Item"/>
      </w:pPr>
      <w:r w:rsidRPr="00A43BD1">
        <w:t>Insert:</w:t>
      </w:r>
    </w:p>
    <w:p w:rsidR="007003E4" w:rsidRPr="00A43BD1" w:rsidRDefault="007003E4" w:rsidP="00A43BD1">
      <w:pPr>
        <w:pStyle w:val="Definition"/>
      </w:pPr>
      <w:r w:rsidRPr="00A43BD1">
        <w:rPr>
          <w:b/>
          <w:i/>
        </w:rPr>
        <w:t>Quality and Safety Commission Act</w:t>
      </w:r>
      <w:r w:rsidRPr="00A43BD1">
        <w:t xml:space="preserve"> means the </w:t>
      </w:r>
      <w:r w:rsidRPr="00A43BD1">
        <w:rPr>
          <w:i/>
        </w:rPr>
        <w:t>Aged Care Quality and Safety Commission Act 2018</w:t>
      </w:r>
      <w:r w:rsidR="00412664" w:rsidRPr="00A43BD1">
        <w:t>.</w:t>
      </w:r>
    </w:p>
    <w:p w:rsidR="007003E4" w:rsidRPr="00A43BD1" w:rsidRDefault="007003E4" w:rsidP="00A43BD1">
      <w:pPr>
        <w:pStyle w:val="ActHead9"/>
        <w:rPr>
          <w:i w:val="0"/>
        </w:rPr>
      </w:pPr>
      <w:bookmarkStart w:id="31" w:name="_Toc27554248"/>
      <w:r w:rsidRPr="00A43BD1">
        <w:t>A New Tax System (Goods and Services Tax) Act 1999</w:t>
      </w:r>
      <w:bookmarkEnd w:id="31"/>
    </w:p>
    <w:p w:rsidR="007003E4" w:rsidRPr="00A43BD1" w:rsidRDefault="00652D7D" w:rsidP="00A43BD1">
      <w:pPr>
        <w:pStyle w:val="ItemHead"/>
      </w:pPr>
      <w:r w:rsidRPr="00A43BD1">
        <w:t>72</w:t>
      </w:r>
      <w:r w:rsidR="008610AF" w:rsidRPr="00A43BD1">
        <w:t xml:space="preserve">  Section</w:t>
      </w:r>
      <w:r w:rsidR="00A43BD1" w:rsidRPr="00A43BD1">
        <w:t> </w:t>
      </w:r>
      <w:r w:rsidR="008610AF" w:rsidRPr="00A43BD1">
        <w:t>195</w:t>
      </w:r>
      <w:r w:rsidR="00F93DC7">
        <w:noBreakHyphen/>
      </w:r>
      <w:r w:rsidR="008610AF" w:rsidRPr="00A43BD1">
        <w:t>1 (</w:t>
      </w:r>
      <w:r w:rsidR="00A43BD1" w:rsidRPr="00A43BD1">
        <w:t>paragraph (</w:t>
      </w:r>
      <w:r w:rsidR="008610AF" w:rsidRPr="00A43BD1">
        <w:t xml:space="preserve">d) of the definition of </w:t>
      </w:r>
      <w:r w:rsidR="008610AF" w:rsidRPr="00A43BD1">
        <w:rPr>
          <w:i/>
        </w:rPr>
        <w:t>retirement village</w:t>
      </w:r>
      <w:r w:rsidR="008610AF" w:rsidRPr="00A43BD1">
        <w:t>)</w:t>
      </w:r>
    </w:p>
    <w:p w:rsidR="008610AF" w:rsidRPr="00A43BD1" w:rsidRDefault="008610AF" w:rsidP="00A43BD1">
      <w:pPr>
        <w:pStyle w:val="Item"/>
      </w:pPr>
      <w:r w:rsidRPr="00A43BD1">
        <w:t xml:space="preserve">Omit “that Act”, substitute “the </w:t>
      </w:r>
      <w:r w:rsidRPr="00A43BD1">
        <w:rPr>
          <w:i/>
        </w:rPr>
        <w:t>Aged Care Quality and Safety Commission Act 2018</w:t>
      </w:r>
      <w:r w:rsidRPr="00A43BD1">
        <w:t>”</w:t>
      </w:r>
      <w:r w:rsidR="00412664" w:rsidRPr="00A43BD1">
        <w:t>.</w:t>
      </w:r>
    </w:p>
    <w:p w:rsidR="008610AF" w:rsidRPr="00A43BD1" w:rsidRDefault="008610AF" w:rsidP="00A43BD1">
      <w:pPr>
        <w:pStyle w:val="ActHead9"/>
        <w:rPr>
          <w:i w:val="0"/>
        </w:rPr>
      </w:pPr>
      <w:bookmarkStart w:id="32" w:name="_Toc27554249"/>
      <w:r w:rsidRPr="00A43BD1">
        <w:t>Healthcare Identifiers Act 2010</w:t>
      </w:r>
      <w:bookmarkEnd w:id="32"/>
    </w:p>
    <w:p w:rsidR="008610AF" w:rsidRPr="00A43BD1" w:rsidRDefault="00652D7D" w:rsidP="00A43BD1">
      <w:pPr>
        <w:pStyle w:val="ItemHead"/>
      </w:pPr>
      <w:r w:rsidRPr="00A43BD1">
        <w:t>73</w:t>
      </w:r>
      <w:r w:rsidR="008610AF" w:rsidRPr="00A43BD1">
        <w:t xml:space="preserve">  Section</w:t>
      </w:r>
      <w:r w:rsidR="00A43BD1" w:rsidRPr="00A43BD1">
        <w:t> </w:t>
      </w:r>
      <w:r w:rsidR="008610AF" w:rsidRPr="00A43BD1">
        <w:t>5 (</w:t>
      </w:r>
      <w:r w:rsidR="00A43BD1" w:rsidRPr="00A43BD1">
        <w:t>paragraph (</w:t>
      </w:r>
      <w:r w:rsidR="008610AF" w:rsidRPr="00A43BD1">
        <w:t xml:space="preserve">a) of the definition of </w:t>
      </w:r>
      <w:r w:rsidR="008610AF" w:rsidRPr="00A43BD1">
        <w:rPr>
          <w:i/>
        </w:rPr>
        <w:t>aged care purpose</w:t>
      </w:r>
      <w:r w:rsidR="008610AF" w:rsidRPr="00A43BD1">
        <w:t>)</w:t>
      </w:r>
    </w:p>
    <w:p w:rsidR="008610AF" w:rsidRPr="00A43BD1" w:rsidRDefault="008610AF" w:rsidP="00A43BD1">
      <w:pPr>
        <w:pStyle w:val="Item"/>
      </w:pPr>
      <w:r w:rsidRPr="00A43BD1">
        <w:t>Omit “</w:t>
      </w:r>
      <w:r w:rsidRPr="00A43BD1">
        <w:rPr>
          <w:i/>
        </w:rPr>
        <w:t>Aged Care Act 1997</w:t>
      </w:r>
      <w:r w:rsidRPr="00A43BD1">
        <w:t>”, substitute “</w:t>
      </w:r>
      <w:r w:rsidRPr="00A43BD1">
        <w:rPr>
          <w:i/>
        </w:rPr>
        <w:t>Aged Care Quality and Safety Commission Act 2018</w:t>
      </w:r>
      <w:r w:rsidRPr="00A43BD1">
        <w:t>”</w:t>
      </w:r>
      <w:r w:rsidR="00412664" w:rsidRPr="00A43BD1">
        <w:t>.</w:t>
      </w:r>
    </w:p>
    <w:p w:rsidR="008610AF" w:rsidRPr="00A43BD1" w:rsidRDefault="008610AF" w:rsidP="00A43BD1">
      <w:pPr>
        <w:pStyle w:val="ActHead9"/>
        <w:rPr>
          <w:i w:val="0"/>
        </w:rPr>
      </w:pPr>
      <w:bookmarkStart w:id="33" w:name="_Toc27554250"/>
      <w:r w:rsidRPr="00A43BD1">
        <w:t>Social Security Act 1991</w:t>
      </w:r>
      <w:bookmarkEnd w:id="33"/>
    </w:p>
    <w:p w:rsidR="00A81869" w:rsidRPr="00A43BD1" w:rsidRDefault="00652D7D" w:rsidP="00A43BD1">
      <w:pPr>
        <w:pStyle w:val="ItemHead"/>
      </w:pPr>
      <w:r w:rsidRPr="00A43BD1">
        <w:t>74</w:t>
      </w:r>
      <w:r w:rsidR="00A81869" w:rsidRPr="00A43BD1">
        <w:t xml:space="preserve">  At the end of subsection</w:t>
      </w:r>
      <w:r w:rsidR="00A43BD1" w:rsidRPr="00A43BD1">
        <w:t> </w:t>
      </w:r>
      <w:r w:rsidR="00A81869" w:rsidRPr="00A43BD1">
        <w:t>23(4CA)</w:t>
      </w:r>
    </w:p>
    <w:p w:rsidR="00A81869" w:rsidRPr="00A43BD1" w:rsidRDefault="00A81869" w:rsidP="00A43BD1">
      <w:pPr>
        <w:pStyle w:val="Item"/>
      </w:pPr>
      <w:r w:rsidRPr="00A43BD1">
        <w:t xml:space="preserve">Add “(within the meaning of the </w:t>
      </w:r>
      <w:r w:rsidRPr="00A43BD1">
        <w:rPr>
          <w:i/>
        </w:rPr>
        <w:t>Aged Care Quality and Safety Commission Act 2018</w:t>
      </w:r>
      <w:r w:rsidRPr="00A43BD1">
        <w:t>)”</w:t>
      </w:r>
      <w:r w:rsidR="00412664" w:rsidRPr="00A43BD1">
        <w:t>.</w:t>
      </w:r>
    </w:p>
    <w:p w:rsidR="008610AF" w:rsidRPr="00A43BD1" w:rsidRDefault="00652D7D" w:rsidP="00A43BD1">
      <w:pPr>
        <w:pStyle w:val="ItemHead"/>
      </w:pPr>
      <w:r w:rsidRPr="00A43BD1">
        <w:t>75</w:t>
      </w:r>
      <w:r w:rsidR="008610AF" w:rsidRPr="00A43BD1">
        <w:t xml:space="preserve">  Subsection</w:t>
      </w:r>
      <w:r w:rsidR="00A43BD1" w:rsidRPr="00A43BD1">
        <w:t> </w:t>
      </w:r>
      <w:r w:rsidR="008610AF" w:rsidRPr="00A43BD1">
        <w:t>23</w:t>
      </w:r>
      <w:r w:rsidR="00A81869" w:rsidRPr="00A43BD1">
        <w:t>(4CB)</w:t>
      </w:r>
    </w:p>
    <w:p w:rsidR="00A81869" w:rsidRPr="00A43BD1" w:rsidRDefault="00A81869" w:rsidP="00A43BD1">
      <w:pPr>
        <w:pStyle w:val="Item"/>
      </w:pPr>
      <w:r w:rsidRPr="00A43BD1">
        <w:t>Repeal the subsection, substitute:</w:t>
      </w:r>
    </w:p>
    <w:p w:rsidR="00A81869" w:rsidRPr="00A43BD1" w:rsidRDefault="00A81869" w:rsidP="00A43BD1">
      <w:pPr>
        <w:pStyle w:val="subsection"/>
      </w:pPr>
      <w:r w:rsidRPr="00A43BD1">
        <w:tab/>
        <w:t>(4CB)</w:t>
      </w:r>
      <w:r w:rsidRPr="00A43BD1">
        <w:tab/>
        <w:t xml:space="preserve">An expression used in </w:t>
      </w:r>
      <w:r w:rsidR="00A43BD1" w:rsidRPr="00A43BD1">
        <w:t>subsection (</w:t>
      </w:r>
      <w:r w:rsidRPr="00A43BD1">
        <w:t xml:space="preserve">4CA) and in the </w:t>
      </w:r>
      <w:r w:rsidRPr="00A43BD1">
        <w:rPr>
          <w:i/>
        </w:rPr>
        <w:t>Aged Care Act 1997</w:t>
      </w:r>
      <w:r w:rsidRPr="00A43BD1">
        <w:t xml:space="preserve"> has the same meaning in that subsection as in that Act</w:t>
      </w:r>
      <w:r w:rsidR="00412664" w:rsidRPr="00A43BD1">
        <w:t>.</w:t>
      </w:r>
    </w:p>
    <w:p w:rsidR="00A81869" w:rsidRPr="00A43BD1" w:rsidRDefault="00A81869" w:rsidP="00A43BD1">
      <w:pPr>
        <w:pStyle w:val="ActHead9"/>
        <w:rPr>
          <w:i w:val="0"/>
        </w:rPr>
      </w:pPr>
      <w:bookmarkStart w:id="34" w:name="_Toc27554251"/>
      <w:r w:rsidRPr="00A43BD1">
        <w:t>Veterans’ Entitlements Act 1986</w:t>
      </w:r>
      <w:bookmarkEnd w:id="34"/>
    </w:p>
    <w:p w:rsidR="00A81869" w:rsidRPr="00A43BD1" w:rsidRDefault="00652D7D" w:rsidP="00A43BD1">
      <w:pPr>
        <w:pStyle w:val="ItemHead"/>
      </w:pPr>
      <w:r w:rsidRPr="00A43BD1">
        <w:t>76</w:t>
      </w:r>
      <w:r w:rsidR="00A81869" w:rsidRPr="00A43BD1">
        <w:t xml:space="preserve">  Paragraph 5H(8)(</w:t>
      </w:r>
      <w:proofErr w:type="spellStart"/>
      <w:r w:rsidR="00A81869" w:rsidRPr="00A43BD1">
        <w:t>na</w:t>
      </w:r>
      <w:proofErr w:type="spellEnd"/>
      <w:r w:rsidR="00A81869" w:rsidRPr="00A43BD1">
        <w:t>)</w:t>
      </w:r>
    </w:p>
    <w:p w:rsidR="00A81869" w:rsidRPr="00A43BD1" w:rsidRDefault="00477B5A" w:rsidP="00A43BD1">
      <w:pPr>
        <w:pStyle w:val="Item"/>
      </w:pPr>
      <w:r w:rsidRPr="00A43BD1">
        <w:t>Omit “those Acts”, substitute “</w:t>
      </w:r>
      <w:r w:rsidR="0046515E" w:rsidRPr="00A43BD1">
        <w:t xml:space="preserve">the </w:t>
      </w:r>
      <w:r w:rsidRPr="00A43BD1">
        <w:rPr>
          <w:i/>
        </w:rPr>
        <w:t>Aged Care Quality and Safety Commission Act 2018</w:t>
      </w:r>
      <w:r w:rsidRPr="00A43BD1">
        <w:t>”</w:t>
      </w:r>
      <w:r w:rsidR="00412664" w:rsidRPr="00A43BD1">
        <w:t>.</w:t>
      </w:r>
    </w:p>
    <w:p w:rsidR="00477B5A" w:rsidRPr="00A43BD1" w:rsidRDefault="00652D7D" w:rsidP="00A43BD1">
      <w:pPr>
        <w:pStyle w:val="ItemHead"/>
      </w:pPr>
      <w:r w:rsidRPr="00A43BD1">
        <w:lastRenderedPageBreak/>
        <w:t>77</w:t>
      </w:r>
      <w:r w:rsidR="009F2E94" w:rsidRPr="00A43BD1">
        <w:t xml:space="preserve">  Subsection</w:t>
      </w:r>
      <w:r w:rsidR="00A43BD1" w:rsidRPr="00A43BD1">
        <w:t> </w:t>
      </w:r>
      <w:r w:rsidR="009F2E94" w:rsidRPr="00A43BD1">
        <w:t xml:space="preserve">5N(1) (definition of </w:t>
      </w:r>
      <w:r w:rsidR="009F2E94" w:rsidRPr="00A43BD1">
        <w:rPr>
          <w:i/>
        </w:rPr>
        <w:t>residential care charge</w:t>
      </w:r>
      <w:r w:rsidR="009F2E94" w:rsidRPr="00A43BD1">
        <w:t>)</w:t>
      </w:r>
    </w:p>
    <w:p w:rsidR="009F2E94" w:rsidRPr="00A43BD1" w:rsidRDefault="009F2E94" w:rsidP="00A43BD1">
      <w:pPr>
        <w:pStyle w:val="Item"/>
      </w:pPr>
      <w:r w:rsidRPr="00A43BD1">
        <w:t>Repeal the definition, substitute:</w:t>
      </w:r>
    </w:p>
    <w:p w:rsidR="009F2E94" w:rsidRPr="00A43BD1" w:rsidRDefault="009F2E94" w:rsidP="00A43BD1">
      <w:pPr>
        <w:pStyle w:val="Definition"/>
      </w:pPr>
      <w:r w:rsidRPr="00A43BD1">
        <w:rPr>
          <w:b/>
          <w:i/>
        </w:rPr>
        <w:t>residential care charge</w:t>
      </w:r>
      <w:r w:rsidRPr="00A43BD1">
        <w:t xml:space="preserve"> means an amount paid by, or on behalf of, a person to an approved provider (within the meaning of the </w:t>
      </w:r>
      <w:r w:rsidR="0012468A" w:rsidRPr="00A43BD1">
        <w:rPr>
          <w:i/>
        </w:rPr>
        <w:t>Aged Care Quality and Safety Commission Act 2018</w:t>
      </w:r>
      <w:r w:rsidRPr="00A43BD1">
        <w:t xml:space="preserve">) for the provision of care to the person, but does not include an accommodation bond </w:t>
      </w:r>
      <w:r w:rsidR="0012468A" w:rsidRPr="00A43BD1">
        <w:t>(</w:t>
      </w:r>
      <w:r w:rsidRPr="00A43BD1">
        <w:t>within the meaning of</w:t>
      </w:r>
      <w:r w:rsidR="0012468A" w:rsidRPr="00A43BD1">
        <w:t xml:space="preserve"> </w:t>
      </w:r>
      <w:r w:rsidRPr="00A43BD1">
        <w:t xml:space="preserve">the </w:t>
      </w:r>
      <w:r w:rsidRPr="00A43BD1">
        <w:rPr>
          <w:i/>
        </w:rPr>
        <w:t>Aged Care Act 1997</w:t>
      </w:r>
      <w:r w:rsidRPr="00A43BD1">
        <w:t>)</w:t>
      </w:r>
      <w:r w:rsidR="00412664" w:rsidRPr="00A43BD1">
        <w:t>.</w:t>
      </w:r>
    </w:p>
    <w:p w:rsidR="0012468A" w:rsidRPr="00A43BD1" w:rsidRDefault="00652D7D" w:rsidP="00A43BD1">
      <w:pPr>
        <w:pStyle w:val="ItemHead"/>
      </w:pPr>
      <w:r w:rsidRPr="00A43BD1">
        <w:t>78</w:t>
      </w:r>
      <w:r w:rsidR="0012468A" w:rsidRPr="00A43BD1">
        <w:t xml:space="preserve">  Subparagraph 5NC(5)(a)(</w:t>
      </w:r>
      <w:proofErr w:type="spellStart"/>
      <w:r w:rsidR="0012468A" w:rsidRPr="00A43BD1">
        <w:t>i</w:t>
      </w:r>
      <w:proofErr w:type="spellEnd"/>
      <w:r w:rsidR="0012468A" w:rsidRPr="00A43BD1">
        <w:t>)</w:t>
      </w:r>
    </w:p>
    <w:p w:rsidR="0012468A" w:rsidRPr="00A43BD1" w:rsidRDefault="0012468A" w:rsidP="00A43BD1">
      <w:pPr>
        <w:pStyle w:val="Item"/>
      </w:pPr>
      <w:r w:rsidRPr="00A43BD1">
        <w:t xml:space="preserve">After “provider”, insert “(within the meaning of the </w:t>
      </w:r>
      <w:r w:rsidRPr="00A43BD1">
        <w:rPr>
          <w:i/>
        </w:rPr>
        <w:t>Aged Care Quality and Safety Commission Act 2018</w:t>
      </w:r>
      <w:r w:rsidRPr="00A43BD1">
        <w:t>)”</w:t>
      </w:r>
      <w:r w:rsidR="00412664" w:rsidRPr="00A43BD1">
        <w:t>.</w:t>
      </w:r>
    </w:p>
    <w:p w:rsidR="0012468A" w:rsidRPr="00A43BD1" w:rsidRDefault="00652D7D" w:rsidP="00A43BD1">
      <w:pPr>
        <w:pStyle w:val="ItemHead"/>
      </w:pPr>
      <w:r w:rsidRPr="00A43BD1">
        <w:t>79</w:t>
      </w:r>
      <w:r w:rsidR="0012468A" w:rsidRPr="00A43BD1">
        <w:t xml:space="preserve">  Subsection</w:t>
      </w:r>
      <w:r w:rsidR="00A43BD1" w:rsidRPr="00A43BD1">
        <w:t> </w:t>
      </w:r>
      <w:r w:rsidR="0012468A" w:rsidRPr="00A43BD1">
        <w:t>5NC(9)</w:t>
      </w:r>
    </w:p>
    <w:p w:rsidR="0012468A" w:rsidRPr="00A43BD1" w:rsidRDefault="0012468A" w:rsidP="00A43BD1">
      <w:pPr>
        <w:pStyle w:val="Item"/>
      </w:pPr>
      <w:r w:rsidRPr="00A43BD1">
        <w:t>Repeal the subsection, substitute:</w:t>
      </w:r>
    </w:p>
    <w:p w:rsidR="00A81869" w:rsidRPr="00A43BD1" w:rsidRDefault="0046515E" w:rsidP="00A43BD1">
      <w:pPr>
        <w:pStyle w:val="subsection"/>
      </w:pPr>
      <w:r w:rsidRPr="00A43BD1">
        <w:tab/>
      </w:r>
      <w:r w:rsidR="0012468A" w:rsidRPr="00A43BD1">
        <w:t>(9)</w:t>
      </w:r>
      <w:r w:rsidR="0012468A" w:rsidRPr="00A43BD1">
        <w:tab/>
        <w:t xml:space="preserve">An expression used in </w:t>
      </w:r>
      <w:r w:rsidR="00A43BD1" w:rsidRPr="00A43BD1">
        <w:t>subsection (</w:t>
      </w:r>
      <w:r w:rsidR="0012468A" w:rsidRPr="00A43BD1">
        <w:t xml:space="preserve">5) and in the </w:t>
      </w:r>
      <w:r w:rsidR="0012468A" w:rsidRPr="00A43BD1">
        <w:rPr>
          <w:i/>
        </w:rPr>
        <w:t>Aged Care Act 1997</w:t>
      </w:r>
      <w:r w:rsidR="0012468A" w:rsidRPr="00A43BD1">
        <w:t xml:space="preserve"> has the same meaning in that subsection as in that Act</w:t>
      </w:r>
      <w:r w:rsidR="00412664" w:rsidRPr="00A43BD1">
        <w:t>.</w:t>
      </w:r>
    </w:p>
    <w:p w:rsidR="003E7F1E" w:rsidRPr="00A43BD1" w:rsidRDefault="003E7F1E" w:rsidP="00A43BD1">
      <w:pPr>
        <w:pStyle w:val="ActHead6"/>
        <w:pageBreakBefore/>
      </w:pPr>
      <w:bookmarkStart w:id="35" w:name="_Toc27554252"/>
      <w:r w:rsidRPr="00A43BD1">
        <w:rPr>
          <w:rStyle w:val="CharAmSchNo"/>
        </w:rPr>
        <w:lastRenderedPageBreak/>
        <w:t>Schedule</w:t>
      </w:r>
      <w:r w:rsidR="00A43BD1" w:rsidRPr="00A43BD1">
        <w:rPr>
          <w:rStyle w:val="CharAmSchNo"/>
        </w:rPr>
        <w:t> </w:t>
      </w:r>
      <w:r w:rsidRPr="00A43BD1">
        <w:rPr>
          <w:rStyle w:val="CharAmSchNo"/>
        </w:rPr>
        <w:t>2</w:t>
      </w:r>
      <w:r w:rsidRPr="00A43BD1">
        <w:t>—</w:t>
      </w:r>
      <w:r w:rsidRPr="00A43BD1">
        <w:rPr>
          <w:rStyle w:val="CharAmSchText"/>
        </w:rPr>
        <w:t>Responsibilities of approved providers</w:t>
      </w:r>
      <w:r w:rsidR="007B41E0" w:rsidRPr="00A43BD1">
        <w:rPr>
          <w:rStyle w:val="CharAmSchText"/>
        </w:rPr>
        <w:t xml:space="preserve"> etc</w:t>
      </w:r>
      <w:r w:rsidR="00412664" w:rsidRPr="00A43BD1">
        <w:rPr>
          <w:rStyle w:val="CharAmSchText"/>
        </w:rPr>
        <w:t>.</w:t>
      </w:r>
      <w:bookmarkEnd w:id="35"/>
    </w:p>
    <w:p w:rsidR="003E7F1E" w:rsidRPr="00A43BD1" w:rsidRDefault="003E7F1E" w:rsidP="00A43BD1">
      <w:pPr>
        <w:pStyle w:val="Header"/>
      </w:pPr>
      <w:r w:rsidRPr="00A43BD1">
        <w:rPr>
          <w:rStyle w:val="CharAmPartNo"/>
        </w:rPr>
        <w:t xml:space="preserve"> </w:t>
      </w:r>
      <w:r w:rsidRPr="00A43BD1">
        <w:rPr>
          <w:rStyle w:val="CharAmPartText"/>
        </w:rPr>
        <w:t xml:space="preserve"> </w:t>
      </w:r>
    </w:p>
    <w:p w:rsidR="00251280" w:rsidRPr="00A43BD1" w:rsidRDefault="00251280" w:rsidP="00A43BD1">
      <w:pPr>
        <w:pStyle w:val="ActHead9"/>
        <w:rPr>
          <w:i w:val="0"/>
        </w:rPr>
      </w:pPr>
      <w:bookmarkStart w:id="36" w:name="_Toc27554253"/>
      <w:r w:rsidRPr="00A43BD1">
        <w:t>Aged Care Act 1997</w:t>
      </w:r>
      <w:bookmarkEnd w:id="36"/>
    </w:p>
    <w:p w:rsidR="00BC13E6" w:rsidRPr="00A43BD1" w:rsidRDefault="001D59E9" w:rsidP="00A43BD1">
      <w:pPr>
        <w:pStyle w:val="ItemHead"/>
      </w:pPr>
      <w:r w:rsidRPr="00A43BD1">
        <w:t>1</w:t>
      </w:r>
      <w:r w:rsidR="00BC13E6" w:rsidRPr="00A43BD1">
        <w:t xml:space="preserve">  Section</w:t>
      </w:r>
      <w:r w:rsidR="00A43BD1" w:rsidRPr="00A43BD1">
        <w:t> </w:t>
      </w:r>
      <w:r w:rsidR="00BC13E6" w:rsidRPr="00A43BD1">
        <w:t>7</w:t>
      </w:r>
      <w:r w:rsidR="00F93DC7">
        <w:noBreakHyphen/>
      </w:r>
      <w:r w:rsidR="00BC13E6" w:rsidRPr="00A43BD1">
        <w:t>2</w:t>
      </w:r>
    </w:p>
    <w:p w:rsidR="00BC13E6" w:rsidRPr="00A43BD1" w:rsidRDefault="00BC13E6" w:rsidP="00A43BD1">
      <w:pPr>
        <w:pStyle w:val="Item"/>
      </w:pPr>
      <w:r w:rsidRPr="00A43BD1">
        <w:t>Repeal the section, substitute:</w:t>
      </w:r>
    </w:p>
    <w:p w:rsidR="00BC13E6" w:rsidRPr="00A43BD1" w:rsidRDefault="00BC13E6" w:rsidP="00A43BD1">
      <w:pPr>
        <w:pStyle w:val="ActHead5"/>
      </w:pPr>
      <w:bookmarkStart w:id="37" w:name="_Toc27554254"/>
      <w:r w:rsidRPr="00A43BD1">
        <w:rPr>
          <w:rStyle w:val="CharSectno"/>
        </w:rPr>
        <w:t>7</w:t>
      </w:r>
      <w:r w:rsidR="00F93DC7">
        <w:rPr>
          <w:rStyle w:val="CharSectno"/>
        </w:rPr>
        <w:noBreakHyphen/>
      </w:r>
      <w:r w:rsidRPr="00A43BD1">
        <w:rPr>
          <w:rStyle w:val="CharSectno"/>
        </w:rPr>
        <w:t>2</w:t>
      </w:r>
      <w:r w:rsidRPr="00A43BD1">
        <w:t xml:space="preserve">  Payment of subsidy if approval of provider is restricted to certain aged care services etc</w:t>
      </w:r>
      <w:r w:rsidR="00412664" w:rsidRPr="00A43BD1">
        <w:t>.</w:t>
      </w:r>
      <w:bookmarkEnd w:id="37"/>
    </w:p>
    <w:p w:rsidR="00BC13E6" w:rsidRPr="00A43BD1" w:rsidRDefault="00BC13E6" w:rsidP="00A43BD1">
      <w:pPr>
        <w:pStyle w:val="subsection"/>
      </w:pPr>
      <w:r w:rsidRPr="00A43BD1">
        <w:tab/>
        <w:t>(1)</w:t>
      </w:r>
      <w:r w:rsidRPr="00A43BD1">
        <w:tab/>
        <w:t>If:</w:t>
      </w:r>
    </w:p>
    <w:p w:rsidR="00BC13E6" w:rsidRPr="00A43BD1" w:rsidRDefault="00BC13E6" w:rsidP="00A43BD1">
      <w:pPr>
        <w:pStyle w:val="paragraph"/>
      </w:pPr>
      <w:r w:rsidRPr="00A43BD1">
        <w:tab/>
        <w:t>(a)</w:t>
      </w:r>
      <w:r w:rsidRPr="00A43BD1">
        <w:tab/>
        <w:t>a sanction has been imposed on an approved provider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BC13E6" w:rsidRPr="00A43BD1" w:rsidRDefault="00BC13E6" w:rsidP="00A43BD1">
      <w:pPr>
        <w:pStyle w:val="paragraph"/>
      </w:pPr>
      <w:r w:rsidRPr="00A43BD1">
        <w:tab/>
        <w:t>(b)</w:t>
      </w:r>
      <w:r w:rsidRPr="00A43BD1">
        <w:tab/>
        <w:t xml:space="preserve">the sanction restricts the approval of the provider to certain </w:t>
      </w:r>
      <w:r w:rsidR="00A43BD1" w:rsidRPr="00A43BD1">
        <w:rPr>
          <w:position w:val="6"/>
          <w:sz w:val="16"/>
        </w:rPr>
        <w:t>*</w:t>
      </w:r>
      <w:r w:rsidRPr="00A43BD1">
        <w:t>aged care services conducted by the provider;</w:t>
      </w:r>
    </w:p>
    <w:p w:rsidR="00BC13E6" w:rsidRPr="00A43BD1" w:rsidRDefault="00BC13E6" w:rsidP="00A43BD1">
      <w:pPr>
        <w:pStyle w:val="subsection2"/>
      </w:pPr>
      <w:r w:rsidRPr="00A43BD1">
        <w:t xml:space="preserve">then, while the sanction is in effect, </w:t>
      </w:r>
      <w:r w:rsidR="00A43BD1" w:rsidRPr="00A43BD1">
        <w:rPr>
          <w:position w:val="6"/>
          <w:sz w:val="16"/>
        </w:rPr>
        <w:t>*</w:t>
      </w:r>
      <w:r w:rsidRPr="00A43BD1">
        <w:t>subsidy may only be paid to the provider in respect of care provided through those services</w:t>
      </w:r>
      <w:r w:rsidR="00412664" w:rsidRPr="00A43BD1">
        <w:t>.</w:t>
      </w:r>
    </w:p>
    <w:p w:rsidR="00BC13E6" w:rsidRPr="00A43BD1" w:rsidRDefault="00BC13E6" w:rsidP="00A43BD1">
      <w:pPr>
        <w:pStyle w:val="subsection"/>
      </w:pPr>
      <w:r w:rsidRPr="00A43BD1">
        <w:tab/>
        <w:t>(2)</w:t>
      </w:r>
      <w:r w:rsidRPr="00A43BD1">
        <w:tab/>
        <w:t>If:</w:t>
      </w:r>
    </w:p>
    <w:p w:rsidR="00BC13E6" w:rsidRPr="00A43BD1" w:rsidRDefault="00BC13E6" w:rsidP="00A43BD1">
      <w:pPr>
        <w:pStyle w:val="paragraph"/>
      </w:pPr>
      <w:r w:rsidRPr="00A43BD1">
        <w:tab/>
        <w:t>(a)</w:t>
      </w:r>
      <w:r w:rsidRPr="00A43BD1">
        <w:tab/>
        <w:t>a sanction has been imposed on an approved provider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BC13E6" w:rsidRPr="00A43BD1" w:rsidRDefault="00BC13E6" w:rsidP="00A43BD1">
      <w:pPr>
        <w:pStyle w:val="paragraph"/>
      </w:pPr>
      <w:r w:rsidRPr="00A43BD1">
        <w:tab/>
        <w:t>(b)</w:t>
      </w:r>
      <w:r w:rsidRPr="00A43BD1">
        <w:tab/>
        <w:t xml:space="preserve">the sanction restricts the payment of </w:t>
      </w:r>
      <w:r w:rsidR="00A43BD1" w:rsidRPr="00A43BD1">
        <w:rPr>
          <w:position w:val="6"/>
          <w:sz w:val="16"/>
        </w:rPr>
        <w:t>*</w:t>
      </w:r>
      <w:r w:rsidRPr="00A43BD1">
        <w:t>subsidies to the provision of care by the provider to certain care recipients;</w:t>
      </w:r>
    </w:p>
    <w:p w:rsidR="00BC13E6" w:rsidRPr="00A43BD1" w:rsidRDefault="00BC13E6" w:rsidP="00A43BD1">
      <w:pPr>
        <w:pStyle w:val="subsection2"/>
      </w:pPr>
      <w:r w:rsidRPr="00A43BD1">
        <w:t>then, while the sanction is in effect, subsidy may only be paid to the provider in respect of care provided to those care recipients</w:t>
      </w:r>
      <w:r w:rsidR="00412664" w:rsidRPr="00A43BD1">
        <w:t>.</w:t>
      </w:r>
    </w:p>
    <w:p w:rsidR="00BC13E6" w:rsidRPr="00A43BD1" w:rsidRDefault="00BC13E6" w:rsidP="00A43BD1">
      <w:pPr>
        <w:pStyle w:val="notetext"/>
      </w:pPr>
      <w:r w:rsidRPr="00A43BD1">
        <w:t>Note:</w:t>
      </w:r>
      <w:r w:rsidRPr="00A43BD1">
        <w:tab/>
        <w:t xml:space="preserve">Both </w:t>
      </w:r>
      <w:r w:rsidR="00A43BD1" w:rsidRPr="00A43BD1">
        <w:t>subsections (</w:t>
      </w:r>
      <w:r w:rsidRPr="00A43BD1">
        <w:t>1) and (2) may apply at the same time in relation to an approved provider</w:t>
      </w:r>
      <w:r w:rsidR="00412664" w:rsidRPr="00A43BD1">
        <w:t>.</w:t>
      </w:r>
    </w:p>
    <w:p w:rsidR="00BC13E6" w:rsidRPr="00A43BD1" w:rsidRDefault="001D59E9" w:rsidP="00A43BD1">
      <w:pPr>
        <w:pStyle w:val="ItemHead"/>
      </w:pPr>
      <w:r w:rsidRPr="00A43BD1">
        <w:t>2</w:t>
      </w:r>
      <w:r w:rsidR="00BC13E6" w:rsidRPr="00A43BD1">
        <w:t xml:space="preserve">  Subsections</w:t>
      </w:r>
      <w:r w:rsidR="00A43BD1" w:rsidRPr="00A43BD1">
        <w:t> </w:t>
      </w:r>
      <w:r w:rsidR="00BC13E6" w:rsidRPr="00A43BD1">
        <w:t>9</w:t>
      </w:r>
      <w:r w:rsidR="00F93DC7">
        <w:noBreakHyphen/>
      </w:r>
      <w:r w:rsidR="00BC13E6" w:rsidRPr="00A43BD1">
        <w:t>1A(1), 9</w:t>
      </w:r>
      <w:r w:rsidR="00F93DC7">
        <w:noBreakHyphen/>
      </w:r>
      <w:r w:rsidR="00BC13E6" w:rsidRPr="00A43BD1">
        <w:t>1(1), 9</w:t>
      </w:r>
      <w:r w:rsidR="00F93DC7">
        <w:noBreakHyphen/>
      </w:r>
      <w:r w:rsidR="00BC13E6" w:rsidRPr="00A43BD1">
        <w:t>2(2), 9</w:t>
      </w:r>
      <w:r w:rsidR="00F93DC7">
        <w:noBreakHyphen/>
      </w:r>
      <w:r w:rsidR="00BC13E6" w:rsidRPr="00A43BD1">
        <w:t>3(2), 9</w:t>
      </w:r>
      <w:r w:rsidR="00F93DC7">
        <w:noBreakHyphen/>
      </w:r>
      <w:r w:rsidR="00BC13E6" w:rsidRPr="00A43BD1">
        <w:t>3A(2) and 9</w:t>
      </w:r>
      <w:r w:rsidR="00F93DC7">
        <w:noBreakHyphen/>
      </w:r>
      <w:r w:rsidR="00697A38" w:rsidRPr="00A43BD1">
        <w:t>3B(4) (note</w:t>
      </w:r>
      <w:r w:rsidR="00BC13E6" w:rsidRPr="00A43BD1">
        <w:t>)</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3</w:t>
      </w:r>
      <w:r w:rsidR="00BC13E6" w:rsidRPr="00A43BD1">
        <w:t xml:space="preserve">  Subsection</w:t>
      </w:r>
      <w:r w:rsidR="00A43BD1" w:rsidRPr="00A43BD1">
        <w:t> </w:t>
      </w:r>
      <w:r w:rsidR="00BC13E6" w:rsidRPr="00A43BD1">
        <w:t>14</w:t>
      </w:r>
      <w:r w:rsidR="00F93DC7">
        <w:noBreakHyphen/>
      </w:r>
      <w:r w:rsidR="00BC13E6" w:rsidRPr="00A43BD1">
        <w:t>1(2A)</w:t>
      </w:r>
    </w:p>
    <w:p w:rsidR="00BC13E6" w:rsidRPr="00A43BD1" w:rsidRDefault="00BC13E6" w:rsidP="00A43BD1">
      <w:pPr>
        <w:pStyle w:val="Item"/>
      </w:pPr>
      <w:r w:rsidRPr="00A43BD1">
        <w:t>Repeal the subsection, substitute:</w:t>
      </w:r>
    </w:p>
    <w:p w:rsidR="00BC13E6" w:rsidRPr="00A43BD1" w:rsidRDefault="00BC13E6" w:rsidP="00A43BD1">
      <w:pPr>
        <w:pStyle w:val="subsection"/>
      </w:pPr>
      <w:r w:rsidRPr="00A43BD1">
        <w:lastRenderedPageBreak/>
        <w:tab/>
        <w:t>(2A)</w:t>
      </w:r>
      <w:r w:rsidRPr="00A43BD1">
        <w:tab/>
        <w:t xml:space="preserve">The </w:t>
      </w:r>
      <w:r w:rsidR="00A43BD1" w:rsidRPr="00A43BD1">
        <w:rPr>
          <w:position w:val="6"/>
          <w:sz w:val="16"/>
        </w:rPr>
        <w:t>*</w:t>
      </w:r>
      <w:r w:rsidRPr="00A43BD1">
        <w:t>places must not be allocated to a person if:</w:t>
      </w:r>
    </w:p>
    <w:p w:rsidR="00BC13E6" w:rsidRPr="00A43BD1" w:rsidRDefault="00BC13E6" w:rsidP="00A43BD1">
      <w:pPr>
        <w:pStyle w:val="paragraph"/>
      </w:pPr>
      <w:r w:rsidRPr="00A43BD1">
        <w:tab/>
        <w:t>(a)</w:t>
      </w:r>
      <w:r w:rsidRPr="00A43BD1">
        <w:tab/>
        <w:t>a sanction has been imposed on the person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BC13E6" w:rsidRPr="00A43BD1" w:rsidRDefault="00BC13E6" w:rsidP="00A43BD1">
      <w:pPr>
        <w:pStyle w:val="paragraph"/>
      </w:pPr>
      <w:r w:rsidRPr="00A43BD1">
        <w:tab/>
        <w:t>(b)</w:t>
      </w:r>
      <w:r w:rsidRPr="00A43BD1">
        <w:tab/>
        <w:t>the sanction prohibits the further allocation of places under this Part to the person; and</w:t>
      </w:r>
    </w:p>
    <w:p w:rsidR="00BC13E6" w:rsidRPr="00A43BD1" w:rsidRDefault="00BC13E6" w:rsidP="00A43BD1">
      <w:pPr>
        <w:pStyle w:val="paragraph"/>
      </w:pPr>
      <w:r w:rsidRPr="00A43BD1">
        <w:tab/>
        <w:t>(c)</w:t>
      </w:r>
      <w:r w:rsidRPr="00A43BD1">
        <w:tab/>
        <w:t>the sanction is in effect</w:t>
      </w:r>
      <w:r w:rsidR="00412664" w:rsidRPr="00A43BD1">
        <w:t>.</w:t>
      </w:r>
    </w:p>
    <w:p w:rsidR="00BC13E6" w:rsidRPr="00A43BD1" w:rsidRDefault="001D59E9" w:rsidP="00A43BD1">
      <w:pPr>
        <w:pStyle w:val="ItemHead"/>
      </w:pPr>
      <w:r w:rsidRPr="00A43BD1">
        <w:t>4</w:t>
      </w:r>
      <w:r w:rsidR="00BC13E6" w:rsidRPr="00A43BD1">
        <w:t xml:space="preserve">  Subsection</w:t>
      </w:r>
      <w:r w:rsidR="00A43BD1" w:rsidRPr="00A43BD1">
        <w:t> </w:t>
      </w:r>
      <w:r w:rsidR="00BC13E6" w:rsidRPr="00A43BD1">
        <w:t>14</w:t>
      </w:r>
      <w:r w:rsidR="00F93DC7">
        <w:noBreakHyphen/>
      </w:r>
      <w:r w:rsidR="00BC13E6" w:rsidRPr="00A43BD1">
        <w:t>4</w:t>
      </w:r>
      <w:r w:rsidR="008B74D4" w:rsidRPr="00A43BD1">
        <w:t>(2)</w:t>
      </w:r>
    </w:p>
    <w:p w:rsidR="00BC13E6" w:rsidRPr="00A43BD1" w:rsidRDefault="00BC13E6" w:rsidP="00A43BD1">
      <w:pPr>
        <w:pStyle w:val="Item"/>
      </w:pPr>
      <w:r w:rsidRPr="00A43BD1">
        <w:t>Omit “</w:t>
      </w:r>
      <w:r w:rsidR="00077059" w:rsidRPr="00A43BD1">
        <w:t xml:space="preserve">under </w:t>
      </w:r>
      <w:r w:rsidRPr="00A43BD1">
        <w:t>Part</w:t>
      </w:r>
      <w:r w:rsidR="00A43BD1" w:rsidRPr="00A43BD1">
        <w:t> </w:t>
      </w:r>
      <w:r w:rsidRPr="00A43BD1">
        <w:t>4</w:t>
      </w:r>
      <w:r w:rsidR="00412664" w:rsidRPr="00A43BD1">
        <w:t>.</w:t>
      </w:r>
      <w:r w:rsidRPr="00A43BD1">
        <w:t>4”, substitute “by a notice given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5</w:t>
      </w:r>
      <w:r w:rsidR="00BC13E6" w:rsidRPr="00A43BD1">
        <w:t xml:space="preserve">  Subsections</w:t>
      </w:r>
      <w:r w:rsidR="00A43BD1" w:rsidRPr="00A43BD1">
        <w:t> </w:t>
      </w:r>
      <w:r w:rsidR="00BC13E6" w:rsidRPr="00A43BD1">
        <w:t>14</w:t>
      </w:r>
      <w:r w:rsidR="00F93DC7">
        <w:noBreakHyphen/>
      </w:r>
      <w:r w:rsidR="00BC13E6" w:rsidRPr="00A43BD1">
        <w:t>5(1), 14</w:t>
      </w:r>
      <w:r w:rsidR="00F93DC7">
        <w:noBreakHyphen/>
      </w:r>
      <w:r w:rsidR="00BC13E6" w:rsidRPr="00A43BD1">
        <w:t>6(3) and 16</w:t>
      </w:r>
      <w:r w:rsidR="00F93DC7">
        <w:noBreakHyphen/>
      </w:r>
      <w:r w:rsidR="00BC13E6" w:rsidRPr="00A43BD1">
        <w:t>11(2) (note)</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6</w:t>
      </w:r>
      <w:r w:rsidR="00BC13E6" w:rsidRPr="00A43BD1">
        <w:t xml:space="preserve">  Paragraph 18</w:t>
      </w:r>
      <w:r w:rsidR="00F93DC7">
        <w:noBreakHyphen/>
      </w:r>
      <w:r w:rsidR="00BC13E6" w:rsidRPr="00A43BD1">
        <w:t>1(1)(b)</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“by a notice given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7</w:t>
      </w:r>
      <w:r w:rsidR="00BC13E6" w:rsidRPr="00A43BD1">
        <w:t xml:space="preserve">  Subsection</w:t>
      </w:r>
      <w:r w:rsidR="00A43BD1" w:rsidRPr="00A43BD1">
        <w:t> </w:t>
      </w:r>
      <w:r w:rsidR="00BC13E6" w:rsidRPr="00A43BD1">
        <w:t>18</w:t>
      </w:r>
      <w:r w:rsidR="00F93DC7">
        <w:noBreakHyphen/>
      </w:r>
      <w:r w:rsidR="00BC13E6" w:rsidRPr="00A43BD1">
        <w:t>1(3)</w:t>
      </w:r>
    </w:p>
    <w:p w:rsidR="00BC13E6" w:rsidRPr="00A43BD1" w:rsidRDefault="00BC13E6" w:rsidP="00A43BD1">
      <w:pPr>
        <w:pStyle w:val="Item"/>
      </w:pPr>
      <w:r w:rsidRPr="00A43BD1">
        <w:t>Repeal the subsection, substitute:</w:t>
      </w:r>
    </w:p>
    <w:p w:rsidR="00BC13E6" w:rsidRPr="00A43BD1" w:rsidRDefault="00BC13E6" w:rsidP="00A43BD1">
      <w:pPr>
        <w:pStyle w:val="subsection"/>
      </w:pPr>
      <w:r w:rsidRPr="00A43BD1">
        <w:tab/>
        <w:t>(3)</w:t>
      </w:r>
      <w:r w:rsidRPr="00A43BD1">
        <w:tab/>
        <w:t>If:</w:t>
      </w:r>
    </w:p>
    <w:p w:rsidR="00BC13E6" w:rsidRPr="00A43BD1" w:rsidRDefault="00BC13E6" w:rsidP="00A43BD1">
      <w:pPr>
        <w:pStyle w:val="paragraph"/>
      </w:pPr>
      <w:r w:rsidRPr="00A43BD1">
        <w:tab/>
        <w:t>(a)</w:t>
      </w:r>
      <w:r w:rsidRPr="00A43BD1">
        <w:tab/>
        <w:t>a sanction has been imposed on a person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BC13E6" w:rsidRPr="00A43BD1" w:rsidRDefault="00BC13E6" w:rsidP="00A43BD1">
      <w:pPr>
        <w:pStyle w:val="paragraph"/>
      </w:pPr>
      <w:r w:rsidRPr="00A43BD1">
        <w:tab/>
        <w:t>(b)</w:t>
      </w:r>
      <w:r w:rsidRPr="00A43BD1">
        <w:tab/>
        <w:t xml:space="preserve">the sanction suspends the allocation of a </w:t>
      </w:r>
      <w:r w:rsidR="00A43BD1" w:rsidRPr="00A43BD1">
        <w:rPr>
          <w:position w:val="6"/>
          <w:sz w:val="16"/>
        </w:rPr>
        <w:t>*</w:t>
      </w:r>
      <w:r w:rsidRPr="00A43BD1">
        <w:t>place that has taken effect under Division</w:t>
      </w:r>
      <w:r w:rsidR="00A43BD1" w:rsidRPr="00A43BD1">
        <w:t> </w:t>
      </w:r>
      <w:r w:rsidRPr="00A43BD1">
        <w:t>15 of this Act;</w:t>
      </w:r>
    </w:p>
    <w:p w:rsidR="00BC13E6" w:rsidRPr="00A43BD1" w:rsidRDefault="00BC13E6" w:rsidP="00A43BD1">
      <w:pPr>
        <w:pStyle w:val="subsection2"/>
      </w:pPr>
      <w:r w:rsidRPr="00A43BD1">
        <w:t>then the allocation does not have effect while the suspension is in effect</w:t>
      </w:r>
      <w:r w:rsidR="00412664" w:rsidRPr="00A43BD1">
        <w:t>.</w:t>
      </w:r>
    </w:p>
    <w:p w:rsidR="00BC13E6" w:rsidRPr="00A43BD1" w:rsidRDefault="001D59E9" w:rsidP="00A43BD1">
      <w:pPr>
        <w:pStyle w:val="ItemHead"/>
      </w:pPr>
      <w:r w:rsidRPr="00A43BD1">
        <w:t>8</w:t>
      </w:r>
      <w:r w:rsidR="00BC13E6" w:rsidRPr="00A43BD1">
        <w:t xml:space="preserve">  Subsections</w:t>
      </w:r>
      <w:r w:rsidR="00A43BD1" w:rsidRPr="00A43BD1">
        <w:t> </w:t>
      </w:r>
      <w:r w:rsidR="00BC13E6" w:rsidRPr="00A43BD1">
        <w:t>18</w:t>
      </w:r>
      <w:r w:rsidR="00F93DC7">
        <w:noBreakHyphen/>
      </w:r>
      <w:r w:rsidR="00BC13E6" w:rsidRPr="00A43BD1">
        <w:t>2(4) and 18</w:t>
      </w:r>
      <w:r w:rsidR="00F93DC7">
        <w:noBreakHyphen/>
      </w:r>
      <w:r w:rsidR="00BC13E6" w:rsidRPr="00A43BD1">
        <w:t>4(1) (note)</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6E2A5B" w:rsidRPr="00A43BD1" w:rsidRDefault="001D59E9" w:rsidP="00A43BD1">
      <w:pPr>
        <w:pStyle w:val="ItemHead"/>
      </w:pPr>
      <w:r w:rsidRPr="00A43BD1">
        <w:t>9</w:t>
      </w:r>
      <w:r w:rsidR="006E2A5B" w:rsidRPr="00A43BD1">
        <w:t xml:space="preserve">  Paragraphs 25</w:t>
      </w:r>
      <w:r w:rsidR="00F93DC7">
        <w:noBreakHyphen/>
      </w:r>
      <w:r w:rsidR="006E2A5B" w:rsidRPr="00A43BD1">
        <w:t>4(1)(a) and (b)</w:t>
      </w:r>
    </w:p>
    <w:p w:rsidR="006E2A5B" w:rsidRPr="00A43BD1" w:rsidRDefault="006E2A5B" w:rsidP="00A43BD1">
      <w:pPr>
        <w:pStyle w:val="Item"/>
      </w:pPr>
      <w:r w:rsidRPr="00A43BD1">
        <w:t xml:space="preserve">Repeal the </w:t>
      </w:r>
      <w:r w:rsidR="00A43BD1" w:rsidRPr="00A43BD1">
        <w:t>paragraphs (</w:t>
      </w:r>
      <w:r w:rsidR="00697A38" w:rsidRPr="00A43BD1">
        <w:t>not including the notes)</w:t>
      </w:r>
      <w:r w:rsidRPr="00A43BD1">
        <w:t>, substitute:</w:t>
      </w:r>
    </w:p>
    <w:p w:rsidR="001E5EA8" w:rsidRPr="00A43BD1" w:rsidRDefault="006E2A5B" w:rsidP="00A43BD1">
      <w:pPr>
        <w:pStyle w:val="paragraph"/>
      </w:pPr>
      <w:r w:rsidRPr="00A43BD1">
        <w:lastRenderedPageBreak/>
        <w:tab/>
        <w:t>(a)</w:t>
      </w:r>
      <w:r w:rsidRPr="00A43BD1">
        <w:tab/>
        <w:t xml:space="preserve">the Secretary is satisfied that the approved provider, or a person acting on the approved provider’s behalf, has not conducted </w:t>
      </w:r>
      <w:r w:rsidR="001E5EA8" w:rsidRPr="00A43BD1">
        <w:t>an appraisal or reappraisal in a proper manner; or</w:t>
      </w:r>
    </w:p>
    <w:p w:rsidR="001E5EA8" w:rsidRPr="00A43BD1" w:rsidRDefault="001E5EA8" w:rsidP="00A43BD1">
      <w:pPr>
        <w:pStyle w:val="paragraph"/>
      </w:pPr>
      <w:r w:rsidRPr="00A43BD1">
        <w:tab/>
        <w:t>(b)</w:t>
      </w:r>
      <w:r w:rsidRPr="00A43BD1">
        <w:tab/>
        <w:t>both of the following apply:</w:t>
      </w:r>
    </w:p>
    <w:p w:rsidR="006E2A5B" w:rsidRPr="00A43BD1" w:rsidRDefault="001E5EA8" w:rsidP="00A43BD1">
      <w:pPr>
        <w:pStyle w:val="paragraphsub"/>
      </w:pPr>
      <w:r w:rsidRPr="00A43BD1">
        <w:tab/>
        <w:t>(</w:t>
      </w:r>
      <w:proofErr w:type="spellStart"/>
      <w:r w:rsidRPr="00A43BD1">
        <w:t>i</w:t>
      </w:r>
      <w:proofErr w:type="spellEnd"/>
      <w:r w:rsidR="006E2A5B" w:rsidRPr="00A43BD1">
        <w:t>)</w:t>
      </w:r>
      <w:r w:rsidR="006E2A5B" w:rsidRPr="00A43BD1">
        <w:tab/>
        <w:t>the Secretary is satisfied that the approved provider, or a person acting on the approved provider’s behalf, gave false, misleading or inaccurate information in an appraisal or reappraisal connected with a classification reviewed under subsection</w:t>
      </w:r>
      <w:r w:rsidR="00A43BD1" w:rsidRPr="00A43BD1">
        <w:t> </w:t>
      </w:r>
      <w:r w:rsidR="006E2A5B" w:rsidRPr="00A43BD1">
        <w:t>29</w:t>
      </w:r>
      <w:r w:rsidR="00F93DC7">
        <w:noBreakHyphen/>
      </w:r>
      <w:r w:rsidR="00697A38" w:rsidRPr="00A43BD1">
        <w:t>1(3);</w:t>
      </w:r>
    </w:p>
    <w:p w:rsidR="006E2A5B" w:rsidRPr="00A43BD1" w:rsidRDefault="001E5EA8" w:rsidP="00A43BD1">
      <w:pPr>
        <w:pStyle w:val="paragraphsub"/>
      </w:pPr>
      <w:r w:rsidRPr="00A43BD1">
        <w:tab/>
        <w:t>(ii</w:t>
      </w:r>
      <w:r w:rsidR="006E2A5B" w:rsidRPr="00A43BD1">
        <w:t>)</w:t>
      </w:r>
      <w:r w:rsidR="006E2A5B" w:rsidRPr="00A43BD1">
        <w:tab/>
        <w:t>the classification was changed under section</w:t>
      </w:r>
      <w:r w:rsidR="00A43BD1" w:rsidRPr="00A43BD1">
        <w:t> </w:t>
      </w:r>
      <w:r w:rsidR="006E2A5B" w:rsidRPr="00A43BD1">
        <w:t>29</w:t>
      </w:r>
      <w:r w:rsidR="00F93DC7">
        <w:noBreakHyphen/>
      </w:r>
      <w:r w:rsidR="006E2A5B" w:rsidRPr="00A43BD1">
        <w:t>1</w:t>
      </w:r>
      <w:r w:rsidR="00412664" w:rsidRPr="00A43BD1">
        <w:t>.</w:t>
      </w:r>
    </w:p>
    <w:p w:rsidR="00BC13E6" w:rsidRPr="00A43BD1" w:rsidRDefault="001D59E9" w:rsidP="00A43BD1">
      <w:pPr>
        <w:pStyle w:val="ItemHead"/>
      </w:pPr>
      <w:r w:rsidRPr="00A43BD1">
        <w:t>10</w:t>
      </w:r>
      <w:r w:rsidR="00BC13E6" w:rsidRPr="00A43BD1">
        <w:t xml:space="preserve">  Subsection</w:t>
      </w:r>
      <w:r w:rsidR="00A43BD1" w:rsidRPr="00A43BD1">
        <w:t> </w:t>
      </w:r>
      <w:r w:rsidR="00BC13E6" w:rsidRPr="00A43BD1">
        <w:t>32</w:t>
      </w:r>
      <w:r w:rsidR="00F93DC7">
        <w:noBreakHyphen/>
      </w:r>
      <w:r w:rsidR="00BC13E6" w:rsidRPr="00A43BD1">
        <w:t>8(6) (note)</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11</w:t>
      </w:r>
      <w:r w:rsidR="00BC13E6" w:rsidRPr="00A43BD1">
        <w:t xml:space="preserve">  Paragraph 33</w:t>
      </w:r>
      <w:r w:rsidR="00F93DC7">
        <w:noBreakHyphen/>
      </w:r>
      <w:r w:rsidR="00BC13E6" w:rsidRPr="00A43BD1">
        <w:t>1(c)</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“by a notice given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12</w:t>
      </w:r>
      <w:r w:rsidR="00BC13E6" w:rsidRPr="00A43BD1">
        <w:t xml:space="preserve">  Subsection</w:t>
      </w:r>
      <w:r w:rsidR="00A43BD1" w:rsidRPr="00A43BD1">
        <w:t> </w:t>
      </w:r>
      <w:r w:rsidR="00BC13E6" w:rsidRPr="00A43BD1">
        <w:t>33</w:t>
      </w:r>
      <w:r w:rsidR="00F93DC7">
        <w:noBreakHyphen/>
      </w:r>
      <w:r w:rsidR="00BC13E6" w:rsidRPr="00A43BD1">
        <w:t>4(1) (note)</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(see paragraph</w:t>
      </w:r>
      <w:r w:rsidR="00A43BD1" w:rsidRPr="00A43BD1">
        <w:t> </w:t>
      </w:r>
      <w:r w:rsidRPr="00A43BD1">
        <w:t>66</w:t>
      </w:r>
      <w:r w:rsidR="00F93DC7">
        <w:noBreakHyphen/>
      </w:r>
      <w:r w:rsidRPr="00A43BD1">
        <w:t>1(g))”,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13</w:t>
      </w:r>
      <w:r w:rsidR="00BC13E6" w:rsidRPr="00A43BD1">
        <w:t xml:space="preserve">  </w:t>
      </w:r>
      <w:r w:rsidR="00492E62" w:rsidRPr="00A43BD1">
        <w:t>Section</w:t>
      </w:r>
      <w:r w:rsidR="00A43BD1" w:rsidRPr="00A43BD1">
        <w:t> </w:t>
      </w:r>
      <w:r w:rsidR="00BC13E6" w:rsidRPr="00A43BD1">
        <w:t>36</w:t>
      </w:r>
      <w:r w:rsidR="00F93DC7">
        <w:noBreakHyphen/>
      </w:r>
      <w:r w:rsidR="00BC13E6" w:rsidRPr="00A43BD1">
        <w:t>4 (note)</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14</w:t>
      </w:r>
      <w:r w:rsidR="00BC13E6" w:rsidRPr="00A43BD1">
        <w:t xml:space="preserve">  Subsection</w:t>
      </w:r>
      <w:r w:rsidR="00A43BD1" w:rsidRPr="00A43BD1">
        <w:t> </w:t>
      </w:r>
      <w:r w:rsidR="00BC13E6" w:rsidRPr="00A43BD1">
        <w:t>42</w:t>
      </w:r>
      <w:r w:rsidR="00F93DC7">
        <w:noBreakHyphen/>
      </w:r>
      <w:r w:rsidR="00BC13E6" w:rsidRPr="00A43BD1">
        <w:t>2(1)</w:t>
      </w:r>
    </w:p>
    <w:p w:rsidR="00BC13E6" w:rsidRPr="00A43BD1" w:rsidRDefault="00BC13E6" w:rsidP="00A43BD1">
      <w:pPr>
        <w:pStyle w:val="Item"/>
      </w:pPr>
      <w:r w:rsidRPr="00A43BD1">
        <w:t>Omit “section</w:t>
      </w:r>
      <w:r w:rsidR="00A43BD1" w:rsidRPr="00A43BD1">
        <w:t> </w:t>
      </w:r>
      <w:r w:rsidRPr="00A43BD1">
        <w:t>67A</w:t>
      </w:r>
      <w:r w:rsidR="00F93DC7">
        <w:noBreakHyphen/>
      </w:r>
      <w:r w:rsidRPr="00A43BD1">
        <w:t>5”, substitute “section</w:t>
      </w:r>
      <w:r w:rsidR="00A43BD1" w:rsidRPr="00A43BD1">
        <w:t> </w:t>
      </w:r>
      <w:r w:rsidR="00412664" w:rsidRPr="00A43BD1">
        <w:t>63Q</w:t>
      </w:r>
      <w:r w:rsidRPr="00A43BD1">
        <w:t xml:space="preserve">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15</w:t>
      </w:r>
      <w:r w:rsidR="00BC13E6" w:rsidRPr="00A43BD1">
        <w:t xml:space="preserve">  Paragraph 52G</w:t>
      </w:r>
      <w:r w:rsidR="00F93DC7">
        <w:noBreakHyphen/>
      </w:r>
      <w:r w:rsidR="00BC13E6" w:rsidRPr="00A43BD1">
        <w:t>2(d)</w:t>
      </w:r>
    </w:p>
    <w:p w:rsidR="00BC13E6" w:rsidRPr="00A43BD1" w:rsidRDefault="00BC13E6" w:rsidP="00A43BD1">
      <w:pPr>
        <w:pStyle w:val="Item"/>
      </w:pPr>
      <w:r w:rsidRPr="00A43BD1">
        <w:t>Repeal the paragraph, substitute:</w:t>
      </w:r>
    </w:p>
    <w:p w:rsidR="00BC13E6" w:rsidRPr="00A43BD1" w:rsidRDefault="00BC13E6" w:rsidP="00A43BD1">
      <w:pPr>
        <w:pStyle w:val="paragraph"/>
      </w:pPr>
      <w:r w:rsidRPr="00A43BD1">
        <w:tab/>
        <w:t>(d)</w:t>
      </w:r>
      <w:r w:rsidRPr="00A43BD1">
        <w:tab/>
        <w:t>an accommodation payment must not be charged by an approved provider if:</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a sanction has been imposed on the provider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BC13E6" w:rsidRPr="00A43BD1" w:rsidRDefault="00BC13E6" w:rsidP="00A43BD1">
      <w:pPr>
        <w:pStyle w:val="paragraphsub"/>
      </w:pPr>
      <w:r w:rsidRPr="00A43BD1">
        <w:lastRenderedPageBreak/>
        <w:tab/>
        <w:t>(ii)</w:t>
      </w:r>
      <w:r w:rsidRPr="00A43BD1">
        <w:tab/>
        <w:t>the sanction prohibits the charging of an accommodation payment for the service;</w:t>
      </w:r>
    </w:p>
    <w:p w:rsidR="00BC13E6" w:rsidRPr="00A43BD1" w:rsidRDefault="001D59E9" w:rsidP="00A43BD1">
      <w:pPr>
        <w:pStyle w:val="ItemHead"/>
      </w:pPr>
      <w:r w:rsidRPr="00A43BD1">
        <w:t>16</w:t>
      </w:r>
      <w:r w:rsidR="00BC13E6" w:rsidRPr="00A43BD1">
        <w:t xml:space="preserve">  Paragraph 52G</w:t>
      </w:r>
      <w:r w:rsidR="00F93DC7">
        <w:noBreakHyphen/>
      </w:r>
      <w:r w:rsidR="00BC13E6" w:rsidRPr="00A43BD1">
        <w:t>6(d)</w:t>
      </w:r>
    </w:p>
    <w:p w:rsidR="00BC13E6" w:rsidRPr="00A43BD1" w:rsidRDefault="00BC13E6" w:rsidP="00A43BD1">
      <w:pPr>
        <w:pStyle w:val="Item"/>
      </w:pPr>
      <w:r w:rsidRPr="00A43BD1">
        <w:t>Repeal the paragraph, substitute:</w:t>
      </w:r>
    </w:p>
    <w:p w:rsidR="00BC13E6" w:rsidRPr="00A43BD1" w:rsidRDefault="00BC13E6" w:rsidP="00A43BD1">
      <w:pPr>
        <w:pStyle w:val="paragraph"/>
      </w:pPr>
      <w:r w:rsidRPr="00A43BD1">
        <w:tab/>
        <w:t>(d)</w:t>
      </w:r>
      <w:r w:rsidRPr="00A43BD1">
        <w:tab/>
        <w:t>an accommodation contribution must not be charged by an approved provider if:</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a sanction has been imposed on the provider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BC13E6" w:rsidRPr="00A43BD1" w:rsidRDefault="00BC13E6" w:rsidP="00A43BD1">
      <w:pPr>
        <w:pStyle w:val="paragraphsub"/>
      </w:pPr>
      <w:r w:rsidRPr="00A43BD1">
        <w:tab/>
        <w:t>(ii)</w:t>
      </w:r>
      <w:r w:rsidRPr="00A43BD1">
        <w:tab/>
        <w:t>the sanction prohibits the charging of an accommodation contribution for the service;</w:t>
      </w:r>
    </w:p>
    <w:p w:rsidR="00BC13E6" w:rsidRPr="00A43BD1" w:rsidRDefault="001D59E9" w:rsidP="00A43BD1">
      <w:pPr>
        <w:pStyle w:val="ItemHead"/>
      </w:pPr>
      <w:r w:rsidRPr="00A43BD1">
        <w:t>17</w:t>
      </w:r>
      <w:r w:rsidR="00BC13E6" w:rsidRPr="00A43BD1">
        <w:t xml:space="preserve">  Section</w:t>
      </w:r>
      <w:r w:rsidR="00A43BD1" w:rsidRPr="00A43BD1">
        <w:t> </w:t>
      </w:r>
      <w:r w:rsidR="00BC13E6" w:rsidRPr="00A43BD1">
        <w:t>53</w:t>
      </w:r>
      <w:r w:rsidR="00F93DC7">
        <w:noBreakHyphen/>
      </w:r>
      <w:r w:rsidR="00BC13E6" w:rsidRPr="00A43BD1">
        <w:t>1</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18</w:t>
      </w:r>
      <w:r w:rsidR="00BC13E6" w:rsidRPr="00A43BD1">
        <w:t xml:space="preserve">  At the end of subsection</w:t>
      </w:r>
      <w:r w:rsidR="00A43BD1" w:rsidRPr="00A43BD1">
        <w:t> </w:t>
      </w:r>
      <w:r w:rsidR="00BC13E6" w:rsidRPr="00A43BD1">
        <w:t>53</w:t>
      </w:r>
      <w:r w:rsidR="00F93DC7">
        <w:noBreakHyphen/>
      </w:r>
      <w:r w:rsidR="00BC13E6" w:rsidRPr="00A43BD1">
        <w:t>2(1)</w:t>
      </w:r>
    </w:p>
    <w:p w:rsidR="00BC13E6" w:rsidRPr="00A43BD1" w:rsidRDefault="00BC13E6" w:rsidP="00A43BD1">
      <w:pPr>
        <w:pStyle w:val="Item"/>
      </w:pPr>
      <w:r w:rsidRPr="00A43BD1">
        <w:t xml:space="preserve">Add “and the </w:t>
      </w:r>
      <w:r w:rsidR="00A43BD1" w:rsidRPr="00A43BD1">
        <w:rPr>
          <w:position w:val="6"/>
          <w:sz w:val="16"/>
        </w:rPr>
        <w:t>*</w:t>
      </w:r>
      <w:r w:rsidRPr="00A43BD1">
        <w:t>Quality and Safety Commission Act”</w:t>
      </w:r>
      <w:r w:rsidR="00412664" w:rsidRPr="00A43BD1">
        <w:t>.</w:t>
      </w:r>
    </w:p>
    <w:p w:rsidR="00BC13E6" w:rsidRPr="00A43BD1" w:rsidRDefault="001D59E9" w:rsidP="00A43BD1">
      <w:pPr>
        <w:pStyle w:val="ItemHead"/>
      </w:pPr>
      <w:r w:rsidRPr="00A43BD1">
        <w:t>19</w:t>
      </w:r>
      <w:r w:rsidR="00BC13E6" w:rsidRPr="00A43BD1">
        <w:t xml:space="preserve">  Section</w:t>
      </w:r>
      <w:r w:rsidR="00A43BD1" w:rsidRPr="00A43BD1">
        <w:t> </w:t>
      </w:r>
      <w:r w:rsidR="00BC13E6" w:rsidRPr="00A43BD1">
        <w:t>55</w:t>
      </w:r>
      <w:r w:rsidR="00F93DC7">
        <w:noBreakHyphen/>
      </w:r>
      <w:r w:rsidR="00BC13E6" w:rsidRPr="00A43BD1">
        <w:t>1</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251280" w:rsidRPr="00A43BD1" w:rsidRDefault="001D59E9" w:rsidP="00A43BD1">
      <w:pPr>
        <w:pStyle w:val="ItemHead"/>
      </w:pPr>
      <w:r w:rsidRPr="00A43BD1">
        <w:t>20</w:t>
      </w:r>
      <w:r w:rsidR="00251280" w:rsidRPr="00A43BD1">
        <w:t xml:space="preserve">  Paragraphs 63</w:t>
      </w:r>
      <w:r w:rsidR="00F93DC7">
        <w:noBreakHyphen/>
      </w:r>
      <w:r w:rsidR="00251280" w:rsidRPr="00A43BD1">
        <w:t>1(1)(b) and (</w:t>
      </w:r>
      <w:proofErr w:type="spellStart"/>
      <w:r w:rsidR="00251280" w:rsidRPr="00A43BD1">
        <w:t>ba</w:t>
      </w:r>
      <w:proofErr w:type="spellEnd"/>
      <w:r w:rsidR="00251280" w:rsidRPr="00A43BD1">
        <w:t>)</w:t>
      </w:r>
    </w:p>
    <w:p w:rsidR="00251280" w:rsidRPr="00A43BD1" w:rsidRDefault="00251280" w:rsidP="00A43BD1">
      <w:pPr>
        <w:pStyle w:val="Item"/>
      </w:pPr>
      <w:r w:rsidRPr="00A43BD1">
        <w:t>Repeal the paragraphs, substitute:</w:t>
      </w:r>
    </w:p>
    <w:p w:rsidR="00251280" w:rsidRPr="00A43BD1" w:rsidRDefault="00251280" w:rsidP="00A43BD1">
      <w:pPr>
        <w:pStyle w:val="paragraph"/>
      </w:pPr>
      <w:r w:rsidRPr="00A43BD1">
        <w:tab/>
        <w:t>(b)</w:t>
      </w:r>
      <w:r w:rsidRPr="00A43BD1">
        <w:tab/>
        <w:t>to cooperate with any person who is performing functions, or exercising powers, in relation to the service under:</w:t>
      </w:r>
    </w:p>
    <w:p w:rsidR="00251280" w:rsidRPr="00A43BD1" w:rsidRDefault="00251280" w:rsidP="00A43BD1">
      <w:pPr>
        <w:pStyle w:val="paragraphsub"/>
      </w:pPr>
      <w:r w:rsidRPr="00A43BD1">
        <w:tab/>
        <w:t>(</w:t>
      </w:r>
      <w:proofErr w:type="spellStart"/>
      <w:r w:rsidRPr="00A43BD1">
        <w:t>i</w:t>
      </w:r>
      <w:proofErr w:type="spellEnd"/>
      <w:r w:rsidRPr="00A43BD1">
        <w:t>)</w:t>
      </w:r>
      <w:r w:rsidRPr="00A43BD1">
        <w:tab/>
        <w:t>Part</w:t>
      </w:r>
      <w:r w:rsidR="00A43BD1" w:rsidRPr="00A43BD1">
        <w:t> </w:t>
      </w:r>
      <w:r w:rsidRPr="00A43BD1">
        <w:t>6</w:t>
      </w:r>
      <w:r w:rsidR="00412664" w:rsidRPr="00A43BD1">
        <w:t>.</w:t>
      </w:r>
      <w:r w:rsidRPr="00A43BD1">
        <w:t>4 of this Act; or</w:t>
      </w:r>
    </w:p>
    <w:p w:rsidR="00251280" w:rsidRPr="00A43BD1" w:rsidRDefault="00251280" w:rsidP="00A43BD1">
      <w:pPr>
        <w:pStyle w:val="paragraphsub"/>
      </w:pPr>
      <w:r w:rsidRPr="00A43BD1">
        <w:tab/>
        <w:t>(ii)</w:t>
      </w:r>
      <w:r w:rsidRPr="00A43BD1">
        <w:tab/>
        <w:t>Part</w:t>
      </w:r>
      <w:r w:rsidR="00A43BD1" w:rsidRPr="00A43BD1">
        <w:t> </w:t>
      </w:r>
      <w:r w:rsidRPr="00A43BD1">
        <w:t xml:space="preserve">8 or 8A of the </w:t>
      </w:r>
      <w:r w:rsidR="00A43BD1" w:rsidRPr="00A43BD1">
        <w:rPr>
          <w:position w:val="6"/>
          <w:sz w:val="16"/>
        </w:rPr>
        <w:t>*</w:t>
      </w:r>
      <w:r w:rsidRPr="00A43BD1">
        <w:t>Quality and Safety Commission Act; or</w:t>
      </w:r>
    </w:p>
    <w:p w:rsidR="00251280" w:rsidRPr="00A43BD1" w:rsidRDefault="00251280" w:rsidP="00A43BD1">
      <w:pPr>
        <w:pStyle w:val="paragraphsub"/>
      </w:pPr>
      <w:r w:rsidRPr="00A43BD1">
        <w:tab/>
        <w:t>(iii)</w:t>
      </w:r>
      <w:r w:rsidRPr="00A43BD1">
        <w:tab/>
        <w:t>Part</w:t>
      </w:r>
      <w:r w:rsidR="00A43BD1" w:rsidRPr="00A43BD1">
        <w:t> </w:t>
      </w:r>
      <w:r w:rsidRPr="00A43BD1">
        <w:t xml:space="preserve">2 or 3 of the </w:t>
      </w:r>
      <w:r w:rsidR="00A43BD1" w:rsidRPr="00A43BD1">
        <w:rPr>
          <w:position w:val="6"/>
          <w:sz w:val="16"/>
        </w:rPr>
        <w:t>*</w:t>
      </w:r>
      <w:r w:rsidRPr="00A43BD1">
        <w:t>Regulatory Powers Act;</w:t>
      </w:r>
    </w:p>
    <w:p w:rsidR="00BC13E6" w:rsidRPr="00A43BD1" w:rsidRDefault="001D59E9" w:rsidP="00A43BD1">
      <w:pPr>
        <w:pStyle w:val="ItemHead"/>
      </w:pPr>
      <w:r w:rsidRPr="00A43BD1">
        <w:t>21</w:t>
      </w:r>
      <w:r w:rsidR="00BC13E6" w:rsidRPr="00A43BD1">
        <w:t xml:space="preserve">  Paragraph 63</w:t>
      </w:r>
      <w:r w:rsidR="00F93DC7">
        <w:noBreakHyphen/>
      </w:r>
      <w:r w:rsidR="00BC13E6" w:rsidRPr="00A43BD1">
        <w:t>1(1)(k)</w:t>
      </w:r>
    </w:p>
    <w:p w:rsidR="00BC13E6" w:rsidRPr="00A43BD1" w:rsidRDefault="00BC13E6" w:rsidP="00A43BD1">
      <w:pPr>
        <w:pStyle w:val="Item"/>
      </w:pPr>
      <w:r w:rsidRPr="00A43BD1">
        <w:t>Repeal the paragraph, substitute:</w:t>
      </w:r>
    </w:p>
    <w:p w:rsidR="00BC13E6" w:rsidRPr="00A43BD1" w:rsidRDefault="00BC13E6" w:rsidP="00A43BD1">
      <w:pPr>
        <w:pStyle w:val="paragraph"/>
      </w:pPr>
      <w:r w:rsidRPr="00A43BD1">
        <w:tab/>
        <w:t>(k)</w:t>
      </w:r>
      <w:r w:rsidRPr="00A43BD1">
        <w:tab/>
        <w:t>if the approved provider has given an undertaking as required by a notice given to the provider under section</w:t>
      </w:r>
      <w:r w:rsidR="00A43BD1" w:rsidRPr="00A43BD1">
        <w:t> </w:t>
      </w:r>
      <w:r w:rsidR="00412664" w:rsidRPr="00A43BD1">
        <w:t>63T</w:t>
      </w:r>
      <w:r w:rsidRPr="00A43BD1">
        <w:t xml:space="preserve"> of the </w:t>
      </w:r>
      <w:r w:rsidRPr="00A43BD1">
        <w:lastRenderedPageBreak/>
        <w:t>Quality and Safety Commission Act—to comply with the undertaking;</w:t>
      </w:r>
    </w:p>
    <w:p w:rsidR="00BC13E6" w:rsidRPr="00A43BD1" w:rsidRDefault="00BC13E6" w:rsidP="00A43BD1">
      <w:pPr>
        <w:pStyle w:val="paragraph"/>
      </w:pPr>
      <w:r w:rsidRPr="00A43BD1">
        <w:tab/>
        <w:t>(l)</w:t>
      </w:r>
      <w:r w:rsidRPr="00A43BD1">
        <w:tab/>
        <w:t>if the approved provider has agreed to do one or more things as required by a notice given to the provider under section</w:t>
      </w:r>
      <w:r w:rsidR="00A43BD1" w:rsidRPr="00A43BD1">
        <w:t> </w:t>
      </w:r>
      <w:r w:rsidR="00412664" w:rsidRPr="00A43BD1">
        <w:t>63U</w:t>
      </w:r>
      <w:r w:rsidRPr="00A43BD1">
        <w:t xml:space="preserve"> of the Quality and Safety Commission Act—to comply with the agreement;</w:t>
      </w:r>
    </w:p>
    <w:p w:rsidR="00BC13E6" w:rsidRPr="00A43BD1" w:rsidRDefault="001D59E9" w:rsidP="00A43BD1">
      <w:pPr>
        <w:pStyle w:val="ItemHead"/>
      </w:pPr>
      <w:r w:rsidRPr="00A43BD1">
        <w:t>22</w:t>
      </w:r>
      <w:r w:rsidR="00BC13E6" w:rsidRPr="00A43BD1">
        <w:t xml:space="preserve">  Paragraphs 63</w:t>
      </w:r>
      <w:r w:rsidR="00F93DC7">
        <w:noBreakHyphen/>
      </w:r>
      <w:r w:rsidR="00BC13E6" w:rsidRPr="00A43BD1">
        <w:t>1AA(2)(b), (4)(b), (5)(e) and (7)(b)</w:t>
      </w:r>
    </w:p>
    <w:p w:rsidR="00BC13E6" w:rsidRPr="00A43BD1" w:rsidRDefault="00BC13E6" w:rsidP="00A43BD1">
      <w:pPr>
        <w:pStyle w:val="Item"/>
      </w:pPr>
      <w:r w:rsidRPr="00A43BD1">
        <w:t>Omit “Secretary”, substitute “</w:t>
      </w:r>
      <w:r w:rsidR="00A43BD1" w:rsidRPr="00A43BD1">
        <w:rPr>
          <w:position w:val="6"/>
          <w:sz w:val="16"/>
        </w:rPr>
        <w:t>*</w:t>
      </w:r>
      <w:r w:rsidRPr="00A43BD1">
        <w:t>Quality and Safety Commissioner”</w:t>
      </w:r>
      <w:r w:rsidR="00412664" w:rsidRPr="00A43BD1">
        <w:t>.</w:t>
      </w:r>
    </w:p>
    <w:p w:rsidR="00BC13E6" w:rsidRPr="00A43BD1" w:rsidRDefault="001D59E9" w:rsidP="00A43BD1">
      <w:pPr>
        <w:pStyle w:val="ItemHead"/>
      </w:pPr>
      <w:r w:rsidRPr="00A43BD1">
        <w:t>23</w:t>
      </w:r>
      <w:r w:rsidR="00BC13E6" w:rsidRPr="00A43BD1">
        <w:t xml:space="preserve">  Subsection</w:t>
      </w:r>
      <w:r w:rsidR="00A43BD1" w:rsidRPr="00A43BD1">
        <w:t> </w:t>
      </w:r>
      <w:r w:rsidR="00BC13E6" w:rsidRPr="00A43BD1">
        <w:t>63</w:t>
      </w:r>
      <w:r w:rsidR="00F93DC7">
        <w:noBreakHyphen/>
      </w:r>
      <w:r w:rsidR="00BC13E6" w:rsidRPr="00A43BD1">
        <w:t>1A(2)</w:t>
      </w:r>
    </w:p>
    <w:p w:rsidR="00BC13E6" w:rsidRPr="00A43BD1" w:rsidRDefault="00BC13E6" w:rsidP="00A43BD1">
      <w:pPr>
        <w:pStyle w:val="Item"/>
      </w:pPr>
      <w:r w:rsidRPr="00A43BD1">
        <w:t>Omit “Sanctions Principles”, substitute “Accountability Principles”</w:t>
      </w:r>
      <w:r w:rsidR="00412664" w:rsidRPr="00A43BD1">
        <w:t>.</w:t>
      </w:r>
    </w:p>
    <w:p w:rsidR="00BC13E6" w:rsidRPr="00A43BD1" w:rsidRDefault="001D59E9" w:rsidP="00A43BD1">
      <w:pPr>
        <w:pStyle w:val="ItemHead"/>
      </w:pPr>
      <w:r w:rsidRPr="00A43BD1">
        <w:t>24</w:t>
      </w:r>
      <w:r w:rsidR="00BC13E6" w:rsidRPr="00A43BD1">
        <w:t xml:space="preserve">  Paragraph 63</w:t>
      </w:r>
      <w:r w:rsidR="00F93DC7">
        <w:noBreakHyphen/>
      </w:r>
      <w:r w:rsidR="00BC13E6" w:rsidRPr="00A43BD1">
        <w:t>2</w:t>
      </w:r>
      <w:r w:rsidR="00FB1A49" w:rsidRPr="00A43BD1">
        <w:t>(2)</w:t>
      </w:r>
      <w:r w:rsidR="00BC13E6" w:rsidRPr="00A43BD1">
        <w:t>(f)</w:t>
      </w:r>
    </w:p>
    <w:p w:rsidR="00BC13E6" w:rsidRPr="00A43BD1" w:rsidRDefault="00BC13E6" w:rsidP="00A43BD1">
      <w:pPr>
        <w:pStyle w:val="Item"/>
      </w:pPr>
      <w:r w:rsidRPr="00A43BD1">
        <w:t>Omit “and” (second occurring)</w:t>
      </w:r>
      <w:r w:rsidR="00412664" w:rsidRPr="00A43BD1">
        <w:t>.</w:t>
      </w:r>
    </w:p>
    <w:p w:rsidR="00BC13E6" w:rsidRPr="00A43BD1" w:rsidRDefault="001D59E9" w:rsidP="00A43BD1">
      <w:pPr>
        <w:pStyle w:val="ItemHead"/>
      </w:pPr>
      <w:r w:rsidRPr="00A43BD1">
        <w:t>25</w:t>
      </w:r>
      <w:r w:rsidR="00BC13E6" w:rsidRPr="00A43BD1">
        <w:t xml:space="preserve">  Paragraph 63</w:t>
      </w:r>
      <w:r w:rsidR="00F93DC7">
        <w:noBreakHyphen/>
      </w:r>
      <w:r w:rsidR="00BC13E6" w:rsidRPr="00A43BD1">
        <w:t>2(2)(g)</w:t>
      </w:r>
    </w:p>
    <w:p w:rsidR="00BC13E6" w:rsidRPr="00A43BD1" w:rsidRDefault="00BC13E6" w:rsidP="00A43BD1">
      <w:pPr>
        <w:pStyle w:val="Item"/>
      </w:pPr>
      <w:r w:rsidRPr="00A43BD1">
        <w:t>Repeal the paragraph</w:t>
      </w:r>
      <w:r w:rsidR="00412664" w:rsidRPr="00A43BD1">
        <w:t>.</w:t>
      </w:r>
    </w:p>
    <w:p w:rsidR="00BC13E6" w:rsidRPr="00A43BD1" w:rsidRDefault="001D59E9" w:rsidP="00A43BD1">
      <w:pPr>
        <w:pStyle w:val="ItemHead"/>
      </w:pPr>
      <w:r w:rsidRPr="00A43BD1">
        <w:t>26</w:t>
      </w:r>
      <w:r w:rsidR="00BC13E6" w:rsidRPr="00A43BD1">
        <w:t xml:space="preserve">  Part</w:t>
      </w:r>
      <w:r w:rsidR="00A43BD1" w:rsidRPr="00A43BD1">
        <w:t> </w:t>
      </w:r>
      <w:r w:rsidR="00BC13E6" w:rsidRPr="00A43BD1">
        <w:t>4</w:t>
      </w:r>
      <w:r w:rsidR="00412664" w:rsidRPr="00A43BD1">
        <w:t>.</w:t>
      </w:r>
      <w:r w:rsidR="00BC13E6" w:rsidRPr="00A43BD1">
        <w:t>4</w:t>
      </w:r>
    </w:p>
    <w:p w:rsidR="00BC13E6" w:rsidRPr="00A43BD1" w:rsidRDefault="00BC13E6" w:rsidP="00A43BD1">
      <w:pPr>
        <w:pStyle w:val="Item"/>
      </w:pPr>
      <w:r w:rsidRPr="00A43BD1">
        <w:t>Repeal the Part</w:t>
      </w:r>
      <w:r w:rsidR="00412664" w:rsidRPr="00A43BD1">
        <w:t>.</w:t>
      </w:r>
    </w:p>
    <w:p w:rsidR="00251280" w:rsidRPr="00A43BD1" w:rsidRDefault="001D59E9" w:rsidP="00A43BD1">
      <w:pPr>
        <w:pStyle w:val="ItemHead"/>
      </w:pPr>
      <w:r w:rsidRPr="00A43BD1">
        <w:t>27</w:t>
      </w:r>
      <w:r w:rsidR="00251280" w:rsidRPr="00A43BD1">
        <w:t xml:space="preserve">  Section</w:t>
      </w:r>
      <w:r w:rsidR="00A43BD1" w:rsidRPr="00A43BD1">
        <w:t> </w:t>
      </w:r>
      <w:r w:rsidR="00251280" w:rsidRPr="00A43BD1">
        <w:t>84</w:t>
      </w:r>
      <w:r w:rsidR="00F93DC7">
        <w:noBreakHyphen/>
      </w:r>
      <w:r w:rsidR="00251280" w:rsidRPr="00A43BD1">
        <w:t>1</w:t>
      </w:r>
    </w:p>
    <w:p w:rsidR="00251280" w:rsidRPr="00A43BD1" w:rsidRDefault="00251280" w:rsidP="00A43BD1">
      <w:pPr>
        <w:pStyle w:val="Item"/>
      </w:pPr>
      <w:r w:rsidRPr="00A43BD1">
        <w:t>Omit:</w:t>
      </w:r>
    </w:p>
    <w:p w:rsidR="00251280" w:rsidRPr="00A43BD1" w:rsidRDefault="00251280" w:rsidP="00A43BD1">
      <w:pPr>
        <w:pStyle w:val="SOPara"/>
      </w:pPr>
      <w:r w:rsidRPr="00A43BD1">
        <w:tab/>
        <w:t>(d)</w:t>
      </w:r>
      <w:r w:rsidRPr="00A43BD1">
        <w:tab/>
        <w:t>powers of officers in relation to monitoring compliance and offences (see Part</w:t>
      </w:r>
      <w:r w:rsidR="00A43BD1" w:rsidRPr="00A43BD1">
        <w:t> </w:t>
      </w:r>
      <w:r w:rsidRPr="00A43BD1">
        <w:t>6</w:t>
      </w:r>
      <w:r w:rsidR="00412664" w:rsidRPr="00A43BD1">
        <w:t>.</w:t>
      </w:r>
      <w:r w:rsidRPr="00A43BD1">
        <w:t>4);</w:t>
      </w:r>
    </w:p>
    <w:p w:rsidR="00251280" w:rsidRPr="00A43BD1" w:rsidRDefault="00251280" w:rsidP="00A43BD1">
      <w:pPr>
        <w:pStyle w:val="Item"/>
      </w:pPr>
      <w:r w:rsidRPr="00A43BD1">
        <w:t>substitute:</w:t>
      </w:r>
    </w:p>
    <w:p w:rsidR="00251280" w:rsidRPr="00A43BD1" w:rsidRDefault="00251280" w:rsidP="00A43BD1">
      <w:pPr>
        <w:pStyle w:val="SOPara"/>
      </w:pPr>
      <w:r w:rsidRPr="00A43BD1">
        <w:tab/>
        <w:t>(d)</w:t>
      </w:r>
      <w:r w:rsidRPr="00A43BD1">
        <w:tab/>
        <w:t>the compliance and enforcement powers (see Part</w:t>
      </w:r>
      <w:r w:rsidR="00A43BD1" w:rsidRPr="00A43BD1">
        <w:t> </w:t>
      </w:r>
      <w:r w:rsidRPr="00A43BD1">
        <w:t>6</w:t>
      </w:r>
      <w:r w:rsidR="00412664" w:rsidRPr="00A43BD1">
        <w:t>.</w:t>
      </w:r>
      <w:r w:rsidRPr="00A43BD1">
        <w:t>4);</w:t>
      </w:r>
    </w:p>
    <w:p w:rsidR="00BC13E6" w:rsidRPr="00A43BD1" w:rsidRDefault="001D59E9" w:rsidP="00A43BD1">
      <w:pPr>
        <w:pStyle w:val="ItemHead"/>
      </w:pPr>
      <w:r w:rsidRPr="00A43BD1">
        <w:t>28</w:t>
      </w:r>
      <w:r w:rsidR="00BC13E6" w:rsidRPr="00A43BD1">
        <w:t xml:space="preserve">  Subsections</w:t>
      </w:r>
      <w:r w:rsidR="00A43BD1" w:rsidRPr="00A43BD1">
        <w:t> </w:t>
      </w:r>
      <w:r w:rsidR="00BC13E6" w:rsidRPr="00A43BD1">
        <w:t>88</w:t>
      </w:r>
      <w:r w:rsidR="00F93DC7">
        <w:noBreakHyphen/>
      </w:r>
      <w:r w:rsidR="00BC13E6" w:rsidRPr="00A43BD1">
        <w:t>1(1) and (2), 88</w:t>
      </w:r>
      <w:r w:rsidR="00F93DC7">
        <w:noBreakHyphen/>
      </w:r>
      <w:r w:rsidR="00BC13E6" w:rsidRPr="00A43BD1">
        <w:t>2(1) and 88</w:t>
      </w:r>
      <w:r w:rsidR="00F93DC7">
        <w:noBreakHyphen/>
      </w:r>
      <w:r w:rsidR="00BC13E6" w:rsidRPr="00A43BD1">
        <w:t>3(1) (note)</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251280" w:rsidRPr="00A43BD1" w:rsidRDefault="001D59E9" w:rsidP="00A43BD1">
      <w:pPr>
        <w:pStyle w:val="ItemHead"/>
      </w:pPr>
      <w:r w:rsidRPr="00A43BD1">
        <w:t>29</w:t>
      </w:r>
      <w:r w:rsidR="00251280" w:rsidRPr="00A43BD1">
        <w:t xml:space="preserve">  Part</w:t>
      </w:r>
      <w:r w:rsidR="00A43BD1" w:rsidRPr="00A43BD1">
        <w:t> </w:t>
      </w:r>
      <w:r w:rsidR="00251280" w:rsidRPr="00A43BD1">
        <w:t>6</w:t>
      </w:r>
      <w:r w:rsidR="00412664" w:rsidRPr="00A43BD1">
        <w:t>.</w:t>
      </w:r>
      <w:r w:rsidR="00251280" w:rsidRPr="00A43BD1">
        <w:t>4</w:t>
      </w:r>
    </w:p>
    <w:p w:rsidR="00251280" w:rsidRPr="00A43BD1" w:rsidRDefault="00251280" w:rsidP="00A43BD1">
      <w:pPr>
        <w:pStyle w:val="Item"/>
      </w:pPr>
      <w:r w:rsidRPr="00A43BD1">
        <w:t>Repeal the Part, substitute:</w:t>
      </w:r>
    </w:p>
    <w:p w:rsidR="00251280" w:rsidRPr="00A43BD1" w:rsidRDefault="00251280" w:rsidP="00A43BD1">
      <w:pPr>
        <w:pStyle w:val="ActHead2"/>
      </w:pPr>
      <w:bookmarkStart w:id="38" w:name="_Toc27554255"/>
      <w:r w:rsidRPr="00A43BD1">
        <w:rPr>
          <w:rStyle w:val="CharPartNo"/>
        </w:rPr>
        <w:lastRenderedPageBreak/>
        <w:t>Part</w:t>
      </w:r>
      <w:r w:rsidR="00A43BD1" w:rsidRPr="00A43BD1">
        <w:rPr>
          <w:rStyle w:val="CharPartNo"/>
        </w:rPr>
        <w:t> </w:t>
      </w:r>
      <w:r w:rsidRPr="00A43BD1">
        <w:rPr>
          <w:rStyle w:val="CharPartNo"/>
        </w:rPr>
        <w:t>6</w:t>
      </w:r>
      <w:r w:rsidR="00412664" w:rsidRPr="00A43BD1">
        <w:rPr>
          <w:rStyle w:val="CharPartNo"/>
        </w:rPr>
        <w:t>.</w:t>
      </w:r>
      <w:r w:rsidRPr="00A43BD1">
        <w:rPr>
          <w:rStyle w:val="CharPartNo"/>
        </w:rPr>
        <w:t>4</w:t>
      </w:r>
      <w:r w:rsidRPr="00A43BD1">
        <w:t>—</w:t>
      </w:r>
      <w:r w:rsidRPr="00A43BD1">
        <w:rPr>
          <w:rStyle w:val="CharPartText"/>
        </w:rPr>
        <w:t>Compliance and enforcement powers</w:t>
      </w:r>
      <w:bookmarkEnd w:id="38"/>
    </w:p>
    <w:p w:rsidR="00251280" w:rsidRPr="00A43BD1" w:rsidRDefault="00251280" w:rsidP="00A43BD1">
      <w:pPr>
        <w:pStyle w:val="ActHead3"/>
      </w:pPr>
      <w:bookmarkStart w:id="39" w:name="_Toc27554256"/>
      <w:r w:rsidRPr="00A43BD1">
        <w:rPr>
          <w:rStyle w:val="CharDivNo"/>
        </w:rPr>
        <w:t>Division</w:t>
      </w:r>
      <w:r w:rsidR="00A43BD1" w:rsidRPr="00A43BD1">
        <w:rPr>
          <w:rStyle w:val="CharDivNo"/>
        </w:rPr>
        <w:t> </w:t>
      </w:r>
      <w:r w:rsidRPr="00A43BD1">
        <w:rPr>
          <w:rStyle w:val="CharDivNo"/>
        </w:rPr>
        <w:t>90</w:t>
      </w:r>
      <w:r w:rsidRPr="00A43BD1">
        <w:t>—</w:t>
      </w:r>
      <w:r w:rsidRPr="00A43BD1">
        <w:rPr>
          <w:rStyle w:val="CharDivText"/>
        </w:rPr>
        <w:t>Introduction</w:t>
      </w:r>
      <w:bookmarkEnd w:id="39"/>
    </w:p>
    <w:p w:rsidR="00251280" w:rsidRPr="00A43BD1" w:rsidRDefault="00412664" w:rsidP="00A43BD1">
      <w:pPr>
        <w:pStyle w:val="ActHead5"/>
      </w:pPr>
      <w:bookmarkStart w:id="40" w:name="_Toc27554257"/>
      <w:r w:rsidRPr="00A43BD1">
        <w:rPr>
          <w:rStyle w:val="CharSectno"/>
        </w:rPr>
        <w:t>90</w:t>
      </w:r>
      <w:r w:rsidR="00F93DC7">
        <w:rPr>
          <w:rStyle w:val="CharSectno"/>
        </w:rPr>
        <w:noBreakHyphen/>
      </w:r>
      <w:r w:rsidRPr="00A43BD1">
        <w:rPr>
          <w:rStyle w:val="CharSectno"/>
        </w:rPr>
        <w:t>1</w:t>
      </w:r>
      <w:r w:rsidR="00251280" w:rsidRPr="00A43BD1">
        <w:t xml:space="preserve">  Simplified outline of this Part</w:t>
      </w:r>
      <w:bookmarkEnd w:id="40"/>
    </w:p>
    <w:p w:rsidR="00EE457E" w:rsidRPr="00A43BD1" w:rsidRDefault="00EE5E1A" w:rsidP="00A43BD1">
      <w:pPr>
        <w:pStyle w:val="SOText"/>
      </w:pPr>
      <w:r w:rsidRPr="00A43BD1">
        <w:t xml:space="preserve">An </w:t>
      </w:r>
      <w:r w:rsidR="00890C24" w:rsidRPr="00A43BD1">
        <w:t>APS employee in the Department may be appointed as</w:t>
      </w:r>
      <w:r w:rsidRPr="00A43BD1">
        <w:t xml:space="preserve"> an </w:t>
      </w:r>
      <w:r w:rsidR="00A43BD1" w:rsidRPr="00A43BD1">
        <w:rPr>
          <w:position w:val="6"/>
          <w:sz w:val="16"/>
        </w:rPr>
        <w:t>*</w:t>
      </w:r>
      <w:r w:rsidRPr="00A43BD1">
        <w:t>authorised officer</w:t>
      </w:r>
      <w:r w:rsidR="00412664" w:rsidRPr="00A43BD1">
        <w:t>.</w:t>
      </w:r>
    </w:p>
    <w:p w:rsidR="00EE457E" w:rsidRPr="00A43BD1" w:rsidRDefault="00890C24" w:rsidP="00A43BD1">
      <w:pPr>
        <w:pStyle w:val="SOText"/>
      </w:pPr>
      <w:r w:rsidRPr="00A43BD1">
        <w:t>An authorised officer</w:t>
      </w:r>
      <w:r w:rsidR="00EE457E" w:rsidRPr="00A43BD1">
        <w:t xml:space="preserve"> may enter premises with consent of the occupier and exercise </w:t>
      </w:r>
      <w:r w:rsidR="00A43BD1" w:rsidRPr="00A43BD1">
        <w:rPr>
          <w:position w:val="6"/>
          <w:sz w:val="16"/>
        </w:rPr>
        <w:t>*</w:t>
      </w:r>
      <w:r w:rsidR="00EE457E" w:rsidRPr="00A43BD1">
        <w:t>search powers there for the purposes of the Secretary:</w:t>
      </w:r>
    </w:p>
    <w:p w:rsidR="00EE457E" w:rsidRPr="00A43BD1" w:rsidRDefault="00EE457E" w:rsidP="00A43BD1">
      <w:pPr>
        <w:pStyle w:val="SOPara"/>
      </w:pPr>
      <w:r w:rsidRPr="00A43BD1">
        <w:tab/>
        <w:t>(a)</w:t>
      </w:r>
      <w:r w:rsidRPr="00A43BD1">
        <w:tab/>
        <w:t xml:space="preserve">making a decision on an application made under this Act or the </w:t>
      </w:r>
      <w:r w:rsidRPr="00A43BD1">
        <w:rPr>
          <w:i/>
        </w:rPr>
        <w:t>Aged Care (Transitional Provisions) Act 1997</w:t>
      </w:r>
      <w:r w:rsidRPr="00A43BD1">
        <w:t>; or</w:t>
      </w:r>
    </w:p>
    <w:p w:rsidR="00EE457E" w:rsidRPr="00A43BD1" w:rsidRDefault="00EE457E" w:rsidP="00A43BD1">
      <w:pPr>
        <w:pStyle w:val="SOPara"/>
      </w:pPr>
      <w:r w:rsidRPr="00A43BD1">
        <w:tab/>
        <w:t>(b)</w:t>
      </w:r>
      <w:r w:rsidRPr="00A43BD1">
        <w:tab/>
        <w:t>determining whether the conditions to which a grant under Chapter</w:t>
      </w:r>
      <w:r w:rsidR="00A43BD1" w:rsidRPr="00A43BD1">
        <w:t> </w:t>
      </w:r>
      <w:r w:rsidRPr="00A43BD1">
        <w:t>5 of this Act is subject have been complied with</w:t>
      </w:r>
      <w:r w:rsidR="00412664" w:rsidRPr="00A43BD1">
        <w:t>.</w:t>
      </w:r>
    </w:p>
    <w:p w:rsidR="00EE457E" w:rsidRPr="00A43BD1" w:rsidRDefault="00EE457E" w:rsidP="00A43BD1">
      <w:pPr>
        <w:pStyle w:val="SOText"/>
      </w:pPr>
      <w:r w:rsidRPr="00A43BD1">
        <w:t>An authorised officer may enter premises under a warrant or with consent of the occupier and exercise monitoring powers there under Part</w:t>
      </w:r>
      <w:r w:rsidR="00A43BD1" w:rsidRPr="00A43BD1">
        <w:t> </w:t>
      </w:r>
      <w:r w:rsidRPr="00A43BD1">
        <w:t xml:space="preserve">2 of the </w:t>
      </w:r>
      <w:r w:rsidR="00A43BD1" w:rsidRPr="00A43BD1">
        <w:rPr>
          <w:position w:val="6"/>
          <w:sz w:val="16"/>
        </w:rPr>
        <w:t>*</w:t>
      </w:r>
      <w:r w:rsidRPr="00A43BD1">
        <w:t xml:space="preserve">Regulatory Powers Act, </w:t>
      </w:r>
      <w:r w:rsidR="00890C24" w:rsidRPr="00A43BD1">
        <w:t>for the purposes of determining</w:t>
      </w:r>
      <w:r w:rsidRPr="00A43BD1">
        <w:t>:</w:t>
      </w:r>
    </w:p>
    <w:p w:rsidR="00EE457E" w:rsidRPr="00A43BD1" w:rsidRDefault="00EE457E" w:rsidP="00A43BD1">
      <w:pPr>
        <w:pStyle w:val="SOPara"/>
      </w:pPr>
      <w:r w:rsidRPr="00A43BD1">
        <w:tab/>
        <w:t>(a)</w:t>
      </w:r>
      <w:r w:rsidRPr="00A43BD1">
        <w:tab/>
        <w:t>whether section</w:t>
      </w:r>
      <w:r w:rsidR="00A43BD1" w:rsidRPr="00A43BD1">
        <w:t> </w:t>
      </w:r>
      <w:r w:rsidRPr="00A43BD1">
        <w:t>25</w:t>
      </w:r>
      <w:r w:rsidR="00F93DC7">
        <w:noBreakHyphen/>
      </w:r>
      <w:r w:rsidRPr="00A43BD1">
        <w:t>3 (which deals with the appraisal of the level of care needed by care recipients) or sections</w:t>
      </w:r>
      <w:r w:rsidR="00A43BD1" w:rsidRPr="00A43BD1">
        <w:t> </w:t>
      </w:r>
      <w:r w:rsidRPr="00A43BD1">
        <w:t>27</w:t>
      </w:r>
      <w:r w:rsidR="00F93DC7">
        <w:noBreakHyphen/>
      </w:r>
      <w:r w:rsidRPr="00A43BD1">
        <w:t>3 and 27</w:t>
      </w:r>
      <w:r w:rsidR="00F93DC7">
        <w:noBreakHyphen/>
      </w:r>
      <w:r w:rsidRPr="00A43BD1">
        <w:t>5 (which deal with the reappraisal of the level of care needed by care recipients) of this Act have been complied with;</w:t>
      </w:r>
      <w:r w:rsidR="00890C24" w:rsidRPr="00A43BD1">
        <w:t xml:space="preserve"> or</w:t>
      </w:r>
    </w:p>
    <w:p w:rsidR="00EE457E" w:rsidRPr="00A43BD1" w:rsidRDefault="00EE457E" w:rsidP="00A43BD1">
      <w:pPr>
        <w:pStyle w:val="SOPara"/>
      </w:pPr>
      <w:r w:rsidRPr="00A43BD1">
        <w:tab/>
        <w:t>(b)</w:t>
      </w:r>
      <w:r w:rsidRPr="00A43BD1">
        <w:tab/>
        <w:t>whether information given in compliance, or purported compliance, with a provision of Chapter</w:t>
      </w:r>
      <w:r w:rsidR="00A43BD1" w:rsidRPr="00A43BD1">
        <w:t> </w:t>
      </w:r>
      <w:r w:rsidRPr="00A43BD1">
        <w:t>3 of this Act or a provision of Chapter</w:t>
      </w:r>
      <w:r w:rsidR="00A43BD1" w:rsidRPr="00A43BD1">
        <w:t> </w:t>
      </w:r>
      <w:r w:rsidRPr="00A43BD1">
        <w:t>3 of the</w:t>
      </w:r>
      <w:r w:rsidRPr="00A43BD1">
        <w:rPr>
          <w:i/>
        </w:rPr>
        <w:t xml:space="preserve"> Aged Care (Transitional Provisions) Act 1997</w:t>
      </w:r>
      <w:r w:rsidRPr="00A43BD1">
        <w:t xml:space="preserve"> (which both deal with </w:t>
      </w:r>
      <w:r w:rsidR="00A43BD1" w:rsidRPr="00A43BD1">
        <w:rPr>
          <w:position w:val="6"/>
          <w:sz w:val="16"/>
        </w:rPr>
        <w:t>*</w:t>
      </w:r>
      <w:r w:rsidRPr="00A43BD1">
        <w:t>subsidies) is correct</w:t>
      </w:r>
      <w:r w:rsidR="00412664" w:rsidRPr="00A43BD1">
        <w:t>.</w:t>
      </w:r>
    </w:p>
    <w:p w:rsidR="00EE457E" w:rsidRPr="00A43BD1" w:rsidRDefault="00EE457E" w:rsidP="00A43BD1">
      <w:pPr>
        <w:pStyle w:val="SOText"/>
      </w:pPr>
      <w:r w:rsidRPr="00A43BD1">
        <w:t>An authorised officer may, under Part</w:t>
      </w:r>
      <w:r w:rsidR="00A43BD1" w:rsidRPr="00A43BD1">
        <w:t> </w:t>
      </w:r>
      <w:r w:rsidR="00992C15" w:rsidRPr="00A43BD1">
        <w:t xml:space="preserve">3 of the </w:t>
      </w:r>
      <w:r w:rsidRPr="00A43BD1">
        <w:t xml:space="preserve">Regulatory Powers Act, gather material that relates to the contravention of a </w:t>
      </w:r>
      <w:r w:rsidR="00A43BD1" w:rsidRPr="00A43BD1">
        <w:rPr>
          <w:position w:val="6"/>
          <w:sz w:val="16"/>
        </w:rPr>
        <w:t>*</w:t>
      </w:r>
      <w:r w:rsidRPr="00A43BD1">
        <w:t>civil penalty provision in this Act</w:t>
      </w:r>
      <w:r w:rsidR="00412664" w:rsidRPr="00A43BD1">
        <w:t>.</w:t>
      </w:r>
    </w:p>
    <w:p w:rsidR="00EE457E" w:rsidRPr="00A43BD1" w:rsidRDefault="00EE457E" w:rsidP="00A43BD1">
      <w:pPr>
        <w:pStyle w:val="SOText"/>
      </w:pPr>
      <w:r w:rsidRPr="00A43BD1">
        <w:t>Parts</w:t>
      </w:r>
      <w:r w:rsidR="00A43BD1" w:rsidRPr="00A43BD1">
        <w:t> </w:t>
      </w:r>
      <w:r w:rsidRPr="00A43BD1">
        <w:t>2 and 3 of the Regulatory Powers Act are applied by this Part with suitable modifications</w:t>
      </w:r>
      <w:r w:rsidR="00412664" w:rsidRPr="00A43BD1">
        <w:t>.</w:t>
      </w:r>
    </w:p>
    <w:p w:rsidR="00EE457E" w:rsidRPr="00A43BD1" w:rsidRDefault="00EE457E" w:rsidP="00A43BD1">
      <w:pPr>
        <w:pStyle w:val="SOText"/>
      </w:pPr>
      <w:r w:rsidRPr="00A43BD1">
        <w:lastRenderedPageBreak/>
        <w:t>The Secretary may require a person in certain circumstances to attend before an authorised officer to answer questions or provider information or documents</w:t>
      </w:r>
      <w:r w:rsidR="00412664" w:rsidRPr="00A43BD1">
        <w:t>.</w:t>
      </w:r>
    </w:p>
    <w:p w:rsidR="00D87D4F" w:rsidRPr="00A43BD1" w:rsidRDefault="00D87D4F" w:rsidP="00A43BD1">
      <w:pPr>
        <w:pStyle w:val="TofSectsHeading"/>
      </w:pPr>
      <w:r w:rsidRPr="00A43BD1">
        <w:t>Table of Divisions</w:t>
      </w:r>
    </w:p>
    <w:p w:rsidR="00D87D4F" w:rsidRPr="00A43BD1" w:rsidRDefault="00D87D4F" w:rsidP="00A43BD1">
      <w:pPr>
        <w:pStyle w:val="TofSectsSubdiv"/>
      </w:pPr>
      <w:r w:rsidRPr="00A43BD1">
        <w:t>90</w:t>
      </w:r>
      <w:r w:rsidRPr="00A43BD1">
        <w:tab/>
        <w:t>Introduction</w:t>
      </w:r>
    </w:p>
    <w:p w:rsidR="00D87D4F" w:rsidRPr="00A43BD1" w:rsidRDefault="00D87D4F" w:rsidP="00A43BD1">
      <w:pPr>
        <w:pStyle w:val="TofSectsSubdiv"/>
      </w:pPr>
      <w:r w:rsidRPr="00A43BD1">
        <w:t>91</w:t>
      </w:r>
      <w:r w:rsidRPr="00A43BD1">
        <w:tab/>
        <w:t>Entry and search powers relating to certain applications and grants</w:t>
      </w:r>
    </w:p>
    <w:p w:rsidR="00D87D4F" w:rsidRPr="00A43BD1" w:rsidRDefault="00D87D4F" w:rsidP="00A43BD1">
      <w:pPr>
        <w:pStyle w:val="TofSectsSubdiv"/>
      </w:pPr>
      <w:r w:rsidRPr="00A43BD1">
        <w:t>92</w:t>
      </w:r>
      <w:r w:rsidRPr="00A43BD1">
        <w:tab/>
        <w:t>Regulatory Powers</w:t>
      </w:r>
    </w:p>
    <w:p w:rsidR="00D87D4F" w:rsidRPr="00A43BD1" w:rsidRDefault="00D87D4F" w:rsidP="00A43BD1">
      <w:pPr>
        <w:pStyle w:val="TofSectsSubdiv"/>
      </w:pPr>
      <w:r w:rsidRPr="00A43BD1">
        <w:t>93</w:t>
      </w:r>
      <w:r w:rsidRPr="00A43BD1">
        <w:tab/>
        <w:t>Notice to attend to answer questions etc</w:t>
      </w:r>
      <w:r w:rsidR="00412664" w:rsidRPr="00A43BD1">
        <w:t>.</w:t>
      </w:r>
    </w:p>
    <w:p w:rsidR="00D87D4F" w:rsidRPr="00A43BD1" w:rsidRDefault="00D87D4F" w:rsidP="00A43BD1">
      <w:pPr>
        <w:pStyle w:val="TofSectsSubdiv"/>
      </w:pPr>
      <w:r w:rsidRPr="00A43BD1">
        <w:t>94</w:t>
      </w:r>
      <w:r w:rsidRPr="00A43BD1">
        <w:tab/>
        <w:t>Appointment of authorised officers</w:t>
      </w:r>
    </w:p>
    <w:p w:rsidR="00251280" w:rsidRPr="00A43BD1" w:rsidRDefault="00251280" w:rsidP="00A43BD1">
      <w:pPr>
        <w:pStyle w:val="ActHead3"/>
      </w:pPr>
      <w:bookmarkStart w:id="41" w:name="_Toc27554258"/>
      <w:r w:rsidRPr="00A43BD1">
        <w:rPr>
          <w:rStyle w:val="CharDivNo"/>
        </w:rPr>
        <w:t>Division</w:t>
      </w:r>
      <w:r w:rsidR="00A43BD1" w:rsidRPr="00A43BD1">
        <w:rPr>
          <w:rStyle w:val="CharDivNo"/>
        </w:rPr>
        <w:t> </w:t>
      </w:r>
      <w:r w:rsidRPr="00A43BD1">
        <w:rPr>
          <w:rStyle w:val="CharDivNo"/>
        </w:rPr>
        <w:t>91</w:t>
      </w:r>
      <w:r w:rsidRPr="00A43BD1">
        <w:t>—</w:t>
      </w:r>
      <w:r w:rsidRPr="00A43BD1">
        <w:rPr>
          <w:rStyle w:val="CharDivText"/>
        </w:rPr>
        <w:t>Entry and search powers relating to certain applications and grants</w:t>
      </w:r>
      <w:bookmarkEnd w:id="41"/>
    </w:p>
    <w:p w:rsidR="00251280" w:rsidRPr="00A43BD1" w:rsidRDefault="00412664" w:rsidP="00A43BD1">
      <w:pPr>
        <w:pStyle w:val="ActHead5"/>
      </w:pPr>
      <w:bookmarkStart w:id="42" w:name="_Toc27554259"/>
      <w:r w:rsidRPr="00A43BD1">
        <w:rPr>
          <w:rStyle w:val="CharSectno"/>
        </w:rPr>
        <w:t>91</w:t>
      </w:r>
      <w:r w:rsidR="00F93DC7">
        <w:rPr>
          <w:rStyle w:val="CharSectno"/>
        </w:rPr>
        <w:noBreakHyphen/>
      </w:r>
      <w:r w:rsidRPr="00A43BD1">
        <w:rPr>
          <w:rStyle w:val="CharSectno"/>
        </w:rPr>
        <w:t>1</w:t>
      </w:r>
      <w:r w:rsidR="00251280" w:rsidRPr="00A43BD1">
        <w:t xml:space="preserve">  Power to enter premises and exercise search powers in relation to certain applications and grants</w:t>
      </w:r>
      <w:bookmarkEnd w:id="42"/>
    </w:p>
    <w:p w:rsidR="00251280" w:rsidRPr="00A43BD1" w:rsidRDefault="00251280" w:rsidP="00A43BD1">
      <w:pPr>
        <w:pStyle w:val="subsection"/>
      </w:pPr>
      <w:r w:rsidRPr="00A43BD1">
        <w:tab/>
        <w:t>(1)</w:t>
      </w:r>
      <w:r w:rsidRPr="00A43BD1">
        <w:tab/>
        <w:t xml:space="preserve">This section applies if the Secretary considers that it is necessary for an </w:t>
      </w:r>
      <w:r w:rsidR="00A43BD1" w:rsidRPr="00A43BD1">
        <w:rPr>
          <w:position w:val="6"/>
          <w:sz w:val="16"/>
        </w:rPr>
        <w:t>*</w:t>
      </w:r>
      <w:r w:rsidRPr="00A43BD1">
        <w:t>authorised officer to exercise powers under this Division for the purposes of the Secretary:</w:t>
      </w:r>
    </w:p>
    <w:p w:rsidR="00251280" w:rsidRPr="00A43BD1" w:rsidRDefault="00251280" w:rsidP="00A43BD1">
      <w:pPr>
        <w:pStyle w:val="paragraph"/>
      </w:pPr>
      <w:r w:rsidRPr="00A43BD1">
        <w:tab/>
        <w:t>(a)</w:t>
      </w:r>
      <w:r w:rsidRPr="00A43BD1">
        <w:tab/>
        <w:t xml:space="preserve">making a decision on an application made under this Act or the </w:t>
      </w:r>
      <w:r w:rsidRPr="00A43BD1">
        <w:rPr>
          <w:i/>
        </w:rPr>
        <w:t>Aged Care (Transitional Provisions) Act 1997</w:t>
      </w:r>
      <w:r w:rsidRPr="00A43BD1">
        <w:t>; or</w:t>
      </w:r>
    </w:p>
    <w:p w:rsidR="00251280" w:rsidRPr="00A43BD1" w:rsidRDefault="00251280" w:rsidP="00A43BD1">
      <w:pPr>
        <w:pStyle w:val="paragraph"/>
      </w:pPr>
      <w:r w:rsidRPr="00A43BD1">
        <w:tab/>
        <w:t>(b)</w:t>
      </w:r>
      <w:r w:rsidRPr="00A43BD1">
        <w:tab/>
        <w:t>determining whether the conditions to which a grant under Chapter</w:t>
      </w:r>
      <w:r w:rsidR="00A43BD1" w:rsidRPr="00A43BD1">
        <w:t> </w:t>
      </w:r>
      <w:r w:rsidRPr="00A43BD1">
        <w:t>5 of this Act is subject have been complied with</w:t>
      </w:r>
      <w:r w:rsidR="00412664" w:rsidRPr="00A43BD1">
        <w:t>.</w:t>
      </w:r>
    </w:p>
    <w:p w:rsidR="00251280" w:rsidRPr="00A43BD1" w:rsidRDefault="00251280" w:rsidP="00A43BD1">
      <w:pPr>
        <w:pStyle w:val="subsection"/>
      </w:pPr>
      <w:r w:rsidRPr="00A43BD1">
        <w:tab/>
        <w:t>(2)</w:t>
      </w:r>
      <w:r w:rsidRPr="00A43BD1">
        <w:tab/>
        <w:t xml:space="preserve">An </w:t>
      </w:r>
      <w:r w:rsidR="00A43BD1" w:rsidRPr="00A43BD1">
        <w:rPr>
          <w:position w:val="6"/>
          <w:sz w:val="16"/>
        </w:rPr>
        <w:t>*</w:t>
      </w:r>
      <w:r w:rsidRPr="00A43BD1">
        <w:t>authorised officer may:</w:t>
      </w:r>
    </w:p>
    <w:p w:rsidR="00251280" w:rsidRPr="00A43BD1" w:rsidRDefault="00251280" w:rsidP="00A43BD1">
      <w:pPr>
        <w:pStyle w:val="paragraph"/>
      </w:pPr>
      <w:r w:rsidRPr="00A43BD1">
        <w:tab/>
        <w:t>(a)</w:t>
      </w:r>
      <w:r w:rsidRPr="00A43BD1">
        <w:tab/>
        <w:t>enter any premises; and</w:t>
      </w:r>
    </w:p>
    <w:p w:rsidR="00251280" w:rsidRPr="00A43BD1" w:rsidRDefault="00251280" w:rsidP="00A43BD1">
      <w:pPr>
        <w:pStyle w:val="paragraph"/>
      </w:pPr>
      <w:r w:rsidRPr="00A43BD1">
        <w:tab/>
        <w:t>(b)</w:t>
      </w:r>
      <w:r w:rsidRPr="00A43BD1">
        <w:tab/>
        <w:t xml:space="preserve">exercise the </w:t>
      </w:r>
      <w:r w:rsidR="00A43BD1" w:rsidRPr="00A43BD1">
        <w:rPr>
          <w:position w:val="6"/>
          <w:sz w:val="16"/>
        </w:rPr>
        <w:t>*</w:t>
      </w:r>
      <w:r w:rsidRPr="00A43BD1">
        <w:t>search powers in relation to the premises;</w:t>
      </w:r>
    </w:p>
    <w:p w:rsidR="00251280" w:rsidRPr="00A43BD1" w:rsidRDefault="00251280" w:rsidP="00A43BD1">
      <w:pPr>
        <w:pStyle w:val="subsection2"/>
      </w:pPr>
      <w:r w:rsidRPr="00A43BD1">
        <w:t>for the purposes of the Secretary making the decision or determination</w:t>
      </w:r>
      <w:r w:rsidR="00412664" w:rsidRPr="00A43BD1">
        <w:t>.</w:t>
      </w:r>
    </w:p>
    <w:p w:rsidR="00251280" w:rsidRPr="00A43BD1" w:rsidRDefault="00251280" w:rsidP="00A43BD1">
      <w:pPr>
        <w:pStyle w:val="subsection"/>
      </w:pPr>
      <w:r w:rsidRPr="00A43BD1">
        <w:tab/>
        <w:t>(3)</w:t>
      </w:r>
      <w:r w:rsidRPr="00A43BD1">
        <w:tab/>
        <w:t xml:space="preserve">However, an </w:t>
      </w:r>
      <w:r w:rsidR="00A43BD1" w:rsidRPr="00A43BD1">
        <w:rPr>
          <w:position w:val="6"/>
          <w:sz w:val="16"/>
        </w:rPr>
        <w:t>*</w:t>
      </w:r>
      <w:r w:rsidRPr="00A43BD1">
        <w:t>authorised officer is not authorised to enter premises unless the occupier of the premises has consented to the entry</w:t>
      </w:r>
      <w:r w:rsidR="00412664" w:rsidRPr="00A43BD1">
        <w:t>.</w:t>
      </w:r>
    </w:p>
    <w:p w:rsidR="00251280" w:rsidRPr="00A43BD1" w:rsidRDefault="00251280" w:rsidP="00A43BD1">
      <w:pPr>
        <w:pStyle w:val="notetext"/>
      </w:pPr>
      <w:r w:rsidRPr="00A43BD1">
        <w:t>Note:</w:t>
      </w:r>
      <w:r w:rsidRPr="00A43BD1">
        <w:tab/>
        <w:t>An authorised officer must leave the premises if the consent ceases to have effect (see section</w:t>
      </w:r>
      <w:r w:rsidR="00A43BD1" w:rsidRPr="00A43BD1">
        <w:t> </w:t>
      </w:r>
      <w:r w:rsidR="00412664" w:rsidRPr="00A43BD1">
        <w:t>91</w:t>
      </w:r>
      <w:r w:rsidR="00F93DC7">
        <w:noBreakHyphen/>
      </w:r>
      <w:r w:rsidR="00412664" w:rsidRPr="00A43BD1">
        <w:t>2</w:t>
      </w:r>
      <w:r w:rsidRPr="00A43BD1">
        <w:t>)</w:t>
      </w:r>
      <w:r w:rsidR="00412664" w:rsidRPr="00A43BD1">
        <w:t>.</w:t>
      </w:r>
    </w:p>
    <w:p w:rsidR="00251280" w:rsidRPr="00A43BD1" w:rsidRDefault="00412664" w:rsidP="00A43BD1">
      <w:pPr>
        <w:pStyle w:val="ActHead5"/>
      </w:pPr>
      <w:bookmarkStart w:id="43" w:name="_Toc27554260"/>
      <w:r w:rsidRPr="00A43BD1">
        <w:rPr>
          <w:rStyle w:val="CharSectno"/>
        </w:rPr>
        <w:lastRenderedPageBreak/>
        <w:t>91</w:t>
      </w:r>
      <w:r w:rsidR="00F93DC7">
        <w:rPr>
          <w:rStyle w:val="CharSectno"/>
        </w:rPr>
        <w:noBreakHyphen/>
      </w:r>
      <w:r w:rsidRPr="00A43BD1">
        <w:rPr>
          <w:rStyle w:val="CharSectno"/>
        </w:rPr>
        <w:t>2</w:t>
      </w:r>
      <w:r w:rsidR="00251280" w:rsidRPr="00A43BD1">
        <w:t xml:space="preserve">  Consent</w:t>
      </w:r>
      <w:bookmarkEnd w:id="43"/>
    </w:p>
    <w:p w:rsidR="00251280" w:rsidRPr="00A43BD1" w:rsidRDefault="00251280" w:rsidP="00A43BD1">
      <w:pPr>
        <w:pStyle w:val="subsection"/>
      </w:pPr>
      <w:r w:rsidRPr="00A43BD1">
        <w:tab/>
        <w:t>(1)</w:t>
      </w:r>
      <w:r w:rsidRPr="00A43BD1">
        <w:tab/>
        <w:t>Before obtaining the consent of an occupier of premises for the purposes of subsection</w:t>
      </w:r>
      <w:r w:rsidR="00A43BD1" w:rsidRPr="00A43BD1">
        <w:t> </w:t>
      </w:r>
      <w:r w:rsidR="00412664" w:rsidRPr="00A43BD1">
        <w:t>91</w:t>
      </w:r>
      <w:r w:rsidR="00F93DC7">
        <w:noBreakHyphen/>
      </w:r>
      <w:r w:rsidR="00412664" w:rsidRPr="00A43BD1">
        <w:t>1</w:t>
      </w:r>
      <w:r w:rsidRPr="00A43BD1">
        <w:t xml:space="preserve">(3), an </w:t>
      </w:r>
      <w:r w:rsidR="00A43BD1" w:rsidRPr="00A43BD1">
        <w:rPr>
          <w:position w:val="6"/>
          <w:sz w:val="16"/>
        </w:rPr>
        <w:t>*</w:t>
      </w:r>
      <w:r w:rsidRPr="00A43BD1">
        <w:t>authorised officer must:</w:t>
      </w:r>
    </w:p>
    <w:p w:rsidR="00251280" w:rsidRPr="00A43BD1" w:rsidRDefault="00251280" w:rsidP="00A43BD1">
      <w:pPr>
        <w:pStyle w:val="paragraph"/>
      </w:pPr>
      <w:r w:rsidRPr="00A43BD1">
        <w:tab/>
        <w:t>(a)</w:t>
      </w:r>
      <w:r w:rsidRPr="00A43BD1">
        <w:tab/>
        <w:t>inform the occupier that the occupier may refuse to give consent or may withdraw consent; and</w:t>
      </w:r>
    </w:p>
    <w:p w:rsidR="00251280" w:rsidRPr="00A43BD1" w:rsidRDefault="00251280" w:rsidP="00A43BD1">
      <w:pPr>
        <w:pStyle w:val="paragraph"/>
      </w:pPr>
      <w:r w:rsidRPr="00A43BD1">
        <w:tab/>
        <w:t>(b)</w:t>
      </w:r>
      <w:r w:rsidRPr="00A43BD1">
        <w:tab/>
        <w:t>if the occupier is an approved provider—inform the occupier that the occupier has a responsibility under paragraph</w:t>
      </w:r>
      <w:r w:rsidR="00A43BD1" w:rsidRPr="00A43BD1">
        <w:t> </w:t>
      </w:r>
      <w:r w:rsidRPr="00A43BD1">
        <w:t>63</w:t>
      </w:r>
      <w:r w:rsidR="00F93DC7">
        <w:noBreakHyphen/>
      </w:r>
      <w:r w:rsidRPr="00A43BD1">
        <w:t>1(1)(b) to cooperate with a person who is performing functions, or exercising powers, under this Part</w:t>
      </w:r>
      <w:r w:rsidR="00412664" w:rsidRPr="00A43BD1">
        <w:t>.</w:t>
      </w:r>
    </w:p>
    <w:p w:rsidR="00251280" w:rsidRPr="00A43BD1" w:rsidRDefault="00251280" w:rsidP="00A43BD1">
      <w:pPr>
        <w:pStyle w:val="notetext"/>
      </w:pPr>
      <w:r w:rsidRPr="00A43BD1">
        <w:t>Note:</w:t>
      </w:r>
      <w:r w:rsidRPr="00A43BD1">
        <w:tab/>
        <w:t>Failure to comply with that responsibility may result in a sanction being imposed on the approved provider under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251280" w:rsidRPr="00A43BD1" w:rsidRDefault="00251280" w:rsidP="00A43BD1">
      <w:pPr>
        <w:pStyle w:val="subsection"/>
      </w:pPr>
      <w:r w:rsidRPr="00A43BD1">
        <w:tab/>
        <w:t>(2)</w:t>
      </w:r>
      <w:r w:rsidRPr="00A43BD1">
        <w:tab/>
        <w:t>A consent has no effect unless the consent is voluntary</w:t>
      </w:r>
      <w:r w:rsidR="00412664" w:rsidRPr="00A43BD1">
        <w:t>.</w:t>
      </w:r>
    </w:p>
    <w:p w:rsidR="00251280" w:rsidRPr="00A43BD1" w:rsidRDefault="00251280" w:rsidP="00A43BD1">
      <w:pPr>
        <w:pStyle w:val="subsection"/>
      </w:pPr>
      <w:r w:rsidRPr="00A43BD1">
        <w:tab/>
        <w:t>(3)</w:t>
      </w:r>
      <w:r w:rsidRPr="00A43BD1">
        <w:tab/>
        <w:t>A consent may be expressed to be limited to entry during a particular period</w:t>
      </w:r>
      <w:r w:rsidR="00412664" w:rsidRPr="00A43BD1">
        <w:t>.</w:t>
      </w:r>
      <w:r w:rsidRPr="00A43BD1">
        <w:t xml:space="preserve"> If so, the consent has effect for that period unless the consent is withdrawn before the end of that period</w:t>
      </w:r>
      <w:r w:rsidR="00412664" w:rsidRPr="00A43BD1">
        <w:t>.</w:t>
      </w:r>
    </w:p>
    <w:p w:rsidR="00251280" w:rsidRPr="00A43BD1" w:rsidRDefault="00251280" w:rsidP="00A43BD1">
      <w:pPr>
        <w:pStyle w:val="subsection"/>
      </w:pPr>
      <w:r w:rsidRPr="00A43BD1">
        <w:tab/>
        <w:t>(4)</w:t>
      </w:r>
      <w:r w:rsidRPr="00A43BD1">
        <w:tab/>
        <w:t xml:space="preserve">A consent that is not limited as mentioned in </w:t>
      </w:r>
      <w:r w:rsidR="00A43BD1" w:rsidRPr="00A43BD1">
        <w:t>subsection (</w:t>
      </w:r>
      <w:r w:rsidRPr="00A43BD1">
        <w:t>3) has effect until the consent is withdrawn</w:t>
      </w:r>
      <w:r w:rsidR="00412664" w:rsidRPr="00A43BD1">
        <w:t>.</w:t>
      </w:r>
    </w:p>
    <w:p w:rsidR="00251280" w:rsidRPr="00A43BD1" w:rsidRDefault="00251280" w:rsidP="00A43BD1">
      <w:pPr>
        <w:pStyle w:val="subsection"/>
      </w:pPr>
      <w:r w:rsidRPr="00A43BD1">
        <w:tab/>
        <w:t>(5)</w:t>
      </w:r>
      <w:r w:rsidRPr="00A43BD1">
        <w:tab/>
        <w:t xml:space="preserve">If an </w:t>
      </w:r>
      <w:r w:rsidR="00A43BD1" w:rsidRPr="00A43BD1">
        <w:rPr>
          <w:position w:val="6"/>
          <w:sz w:val="16"/>
        </w:rPr>
        <w:t>*</w:t>
      </w:r>
      <w:r w:rsidRPr="00A43BD1">
        <w:t>authorised officer entered premises because of the consent of the occupier of the premises, the officer must leave the premises if the consent ceases to have effect</w:t>
      </w:r>
      <w:r w:rsidR="00412664" w:rsidRPr="00A43BD1">
        <w:t>.</w:t>
      </w:r>
    </w:p>
    <w:p w:rsidR="00251280" w:rsidRPr="00A43BD1" w:rsidRDefault="00251280" w:rsidP="00A43BD1">
      <w:pPr>
        <w:pStyle w:val="subsection"/>
      </w:pPr>
      <w:r w:rsidRPr="00A43BD1">
        <w:tab/>
        <w:t>(6)</w:t>
      </w:r>
      <w:r w:rsidRPr="00A43BD1">
        <w:tab/>
        <w:t>If:</w:t>
      </w:r>
    </w:p>
    <w:p w:rsidR="00251280" w:rsidRPr="00A43BD1" w:rsidRDefault="00251280" w:rsidP="00A43BD1">
      <w:pPr>
        <w:pStyle w:val="paragraph"/>
      </w:pPr>
      <w:r w:rsidRPr="00A43BD1">
        <w:tab/>
        <w:t>(a)</w:t>
      </w:r>
      <w:r w:rsidRPr="00A43BD1">
        <w:tab/>
        <w:t xml:space="preserve">an </w:t>
      </w:r>
      <w:r w:rsidR="00A43BD1" w:rsidRPr="00A43BD1">
        <w:rPr>
          <w:position w:val="6"/>
          <w:sz w:val="16"/>
        </w:rPr>
        <w:t>*</w:t>
      </w:r>
      <w:r w:rsidRPr="00A43BD1">
        <w:t>authorised officer enters premises because of the consent of the occupier of the premises; and</w:t>
      </w:r>
    </w:p>
    <w:p w:rsidR="00251280" w:rsidRPr="00A43BD1" w:rsidRDefault="00251280" w:rsidP="00A43BD1">
      <w:pPr>
        <w:pStyle w:val="paragraph"/>
      </w:pPr>
      <w:r w:rsidRPr="00A43BD1">
        <w:tab/>
        <w:t>(b)</w:t>
      </w:r>
      <w:r w:rsidRPr="00A43BD1">
        <w:tab/>
        <w:t>the officer has not shown the occupier the officer’s identity card before entering the premises;</w:t>
      </w:r>
    </w:p>
    <w:p w:rsidR="00251280" w:rsidRPr="00A43BD1" w:rsidRDefault="00251280" w:rsidP="00A43BD1">
      <w:pPr>
        <w:pStyle w:val="subsection2"/>
      </w:pPr>
      <w:r w:rsidRPr="00A43BD1">
        <w:t>the officer must do so on, or as soon as is reasonably practicable after, entering the premises</w:t>
      </w:r>
      <w:r w:rsidR="00412664" w:rsidRPr="00A43BD1">
        <w:t>.</w:t>
      </w:r>
    </w:p>
    <w:p w:rsidR="00251280" w:rsidRPr="00A43BD1" w:rsidRDefault="00412664" w:rsidP="00A43BD1">
      <w:pPr>
        <w:pStyle w:val="ActHead5"/>
      </w:pPr>
      <w:bookmarkStart w:id="44" w:name="_Toc27554261"/>
      <w:r w:rsidRPr="00A43BD1">
        <w:rPr>
          <w:rStyle w:val="CharSectno"/>
        </w:rPr>
        <w:t>91</w:t>
      </w:r>
      <w:r w:rsidR="00F93DC7">
        <w:rPr>
          <w:rStyle w:val="CharSectno"/>
        </w:rPr>
        <w:noBreakHyphen/>
      </w:r>
      <w:r w:rsidRPr="00A43BD1">
        <w:rPr>
          <w:rStyle w:val="CharSectno"/>
        </w:rPr>
        <w:t>3</w:t>
      </w:r>
      <w:r w:rsidR="00251280" w:rsidRPr="00A43BD1">
        <w:t xml:space="preserve">  Search powers</w:t>
      </w:r>
      <w:bookmarkEnd w:id="44"/>
    </w:p>
    <w:p w:rsidR="00251280" w:rsidRPr="00A43BD1" w:rsidRDefault="00251280" w:rsidP="00A43BD1">
      <w:pPr>
        <w:pStyle w:val="subsection"/>
      </w:pPr>
      <w:r w:rsidRPr="00A43BD1">
        <w:tab/>
        <w:t>(1)</w:t>
      </w:r>
      <w:r w:rsidRPr="00A43BD1">
        <w:tab/>
        <w:t xml:space="preserve">If an </w:t>
      </w:r>
      <w:r w:rsidR="00A43BD1" w:rsidRPr="00A43BD1">
        <w:rPr>
          <w:position w:val="6"/>
          <w:sz w:val="16"/>
        </w:rPr>
        <w:t>*</w:t>
      </w:r>
      <w:r w:rsidRPr="00A43BD1">
        <w:t>authorised officer enters premises in accordance with section</w:t>
      </w:r>
      <w:r w:rsidR="00A43BD1" w:rsidRPr="00A43BD1">
        <w:t> </w:t>
      </w:r>
      <w:r w:rsidR="00412664" w:rsidRPr="00A43BD1">
        <w:t>91</w:t>
      </w:r>
      <w:r w:rsidR="00F93DC7">
        <w:noBreakHyphen/>
      </w:r>
      <w:r w:rsidR="00412664" w:rsidRPr="00A43BD1">
        <w:t>1</w:t>
      </w:r>
      <w:r w:rsidRPr="00A43BD1">
        <w:t xml:space="preserve">, the following are the </w:t>
      </w:r>
      <w:r w:rsidRPr="00A43BD1">
        <w:rPr>
          <w:b/>
          <w:i/>
        </w:rPr>
        <w:t>search powers</w:t>
      </w:r>
      <w:r w:rsidRPr="00A43BD1">
        <w:t xml:space="preserve"> that the officer may exercise in relation to the premises:</w:t>
      </w:r>
    </w:p>
    <w:p w:rsidR="00251280" w:rsidRPr="00A43BD1" w:rsidRDefault="00251280" w:rsidP="00A43BD1">
      <w:pPr>
        <w:pStyle w:val="paragraph"/>
      </w:pPr>
      <w:r w:rsidRPr="00A43BD1">
        <w:lastRenderedPageBreak/>
        <w:tab/>
        <w:t>(a)</w:t>
      </w:r>
      <w:r w:rsidRPr="00A43BD1">
        <w:tab/>
        <w:t xml:space="preserve">the power to search the premises and </w:t>
      </w:r>
      <w:proofErr w:type="spellStart"/>
      <w:r w:rsidRPr="00A43BD1">
        <w:t>any thing</w:t>
      </w:r>
      <w:proofErr w:type="spellEnd"/>
      <w:r w:rsidRPr="00A43BD1">
        <w:t xml:space="preserve"> on the premises;</w:t>
      </w:r>
    </w:p>
    <w:p w:rsidR="00251280" w:rsidRPr="00A43BD1" w:rsidRDefault="00251280" w:rsidP="00A43BD1">
      <w:pPr>
        <w:pStyle w:val="paragraph"/>
      </w:pPr>
      <w:r w:rsidRPr="00A43BD1">
        <w:tab/>
        <w:t>(b)</w:t>
      </w:r>
      <w:r w:rsidRPr="00A43BD1">
        <w:tab/>
        <w:t>the power to examine or observe any activity conducted on the premises;</w:t>
      </w:r>
    </w:p>
    <w:p w:rsidR="00251280" w:rsidRPr="00A43BD1" w:rsidRDefault="00251280" w:rsidP="00A43BD1">
      <w:pPr>
        <w:pStyle w:val="paragraph"/>
      </w:pPr>
      <w:r w:rsidRPr="00A43BD1">
        <w:tab/>
        <w:t>(c)</w:t>
      </w:r>
      <w:r w:rsidRPr="00A43BD1">
        <w:tab/>
        <w:t xml:space="preserve">the power to inspect, examine, take measurements of or conduct tests on </w:t>
      </w:r>
      <w:proofErr w:type="spellStart"/>
      <w:r w:rsidRPr="00A43BD1">
        <w:t>any thing</w:t>
      </w:r>
      <w:proofErr w:type="spellEnd"/>
      <w:r w:rsidRPr="00A43BD1">
        <w:t xml:space="preserve"> on the premises;</w:t>
      </w:r>
    </w:p>
    <w:p w:rsidR="00251280" w:rsidRPr="00A43BD1" w:rsidRDefault="00251280" w:rsidP="00A43BD1">
      <w:pPr>
        <w:pStyle w:val="paragraph"/>
      </w:pPr>
      <w:r w:rsidRPr="00A43BD1">
        <w:tab/>
        <w:t>(d)</w:t>
      </w:r>
      <w:r w:rsidRPr="00A43BD1">
        <w:tab/>
        <w:t xml:space="preserve">the power to make any still or moving image or any recording of the premises or </w:t>
      </w:r>
      <w:proofErr w:type="spellStart"/>
      <w:r w:rsidRPr="00A43BD1">
        <w:t>any thing</w:t>
      </w:r>
      <w:proofErr w:type="spellEnd"/>
      <w:r w:rsidRPr="00A43BD1">
        <w:t xml:space="preserve"> on the premises;</w:t>
      </w:r>
    </w:p>
    <w:p w:rsidR="00251280" w:rsidRPr="00A43BD1" w:rsidRDefault="00251280" w:rsidP="00A43BD1">
      <w:pPr>
        <w:pStyle w:val="paragraph"/>
      </w:pPr>
      <w:r w:rsidRPr="00A43BD1">
        <w:tab/>
        <w:t>(e)</w:t>
      </w:r>
      <w:r w:rsidRPr="00A43BD1">
        <w:tab/>
        <w:t>the power to inspect any document on the premises;</w:t>
      </w:r>
    </w:p>
    <w:p w:rsidR="00251280" w:rsidRPr="00A43BD1" w:rsidRDefault="00251280" w:rsidP="00A43BD1">
      <w:pPr>
        <w:pStyle w:val="paragraph"/>
      </w:pPr>
      <w:r w:rsidRPr="00A43BD1">
        <w:tab/>
        <w:t>(f)</w:t>
      </w:r>
      <w:r w:rsidRPr="00A43BD1">
        <w:tab/>
        <w:t>the power to take extracts from, or make copies of, any such document;</w:t>
      </w:r>
    </w:p>
    <w:p w:rsidR="00251280" w:rsidRPr="00A43BD1" w:rsidRDefault="00251280" w:rsidP="00A43BD1">
      <w:pPr>
        <w:pStyle w:val="paragraph"/>
      </w:pPr>
      <w:r w:rsidRPr="00A43BD1">
        <w:tab/>
        <w:t>(g)</w:t>
      </w:r>
      <w:r w:rsidRPr="00A43BD1">
        <w:tab/>
        <w:t>the power to take onto the premises such equipment and materials as the officer requires for the purpose of exercising powers in relation to the premises;</w:t>
      </w:r>
    </w:p>
    <w:p w:rsidR="00251280" w:rsidRPr="00A43BD1" w:rsidRDefault="00251280" w:rsidP="00A43BD1">
      <w:pPr>
        <w:pStyle w:val="paragraph"/>
      </w:pPr>
      <w:r w:rsidRPr="00A43BD1">
        <w:tab/>
        <w:t>(h)</w:t>
      </w:r>
      <w:r w:rsidRPr="00A43BD1">
        <w:tab/>
        <w:t xml:space="preserve">the powers set out in </w:t>
      </w:r>
      <w:r w:rsidR="00A43BD1" w:rsidRPr="00A43BD1">
        <w:t>subsections (</w:t>
      </w:r>
      <w:r w:rsidRPr="00A43BD1">
        <w:t>2) and (3)</w:t>
      </w:r>
      <w:r w:rsidR="00412664" w:rsidRPr="00A43BD1">
        <w:t>.</w:t>
      </w:r>
    </w:p>
    <w:p w:rsidR="00251280" w:rsidRPr="00A43BD1" w:rsidRDefault="00251280" w:rsidP="00A43BD1">
      <w:pPr>
        <w:pStyle w:val="subsection"/>
      </w:pPr>
      <w:r w:rsidRPr="00A43BD1">
        <w:tab/>
        <w:t>(2)</w:t>
      </w:r>
      <w:r w:rsidRPr="00A43BD1">
        <w:tab/>
        <w:t xml:space="preserve">The </w:t>
      </w:r>
      <w:r w:rsidRPr="00A43BD1">
        <w:rPr>
          <w:b/>
          <w:i/>
        </w:rPr>
        <w:t>search powers</w:t>
      </w:r>
      <w:r w:rsidRPr="00A43BD1">
        <w:t xml:space="preserve"> include the power to:</w:t>
      </w:r>
    </w:p>
    <w:p w:rsidR="00251280" w:rsidRPr="00A43BD1" w:rsidRDefault="00251280" w:rsidP="00A43BD1">
      <w:pPr>
        <w:pStyle w:val="paragraph"/>
      </w:pPr>
      <w:r w:rsidRPr="00A43BD1">
        <w:tab/>
        <w:t>(a)</w:t>
      </w:r>
      <w:r w:rsidRPr="00A43BD1">
        <w:tab/>
        <w:t>operate electronic equipment on the premises entered in accordance with section</w:t>
      </w:r>
      <w:r w:rsidR="00A43BD1" w:rsidRPr="00A43BD1">
        <w:t> </w:t>
      </w:r>
      <w:r w:rsidR="00412664" w:rsidRPr="00A43BD1">
        <w:t>91</w:t>
      </w:r>
      <w:r w:rsidR="00F93DC7">
        <w:noBreakHyphen/>
      </w:r>
      <w:r w:rsidR="00412664" w:rsidRPr="00A43BD1">
        <w:t>1</w:t>
      </w:r>
      <w:r w:rsidRPr="00A43BD1">
        <w:t>; and</w:t>
      </w:r>
    </w:p>
    <w:p w:rsidR="00251280" w:rsidRPr="00A43BD1" w:rsidRDefault="00251280" w:rsidP="00A43BD1">
      <w:pPr>
        <w:pStyle w:val="paragraph"/>
      </w:pPr>
      <w:r w:rsidRPr="00A43BD1">
        <w:tab/>
        <w:t>(b)</w:t>
      </w:r>
      <w:r w:rsidRPr="00A43BD1">
        <w:tab/>
        <w:t>use a disk, tape or other storage device that:</w:t>
      </w:r>
    </w:p>
    <w:p w:rsidR="00251280" w:rsidRPr="00A43BD1" w:rsidRDefault="00251280" w:rsidP="00A43BD1">
      <w:pPr>
        <w:pStyle w:val="paragraphsub"/>
      </w:pPr>
      <w:r w:rsidRPr="00A43BD1">
        <w:tab/>
        <w:t>(</w:t>
      </w:r>
      <w:proofErr w:type="spellStart"/>
      <w:r w:rsidRPr="00A43BD1">
        <w:t>i</w:t>
      </w:r>
      <w:proofErr w:type="spellEnd"/>
      <w:r w:rsidRPr="00A43BD1">
        <w:t>)</w:t>
      </w:r>
      <w:r w:rsidRPr="00A43BD1">
        <w:tab/>
        <w:t>is on the premises; and</w:t>
      </w:r>
    </w:p>
    <w:p w:rsidR="00251280" w:rsidRPr="00A43BD1" w:rsidRDefault="00251280" w:rsidP="00A43BD1">
      <w:pPr>
        <w:pStyle w:val="paragraphsub"/>
      </w:pPr>
      <w:r w:rsidRPr="00A43BD1">
        <w:tab/>
        <w:t>(ii)</w:t>
      </w:r>
      <w:r w:rsidRPr="00A43BD1">
        <w:tab/>
        <w:t>can be used with the equipment or is associated with it</w:t>
      </w:r>
      <w:r w:rsidR="00412664" w:rsidRPr="00A43BD1">
        <w:t>.</w:t>
      </w:r>
    </w:p>
    <w:p w:rsidR="00251280" w:rsidRPr="00A43BD1" w:rsidRDefault="00251280" w:rsidP="00A43BD1">
      <w:pPr>
        <w:pStyle w:val="subsection"/>
      </w:pPr>
      <w:r w:rsidRPr="00A43BD1">
        <w:tab/>
        <w:t>(3)</w:t>
      </w:r>
      <w:r w:rsidRPr="00A43BD1">
        <w:tab/>
        <w:t xml:space="preserve">If information that is relevant to the purposes for which the </w:t>
      </w:r>
      <w:r w:rsidR="00A43BD1" w:rsidRPr="00A43BD1">
        <w:rPr>
          <w:position w:val="6"/>
          <w:sz w:val="16"/>
        </w:rPr>
        <w:t>*</w:t>
      </w:r>
      <w:r w:rsidRPr="00A43BD1">
        <w:t>authorised officer entered the premises under section</w:t>
      </w:r>
      <w:r w:rsidR="00A43BD1" w:rsidRPr="00A43BD1">
        <w:t> </w:t>
      </w:r>
      <w:r w:rsidR="00412664" w:rsidRPr="00A43BD1">
        <w:t>91</w:t>
      </w:r>
      <w:r w:rsidR="00F93DC7">
        <w:noBreakHyphen/>
      </w:r>
      <w:r w:rsidR="00412664" w:rsidRPr="00A43BD1">
        <w:t>1</w:t>
      </w:r>
      <w:r w:rsidRPr="00A43BD1">
        <w:t xml:space="preserve"> is found in the exercise of the power under </w:t>
      </w:r>
      <w:r w:rsidR="00A43BD1" w:rsidRPr="00A43BD1">
        <w:t>subsection (</w:t>
      </w:r>
      <w:r w:rsidRPr="00A43BD1">
        <w:t xml:space="preserve">2), the </w:t>
      </w:r>
      <w:r w:rsidRPr="00A43BD1">
        <w:rPr>
          <w:b/>
          <w:i/>
        </w:rPr>
        <w:t>search powers</w:t>
      </w:r>
      <w:r w:rsidRPr="00A43BD1">
        <w:t xml:space="preserve"> include the following powers:</w:t>
      </w:r>
    </w:p>
    <w:p w:rsidR="00251280" w:rsidRPr="00A43BD1" w:rsidRDefault="00251280" w:rsidP="00A43BD1">
      <w:pPr>
        <w:pStyle w:val="paragraph"/>
      </w:pPr>
      <w:r w:rsidRPr="00A43BD1">
        <w:tab/>
        <w:t>(a)</w:t>
      </w:r>
      <w:r w:rsidRPr="00A43BD1">
        <w:tab/>
        <w:t>the power to operate electronic equipment on the premises to put the information in documentary form and remove the documents so produced from the premises;</w:t>
      </w:r>
    </w:p>
    <w:p w:rsidR="00251280" w:rsidRPr="00A43BD1" w:rsidRDefault="00251280" w:rsidP="00A43BD1">
      <w:pPr>
        <w:pStyle w:val="paragraph"/>
      </w:pPr>
      <w:r w:rsidRPr="00A43BD1">
        <w:tab/>
        <w:t>(b)</w:t>
      </w:r>
      <w:r w:rsidRPr="00A43BD1">
        <w:tab/>
        <w:t>the power to operate electronic equipment on the premises to transfer the information to a disk, tape or other storage device that:</w:t>
      </w:r>
    </w:p>
    <w:p w:rsidR="00251280" w:rsidRPr="00A43BD1" w:rsidRDefault="00251280" w:rsidP="00A43BD1">
      <w:pPr>
        <w:pStyle w:val="paragraphsub"/>
      </w:pPr>
      <w:r w:rsidRPr="00A43BD1">
        <w:tab/>
        <w:t>(</w:t>
      </w:r>
      <w:proofErr w:type="spellStart"/>
      <w:r w:rsidRPr="00A43BD1">
        <w:t>i</w:t>
      </w:r>
      <w:proofErr w:type="spellEnd"/>
      <w:r w:rsidRPr="00A43BD1">
        <w:t>)</w:t>
      </w:r>
      <w:r w:rsidRPr="00A43BD1">
        <w:tab/>
        <w:t>is brought to the premises for the exercise of the power; or</w:t>
      </w:r>
    </w:p>
    <w:p w:rsidR="00251280" w:rsidRPr="00A43BD1" w:rsidRDefault="00251280" w:rsidP="00A43BD1">
      <w:pPr>
        <w:pStyle w:val="paragraphsub"/>
      </w:pPr>
      <w:r w:rsidRPr="00A43BD1">
        <w:tab/>
        <w:t>(ii)</w:t>
      </w:r>
      <w:r w:rsidRPr="00A43BD1">
        <w:tab/>
        <w:t>is on the premises and the use of which for that purpose has been agreed in writing by the occupier of the premises;</w:t>
      </w:r>
    </w:p>
    <w:p w:rsidR="00251280" w:rsidRPr="00A43BD1" w:rsidRDefault="00251280" w:rsidP="00A43BD1">
      <w:pPr>
        <w:pStyle w:val="paragraph"/>
      </w:pPr>
      <w:r w:rsidRPr="00A43BD1">
        <w:rPr>
          <w:kern w:val="28"/>
        </w:rPr>
        <w:lastRenderedPageBreak/>
        <w:tab/>
      </w:r>
      <w:r w:rsidRPr="00A43BD1">
        <w:rPr>
          <w:kern w:val="28"/>
        </w:rPr>
        <w:tab/>
        <w:t xml:space="preserve">and remove </w:t>
      </w:r>
      <w:r w:rsidRPr="00A43BD1">
        <w:t>the disk, tape or other storage device from the premises</w:t>
      </w:r>
      <w:r w:rsidR="00412664" w:rsidRPr="00A43BD1">
        <w:t>.</w:t>
      </w:r>
    </w:p>
    <w:p w:rsidR="00251280" w:rsidRPr="00A43BD1" w:rsidRDefault="00251280" w:rsidP="00A43BD1">
      <w:pPr>
        <w:pStyle w:val="subsection"/>
      </w:pPr>
      <w:r w:rsidRPr="00A43BD1">
        <w:tab/>
        <w:t>(4)</w:t>
      </w:r>
      <w:r w:rsidRPr="00A43BD1">
        <w:tab/>
        <w:t xml:space="preserve">An </w:t>
      </w:r>
      <w:r w:rsidR="00A43BD1" w:rsidRPr="00A43BD1">
        <w:rPr>
          <w:position w:val="6"/>
          <w:sz w:val="16"/>
        </w:rPr>
        <w:t>*</w:t>
      </w:r>
      <w:r w:rsidRPr="00A43BD1">
        <w:t xml:space="preserve">authorised officer may operate electronic equipment as mentioned in </w:t>
      </w:r>
      <w:r w:rsidR="00A43BD1" w:rsidRPr="00A43BD1">
        <w:t>subsection (</w:t>
      </w:r>
      <w:r w:rsidRPr="00A43BD1">
        <w:t>2) or (3) only if the officer believes on reasonable grounds that the operation of the equipment can be carried out without damage to the equipment</w:t>
      </w:r>
      <w:r w:rsidR="00412664" w:rsidRPr="00A43BD1">
        <w:t>.</w:t>
      </w:r>
    </w:p>
    <w:p w:rsidR="00251280" w:rsidRPr="00A43BD1" w:rsidRDefault="00412664" w:rsidP="00A43BD1">
      <w:pPr>
        <w:pStyle w:val="ActHead5"/>
      </w:pPr>
      <w:bookmarkStart w:id="45" w:name="_Toc27554262"/>
      <w:r w:rsidRPr="00A43BD1">
        <w:rPr>
          <w:rStyle w:val="CharSectno"/>
        </w:rPr>
        <w:t>91</w:t>
      </w:r>
      <w:r w:rsidR="00F93DC7">
        <w:rPr>
          <w:rStyle w:val="CharSectno"/>
        </w:rPr>
        <w:noBreakHyphen/>
      </w:r>
      <w:r w:rsidRPr="00A43BD1">
        <w:rPr>
          <w:rStyle w:val="CharSectno"/>
        </w:rPr>
        <w:t>4</w:t>
      </w:r>
      <w:r w:rsidR="00251280" w:rsidRPr="00A43BD1">
        <w:t xml:space="preserve">  Asking questions and seeking production of documents</w:t>
      </w:r>
      <w:bookmarkEnd w:id="45"/>
    </w:p>
    <w:p w:rsidR="00251280" w:rsidRPr="00A43BD1" w:rsidRDefault="00251280" w:rsidP="00A43BD1">
      <w:pPr>
        <w:pStyle w:val="subsection"/>
      </w:pPr>
      <w:r w:rsidRPr="00A43BD1">
        <w:tab/>
        <w:t>(1)</w:t>
      </w:r>
      <w:r w:rsidRPr="00A43BD1">
        <w:tab/>
        <w:t xml:space="preserve">If an </w:t>
      </w:r>
      <w:r w:rsidR="00A43BD1" w:rsidRPr="00A43BD1">
        <w:rPr>
          <w:position w:val="6"/>
          <w:sz w:val="16"/>
        </w:rPr>
        <w:t>*</w:t>
      </w:r>
      <w:r w:rsidRPr="00A43BD1">
        <w:t>authorised officer enters premises in accordance with section</w:t>
      </w:r>
      <w:r w:rsidR="00A43BD1" w:rsidRPr="00A43BD1">
        <w:t> </w:t>
      </w:r>
      <w:r w:rsidR="00412664" w:rsidRPr="00A43BD1">
        <w:t>91</w:t>
      </w:r>
      <w:r w:rsidR="00F93DC7">
        <w:noBreakHyphen/>
      </w:r>
      <w:r w:rsidR="00412664" w:rsidRPr="00A43BD1">
        <w:t>1</w:t>
      </w:r>
      <w:r w:rsidRPr="00A43BD1">
        <w:t>, the officer may request a person at the premises:</w:t>
      </w:r>
    </w:p>
    <w:p w:rsidR="00251280" w:rsidRPr="00A43BD1" w:rsidRDefault="00251280" w:rsidP="00A43BD1">
      <w:pPr>
        <w:pStyle w:val="paragraph"/>
        <w:keepNext/>
        <w:keepLines/>
      </w:pPr>
      <w:r w:rsidRPr="00A43BD1">
        <w:tab/>
        <w:t>(a)</w:t>
      </w:r>
      <w:r w:rsidRPr="00A43BD1">
        <w:tab/>
        <w:t>to answer any questions put by the officer; and</w:t>
      </w:r>
    </w:p>
    <w:p w:rsidR="00251280" w:rsidRPr="00A43BD1" w:rsidRDefault="00251280" w:rsidP="00A43BD1">
      <w:pPr>
        <w:pStyle w:val="paragraph"/>
      </w:pPr>
      <w:r w:rsidRPr="00A43BD1">
        <w:tab/>
        <w:t>(b)</w:t>
      </w:r>
      <w:r w:rsidRPr="00A43BD1">
        <w:tab/>
        <w:t>to produce any documents or records requested by the officer</w:t>
      </w:r>
      <w:r w:rsidR="00412664" w:rsidRPr="00A43BD1">
        <w:t>.</w:t>
      </w:r>
    </w:p>
    <w:p w:rsidR="00251280" w:rsidRPr="00A43BD1" w:rsidRDefault="00251280" w:rsidP="00A43BD1">
      <w:pPr>
        <w:pStyle w:val="subsection"/>
      </w:pPr>
      <w:r w:rsidRPr="00A43BD1">
        <w:tab/>
        <w:t>(2)</w:t>
      </w:r>
      <w:r w:rsidRPr="00A43BD1">
        <w:tab/>
        <w:t xml:space="preserve">Before the </w:t>
      </w:r>
      <w:r w:rsidR="00A43BD1" w:rsidRPr="00A43BD1">
        <w:rPr>
          <w:position w:val="6"/>
          <w:sz w:val="16"/>
        </w:rPr>
        <w:t>*</w:t>
      </w:r>
      <w:r w:rsidRPr="00A43BD1">
        <w:t xml:space="preserve">authorised officer makes a request of an approved provider under </w:t>
      </w:r>
      <w:r w:rsidR="00A43BD1" w:rsidRPr="00A43BD1">
        <w:t>subsection (</w:t>
      </w:r>
      <w:r w:rsidRPr="00A43BD1">
        <w:t>1), the officer must inform the provider that the provider has a responsibility under paragraph</w:t>
      </w:r>
      <w:r w:rsidR="00A43BD1" w:rsidRPr="00A43BD1">
        <w:t> </w:t>
      </w:r>
      <w:r w:rsidRPr="00A43BD1">
        <w:t>63</w:t>
      </w:r>
      <w:r w:rsidR="00F93DC7">
        <w:noBreakHyphen/>
      </w:r>
      <w:r w:rsidR="008C48A8" w:rsidRPr="00A43BD1">
        <w:t>1(1)(b)</w:t>
      </w:r>
      <w:r w:rsidRPr="00A43BD1">
        <w:t xml:space="preserve"> to cooperate with a person who is performing functions, or exercising powers, under this Part</w:t>
      </w:r>
      <w:r w:rsidR="00412664" w:rsidRPr="00A43BD1">
        <w:t>.</w:t>
      </w:r>
    </w:p>
    <w:p w:rsidR="00251280" w:rsidRPr="00A43BD1" w:rsidRDefault="00251280" w:rsidP="00A43BD1">
      <w:pPr>
        <w:pStyle w:val="notetext"/>
      </w:pPr>
      <w:r w:rsidRPr="00A43BD1">
        <w:t>Note:</w:t>
      </w:r>
      <w:r w:rsidRPr="00A43BD1">
        <w:tab/>
        <w:t>Failure to comply with that responsibility may result in a sanction being imposed on the approved provider under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8C48A8" w:rsidRPr="00A43BD1" w:rsidRDefault="00251280" w:rsidP="00A43BD1">
      <w:pPr>
        <w:pStyle w:val="subsection"/>
      </w:pPr>
      <w:r w:rsidRPr="00A43BD1">
        <w:tab/>
        <w:t>(3)</w:t>
      </w:r>
      <w:r w:rsidRPr="00A43BD1">
        <w:tab/>
        <w:t xml:space="preserve">A person is not required to comply with a request made under </w:t>
      </w:r>
      <w:r w:rsidR="00A43BD1" w:rsidRPr="00A43BD1">
        <w:t>subsection (</w:t>
      </w:r>
      <w:r w:rsidRPr="00A43BD1">
        <w:t>1)</w:t>
      </w:r>
      <w:r w:rsidR="00412664" w:rsidRPr="00A43BD1">
        <w:t>.</w:t>
      </w:r>
    </w:p>
    <w:p w:rsidR="00251280" w:rsidRPr="00A43BD1" w:rsidRDefault="00251280" w:rsidP="00A43BD1">
      <w:pPr>
        <w:pStyle w:val="ActHead3"/>
      </w:pPr>
      <w:bookmarkStart w:id="46" w:name="_Toc27554263"/>
      <w:r w:rsidRPr="00A43BD1">
        <w:rPr>
          <w:rStyle w:val="CharDivNo"/>
        </w:rPr>
        <w:t>Division</w:t>
      </w:r>
      <w:r w:rsidR="00A43BD1" w:rsidRPr="00A43BD1">
        <w:rPr>
          <w:rStyle w:val="CharDivNo"/>
        </w:rPr>
        <w:t> </w:t>
      </w:r>
      <w:r w:rsidRPr="00A43BD1">
        <w:rPr>
          <w:rStyle w:val="CharDivNo"/>
        </w:rPr>
        <w:t>92</w:t>
      </w:r>
      <w:r w:rsidRPr="00A43BD1">
        <w:t>—</w:t>
      </w:r>
      <w:r w:rsidRPr="00A43BD1">
        <w:rPr>
          <w:rStyle w:val="CharDivText"/>
        </w:rPr>
        <w:t>Regulatory powers</w:t>
      </w:r>
      <w:bookmarkEnd w:id="46"/>
    </w:p>
    <w:p w:rsidR="00251280" w:rsidRPr="00A43BD1" w:rsidRDefault="00412664" w:rsidP="00A43BD1">
      <w:pPr>
        <w:pStyle w:val="ActHead5"/>
      </w:pPr>
      <w:bookmarkStart w:id="47" w:name="_Toc27554264"/>
      <w:r w:rsidRPr="00A43BD1">
        <w:rPr>
          <w:rStyle w:val="CharSectno"/>
        </w:rPr>
        <w:t>92</w:t>
      </w:r>
      <w:r w:rsidR="00F93DC7">
        <w:rPr>
          <w:rStyle w:val="CharSectno"/>
        </w:rPr>
        <w:noBreakHyphen/>
      </w:r>
      <w:r w:rsidRPr="00A43BD1">
        <w:rPr>
          <w:rStyle w:val="CharSectno"/>
        </w:rPr>
        <w:t>1</w:t>
      </w:r>
      <w:r w:rsidR="00251280" w:rsidRPr="00A43BD1">
        <w:t xml:space="preserve">  Monitoring powers</w:t>
      </w:r>
      <w:bookmarkEnd w:id="47"/>
    </w:p>
    <w:p w:rsidR="00251280" w:rsidRPr="00A43BD1" w:rsidRDefault="00251280" w:rsidP="00A43BD1">
      <w:pPr>
        <w:pStyle w:val="SubsectionHead"/>
      </w:pPr>
      <w:r w:rsidRPr="00A43BD1">
        <w:t>Provisions subject to monitoring</w:t>
      </w:r>
    </w:p>
    <w:p w:rsidR="00251280" w:rsidRPr="00A43BD1" w:rsidRDefault="00251280" w:rsidP="00A43BD1">
      <w:pPr>
        <w:pStyle w:val="subsection"/>
      </w:pPr>
      <w:r w:rsidRPr="00A43BD1">
        <w:tab/>
        <w:t>(1)</w:t>
      </w:r>
      <w:r w:rsidRPr="00A43BD1">
        <w:tab/>
        <w:t>The following provisions</w:t>
      </w:r>
      <w:r w:rsidR="00405B21" w:rsidRPr="00A43BD1">
        <w:t xml:space="preserve"> of this Act</w:t>
      </w:r>
      <w:r w:rsidRPr="00A43BD1">
        <w:t xml:space="preserve"> are subject to monitoring under Part</w:t>
      </w:r>
      <w:r w:rsidR="00A43BD1" w:rsidRPr="00A43BD1">
        <w:t> </w:t>
      </w:r>
      <w:r w:rsidRPr="00A43BD1">
        <w:t xml:space="preserve">2 of the </w:t>
      </w:r>
      <w:r w:rsidR="00A43BD1" w:rsidRPr="00A43BD1">
        <w:rPr>
          <w:position w:val="6"/>
          <w:sz w:val="16"/>
        </w:rPr>
        <w:t>*</w:t>
      </w:r>
      <w:r w:rsidRPr="00A43BD1">
        <w:t>Regulatory Powers Act:</w:t>
      </w:r>
    </w:p>
    <w:p w:rsidR="00251280" w:rsidRPr="00A43BD1" w:rsidRDefault="00251280" w:rsidP="00A43BD1">
      <w:pPr>
        <w:pStyle w:val="paragraph"/>
      </w:pPr>
      <w:r w:rsidRPr="00A43BD1">
        <w:tab/>
        <w:t>(a)</w:t>
      </w:r>
      <w:r w:rsidRPr="00A43BD1">
        <w:tab/>
        <w:t>section</w:t>
      </w:r>
      <w:r w:rsidR="00A43BD1" w:rsidRPr="00A43BD1">
        <w:t> </w:t>
      </w:r>
      <w:r w:rsidRPr="00A43BD1">
        <w:t>25</w:t>
      </w:r>
      <w:r w:rsidR="00F93DC7">
        <w:noBreakHyphen/>
      </w:r>
      <w:r w:rsidRPr="00A43BD1">
        <w:t>3 (which deals with the appraisal of the level of care needed by care recipients);</w:t>
      </w:r>
    </w:p>
    <w:p w:rsidR="00251280" w:rsidRPr="00A43BD1" w:rsidRDefault="00251280" w:rsidP="00A43BD1">
      <w:pPr>
        <w:pStyle w:val="paragraph"/>
      </w:pPr>
      <w:r w:rsidRPr="00A43BD1">
        <w:tab/>
        <w:t>(b)</w:t>
      </w:r>
      <w:r w:rsidRPr="00A43BD1">
        <w:tab/>
        <w:t>sections</w:t>
      </w:r>
      <w:r w:rsidR="00A43BD1" w:rsidRPr="00A43BD1">
        <w:t> </w:t>
      </w:r>
      <w:r w:rsidRPr="00A43BD1">
        <w:t>27</w:t>
      </w:r>
      <w:r w:rsidR="00F93DC7">
        <w:noBreakHyphen/>
      </w:r>
      <w:r w:rsidRPr="00A43BD1">
        <w:t>3 and 27</w:t>
      </w:r>
      <w:r w:rsidR="00F93DC7">
        <w:noBreakHyphen/>
      </w:r>
      <w:r w:rsidRPr="00A43BD1">
        <w:t>5 (which deal with the reappraisal of the level of care needed by care recipients)</w:t>
      </w:r>
      <w:r w:rsidR="00412664" w:rsidRPr="00A43BD1">
        <w:t>.</w:t>
      </w:r>
    </w:p>
    <w:p w:rsidR="00251280" w:rsidRPr="00A43BD1" w:rsidRDefault="00251280" w:rsidP="00A43BD1">
      <w:pPr>
        <w:pStyle w:val="notetext"/>
      </w:pPr>
      <w:r w:rsidRPr="00A43BD1">
        <w:lastRenderedPageBreak/>
        <w:t>Note:</w:t>
      </w:r>
      <w:r w:rsidRPr="00A43BD1">
        <w:tab/>
        <w:t>Part</w:t>
      </w:r>
      <w:r w:rsidR="00A43BD1" w:rsidRPr="00A43BD1">
        <w:t> </w:t>
      </w:r>
      <w:r w:rsidRPr="00A43BD1">
        <w:t>2 of the Regulatory Powers Act creates a framework for monitoring whether the provisions have been complied with</w:t>
      </w:r>
      <w:r w:rsidR="00412664" w:rsidRPr="00A43BD1">
        <w:t>.</w:t>
      </w:r>
      <w:r w:rsidRPr="00A43BD1">
        <w:t xml:space="preserve"> It includes powers of entry and inspection</w:t>
      </w:r>
      <w:r w:rsidR="00412664" w:rsidRPr="00A43BD1">
        <w:t>.</w:t>
      </w:r>
    </w:p>
    <w:p w:rsidR="00251280" w:rsidRPr="00A43BD1" w:rsidRDefault="00251280" w:rsidP="00A43BD1">
      <w:pPr>
        <w:pStyle w:val="SubsectionHead"/>
      </w:pPr>
      <w:r w:rsidRPr="00A43BD1">
        <w:t>Information subject to monitoring</w:t>
      </w:r>
    </w:p>
    <w:p w:rsidR="00251280" w:rsidRPr="00A43BD1" w:rsidRDefault="00251280" w:rsidP="00A43BD1">
      <w:pPr>
        <w:pStyle w:val="subsection"/>
      </w:pPr>
      <w:r w:rsidRPr="00A43BD1">
        <w:tab/>
        <w:t>(2)</w:t>
      </w:r>
      <w:r w:rsidRPr="00A43BD1">
        <w:tab/>
        <w:t>Information given in compliance, or purported compliance, with the following provisions</w:t>
      </w:r>
      <w:r w:rsidR="00405B21" w:rsidRPr="00A43BD1">
        <w:t xml:space="preserve"> of this Act</w:t>
      </w:r>
      <w:r w:rsidRPr="00A43BD1">
        <w:t xml:space="preserve"> is subject to monitoring under Part</w:t>
      </w:r>
      <w:r w:rsidR="00A43BD1" w:rsidRPr="00A43BD1">
        <w:t> </w:t>
      </w:r>
      <w:r w:rsidRPr="00A43BD1">
        <w:t xml:space="preserve">2 of the </w:t>
      </w:r>
      <w:r w:rsidR="00A43BD1" w:rsidRPr="00A43BD1">
        <w:rPr>
          <w:position w:val="6"/>
          <w:sz w:val="16"/>
        </w:rPr>
        <w:t>*</w:t>
      </w:r>
      <w:r w:rsidRPr="00A43BD1">
        <w:t>Regulatory Powers Act:</w:t>
      </w:r>
    </w:p>
    <w:p w:rsidR="00251280" w:rsidRPr="00A43BD1" w:rsidRDefault="00251280" w:rsidP="00A43BD1">
      <w:pPr>
        <w:pStyle w:val="paragraph"/>
      </w:pPr>
      <w:r w:rsidRPr="00A43BD1">
        <w:tab/>
        <w:t>(a)</w:t>
      </w:r>
      <w:r w:rsidRPr="00A43BD1">
        <w:tab/>
        <w:t>a provision of Chapter</w:t>
      </w:r>
      <w:r w:rsidR="00A43BD1" w:rsidRPr="00A43BD1">
        <w:t> </w:t>
      </w:r>
      <w:r w:rsidRPr="00A43BD1">
        <w:t xml:space="preserve">3 of this Act (which deals with </w:t>
      </w:r>
      <w:r w:rsidR="00A43BD1" w:rsidRPr="00A43BD1">
        <w:rPr>
          <w:position w:val="6"/>
          <w:sz w:val="16"/>
        </w:rPr>
        <w:t>*</w:t>
      </w:r>
      <w:r w:rsidRPr="00A43BD1">
        <w:t>subsidies);</w:t>
      </w:r>
    </w:p>
    <w:p w:rsidR="00251280" w:rsidRPr="00A43BD1" w:rsidRDefault="00251280" w:rsidP="00A43BD1">
      <w:pPr>
        <w:pStyle w:val="paragraph"/>
      </w:pPr>
      <w:r w:rsidRPr="00A43BD1">
        <w:tab/>
        <w:t>(b)</w:t>
      </w:r>
      <w:r w:rsidRPr="00A43BD1">
        <w:tab/>
        <w:t>a provision of Chapter</w:t>
      </w:r>
      <w:r w:rsidR="00A43BD1" w:rsidRPr="00A43BD1">
        <w:t> </w:t>
      </w:r>
      <w:r w:rsidRPr="00A43BD1">
        <w:t xml:space="preserve">3 of the </w:t>
      </w:r>
      <w:r w:rsidRPr="00A43BD1">
        <w:rPr>
          <w:i/>
        </w:rPr>
        <w:t>Aged Care (Transitional Provisions) Act 1997</w:t>
      </w:r>
      <w:r w:rsidRPr="00A43BD1">
        <w:t xml:space="preserve"> (which deals with subsidies)</w:t>
      </w:r>
      <w:r w:rsidR="00412664" w:rsidRPr="00A43BD1">
        <w:t>.</w:t>
      </w:r>
    </w:p>
    <w:p w:rsidR="00251280" w:rsidRPr="00A43BD1" w:rsidRDefault="00251280" w:rsidP="00A43BD1">
      <w:pPr>
        <w:pStyle w:val="notetext"/>
      </w:pPr>
      <w:r w:rsidRPr="00A43BD1">
        <w:t>Note:</w:t>
      </w:r>
      <w:r w:rsidRPr="00A43BD1">
        <w:tab/>
        <w:t>Part</w:t>
      </w:r>
      <w:r w:rsidR="00A43BD1" w:rsidRPr="00A43BD1">
        <w:t> </w:t>
      </w:r>
      <w:r w:rsidRPr="00A43BD1">
        <w:t>2 of the Regulatory Powers Act creates a framework for monitoring whether the information is correct</w:t>
      </w:r>
      <w:r w:rsidR="00412664" w:rsidRPr="00A43BD1">
        <w:t>.</w:t>
      </w:r>
      <w:r w:rsidRPr="00A43BD1">
        <w:t xml:space="preserve"> It includes powers of entry and inspection</w:t>
      </w:r>
      <w:r w:rsidR="00412664" w:rsidRPr="00A43BD1">
        <w:t>.</w:t>
      </w:r>
    </w:p>
    <w:p w:rsidR="00251280" w:rsidRPr="00A43BD1" w:rsidRDefault="00251280" w:rsidP="00A43BD1">
      <w:pPr>
        <w:pStyle w:val="SubsectionHead"/>
      </w:pPr>
      <w:r w:rsidRPr="00A43BD1">
        <w:t>Related provisions</w:t>
      </w:r>
    </w:p>
    <w:p w:rsidR="00251280" w:rsidRPr="00A43BD1" w:rsidRDefault="00251280" w:rsidP="00A43BD1">
      <w:pPr>
        <w:pStyle w:val="subsection"/>
      </w:pPr>
      <w:r w:rsidRPr="00A43BD1">
        <w:tab/>
        <w:t>(3)</w:t>
      </w:r>
      <w:r w:rsidRPr="00A43BD1">
        <w:tab/>
        <w:t>For the purposes of Part</w:t>
      </w:r>
      <w:r w:rsidR="00A43BD1" w:rsidRPr="00A43BD1">
        <w:t> </w:t>
      </w:r>
      <w:r w:rsidRPr="00A43BD1">
        <w:t xml:space="preserve">2 of the </w:t>
      </w:r>
      <w:r w:rsidR="00A43BD1" w:rsidRPr="00A43BD1">
        <w:rPr>
          <w:position w:val="6"/>
          <w:sz w:val="16"/>
        </w:rPr>
        <w:t>*</w:t>
      </w:r>
      <w:r w:rsidRPr="00A43BD1">
        <w:t>Regulatory Powers Act, a provision of Division</w:t>
      </w:r>
      <w:r w:rsidR="00A43BD1" w:rsidRPr="00A43BD1">
        <w:t> </w:t>
      </w:r>
      <w:r w:rsidRPr="00A43BD1">
        <w:t xml:space="preserve">29A of this Act is related to the provisions mentioned in </w:t>
      </w:r>
      <w:r w:rsidR="00A43BD1" w:rsidRPr="00A43BD1">
        <w:t>subsection (</w:t>
      </w:r>
      <w:r w:rsidRPr="00A43BD1">
        <w:t>1)</w:t>
      </w:r>
      <w:r w:rsidR="00412664" w:rsidRPr="00A43BD1">
        <w:t>.</w:t>
      </w:r>
    </w:p>
    <w:p w:rsidR="00251280" w:rsidRPr="00A43BD1" w:rsidRDefault="00251280" w:rsidP="00A43BD1">
      <w:pPr>
        <w:pStyle w:val="SubsectionHead"/>
      </w:pPr>
      <w:r w:rsidRPr="00A43BD1">
        <w:t>Authorised applicant, authorised person, issuing officer, relevant chief executive and relevant court</w:t>
      </w:r>
    </w:p>
    <w:p w:rsidR="00251280" w:rsidRPr="00A43BD1" w:rsidRDefault="00251280" w:rsidP="00A43BD1">
      <w:pPr>
        <w:pStyle w:val="subsection"/>
      </w:pPr>
      <w:r w:rsidRPr="00A43BD1">
        <w:tab/>
        <w:t>(4)</w:t>
      </w:r>
      <w:r w:rsidRPr="00A43BD1">
        <w:tab/>
        <w:t>For the purposes of Part</w:t>
      </w:r>
      <w:r w:rsidR="00A43BD1" w:rsidRPr="00A43BD1">
        <w:t> </w:t>
      </w:r>
      <w:r w:rsidRPr="00A43BD1">
        <w:t xml:space="preserve">2 of the </w:t>
      </w:r>
      <w:r w:rsidR="00A43BD1" w:rsidRPr="00A43BD1">
        <w:rPr>
          <w:position w:val="6"/>
          <w:sz w:val="16"/>
        </w:rPr>
        <w:t>*</w:t>
      </w:r>
      <w:r w:rsidRPr="00A43BD1">
        <w:t xml:space="preserve">Regulatory Powers Act as it applies in relation to the provisions mentioned in </w:t>
      </w:r>
      <w:r w:rsidR="00A43BD1" w:rsidRPr="00A43BD1">
        <w:t>subsection (</w:t>
      </w:r>
      <w:r w:rsidRPr="00A43BD1">
        <w:t xml:space="preserve">1) and the information mentioned in </w:t>
      </w:r>
      <w:r w:rsidR="00A43BD1" w:rsidRPr="00A43BD1">
        <w:t>subsection (</w:t>
      </w:r>
      <w:r w:rsidRPr="00A43BD1">
        <w:t>2):</w:t>
      </w:r>
    </w:p>
    <w:p w:rsidR="00251280" w:rsidRPr="00A43BD1" w:rsidRDefault="00251280" w:rsidP="00A43BD1">
      <w:pPr>
        <w:pStyle w:val="paragraph"/>
      </w:pPr>
      <w:r w:rsidRPr="00A43BD1">
        <w:tab/>
        <w:t>(a)</w:t>
      </w:r>
      <w:r w:rsidRPr="00A43BD1">
        <w:tab/>
        <w:t xml:space="preserve">an </w:t>
      </w:r>
      <w:r w:rsidR="00A43BD1" w:rsidRPr="00A43BD1">
        <w:rPr>
          <w:position w:val="6"/>
          <w:sz w:val="16"/>
        </w:rPr>
        <w:t>*</w:t>
      </w:r>
      <w:r w:rsidRPr="00A43BD1">
        <w:t>authorised officer is an authorised applicant; and</w:t>
      </w:r>
    </w:p>
    <w:p w:rsidR="00251280" w:rsidRPr="00A43BD1" w:rsidRDefault="00251280" w:rsidP="00A43BD1">
      <w:pPr>
        <w:pStyle w:val="paragraph"/>
      </w:pPr>
      <w:r w:rsidRPr="00A43BD1">
        <w:tab/>
        <w:t>(b)</w:t>
      </w:r>
      <w:r w:rsidRPr="00A43BD1">
        <w:tab/>
        <w:t>an authorised officer is an authorised person; and</w:t>
      </w:r>
    </w:p>
    <w:p w:rsidR="00251280" w:rsidRPr="00A43BD1" w:rsidRDefault="00251280" w:rsidP="00A43BD1">
      <w:pPr>
        <w:pStyle w:val="paragraph"/>
      </w:pPr>
      <w:r w:rsidRPr="00A43BD1">
        <w:tab/>
        <w:t>(c)</w:t>
      </w:r>
      <w:r w:rsidRPr="00A43BD1">
        <w:tab/>
        <w:t>a magistrate is an issuing officer; and</w:t>
      </w:r>
    </w:p>
    <w:p w:rsidR="00251280" w:rsidRPr="00A43BD1" w:rsidRDefault="00251280" w:rsidP="00A43BD1">
      <w:pPr>
        <w:pStyle w:val="paragraph"/>
      </w:pPr>
      <w:r w:rsidRPr="00A43BD1">
        <w:tab/>
        <w:t>(d)</w:t>
      </w:r>
      <w:r w:rsidRPr="00A43BD1">
        <w:tab/>
        <w:t>the Secretary is the relevant chief executive; and</w:t>
      </w:r>
    </w:p>
    <w:p w:rsidR="00251280" w:rsidRPr="00A43BD1" w:rsidRDefault="00251280" w:rsidP="00A43BD1">
      <w:pPr>
        <w:pStyle w:val="paragraph"/>
      </w:pPr>
      <w:r w:rsidRPr="00A43BD1">
        <w:tab/>
        <w:t>(e)</w:t>
      </w:r>
      <w:r w:rsidRPr="00A43BD1">
        <w:tab/>
        <w:t>each of the following is a relevant court:</w:t>
      </w:r>
    </w:p>
    <w:p w:rsidR="00251280" w:rsidRPr="00A43BD1" w:rsidRDefault="00251280" w:rsidP="00A43BD1">
      <w:pPr>
        <w:pStyle w:val="paragraphsub"/>
      </w:pPr>
      <w:r w:rsidRPr="00A43BD1">
        <w:tab/>
        <w:t>(</w:t>
      </w:r>
      <w:proofErr w:type="spellStart"/>
      <w:r w:rsidRPr="00A43BD1">
        <w:t>i</w:t>
      </w:r>
      <w:proofErr w:type="spellEnd"/>
      <w:r w:rsidRPr="00A43BD1">
        <w:t>)</w:t>
      </w:r>
      <w:r w:rsidRPr="00A43BD1">
        <w:tab/>
        <w:t xml:space="preserve">the </w:t>
      </w:r>
      <w:r w:rsidR="00A43BD1" w:rsidRPr="00A43BD1">
        <w:rPr>
          <w:position w:val="6"/>
          <w:sz w:val="16"/>
        </w:rPr>
        <w:t>*</w:t>
      </w:r>
      <w:r w:rsidRPr="00A43BD1">
        <w:t>Federal Court;</w:t>
      </w:r>
    </w:p>
    <w:p w:rsidR="00251280" w:rsidRPr="00A43BD1" w:rsidRDefault="00251280" w:rsidP="00A43BD1">
      <w:pPr>
        <w:pStyle w:val="paragraphsub"/>
      </w:pPr>
      <w:r w:rsidRPr="00A43BD1">
        <w:tab/>
        <w:t>(ii)</w:t>
      </w:r>
      <w:r w:rsidRPr="00A43BD1">
        <w:tab/>
        <w:t>the Federal Circuit Court;</w:t>
      </w:r>
    </w:p>
    <w:p w:rsidR="00251280" w:rsidRPr="00A43BD1" w:rsidRDefault="00251280" w:rsidP="00A43BD1">
      <w:pPr>
        <w:pStyle w:val="paragraphsub"/>
      </w:pPr>
      <w:r w:rsidRPr="00A43BD1">
        <w:tab/>
        <w:t>(iii)</w:t>
      </w:r>
      <w:r w:rsidRPr="00A43BD1">
        <w:tab/>
        <w:t xml:space="preserve">a court of a State or Territory that has jurisdiction in relation to matters arising under this Act or the </w:t>
      </w:r>
      <w:r w:rsidRPr="00A43BD1">
        <w:rPr>
          <w:i/>
        </w:rPr>
        <w:t>Aged Care (Transitional Provisions) Act 1997</w:t>
      </w:r>
      <w:r w:rsidR="00412664" w:rsidRPr="00A43BD1">
        <w:t>.</w:t>
      </w:r>
    </w:p>
    <w:p w:rsidR="00251280" w:rsidRPr="00A43BD1" w:rsidRDefault="00251280" w:rsidP="00A43BD1">
      <w:pPr>
        <w:pStyle w:val="SubsectionHead"/>
      </w:pPr>
      <w:r w:rsidRPr="00A43BD1">
        <w:lastRenderedPageBreak/>
        <w:t>Persons assisting</w:t>
      </w:r>
    </w:p>
    <w:p w:rsidR="00251280" w:rsidRPr="00A43BD1" w:rsidRDefault="00251280" w:rsidP="00A43BD1">
      <w:pPr>
        <w:pStyle w:val="subsection"/>
      </w:pPr>
      <w:r w:rsidRPr="00A43BD1">
        <w:tab/>
        <w:t>(5)</w:t>
      </w:r>
      <w:r w:rsidRPr="00A43BD1">
        <w:tab/>
        <w:t xml:space="preserve">An </w:t>
      </w:r>
      <w:r w:rsidR="00A43BD1" w:rsidRPr="00A43BD1">
        <w:rPr>
          <w:position w:val="6"/>
          <w:sz w:val="16"/>
        </w:rPr>
        <w:t>*</w:t>
      </w:r>
      <w:r w:rsidRPr="00A43BD1">
        <w:t>authorised officer may be assisted by other persons in exercising powers or performing functions under Part</w:t>
      </w:r>
      <w:r w:rsidR="00A43BD1" w:rsidRPr="00A43BD1">
        <w:t> </w:t>
      </w:r>
      <w:r w:rsidRPr="00A43BD1">
        <w:t xml:space="preserve">2 of the </w:t>
      </w:r>
      <w:r w:rsidR="00A43BD1" w:rsidRPr="00A43BD1">
        <w:rPr>
          <w:position w:val="6"/>
          <w:sz w:val="16"/>
        </w:rPr>
        <w:t>*</w:t>
      </w:r>
      <w:r w:rsidRPr="00A43BD1">
        <w:t xml:space="preserve">Regulatory Powers Act in relation to the provisions mentioned in </w:t>
      </w:r>
      <w:r w:rsidR="00A43BD1" w:rsidRPr="00A43BD1">
        <w:t>subsection (</w:t>
      </w:r>
      <w:r w:rsidRPr="00A43BD1">
        <w:t xml:space="preserve">1) and the information mentioned in </w:t>
      </w:r>
      <w:r w:rsidR="00A43BD1" w:rsidRPr="00A43BD1">
        <w:t>subsection (</w:t>
      </w:r>
      <w:r w:rsidRPr="00A43BD1">
        <w:t>2)</w:t>
      </w:r>
      <w:r w:rsidR="00412664" w:rsidRPr="00A43BD1">
        <w:t>.</w:t>
      </w:r>
    </w:p>
    <w:p w:rsidR="00251280" w:rsidRPr="00A43BD1" w:rsidRDefault="00251280" w:rsidP="00A43BD1">
      <w:pPr>
        <w:pStyle w:val="SubsectionHead"/>
      </w:pPr>
      <w:r w:rsidRPr="00A43BD1">
        <w:t>Use of force in executing warrant</w:t>
      </w:r>
    </w:p>
    <w:p w:rsidR="00251280" w:rsidRPr="00A43BD1" w:rsidRDefault="00251280" w:rsidP="00A43BD1">
      <w:pPr>
        <w:pStyle w:val="subsection"/>
      </w:pPr>
      <w:r w:rsidRPr="00A43BD1">
        <w:tab/>
        <w:t>(6)</w:t>
      </w:r>
      <w:r w:rsidRPr="00A43BD1">
        <w:tab/>
        <w:t>In executing a warrant issued under Part</w:t>
      </w:r>
      <w:r w:rsidR="00A43BD1" w:rsidRPr="00A43BD1">
        <w:t> </w:t>
      </w:r>
      <w:r w:rsidRPr="00A43BD1">
        <w:t xml:space="preserve">2 of the </w:t>
      </w:r>
      <w:r w:rsidR="00A43BD1" w:rsidRPr="00A43BD1">
        <w:rPr>
          <w:position w:val="6"/>
          <w:sz w:val="16"/>
        </w:rPr>
        <w:t>*</w:t>
      </w:r>
      <w:r w:rsidRPr="00A43BD1">
        <w:t xml:space="preserve">Regulatory Powers Act, as it applies in relation to the provisions mentioned in </w:t>
      </w:r>
      <w:r w:rsidR="00A43BD1" w:rsidRPr="00A43BD1">
        <w:t>subsection (</w:t>
      </w:r>
      <w:r w:rsidRPr="00A43BD1">
        <w:t xml:space="preserve">1) and the information mentioned in </w:t>
      </w:r>
      <w:r w:rsidR="00A43BD1" w:rsidRPr="00A43BD1">
        <w:t>subsection (</w:t>
      </w:r>
      <w:r w:rsidRPr="00A43BD1">
        <w:t>2):</w:t>
      </w:r>
    </w:p>
    <w:p w:rsidR="00251280" w:rsidRPr="00A43BD1" w:rsidRDefault="00251280" w:rsidP="00A43BD1">
      <w:pPr>
        <w:pStyle w:val="paragraph"/>
      </w:pPr>
      <w:r w:rsidRPr="00A43BD1">
        <w:tab/>
        <w:t>(a)</w:t>
      </w:r>
      <w:r w:rsidRPr="00A43BD1">
        <w:tab/>
        <w:t xml:space="preserve">an </w:t>
      </w:r>
      <w:r w:rsidR="00A43BD1" w:rsidRPr="00A43BD1">
        <w:rPr>
          <w:position w:val="6"/>
          <w:sz w:val="16"/>
        </w:rPr>
        <w:t>*</w:t>
      </w:r>
      <w:r w:rsidRPr="00A43BD1">
        <w:t>authorised officer may use such force against things as is necessary and reasonable in the circumstances; and</w:t>
      </w:r>
    </w:p>
    <w:p w:rsidR="00251280" w:rsidRPr="00A43BD1" w:rsidRDefault="00251280" w:rsidP="00A43BD1">
      <w:pPr>
        <w:pStyle w:val="paragraph"/>
      </w:pPr>
      <w:r w:rsidRPr="00A43BD1">
        <w:tab/>
        <w:t>(b)</w:t>
      </w:r>
      <w:r w:rsidRPr="00A43BD1">
        <w:tab/>
        <w:t>a person assisting the officer may use such force against things as is necessary and reasonable in the circumstances</w:t>
      </w:r>
      <w:r w:rsidR="00412664" w:rsidRPr="00A43BD1">
        <w:t>.</w:t>
      </w:r>
    </w:p>
    <w:p w:rsidR="00251280" w:rsidRPr="00A43BD1" w:rsidRDefault="00251280" w:rsidP="00A43BD1">
      <w:pPr>
        <w:pStyle w:val="SubsectionHead"/>
      </w:pPr>
      <w:r w:rsidRPr="00A43BD1">
        <w:t>Extension to external Territories</w:t>
      </w:r>
    </w:p>
    <w:p w:rsidR="00251280" w:rsidRPr="00A43BD1" w:rsidRDefault="00251280" w:rsidP="00A43BD1">
      <w:pPr>
        <w:pStyle w:val="subsection"/>
      </w:pPr>
      <w:r w:rsidRPr="00A43BD1">
        <w:tab/>
        <w:t>(7)</w:t>
      </w:r>
      <w:r w:rsidRPr="00A43BD1">
        <w:tab/>
        <w:t>Part</w:t>
      </w:r>
      <w:r w:rsidR="00A43BD1" w:rsidRPr="00A43BD1">
        <w:t> </w:t>
      </w:r>
      <w:r w:rsidRPr="00A43BD1">
        <w:t xml:space="preserve">2 of the </w:t>
      </w:r>
      <w:r w:rsidR="00A43BD1" w:rsidRPr="00A43BD1">
        <w:rPr>
          <w:position w:val="6"/>
          <w:sz w:val="16"/>
        </w:rPr>
        <w:t>*</w:t>
      </w:r>
      <w:r w:rsidRPr="00A43BD1">
        <w:t xml:space="preserve">Regulatory Powers Act, as it applies in relation to the provisions mentioned in </w:t>
      </w:r>
      <w:r w:rsidR="00A43BD1" w:rsidRPr="00A43BD1">
        <w:t>subsection (</w:t>
      </w:r>
      <w:r w:rsidRPr="00A43BD1">
        <w:t xml:space="preserve">1) and the information mentioned in </w:t>
      </w:r>
      <w:r w:rsidR="00A43BD1" w:rsidRPr="00A43BD1">
        <w:t>subsection (</w:t>
      </w:r>
      <w:r w:rsidRPr="00A43BD1">
        <w:t>2), extends to the same external Territories in which this Act applies</w:t>
      </w:r>
      <w:r w:rsidR="00412664" w:rsidRPr="00A43BD1">
        <w:t>.</w:t>
      </w:r>
    </w:p>
    <w:p w:rsidR="00251280" w:rsidRPr="00A43BD1" w:rsidRDefault="00251280" w:rsidP="00A43BD1">
      <w:pPr>
        <w:pStyle w:val="notetext"/>
      </w:pPr>
      <w:r w:rsidRPr="00A43BD1">
        <w:t>Note:</w:t>
      </w:r>
      <w:r w:rsidRPr="00A43BD1">
        <w:tab/>
        <w:t>See section</w:t>
      </w:r>
      <w:r w:rsidR="00A43BD1" w:rsidRPr="00A43BD1">
        <w:t> </w:t>
      </w:r>
      <w:r w:rsidRPr="00A43BD1">
        <w:t>4</w:t>
      </w:r>
      <w:r w:rsidR="00F93DC7">
        <w:noBreakHyphen/>
      </w:r>
      <w:r w:rsidRPr="00A43BD1">
        <w:t>1 for the external Territories in which this Act applies</w:t>
      </w:r>
      <w:r w:rsidR="00412664" w:rsidRPr="00A43BD1">
        <w:t>.</w:t>
      </w:r>
    </w:p>
    <w:p w:rsidR="00251280" w:rsidRPr="00A43BD1" w:rsidRDefault="00412664" w:rsidP="00A43BD1">
      <w:pPr>
        <w:pStyle w:val="ActHead5"/>
      </w:pPr>
      <w:bookmarkStart w:id="48" w:name="_Toc27554265"/>
      <w:r w:rsidRPr="00A43BD1">
        <w:rPr>
          <w:rStyle w:val="CharSectno"/>
        </w:rPr>
        <w:t>92</w:t>
      </w:r>
      <w:r w:rsidR="00F93DC7">
        <w:rPr>
          <w:rStyle w:val="CharSectno"/>
        </w:rPr>
        <w:noBreakHyphen/>
      </w:r>
      <w:r w:rsidRPr="00A43BD1">
        <w:rPr>
          <w:rStyle w:val="CharSectno"/>
        </w:rPr>
        <w:t>2</w:t>
      </w:r>
      <w:r w:rsidR="00251280" w:rsidRPr="00A43BD1">
        <w:t xml:space="preserve">  Modifications of Part</w:t>
      </w:r>
      <w:r w:rsidR="00A43BD1" w:rsidRPr="00A43BD1">
        <w:t> </w:t>
      </w:r>
      <w:r w:rsidR="00251280" w:rsidRPr="00A43BD1">
        <w:t>2 of the Regulatory Powers Act</w:t>
      </w:r>
      <w:bookmarkEnd w:id="48"/>
    </w:p>
    <w:p w:rsidR="00251280" w:rsidRPr="00A43BD1" w:rsidRDefault="00251280" w:rsidP="00A43BD1">
      <w:pPr>
        <w:pStyle w:val="subsection"/>
      </w:pPr>
      <w:r w:rsidRPr="00A43BD1">
        <w:tab/>
        <w:t>(1)</w:t>
      </w:r>
      <w:r w:rsidRPr="00A43BD1">
        <w:tab/>
        <w:t>This section applies in relation to Part</w:t>
      </w:r>
      <w:r w:rsidR="00A43BD1" w:rsidRPr="00A43BD1">
        <w:t> </w:t>
      </w:r>
      <w:r w:rsidRPr="00A43BD1">
        <w:t xml:space="preserve">2 of the </w:t>
      </w:r>
      <w:r w:rsidR="00A43BD1" w:rsidRPr="00A43BD1">
        <w:rPr>
          <w:position w:val="6"/>
          <w:sz w:val="16"/>
        </w:rPr>
        <w:t>*</w:t>
      </w:r>
      <w:r w:rsidRPr="00A43BD1">
        <w:t>Regulatory Powers Act as that Part applies in relation to the following:</w:t>
      </w:r>
    </w:p>
    <w:p w:rsidR="00251280" w:rsidRPr="00A43BD1" w:rsidRDefault="00251280" w:rsidP="00A43BD1">
      <w:pPr>
        <w:pStyle w:val="paragraph"/>
      </w:pPr>
      <w:r w:rsidRPr="00A43BD1">
        <w:tab/>
        <w:t>(a)</w:t>
      </w:r>
      <w:r w:rsidRPr="00A43BD1">
        <w:tab/>
        <w:t>the provisions mentioned in subsection</w:t>
      </w:r>
      <w:r w:rsidR="00A43BD1" w:rsidRPr="00A43BD1">
        <w:t> </w:t>
      </w:r>
      <w:r w:rsidR="00412664" w:rsidRPr="00A43BD1">
        <w:t>92</w:t>
      </w:r>
      <w:r w:rsidR="00F93DC7">
        <w:noBreakHyphen/>
      </w:r>
      <w:r w:rsidR="00412664" w:rsidRPr="00A43BD1">
        <w:t>1</w:t>
      </w:r>
      <w:r w:rsidRPr="00A43BD1">
        <w:t>(1) of this Act;</w:t>
      </w:r>
    </w:p>
    <w:p w:rsidR="00251280" w:rsidRPr="00A43BD1" w:rsidRDefault="00251280" w:rsidP="00A43BD1">
      <w:pPr>
        <w:pStyle w:val="paragraph"/>
        <w:rPr>
          <w:caps/>
        </w:rPr>
      </w:pPr>
      <w:r w:rsidRPr="00A43BD1">
        <w:tab/>
        <w:t>(b)</w:t>
      </w:r>
      <w:r w:rsidRPr="00A43BD1">
        <w:tab/>
        <w:t>the information mentioned in subsection</w:t>
      </w:r>
      <w:r w:rsidR="00A43BD1" w:rsidRPr="00A43BD1">
        <w:t> </w:t>
      </w:r>
      <w:r w:rsidR="00412664" w:rsidRPr="00A43BD1">
        <w:t>92</w:t>
      </w:r>
      <w:r w:rsidR="00F93DC7">
        <w:noBreakHyphen/>
      </w:r>
      <w:r w:rsidR="00412664" w:rsidRPr="00A43BD1">
        <w:t>1</w:t>
      </w:r>
      <w:r w:rsidRPr="00A43BD1">
        <w:t>(2) of this Act</w:t>
      </w:r>
      <w:r w:rsidR="00412664" w:rsidRPr="00A43BD1">
        <w:t>.</w:t>
      </w:r>
    </w:p>
    <w:p w:rsidR="00251280" w:rsidRPr="00A43BD1" w:rsidRDefault="00251280" w:rsidP="00A43BD1">
      <w:pPr>
        <w:pStyle w:val="SubsectionHead"/>
      </w:pPr>
      <w:r w:rsidRPr="00A43BD1">
        <w:t>Consent</w:t>
      </w:r>
    </w:p>
    <w:p w:rsidR="00251280" w:rsidRPr="00A43BD1" w:rsidRDefault="00251280" w:rsidP="00A43BD1">
      <w:pPr>
        <w:pStyle w:val="subsection"/>
      </w:pPr>
      <w:r w:rsidRPr="00A43BD1">
        <w:tab/>
        <w:t>(2)</w:t>
      </w:r>
      <w:r w:rsidRPr="00A43BD1">
        <w:tab/>
        <w:t>Before obtaining the consent of an occupier of premises who is an approved provider for the purposes of paragraph</w:t>
      </w:r>
      <w:r w:rsidR="00A43BD1" w:rsidRPr="00A43BD1">
        <w:t> </w:t>
      </w:r>
      <w:r w:rsidRPr="00A43BD1">
        <w:t xml:space="preserve">18(2)(a) of the </w:t>
      </w:r>
      <w:r w:rsidR="00A43BD1" w:rsidRPr="00A43BD1">
        <w:rPr>
          <w:position w:val="6"/>
          <w:sz w:val="16"/>
        </w:rPr>
        <w:t>*</w:t>
      </w:r>
      <w:r w:rsidRPr="00A43BD1">
        <w:t xml:space="preserve">Regulatory Powers Act, an </w:t>
      </w:r>
      <w:r w:rsidR="00A43BD1" w:rsidRPr="00A43BD1">
        <w:rPr>
          <w:position w:val="6"/>
          <w:sz w:val="16"/>
        </w:rPr>
        <w:t>*</w:t>
      </w:r>
      <w:r w:rsidRPr="00A43BD1">
        <w:t>authorised officer must inform the occupier that the occupier has a responsibility under paragraph</w:t>
      </w:r>
      <w:r w:rsidR="00A43BD1" w:rsidRPr="00A43BD1">
        <w:t> </w:t>
      </w:r>
      <w:r w:rsidRPr="00A43BD1">
        <w:t>63</w:t>
      </w:r>
      <w:r w:rsidR="00F93DC7">
        <w:noBreakHyphen/>
      </w:r>
      <w:r w:rsidRPr="00A43BD1">
        <w:t>1(1)(b) of this Act to cooperate with a person who is performing functions, or exercising powers, under Part</w:t>
      </w:r>
      <w:r w:rsidR="00A43BD1" w:rsidRPr="00A43BD1">
        <w:t> </w:t>
      </w:r>
      <w:r w:rsidRPr="00A43BD1">
        <w:t>2 of the Regulatory Powers Act</w:t>
      </w:r>
      <w:r w:rsidR="00412664" w:rsidRPr="00A43BD1">
        <w:t>.</w:t>
      </w:r>
    </w:p>
    <w:p w:rsidR="00251280" w:rsidRPr="00A43BD1" w:rsidRDefault="00251280" w:rsidP="00A43BD1">
      <w:pPr>
        <w:pStyle w:val="notetext"/>
      </w:pPr>
      <w:r w:rsidRPr="00A43BD1">
        <w:lastRenderedPageBreak/>
        <w:t>Note:</w:t>
      </w:r>
      <w:r w:rsidRPr="00A43BD1">
        <w:tab/>
        <w:t>See section</w:t>
      </w:r>
      <w:r w:rsidR="00A43BD1" w:rsidRPr="00A43BD1">
        <w:t> </w:t>
      </w:r>
      <w:r w:rsidRPr="00A43BD1">
        <w:t>25 of the Regulatory Powers Act for additional rules about consent</w:t>
      </w:r>
      <w:r w:rsidR="00412664" w:rsidRPr="00A43BD1">
        <w:t>.</w:t>
      </w:r>
    </w:p>
    <w:p w:rsidR="00251280" w:rsidRPr="00A43BD1" w:rsidRDefault="00251280" w:rsidP="00A43BD1">
      <w:pPr>
        <w:pStyle w:val="SubsectionHead"/>
      </w:pPr>
      <w:r w:rsidRPr="00A43BD1">
        <w:t>Securing electronic equipment etc</w:t>
      </w:r>
      <w:r w:rsidR="00412664" w:rsidRPr="00A43BD1">
        <w:t>.</w:t>
      </w:r>
    </w:p>
    <w:p w:rsidR="00251280" w:rsidRPr="00A43BD1" w:rsidRDefault="00251280" w:rsidP="00A43BD1">
      <w:pPr>
        <w:pStyle w:val="subsection"/>
      </w:pPr>
      <w:r w:rsidRPr="00A43BD1">
        <w:tab/>
        <w:t>(3)</w:t>
      </w:r>
      <w:r w:rsidRPr="00A43BD1">
        <w:tab/>
        <w:t>Sections</w:t>
      </w:r>
      <w:r w:rsidR="00A43BD1" w:rsidRPr="00A43BD1">
        <w:t> </w:t>
      </w:r>
      <w:r w:rsidRPr="00A43BD1">
        <w:t xml:space="preserve">21, 22 and 33 of the </w:t>
      </w:r>
      <w:r w:rsidR="00A43BD1" w:rsidRPr="00A43BD1">
        <w:rPr>
          <w:position w:val="6"/>
          <w:sz w:val="16"/>
        </w:rPr>
        <w:t>*</w:t>
      </w:r>
      <w:r w:rsidRPr="00A43BD1">
        <w:t>Regulatory Powers Act are taken to apply as if:</w:t>
      </w:r>
    </w:p>
    <w:p w:rsidR="00251280" w:rsidRPr="00A43BD1" w:rsidRDefault="00251280" w:rsidP="00A43BD1">
      <w:pPr>
        <w:pStyle w:val="paragraph"/>
      </w:pPr>
      <w:r w:rsidRPr="00A43BD1">
        <w:tab/>
        <w:t>(a)</w:t>
      </w:r>
      <w:r w:rsidRPr="00A43BD1">
        <w:tab/>
        <w:t>a reference to “24 hours” in sections</w:t>
      </w:r>
      <w:r w:rsidR="00A43BD1" w:rsidRPr="00A43BD1">
        <w:t> </w:t>
      </w:r>
      <w:r w:rsidRPr="00A43BD1">
        <w:t>21 and 22 of that Act were a reference to “48 hours”; and</w:t>
      </w:r>
    </w:p>
    <w:p w:rsidR="00251280" w:rsidRPr="00A43BD1" w:rsidRDefault="00251280" w:rsidP="00A43BD1">
      <w:pPr>
        <w:pStyle w:val="paragraph"/>
      </w:pPr>
      <w:r w:rsidRPr="00A43BD1">
        <w:tab/>
        <w:t>(b)</w:t>
      </w:r>
      <w:r w:rsidRPr="00A43BD1">
        <w:tab/>
        <w:t>a reference to a “24</w:t>
      </w:r>
      <w:r w:rsidR="00F93DC7">
        <w:noBreakHyphen/>
      </w:r>
      <w:r w:rsidRPr="00A43BD1">
        <w:t>hour period” in</w:t>
      </w:r>
      <w:r w:rsidR="00F75BCF" w:rsidRPr="00A43BD1">
        <w:t xml:space="preserve"> sections</w:t>
      </w:r>
      <w:r w:rsidR="00A43BD1" w:rsidRPr="00A43BD1">
        <w:t> </w:t>
      </w:r>
      <w:r w:rsidR="00F75BCF" w:rsidRPr="00A43BD1">
        <w:t xml:space="preserve">21 and 22 of that Act </w:t>
      </w:r>
      <w:r w:rsidRPr="00A43BD1">
        <w:t>were a reference to a “48</w:t>
      </w:r>
      <w:r w:rsidR="00F93DC7">
        <w:noBreakHyphen/>
      </w:r>
      <w:r w:rsidRPr="00A43BD1">
        <w:t>hour period”</w:t>
      </w:r>
      <w:r w:rsidR="00412664" w:rsidRPr="00A43BD1">
        <w:t>.</w:t>
      </w:r>
    </w:p>
    <w:p w:rsidR="00251280" w:rsidRPr="00A43BD1" w:rsidRDefault="00251280" w:rsidP="00A43BD1">
      <w:pPr>
        <w:pStyle w:val="SubsectionHead"/>
      </w:pPr>
      <w:r w:rsidRPr="00A43BD1">
        <w:t>Asking questions and seeking production of documents</w:t>
      </w:r>
    </w:p>
    <w:p w:rsidR="00251280" w:rsidRPr="00A43BD1" w:rsidRDefault="00251280" w:rsidP="00A43BD1">
      <w:pPr>
        <w:pStyle w:val="subsection"/>
      </w:pPr>
      <w:r w:rsidRPr="00A43BD1">
        <w:tab/>
        <w:t>(4)</w:t>
      </w:r>
      <w:r w:rsidRPr="00A43BD1">
        <w:tab/>
        <w:t>The second reference to the occupier of premises in subsection</w:t>
      </w:r>
      <w:r w:rsidR="00A43BD1" w:rsidRPr="00A43BD1">
        <w:t> </w:t>
      </w:r>
      <w:r w:rsidRPr="00A43BD1">
        <w:t xml:space="preserve">24(2) of the </w:t>
      </w:r>
      <w:r w:rsidR="00A43BD1" w:rsidRPr="00A43BD1">
        <w:rPr>
          <w:position w:val="6"/>
          <w:sz w:val="16"/>
        </w:rPr>
        <w:t>*</w:t>
      </w:r>
      <w:r w:rsidRPr="00A43BD1">
        <w:t>Regulatory Powers Act is taken to include a reference to any other person on the premises</w:t>
      </w:r>
      <w:r w:rsidR="00412664" w:rsidRPr="00A43BD1">
        <w:t>.</w:t>
      </w:r>
    </w:p>
    <w:p w:rsidR="00251280" w:rsidRPr="00A43BD1" w:rsidRDefault="00251280" w:rsidP="00A43BD1">
      <w:pPr>
        <w:pStyle w:val="subsection"/>
      </w:pPr>
      <w:r w:rsidRPr="00A43BD1">
        <w:tab/>
        <w:t>(5)</w:t>
      </w:r>
      <w:r w:rsidRPr="00A43BD1">
        <w:tab/>
        <w:t>Before requesting a person who is an approved provider to answer a question, or produce a document, under subsection</w:t>
      </w:r>
      <w:r w:rsidR="00A43BD1" w:rsidRPr="00A43BD1">
        <w:t> </w:t>
      </w:r>
      <w:r w:rsidRPr="00A43BD1">
        <w:t xml:space="preserve">24(2) of the </w:t>
      </w:r>
      <w:r w:rsidR="00A43BD1" w:rsidRPr="00A43BD1">
        <w:rPr>
          <w:position w:val="6"/>
          <w:sz w:val="16"/>
        </w:rPr>
        <w:t>*</w:t>
      </w:r>
      <w:r w:rsidRPr="00A43BD1">
        <w:t xml:space="preserve">Regulatory Powers Act, an </w:t>
      </w:r>
      <w:r w:rsidR="00A43BD1" w:rsidRPr="00A43BD1">
        <w:rPr>
          <w:position w:val="6"/>
          <w:sz w:val="16"/>
        </w:rPr>
        <w:t>*</w:t>
      </w:r>
      <w:r w:rsidRPr="00A43BD1">
        <w:t>authorised officer must inform the person that the person has a responsibility under paragraph</w:t>
      </w:r>
      <w:r w:rsidR="00A43BD1" w:rsidRPr="00A43BD1">
        <w:t> </w:t>
      </w:r>
      <w:r w:rsidRPr="00A43BD1">
        <w:t>63</w:t>
      </w:r>
      <w:r w:rsidR="00F93DC7">
        <w:noBreakHyphen/>
      </w:r>
      <w:r w:rsidRPr="00A43BD1">
        <w:t>1(1)(b) of this Act to cooperate with a person who is performing functions, or exercising powers, under Part</w:t>
      </w:r>
      <w:r w:rsidR="00A43BD1" w:rsidRPr="00A43BD1">
        <w:t> </w:t>
      </w:r>
      <w:r w:rsidRPr="00A43BD1">
        <w:t>2 of the Regulatory Powers Act</w:t>
      </w:r>
      <w:r w:rsidR="00412664" w:rsidRPr="00A43BD1">
        <w:t>.</w:t>
      </w:r>
    </w:p>
    <w:p w:rsidR="00251280" w:rsidRPr="00A43BD1" w:rsidRDefault="00251280" w:rsidP="00A43BD1">
      <w:pPr>
        <w:pStyle w:val="subsection"/>
      </w:pPr>
      <w:r w:rsidRPr="00A43BD1">
        <w:tab/>
        <w:t>(6)</w:t>
      </w:r>
      <w:r w:rsidRPr="00A43BD1">
        <w:tab/>
        <w:t xml:space="preserve">If an </w:t>
      </w:r>
      <w:r w:rsidR="00A43BD1" w:rsidRPr="00A43BD1">
        <w:rPr>
          <w:position w:val="6"/>
          <w:sz w:val="16"/>
        </w:rPr>
        <w:t>*</w:t>
      </w:r>
      <w:r w:rsidRPr="00A43BD1">
        <w:t>authorised officer requests a person to answer a question, or produce a document, under subsection</w:t>
      </w:r>
      <w:r w:rsidR="00A43BD1" w:rsidRPr="00A43BD1">
        <w:t> </w:t>
      </w:r>
      <w:r w:rsidRPr="00A43BD1">
        <w:t xml:space="preserve">24(2) of the </w:t>
      </w:r>
      <w:r w:rsidR="00A43BD1" w:rsidRPr="00A43BD1">
        <w:rPr>
          <w:position w:val="6"/>
          <w:sz w:val="16"/>
        </w:rPr>
        <w:t>*</w:t>
      </w:r>
      <w:r w:rsidRPr="00A43BD1">
        <w:t>Regulatory Powers Act, the person is not required to comply with the request</w:t>
      </w:r>
      <w:r w:rsidR="00412664" w:rsidRPr="00A43BD1">
        <w:t>.</w:t>
      </w:r>
    </w:p>
    <w:p w:rsidR="00251280" w:rsidRPr="00A43BD1" w:rsidRDefault="00412664" w:rsidP="00A43BD1">
      <w:pPr>
        <w:pStyle w:val="ActHead5"/>
      </w:pPr>
      <w:bookmarkStart w:id="49" w:name="_Toc27554266"/>
      <w:r w:rsidRPr="00A43BD1">
        <w:rPr>
          <w:rStyle w:val="CharSectno"/>
        </w:rPr>
        <w:t>92</w:t>
      </w:r>
      <w:r w:rsidR="00F93DC7">
        <w:rPr>
          <w:rStyle w:val="CharSectno"/>
        </w:rPr>
        <w:noBreakHyphen/>
      </w:r>
      <w:r w:rsidRPr="00A43BD1">
        <w:rPr>
          <w:rStyle w:val="CharSectno"/>
        </w:rPr>
        <w:t>3</w:t>
      </w:r>
      <w:r w:rsidR="00251280" w:rsidRPr="00A43BD1">
        <w:t xml:space="preserve">  Investigation powers</w:t>
      </w:r>
      <w:bookmarkEnd w:id="49"/>
    </w:p>
    <w:p w:rsidR="00251280" w:rsidRPr="00A43BD1" w:rsidRDefault="00251280" w:rsidP="00A43BD1">
      <w:pPr>
        <w:pStyle w:val="SubsectionHead"/>
      </w:pPr>
      <w:r w:rsidRPr="00A43BD1">
        <w:t>Provisions subject to investigation</w:t>
      </w:r>
    </w:p>
    <w:p w:rsidR="00A22D6A" w:rsidRPr="00A43BD1" w:rsidRDefault="00251280" w:rsidP="00A43BD1">
      <w:pPr>
        <w:pStyle w:val="subsection"/>
      </w:pPr>
      <w:r w:rsidRPr="00A43BD1">
        <w:tab/>
        <w:t>(1)</w:t>
      </w:r>
      <w:r w:rsidRPr="00A43BD1">
        <w:tab/>
        <w:t>A provision is subject to investigation under Part</w:t>
      </w:r>
      <w:r w:rsidR="00A43BD1" w:rsidRPr="00A43BD1">
        <w:t> </w:t>
      </w:r>
      <w:r w:rsidRPr="00A43BD1">
        <w:t xml:space="preserve">3 of the </w:t>
      </w:r>
      <w:r w:rsidR="00A43BD1" w:rsidRPr="00A43BD1">
        <w:rPr>
          <w:position w:val="6"/>
          <w:sz w:val="16"/>
        </w:rPr>
        <w:t>*</w:t>
      </w:r>
      <w:r w:rsidRPr="00A43BD1">
        <w:t>Regulatory Powers Act if it is</w:t>
      </w:r>
      <w:r w:rsidR="00A22D6A" w:rsidRPr="00A43BD1">
        <w:t xml:space="preserve"> a </w:t>
      </w:r>
      <w:r w:rsidR="00A43BD1" w:rsidRPr="00A43BD1">
        <w:rPr>
          <w:position w:val="6"/>
          <w:sz w:val="16"/>
        </w:rPr>
        <w:t>*</w:t>
      </w:r>
      <w:r w:rsidR="00A22D6A" w:rsidRPr="00A43BD1">
        <w:t>civil penalty provision</w:t>
      </w:r>
      <w:r w:rsidR="00412664" w:rsidRPr="00A43BD1">
        <w:t>.</w:t>
      </w:r>
    </w:p>
    <w:p w:rsidR="00251280" w:rsidRPr="00A43BD1" w:rsidRDefault="00251280" w:rsidP="00A43BD1">
      <w:pPr>
        <w:pStyle w:val="notetext"/>
      </w:pPr>
      <w:r w:rsidRPr="00A43BD1">
        <w:t>Note:</w:t>
      </w:r>
      <w:r w:rsidRPr="00A43BD1">
        <w:tab/>
        <w:t>Part</w:t>
      </w:r>
      <w:r w:rsidR="00A43BD1" w:rsidRPr="00A43BD1">
        <w:t> </w:t>
      </w:r>
      <w:r w:rsidRPr="00A43BD1">
        <w:t>3 of the Regulatory Powers Act creates a framework for investigating whether a provision has been contravened</w:t>
      </w:r>
      <w:r w:rsidR="00412664" w:rsidRPr="00A43BD1">
        <w:t>.</w:t>
      </w:r>
      <w:r w:rsidRPr="00A43BD1">
        <w:t xml:space="preserve"> It includes powers of entry, search and seizure</w:t>
      </w:r>
      <w:r w:rsidR="00412664" w:rsidRPr="00A43BD1">
        <w:t>.</w:t>
      </w:r>
    </w:p>
    <w:p w:rsidR="00251280" w:rsidRPr="00A43BD1" w:rsidRDefault="00251280" w:rsidP="00A43BD1">
      <w:pPr>
        <w:pStyle w:val="SubsectionHead"/>
      </w:pPr>
      <w:r w:rsidRPr="00A43BD1">
        <w:lastRenderedPageBreak/>
        <w:t>Authorised applicant, authorised person, issuing officer, relevant chief executive and relevant court</w:t>
      </w:r>
    </w:p>
    <w:p w:rsidR="00251280" w:rsidRPr="00A43BD1" w:rsidRDefault="00251280" w:rsidP="00A43BD1">
      <w:pPr>
        <w:pStyle w:val="subsection"/>
      </w:pPr>
      <w:r w:rsidRPr="00A43BD1">
        <w:tab/>
        <w:t>(2)</w:t>
      </w:r>
      <w:r w:rsidRPr="00A43BD1">
        <w:tab/>
        <w:t>For the purposes of Part</w:t>
      </w:r>
      <w:r w:rsidR="00A43BD1" w:rsidRPr="00A43BD1">
        <w:t> </w:t>
      </w:r>
      <w:r w:rsidRPr="00A43BD1">
        <w:t xml:space="preserve">3 of the </w:t>
      </w:r>
      <w:r w:rsidR="00A43BD1" w:rsidRPr="00A43BD1">
        <w:rPr>
          <w:position w:val="6"/>
          <w:sz w:val="16"/>
        </w:rPr>
        <w:t>*</w:t>
      </w:r>
      <w:r w:rsidRPr="00A43BD1">
        <w:t xml:space="preserve">Regulatory Powers Act as it applies in relation to evidential material that relates to a provision mentioned in </w:t>
      </w:r>
      <w:r w:rsidR="00A43BD1" w:rsidRPr="00A43BD1">
        <w:t>subsection (</w:t>
      </w:r>
      <w:r w:rsidRPr="00A43BD1">
        <w:t>1):</w:t>
      </w:r>
    </w:p>
    <w:p w:rsidR="00251280" w:rsidRPr="00A43BD1" w:rsidRDefault="00251280" w:rsidP="00A43BD1">
      <w:pPr>
        <w:pStyle w:val="paragraph"/>
      </w:pPr>
      <w:r w:rsidRPr="00A43BD1">
        <w:tab/>
        <w:t>(a)</w:t>
      </w:r>
      <w:r w:rsidRPr="00A43BD1">
        <w:tab/>
        <w:t xml:space="preserve">an </w:t>
      </w:r>
      <w:r w:rsidR="00A43BD1" w:rsidRPr="00A43BD1">
        <w:rPr>
          <w:position w:val="6"/>
          <w:sz w:val="16"/>
        </w:rPr>
        <w:t>*</w:t>
      </w:r>
      <w:r w:rsidRPr="00A43BD1">
        <w:t>authorised officer is an authorised applicant; and</w:t>
      </w:r>
    </w:p>
    <w:p w:rsidR="00251280" w:rsidRPr="00A43BD1" w:rsidRDefault="00251280" w:rsidP="00A43BD1">
      <w:pPr>
        <w:pStyle w:val="paragraph"/>
      </w:pPr>
      <w:r w:rsidRPr="00A43BD1">
        <w:tab/>
        <w:t>(b)</w:t>
      </w:r>
      <w:r w:rsidRPr="00A43BD1">
        <w:tab/>
        <w:t>an authorised officer is an authorised person; and</w:t>
      </w:r>
    </w:p>
    <w:p w:rsidR="00251280" w:rsidRPr="00A43BD1" w:rsidRDefault="00251280" w:rsidP="00A43BD1">
      <w:pPr>
        <w:pStyle w:val="paragraph"/>
      </w:pPr>
      <w:r w:rsidRPr="00A43BD1">
        <w:tab/>
        <w:t>(c)</w:t>
      </w:r>
      <w:r w:rsidRPr="00A43BD1">
        <w:tab/>
        <w:t>a magistrate is an issuing officer; and</w:t>
      </w:r>
    </w:p>
    <w:p w:rsidR="00251280" w:rsidRPr="00A43BD1" w:rsidRDefault="00251280" w:rsidP="00A43BD1">
      <w:pPr>
        <w:pStyle w:val="paragraph"/>
      </w:pPr>
      <w:r w:rsidRPr="00A43BD1">
        <w:tab/>
        <w:t>(d)</w:t>
      </w:r>
      <w:r w:rsidRPr="00A43BD1">
        <w:tab/>
        <w:t>the Secretary is the relevant chief executive; and</w:t>
      </w:r>
    </w:p>
    <w:p w:rsidR="00251280" w:rsidRPr="00A43BD1" w:rsidRDefault="00251280" w:rsidP="00A43BD1">
      <w:pPr>
        <w:pStyle w:val="paragraph"/>
      </w:pPr>
      <w:r w:rsidRPr="00A43BD1">
        <w:tab/>
        <w:t>(e)</w:t>
      </w:r>
      <w:r w:rsidRPr="00A43BD1">
        <w:tab/>
        <w:t>each of the following is a relevant court:</w:t>
      </w:r>
    </w:p>
    <w:p w:rsidR="00251280" w:rsidRPr="00A43BD1" w:rsidRDefault="00251280" w:rsidP="00A43BD1">
      <w:pPr>
        <w:pStyle w:val="paragraphsub"/>
      </w:pPr>
      <w:r w:rsidRPr="00A43BD1">
        <w:tab/>
        <w:t>(</w:t>
      </w:r>
      <w:proofErr w:type="spellStart"/>
      <w:r w:rsidRPr="00A43BD1">
        <w:t>i</w:t>
      </w:r>
      <w:proofErr w:type="spellEnd"/>
      <w:r w:rsidRPr="00A43BD1">
        <w:t>)</w:t>
      </w:r>
      <w:r w:rsidRPr="00A43BD1">
        <w:tab/>
        <w:t xml:space="preserve">the </w:t>
      </w:r>
      <w:r w:rsidR="00A43BD1" w:rsidRPr="00A43BD1">
        <w:rPr>
          <w:position w:val="6"/>
          <w:sz w:val="16"/>
        </w:rPr>
        <w:t>*</w:t>
      </w:r>
      <w:r w:rsidRPr="00A43BD1">
        <w:t>Federal Court;</w:t>
      </w:r>
    </w:p>
    <w:p w:rsidR="00251280" w:rsidRPr="00A43BD1" w:rsidRDefault="00251280" w:rsidP="00A43BD1">
      <w:pPr>
        <w:pStyle w:val="paragraphsub"/>
      </w:pPr>
      <w:r w:rsidRPr="00A43BD1">
        <w:tab/>
        <w:t>(ii)</w:t>
      </w:r>
      <w:r w:rsidRPr="00A43BD1">
        <w:tab/>
        <w:t>the Federal Circuit Court;</w:t>
      </w:r>
    </w:p>
    <w:p w:rsidR="00251280" w:rsidRPr="00A43BD1" w:rsidRDefault="00251280" w:rsidP="00A43BD1">
      <w:pPr>
        <w:pStyle w:val="paragraphsub"/>
      </w:pPr>
      <w:r w:rsidRPr="00A43BD1">
        <w:tab/>
        <w:t>(iii)</w:t>
      </w:r>
      <w:r w:rsidRPr="00A43BD1">
        <w:tab/>
        <w:t xml:space="preserve">a court of a State or Territory that has jurisdiction in relation to matters arising under this Act or the </w:t>
      </w:r>
      <w:r w:rsidRPr="00A43BD1">
        <w:rPr>
          <w:i/>
        </w:rPr>
        <w:t>Aged Care (Transitional Provisions) Act 1997</w:t>
      </w:r>
      <w:r w:rsidR="00412664" w:rsidRPr="00A43BD1">
        <w:t>.</w:t>
      </w:r>
    </w:p>
    <w:p w:rsidR="00251280" w:rsidRPr="00A43BD1" w:rsidRDefault="00251280" w:rsidP="00A43BD1">
      <w:pPr>
        <w:pStyle w:val="SubsectionHead"/>
      </w:pPr>
      <w:r w:rsidRPr="00A43BD1">
        <w:t>Persons assisting</w:t>
      </w:r>
    </w:p>
    <w:p w:rsidR="00251280" w:rsidRPr="00A43BD1" w:rsidRDefault="00251280" w:rsidP="00A43BD1">
      <w:pPr>
        <w:pStyle w:val="subsection"/>
      </w:pPr>
      <w:r w:rsidRPr="00A43BD1">
        <w:tab/>
        <w:t>(3)</w:t>
      </w:r>
      <w:r w:rsidRPr="00A43BD1">
        <w:tab/>
        <w:t xml:space="preserve">An </w:t>
      </w:r>
      <w:r w:rsidR="00A43BD1" w:rsidRPr="00A43BD1">
        <w:rPr>
          <w:position w:val="6"/>
          <w:sz w:val="16"/>
        </w:rPr>
        <w:t>*</w:t>
      </w:r>
      <w:r w:rsidRPr="00A43BD1">
        <w:t>authorised officer may be assisted by other persons in exercising powers or performing functions under Part</w:t>
      </w:r>
      <w:r w:rsidR="00A43BD1" w:rsidRPr="00A43BD1">
        <w:t> </w:t>
      </w:r>
      <w:r w:rsidRPr="00A43BD1">
        <w:t xml:space="preserve">3 of the </w:t>
      </w:r>
      <w:r w:rsidR="00A43BD1" w:rsidRPr="00A43BD1">
        <w:rPr>
          <w:position w:val="6"/>
          <w:sz w:val="16"/>
        </w:rPr>
        <w:t>*</w:t>
      </w:r>
      <w:r w:rsidRPr="00A43BD1">
        <w:t xml:space="preserve">Regulatory Powers Act in relation to evidential material that relates to a provision mentioned in </w:t>
      </w:r>
      <w:r w:rsidR="00A43BD1" w:rsidRPr="00A43BD1">
        <w:t>subsection (</w:t>
      </w:r>
      <w:r w:rsidRPr="00A43BD1">
        <w:t>1)</w:t>
      </w:r>
      <w:r w:rsidR="00412664" w:rsidRPr="00A43BD1">
        <w:t>.</w:t>
      </w:r>
    </w:p>
    <w:p w:rsidR="00251280" w:rsidRPr="00A43BD1" w:rsidRDefault="00251280" w:rsidP="00A43BD1">
      <w:pPr>
        <w:pStyle w:val="SubsectionHead"/>
      </w:pPr>
      <w:r w:rsidRPr="00A43BD1">
        <w:t>Use of force in executing warrant</w:t>
      </w:r>
    </w:p>
    <w:p w:rsidR="00251280" w:rsidRPr="00A43BD1" w:rsidRDefault="00251280" w:rsidP="00A43BD1">
      <w:pPr>
        <w:pStyle w:val="subsection"/>
      </w:pPr>
      <w:r w:rsidRPr="00A43BD1">
        <w:tab/>
        <w:t>(4)</w:t>
      </w:r>
      <w:r w:rsidRPr="00A43BD1">
        <w:tab/>
        <w:t>In executing a warrant issued under Part</w:t>
      </w:r>
      <w:r w:rsidR="00A43BD1" w:rsidRPr="00A43BD1">
        <w:t> </w:t>
      </w:r>
      <w:r w:rsidRPr="00A43BD1">
        <w:t xml:space="preserve">3 of the </w:t>
      </w:r>
      <w:r w:rsidR="00A43BD1" w:rsidRPr="00A43BD1">
        <w:rPr>
          <w:position w:val="6"/>
          <w:sz w:val="16"/>
        </w:rPr>
        <w:t>*</w:t>
      </w:r>
      <w:r w:rsidRPr="00A43BD1">
        <w:t xml:space="preserve">Regulatory Powers Act, as it applies in relation to evidential material that relates to a provision mentioned in </w:t>
      </w:r>
      <w:r w:rsidR="00A43BD1" w:rsidRPr="00A43BD1">
        <w:t>subsection (</w:t>
      </w:r>
      <w:r w:rsidRPr="00A43BD1">
        <w:t>1):</w:t>
      </w:r>
    </w:p>
    <w:p w:rsidR="00251280" w:rsidRPr="00A43BD1" w:rsidRDefault="00251280" w:rsidP="00A43BD1">
      <w:pPr>
        <w:pStyle w:val="paragraph"/>
      </w:pPr>
      <w:r w:rsidRPr="00A43BD1">
        <w:tab/>
        <w:t>(a)</w:t>
      </w:r>
      <w:r w:rsidRPr="00A43BD1">
        <w:tab/>
        <w:t xml:space="preserve">an </w:t>
      </w:r>
      <w:r w:rsidR="00A43BD1" w:rsidRPr="00A43BD1">
        <w:rPr>
          <w:position w:val="6"/>
          <w:sz w:val="16"/>
        </w:rPr>
        <w:t>*</w:t>
      </w:r>
      <w:r w:rsidRPr="00A43BD1">
        <w:t>authorised officer may use such force against things as is necessary and reasonable in the circumstances; and</w:t>
      </w:r>
    </w:p>
    <w:p w:rsidR="00251280" w:rsidRPr="00A43BD1" w:rsidRDefault="00251280" w:rsidP="00A43BD1">
      <w:pPr>
        <w:pStyle w:val="paragraph"/>
      </w:pPr>
      <w:r w:rsidRPr="00A43BD1">
        <w:tab/>
        <w:t>(b)</w:t>
      </w:r>
      <w:r w:rsidRPr="00A43BD1">
        <w:tab/>
        <w:t>a person assisting the officer may use such force against things as is necessary and reasonable in the circumstances</w:t>
      </w:r>
      <w:r w:rsidR="00412664" w:rsidRPr="00A43BD1">
        <w:t>.</w:t>
      </w:r>
    </w:p>
    <w:p w:rsidR="00251280" w:rsidRPr="00A43BD1" w:rsidRDefault="00251280" w:rsidP="00A43BD1">
      <w:pPr>
        <w:pStyle w:val="SubsectionHead"/>
      </w:pPr>
      <w:r w:rsidRPr="00A43BD1">
        <w:t>Extension to external Territories</w:t>
      </w:r>
    </w:p>
    <w:p w:rsidR="00251280" w:rsidRPr="00A43BD1" w:rsidRDefault="00251280" w:rsidP="00A43BD1">
      <w:pPr>
        <w:pStyle w:val="subsection"/>
      </w:pPr>
      <w:r w:rsidRPr="00A43BD1">
        <w:tab/>
        <w:t>(5)</w:t>
      </w:r>
      <w:r w:rsidRPr="00A43BD1">
        <w:tab/>
        <w:t>Part</w:t>
      </w:r>
      <w:r w:rsidR="00A43BD1" w:rsidRPr="00A43BD1">
        <w:t> </w:t>
      </w:r>
      <w:r w:rsidRPr="00A43BD1">
        <w:t xml:space="preserve">3 of the </w:t>
      </w:r>
      <w:r w:rsidR="00A43BD1" w:rsidRPr="00A43BD1">
        <w:rPr>
          <w:position w:val="6"/>
          <w:sz w:val="16"/>
        </w:rPr>
        <w:t>*</w:t>
      </w:r>
      <w:r w:rsidRPr="00A43BD1">
        <w:t xml:space="preserve">Regulatory Powers Act, as it applies in relation to a provision mentioned in </w:t>
      </w:r>
      <w:r w:rsidR="00A43BD1" w:rsidRPr="00A43BD1">
        <w:t>subsection (</w:t>
      </w:r>
      <w:r w:rsidRPr="00A43BD1">
        <w:t>1), extends to the same external Territories in which this Act applies</w:t>
      </w:r>
      <w:r w:rsidR="00412664" w:rsidRPr="00A43BD1">
        <w:t>.</w:t>
      </w:r>
    </w:p>
    <w:p w:rsidR="00251280" w:rsidRPr="00A43BD1" w:rsidRDefault="00251280" w:rsidP="00A43BD1">
      <w:pPr>
        <w:pStyle w:val="notetext"/>
      </w:pPr>
      <w:r w:rsidRPr="00A43BD1">
        <w:t>Note:</w:t>
      </w:r>
      <w:r w:rsidRPr="00A43BD1">
        <w:tab/>
        <w:t>See section</w:t>
      </w:r>
      <w:r w:rsidR="00A43BD1" w:rsidRPr="00A43BD1">
        <w:t> </w:t>
      </w:r>
      <w:r w:rsidRPr="00A43BD1">
        <w:t>4</w:t>
      </w:r>
      <w:r w:rsidR="00F93DC7">
        <w:noBreakHyphen/>
      </w:r>
      <w:r w:rsidRPr="00A43BD1">
        <w:t>1 for the external Territories in which this Act applies</w:t>
      </w:r>
      <w:r w:rsidR="00412664" w:rsidRPr="00A43BD1">
        <w:t>.</w:t>
      </w:r>
    </w:p>
    <w:p w:rsidR="00251280" w:rsidRPr="00A43BD1" w:rsidRDefault="00412664" w:rsidP="00A43BD1">
      <w:pPr>
        <w:pStyle w:val="ActHead5"/>
      </w:pPr>
      <w:bookmarkStart w:id="50" w:name="_Toc27554267"/>
      <w:r w:rsidRPr="00A43BD1">
        <w:rPr>
          <w:rStyle w:val="CharSectno"/>
        </w:rPr>
        <w:lastRenderedPageBreak/>
        <w:t>92</w:t>
      </w:r>
      <w:r w:rsidR="00F93DC7">
        <w:rPr>
          <w:rStyle w:val="CharSectno"/>
        </w:rPr>
        <w:noBreakHyphen/>
      </w:r>
      <w:r w:rsidRPr="00A43BD1">
        <w:rPr>
          <w:rStyle w:val="CharSectno"/>
        </w:rPr>
        <w:t>4</w:t>
      </w:r>
      <w:r w:rsidR="00251280" w:rsidRPr="00A43BD1">
        <w:t xml:space="preserve">  Modifications of Part</w:t>
      </w:r>
      <w:r w:rsidR="00A43BD1" w:rsidRPr="00A43BD1">
        <w:t> </w:t>
      </w:r>
      <w:r w:rsidR="00251280" w:rsidRPr="00A43BD1">
        <w:t>3 of the Regulatory Powers Act</w:t>
      </w:r>
      <w:bookmarkEnd w:id="50"/>
    </w:p>
    <w:p w:rsidR="00251280" w:rsidRPr="00A43BD1" w:rsidRDefault="00251280" w:rsidP="00A43BD1">
      <w:pPr>
        <w:pStyle w:val="subsection"/>
      </w:pPr>
      <w:r w:rsidRPr="00A43BD1">
        <w:tab/>
        <w:t>(1)</w:t>
      </w:r>
      <w:r w:rsidRPr="00A43BD1">
        <w:tab/>
        <w:t>This section applies in relation to Part</w:t>
      </w:r>
      <w:r w:rsidR="00A43BD1" w:rsidRPr="00A43BD1">
        <w:t> </w:t>
      </w:r>
      <w:r w:rsidRPr="00A43BD1">
        <w:t xml:space="preserve">3 of the </w:t>
      </w:r>
      <w:r w:rsidR="00A43BD1" w:rsidRPr="00A43BD1">
        <w:rPr>
          <w:position w:val="6"/>
          <w:sz w:val="16"/>
        </w:rPr>
        <w:t>*</w:t>
      </w:r>
      <w:r w:rsidRPr="00A43BD1">
        <w:t>Regulatory Powers Act as that Part applies in relation to evidential material that relates to a provision mentioned in subsection</w:t>
      </w:r>
      <w:r w:rsidR="00A43BD1" w:rsidRPr="00A43BD1">
        <w:t> </w:t>
      </w:r>
      <w:r w:rsidR="00412664" w:rsidRPr="00A43BD1">
        <w:t>92</w:t>
      </w:r>
      <w:r w:rsidR="00F93DC7">
        <w:noBreakHyphen/>
      </w:r>
      <w:r w:rsidR="00412664" w:rsidRPr="00A43BD1">
        <w:t>3</w:t>
      </w:r>
      <w:r w:rsidRPr="00A43BD1">
        <w:t>(1) of this Act</w:t>
      </w:r>
      <w:r w:rsidR="00412664" w:rsidRPr="00A43BD1">
        <w:t>.</w:t>
      </w:r>
    </w:p>
    <w:p w:rsidR="00251280" w:rsidRPr="00A43BD1" w:rsidRDefault="00251280" w:rsidP="00A43BD1">
      <w:pPr>
        <w:pStyle w:val="SubsectionHead"/>
      </w:pPr>
      <w:r w:rsidRPr="00A43BD1">
        <w:t>Securing electronic equipment etc</w:t>
      </w:r>
      <w:r w:rsidR="00412664" w:rsidRPr="00A43BD1">
        <w:t>.</w:t>
      </w:r>
    </w:p>
    <w:p w:rsidR="00251280" w:rsidRPr="00A43BD1" w:rsidRDefault="00251280" w:rsidP="00A43BD1">
      <w:pPr>
        <w:pStyle w:val="subsection"/>
      </w:pPr>
      <w:r w:rsidRPr="00A43BD1">
        <w:tab/>
        <w:t>(2)</w:t>
      </w:r>
      <w:r w:rsidRPr="00A43BD1">
        <w:tab/>
        <w:t>Sections</w:t>
      </w:r>
      <w:r w:rsidR="00A43BD1" w:rsidRPr="00A43BD1">
        <w:t> </w:t>
      </w:r>
      <w:r w:rsidRPr="00A43BD1">
        <w:t xml:space="preserve">51 and 74 of the </w:t>
      </w:r>
      <w:r w:rsidR="00A43BD1" w:rsidRPr="00A43BD1">
        <w:rPr>
          <w:position w:val="6"/>
          <w:sz w:val="16"/>
        </w:rPr>
        <w:t>*</w:t>
      </w:r>
      <w:r w:rsidRPr="00A43BD1">
        <w:t>Regulatory Powers Act are taken to apply as if:</w:t>
      </w:r>
    </w:p>
    <w:p w:rsidR="00251280" w:rsidRPr="00A43BD1" w:rsidRDefault="00251280" w:rsidP="00A43BD1">
      <w:pPr>
        <w:pStyle w:val="paragraph"/>
      </w:pPr>
      <w:r w:rsidRPr="00A43BD1">
        <w:tab/>
        <w:t>(a)</w:t>
      </w:r>
      <w:r w:rsidRPr="00A43BD1">
        <w:tab/>
        <w:t>a reference to “24 hours” in section</w:t>
      </w:r>
      <w:r w:rsidR="00A43BD1" w:rsidRPr="00A43BD1">
        <w:t> </w:t>
      </w:r>
      <w:r w:rsidRPr="00A43BD1">
        <w:t>51 of that Act were a reference to “48 hours”; and</w:t>
      </w:r>
    </w:p>
    <w:p w:rsidR="00251280" w:rsidRPr="00A43BD1" w:rsidRDefault="00251280" w:rsidP="00A43BD1">
      <w:pPr>
        <w:pStyle w:val="paragraph"/>
      </w:pPr>
      <w:r w:rsidRPr="00A43BD1">
        <w:tab/>
        <w:t>(b)</w:t>
      </w:r>
      <w:r w:rsidRPr="00A43BD1">
        <w:tab/>
        <w:t>a reference to a “24</w:t>
      </w:r>
      <w:r w:rsidR="00F93DC7">
        <w:noBreakHyphen/>
      </w:r>
      <w:r w:rsidRPr="00A43BD1">
        <w:t xml:space="preserve">hour period” in </w:t>
      </w:r>
      <w:r w:rsidR="00405B21" w:rsidRPr="00A43BD1">
        <w:t>section</w:t>
      </w:r>
      <w:r w:rsidR="00A43BD1" w:rsidRPr="00A43BD1">
        <w:t> </w:t>
      </w:r>
      <w:r w:rsidR="00405B21" w:rsidRPr="00A43BD1">
        <w:t>51 of that Act</w:t>
      </w:r>
      <w:r w:rsidRPr="00A43BD1">
        <w:t xml:space="preserve"> were a reference to a “48</w:t>
      </w:r>
      <w:r w:rsidR="00F93DC7">
        <w:noBreakHyphen/>
      </w:r>
      <w:r w:rsidRPr="00A43BD1">
        <w:t>hour period”</w:t>
      </w:r>
      <w:r w:rsidR="00412664" w:rsidRPr="00A43BD1">
        <w:t>.</w:t>
      </w:r>
    </w:p>
    <w:p w:rsidR="00251280" w:rsidRPr="00A43BD1" w:rsidRDefault="00251280" w:rsidP="00A43BD1">
      <w:pPr>
        <w:pStyle w:val="SubsectionHead"/>
      </w:pPr>
      <w:r w:rsidRPr="00A43BD1">
        <w:t>Asking questions and seeking production of documents</w:t>
      </w:r>
    </w:p>
    <w:p w:rsidR="00251280" w:rsidRPr="00A43BD1" w:rsidRDefault="00251280" w:rsidP="00A43BD1">
      <w:pPr>
        <w:pStyle w:val="subsection"/>
      </w:pPr>
      <w:r w:rsidRPr="00A43BD1">
        <w:tab/>
        <w:t>(3)</w:t>
      </w:r>
      <w:r w:rsidRPr="00A43BD1">
        <w:tab/>
        <w:t>The second reference to the occupier of premises in subsection</w:t>
      </w:r>
      <w:r w:rsidR="00A43BD1" w:rsidRPr="00A43BD1">
        <w:t> </w:t>
      </w:r>
      <w:r w:rsidRPr="00A43BD1">
        <w:t xml:space="preserve">54(2) of the </w:t>
      </w:r>
      <w:r w:rsidR="00A43BD1" w:rsidRPr="00A43BD1">
        <w:rPr>
          <w:position w:val="6"/>
          <w:sz w:val="16"/>
        </w:rPr>
        <w:t>*</w:t>
      </w:r>
      <w:r w:rsidRPr="00A43BD1">
        <w:t>Regulatory Powers Act is taken to include a reference to any other person on the premises</w:t>
      </w:r>
      <w:r w:rsidR="00412664" w:rsidRPr="00A43BD1">
        <w:t>.</w:t>
      </w:r>
    </w:p>
    <w:p w:rsidR="00992C15" w:rsidRPr="00A43BD1" w:rsidRDefault="00251280" w:rsidP="00A43BD1">
      <w:pPr>
        <w:pStyle w:val="subsection"/>
      </w:pPr>
      <w:r w:rsidRPr="00A43BD1">
        <w:tab/>
        <w:t>(4)</w:t>
      </w:r>
      <w:r w:rsidRPr="00A43BD1">
        <w:tab/>
        <w:t>Before requesting a person who is an approved provider to answer a question, or produce a document, under subsection</w:t>
      </w:r>
      <w:r w:rsidR="00A43BD1" w:rsidRPr="00A43BD1">
        <w:t> </w:t>
      </w:r>
      <w:r w:rsidRPr="00A43BD1">
        <w:t xml:space="preserve">54(2) of the </w:t>
      </w:r>
      <w:r w:rsidR="00A43BD1" w:rsidRPr="00A43BD1">
        <w:rPr>
          <w:position w:val="6"/>
          <w:sz w:val="16"/>
        </w:rPr>
        <w:t>*</w:t>
      </w:r>
      <w:r w:rsidRPr="00A43BD1">
        <w:t xml:space="preserve">Regulatory Powers Act, an </w:t>
      </w:r>
      <w:r w:rsidR="00A43BD1" w:rsidRPr="00A43BD1">
        <w:rPr>
          <w:position w:val="6"/>
          <w:sz w:val="16"/>
        </w:rPr>
        <w:t>*</w:t>
      </w:r>
      <w:r w:rsidRPr="00A43BD1">
        <w:t>authorised officer must inform the person that the person has a responsibility under paragraph</w:t>
      </w:r>
      <w:r w:rsidR="00A43BD1" w:rsidRPr="00A43BD1">
        <w:t> </w:t>
      </w:r>
      <w:r w:rsidRPr="00A43BD1">
        <w:t>63</w:t>
      </w:r>
      <w:r w:rsidR="00F93DC7">
        <w:noBreakHyphen/>
      </w:r>
      <w:r w:rsidRPr="00A43BD1">
        <w:t>1(1)(b) of this Act to cooperate with a person who is performing functions, or exercising powers, under Part</w:t>
      </w:r>
      <w:r w:rsidR="00A43BD1" w:rsidRPr="00A43BD1">
        <w:t> </w:t>
      </w:r>
      <w:r w:rsidRPr="00A43BD1">
        <w:t>3 of the Regulatory Powers Act</w:t>
      </w:r>
      <w:r w:rsidR="00412664" w:rsidRPr="00A43BD1">
        <w:t>.</w:t>
      </w:r>
    </w:p>
    <w:p w:rsidR="00251280" w:rsidRPr="00A43BD1" w:rsidRDefault="00251280" w:rsidP="00A43BD1">
      <w:pPr>
        <w:pStyle w:val="ActHead3"/>
      </w:pPr>
      <w:bookmarkStart w:id="51" w:name="_Toc27554268"/>
      <w:r w:rsidRPr="00A43BD1">
        <w:rPr>
          <w:rStyle w:val="CharDivNo"/>
        </w:rPr>
        <w:t>Division</w:t>
      </w:r>
      <w:r w:rsidR="00A43BD1" w:rsidRPr="00A43BD1">
        <w:rPr>
          <w:rStyle w:val="CharDivNo"/>
        </w:rPr>
        <w:t> </w:t>
      </w:r>
      <w:r w:rsidRPr="00A43BD1">
        <w:rPr>
          <w:rStyle w:val="CharDivNo"/>
        </w:rPr>
        <w:t>93</w:t>
      </w:r>
      <w:r w:rsidRPr="00A43BD1">
        <w:t>—</w:t>
      </w:r>
      <w:r w:rsidRPr="00A43BD1">
        <w:rPr>
          <w:rStyle w:val="CharDivText"/>
        </w:rPr>
        <w:t>Notice to attend to answer questions etc</w:t>
      </w:r>
      <w:r w:rsidR="00412664" w:rsidRPr="00A43BD1">
        <w:rPr>
          <w:rStyle w:val="CharDivText"/>
        </w:rPr>
        <w:t>.</w:t>
      </w:r>
      <w:bookmarkEnd w:id="51"/>
    </w:p>
    <w:p w:rsidR="00251280" w:rsidRPr="00A43BD1" w:rsidRDefault="00412664" w:rsidP="00A43BD1">
      <w:pPr>
        <w:pStyle w:val="ActHead5"/>
      </w:pPr>
      <w:bookmarkStart w:id="52" w:name="_Toc27554269"/>
      <w:r w:rsidRPr="00A43BD1">
        <w:rPr>
          <w:rStyle w:val="CharSectno"/>
        </w:rPr>
        <w:t>93</w:t>
      </w:r>
      <w:r w:rsidR="00F93DC7">
        <w:rPr>
          <w:rStyle w:val="CharSectno"/>
        </w:rPr>
        <w:noBreakHyphen/>
      </w:r>
      <w:r w:rsidRPr="00A43BD1">
        <w:rPr>
          <w:rStyle w:val="CharSectno"/>
        </w:rPr>
        <w:t>1</w:t>
      </w:r>
      <w:r w:rsidR="00251280" w:rsidRPr="00A43BD1">
        <w:t xml:space="preserve">  Notice to attend to answer questions etc</w:t>
      </w:r>
      <w:r w:rsidRPr="00A43BD1">
        <w:t>.</w:t>
      </w:r>
      <w:r w:rsidR="00251280" w:rsidRPr="00A43BD1">
        <w:t xml:space="preserve"> relevant to certain matters</w:t>
      </w:r>
      <w:bookmarkEnd w:id="52"/>
    </w:p>
    <w:p w:rsidR="00251280" w:rsidRPr="00A43BD1" w:rsidRDefault="00251280" w:rsidP="00A43BD1">
      <w:pPr>
        <w:pStyle w:val="subsection"/>
      </w:pPr>
      <w:r w:rsidRPr="00A43BD1">
        <w:tab/>
        <w:t>(1)</w:t>
      </w:r>
      <w:r w:rsidRPr="00A43BD1">
        <w:tab/>
        <w:t xml:space="preserve">This section applies if the Secretary believes on reasonable grounds that a person has information or documents relevant to any of the following matters (the </w:t>
      </w:r>
      <w:r w:rsidRPr="00A43BD1">
        <w:rPr>
          <w:b/>
          <w:i/>
        </w:rPr>
        <w:t>relevant matter</w:t>
      </w:r>
      <w:r w:rsidRPr="00A43BD1">
        <w:t>):</w:t>
      </w:r>
    </w:p>
    <w:p w:rsidR="00251280" w:rsidRPr="00A43BD1" w:rsidRDefault="00251280" w:rsidP="00A43BD1">
      <w:pPr>
        <w:pStyle w:val="paragraph"/>
      </w:pPr>
      <w:r w:rsidRPr="00A43BD1">
        <w:tab/>
        <w:t>(a)</w:t>
      </w:r>
      <w:r w:rsidRPr="00A43BD1">
        <w:tab/>
        <w:t xml:space="preserve">an application made under this Act or the </w:t>
      </w:r>
      <w:r w:rsidRPr="00A43BD1">
        <w:rPr>
          <w:i/>
        </w:rPr>
        <w:t>Aged Care (Transitional Provisions) Act 1997</w:t>
      </w:r>
      <w:r w:rsidRPr="00A43BD1">
        <w:t>;</w:t>
      </w:r>
    </w:p>
    <w:p w:rsidR="00251280" w:rsidRPr="00A43BD1" w:rsidRDefault="00251280" w:rsidP="00A43BD1">
      <w:pPr>
        <w:pStyle w:val="paragraph"/>
      </w:pPr>
      <w:r w:rsidRPr="00A43BD1">
        <w:tab/>
        <w:t xml:space="preserve">(b) </w:t>
      </w:r>
      <w:r w:rsidRPr="00A43BD1">
        <w:tab/>
        <w:t>an appraisal of the level of care needed by care recipients made under section</w:t>
      </w:r>
      <w:r w:rsidR="00A43BD1" w:rsidRPr="00A43BD1">
        <w:t> </w:t>
      </w:r>
      <w:r w:rsidRPr="00A43BD1">
        <w:t>25</w:t>
      </w:r>
      <w:r w:rsidR="00F93DC7">
        <w:noBreakHyphen/>
      </w:r>
      <w:r w:rsidRPr="00A43BD1">
        <w:t>3</w:t>
      </w:r>
      <w:r w:rsidR="00405B21" w:rsidRPr="00A43BD1">
        <w:t xml:space="preserve"> of this Act</w:t>
      </w:r>
      <w:r w:rsidRPr="00A43BD1">
        <w:t>;</w:t>
      </w:r>
    </w:p>
    <w:p w:rsidR="00251280" w:rsidRPr="00A43BD1" w:rsidRDefault="00251280" w:rsidP="00A43BD1">
      <w:pPr>
        <w:pStyle w:val="paragraph"/>
      </w:pPr>
      <w:r w:rsidRPr="00A43BD1">
        <w:lastRenderedPageBreak/>
        <w:tab/>
        <w:t>(c)</w:t>
      </w:r>
      <w:r w:rsidRPr="00A43BD1">
        <w:tab/>
        <w:t>a reappraisal of the level of care needed by care recipients made under sections</w:t>
      </w:r>
      <w:r w:rsidR="00A43BD1" w:rsidRPr="00A43BD1">
        <w:t> </w:t>
      </w:r>
      <w:r w:rsidRPr="00A43BD1">
        <w:t>27</w:t>
      </w:r>
      <w:r w:rsidR="00F93DC7">
        <w:noBreakHyphen/>
      </w:r>
      <w:r w:rsidRPr="00A43BD1">
        <w:t>3 and 27</w:t>
      </w:r>
      <w:r w:rsidR="00F93DC7">
        <w:noBreakHyphen/>
      </w:r>
      <w:r w:rsidRPr="00A43BD1">
        <w:t>5</w:t>
      </w:r>
      <w:r w:rsidR="00405B21" w:rsidRPr="00A43BD1">
        <w:t xml:space="preserve"> of this Act</w:t>
      </w:r>
      <w:r w:rsidRPr="00A43BD1">
        <w:t>;</w:t>
      </w:r>
    </w:p>
    <w:p w:rsidR="00251280" w:rsidRPr="00A43BD1" w:rsidRDefault="00251280" w:rsidP="00A43BD1">
      <w:pPr>
        <w:pStyle w:val="paragraph"/>
      </w:pPr>
      <w:r w:rsidRPr="00A43BD1">
        <w:tab/>
        <w:t>(d)</w:t>
      </w:r>
      <w:r w:rsidRPr="00A43BD1">
        <w:tab/>
        <w:t xml:space="preserve">a claim by an approved provider for payment of </w:t>
      </w:r>
      <w:r w:rsidR="00A43BD1" w:rsidRPr="00A43BD1">
        <w:rPr>
          <w:position w:val="6"/>
          <w:sz w:val="16"/>
        </w:rPr>
        <w:t>*</w:t>
      </w:r>
      <w:r w:rsidRPr="00A43BD1">
        <w:t>subsidy under Chapter</w:t>
      </w:r>
      <w:r w:rsidR="00A43BD1" w:rsidRPr="00A43BD1">
        <w:t> </w:t>
      </w:r>
      <w:r w:rsidRPr="00A43BD1">
        <w:t>3 of this Act or Chapter</w:t>
      </w:r>
      <w:r w:rsidR="00A43BD1" w:rsidRPr="00A43BD1">
        <w:t> </w:t>
      </w:r>
      <w:r w:rsidRPr="00A43BD1">
        <w:t xml:space="preserve">3 of the </w:t>
      </w:r>
      <w:r w:rsidRPr="00A43BD1">
        <w:rPr>
          <w:i/>
        </w:rPr>
        <w:t>Aged Care (Transitional Provisions) Act 1997</w:t>
      </w:r>
      <w:r w:rsidRPr="00A43BD1">
        <w:t>;</w:t>
      </w:r>
    </w:p>
    <w:p w:rsidR="00251280" w:rsidRPr="00A43BD1" w:rsidRDefault="00251280" w:rsidP="00A43BD1">
      <w:pPr>
        <w:pStyle w:val="paragraph"/>
      </w:pPr>
      <w:r w:rsidRPr="00A43BD1">
        <w:tab/>
        <w:t>(e)</w:t>
      </w:r>
      <w:r w:rsidRPr="00A43BD1">
        <w:tab/>
        <w:t>whether the conditions to which a grant under Chapter</w:t>
      </w:r>
      <w:r w:rsidR="00A43BD1" w:rsidRPr="00A43BD1">
        <w:t> </w:t>
      </w:r>
      <w:r w:rsidRPr="00A43BD1">
        <w:t>5 of this Act is subject have been complied with</w:t>
      </w:r>
      <w:r w:rsidR="00412664" w:rsidRPr="00A43BD1">
        <w:t>.</w:t>
      </w:r>
    </w:p>
    <w:p w:rsidR="00251280" w:rsidRPr="00A43BD1" w:rsidRDefault="00251280" w:rsidP="00A43BD1">
      <w:pPr>
        <w:pStyle w:val="subsection"/>
      </w:pPr>
      <w:r w:rsidRPr="00A43BD1">
        <w:tab/>
        <w:t>(2)</w:t>
      </w:r>
      <w:r w:rsidRPr="00A43BD1">
        <w:tab/>
        <w:t xml:space="preserve">The Secretary may, by written notice, require the person to attend before an </w:t>
      </w:r>
      <w:r w:rsidR="00A43BD1" w:rsidRPr="00A43BD1">
        <w:rPr>
          <w:position w:val="6"/>
          <w:sz w:val="16"/>
        </w:rPr>
        <w:t>*</w:t>
      </w:r>
      <w:r w:rsidRPr="00A43BD1">
        <w:t>authorised officer to do either or both of the following:</w:t>
      </w:r>
    </w:p>
    <w:p w:rsidR="00251280" w:rsidRPr="00A43BD1" w:rsidRDefault="00251280" w:rsidP="00A43BD1">
      <w:pPr>
        <w:pStyle w:val="paragraph"/>
      </w:pPr>
      <w:r w:rsidRPr="00A43BD1">
        <w:tab/>
        <w:t>(a)</w:t>
      </w:r>
      <w:r w:rsidRPr="00A43BD1">
        <w:tab/>
        <w:t>to answer questions relating to the relevant matter;</w:t>
      </w:r>
    </w:p>
    <w:p w:rsidR="00251280" w:rsidRPr="00A43BD1" w:rsidRDefault="00251280" w:rsidP="00A43BD1">
      <w:pPr>
        <w:pStyle w:val="paragraph"/>
      </w:pPr>
      <w:r w:rsidRPr="00A43BD1">
        <w:tab/>
        <w:t>(b)</w:t>
      </w:r>
      <w:r w:rsidRPr="00A43BD1">
        <w:tab/>
        <w:t>to give such information or documents (or copies of documents) as are specified in the notice</w:t>
      </w:r>
      <w:r w:rsidR="00412664" w:rsidRPr="00A43BD1">
        <w:t>.</w:t>
      </w:r>
    </w:p>
    <w:p w:rsidR="00251280" w:rsidRPr="00A43BD1" w:rsidRDefault="00251280" w:rsidP="00A43BD1">
      <w:pPr>
        <w:pStyle w:val="SubsectionHead"/>
      </w:pPr>
      <w:r w:rsidRPr="00A43BD1">
        <w:t>Notice requirements</w:t>
      </w:r>
    </w:p>
    <w:p w:rsidR="00251280" w:rsidRPr="00A43BD1" w:rsidRDefault="00251280" w:rsidP="00A43BD1">
      <w:pPr>
        <w:pStyle w:val="subsection"/>
      </w:pPr>
      <w:r w:rsidRPr="00A43BD1">
        <w:tab/>
        <w:t>(3)</w:t>
      </w:r>
      <w:r w:rsidRPr="00A43BD1">
        <w:tab/>
        <w:t xml:space="preserve">If a notice is given to a person under </w:t>
      </w:r>
      <w:r w:rsidR="00A43BD1" w:rsidRPr="00A43BD1">
        <w:t>subsection (</w:t>
      </w:r>
      <w:r w:rsidRPr="00A43BD1">
        <w:t>2), the notice must:</w:t>
      </w:r>
    </w:p>
    <w:p w:rsidR="00251280" w:rsidRPr="00A43BD1" w:rsidRDefault="00251280" w:rsidP="00A43BD1">
      <w:pPr>
        <w:pStyle w:val="paragraph"/>
      </w:pPr>
      <w:r w:rsidRPr="00A43BD1">
        <w:tab/>
        <w:t>(a)</w:t>
      </w:r>
      <w:r w:rsidRPr="00A43BD1">
        <w:tab/>
        <w:t xml:space="preserve">specify the </w:t>
      </w:r>
      <w:r w:rsidR="00A43BD1" w:rsidRPr="00A43BD1">
        <w:rPr>
          <w:position w:val="6"/>
          <w:sz w:val="16"/>
        </w:rPr>
        <w:t>*</w:t>
      </w:r>
      <w:r w:rsidRPr="00A43BD1">
        <w:t>authorised officer before whom the person is required to attend; and</w:t>
      </w:r>
    </w:p>
    <w:p w:rsidR="00251280" w:rsidRPr="00A43BD1" w:rsidRDefault="00251280" w:rsidP="00A43BD1">
      <w:pPr>
        <w:pStyle w:val="paragraph"/>
      </w:pPr>
      <w:r w:rsidRPr="00A43BD1">
        <w:tab/>
        <w:t>(b)</w:t>
      </w:r>
      <w:r w:rsidRPr="00A43BD1">
        <w:tab/>
        <w:t>specify the day on which, and the time and place at which, the person is required to attend</w:t>
      </w:r>
      <w:r w:rsidR="00412664" w:rsidRPr="00A43BD1">
        <w:t>.</w:t>
      </w:r>
    </w:p>
    <w:p w:rsidR="00251280" w:rsidRPr="00A43BD1" w:rsidRDefault="00251280" w:rsidP="00A43BD1">
      <w:pPr>
        <w:pStyle w:val="subsection"/>
      </w:pPr>
      <w:r w:rsidRPr="00A43BD1">
        <w:tab/>
        <w:t>(4)</w:t>
      </w:r>
      <w:r w:rsidRPr="00A43BD1">
        <w:tab/>
        <w:t xml:space="preserve">The day specified under </w:t>
      </w:r>
      <w:r w:rsidR="00A43BD1" w:rsidRPr="00A43BD1">
        <w:t>paragraph (</w:t>
      </w:r>
      <w:r w:rsidRPr="00A43BD1">
        <w:t>3)(b) must be at least 14 days after the notice is given</w:t>
      </w:r>
      <w:r w:rsidR="00412664" w:rsidRPr="00A43BD1">
        <w:t>.</w:t>
      </w:r>
    </w:p>
    <w:p w:rsidR="00251280" w:rsidRPr="00A43BD1" w:rsidRDefault="00251280" w:rsidP="00A43BD1">
      <w:pPr>
        <w:pStyle w:val="SubsectionHead"/>
      </w:pPr>
      <w:r w:rsidRPr="00A43BD1">
        <w:t>Circumstances in which a person is not required to comply</w:t>
      </w:r>
    </w:p>
    <w:p w:rsidR="00251280" w:rsidRPr="00A43BD1" w:rsidRDefault="00251280" w:rsidP="00A43BD1">
      <w:pPr>
        <w:pStyle w:val="subsection"/>
      </w:pPr>
      <w:r w:rsidRPr="00A43BD1">
        <w:tab/>
        <w:t>(5)</w:t>
      </w:r>
      <w:r w:rsidRPr="00A43BD1">
        <w:tab/>
        <w:t xml:space="preserve">A person is not required to comply with a requirement of a notice given to the person under </w:t>
      </w:r>
      <w:r w:rsidR="00A43BD1" w:rsidRPr="00A43BD1">
        <w:t>subsection (</w:t>
      </w:r>
      <w:r w:rsidRPr="00A43BD1">
        <w:t>2) if the requirement does not relate to</w:t>
      </w:r>
      <w:r w:rsidR="008E54B6" w:rsidRPr="00A43BD1">
        <w:t xml:space="preserve"> the </w:t>
      </w:r>
      <w:r w:rsidRPr="00A43BD1">
        <w:t xml:space="preserve">affairs of an approved provider that is a </w:t>
      </w:r>
      <w:r w:rsidR="00A43BD1" w:rsidRPr="00A43BD1">
        <w:rPr>
          <w:position w:val="6"/>
          <w:sz w:val="16"/>
        </w:rPr>
        <w:t>*</w:t>
      </w:r>
      <w:r w:rsidRPr="00A43BD1">
        <w:t>corporation</w:t>
      </w:r>
      <w:r w:rsidR="00412664" w:rsidRPr="00A43BD1">
        <w:t>.</w:t>
      </w:r>
    </w:p>
    <w:p w:rsidR="00251280" w:rsidRPr="00A43BD1" w:rsidRDefault="00251280" w:rsidP="00A43BD1">
      <w:pPr>
        <w:pStyle w:val="SubsectionHead"/>
      </w:pPr>
      <w:r w:rsidRPr="00A43BD1">
        <w:t>Offence</w:t>
      </w:r>
    </w:p>
    <w:p w:rsidR="00251280" w:rsidRPr="00A43BD1" w:rsidRDefault="00251280" w:rsidP="00A43BD1">
      <w:pPr>
        <w:pStyle w:val="subsection"/>
      </w:pPr>
      <w:r w:rsidRPr="00A43BD1">
        <w:tab/>
        <w:t>(6)</w:t>
      </w:r>
      <w:r w:rsidRPr="00A43BD1">
        <w:tab/>
        <w:t>A person commits an offence if:</w:t>
      </w:r>
    </w:p>
    <w:p w:rsidR="00251280" w:rsidRPr="00A43BD1" w:rsidRDefault="00251280" w:rsidP="00A43BD1">
      <w:pPr>
        <w:pStyle w:val="paragraph"/>
      </w:pPr>
      <w:r w:rsidRPr="00A43BD1">
        <w:tab/>
        <w:t>(a)</w:t>
      </w:r>
      <w:r w:rsidRPr="00A43BD1">
        <w:tab/>
        <w:t xml:space="preserve">the person is given a notice under </w:t>
      </w:r>
      <w:r w:rsidR="00A43BD1" w:rsidRPr="00A43BD1">
        <w:t>subsection (</w:t>
      </w:r>
      <w:r w:rsidRPr="00A43BD1">
        <w:t>2); and</w:t>
      </w:r>
    </w:p>
    <w:p w:rsidR="00251280" w:rsidRPr="00A43BD1" w:rsidRDefault="00251280" w:rsidP="00A43BD1">
      <w:pPr>
        <w:pStyle w:val="paragraph"/>
      </w:pPr>
      <w:r w:rsidRPr="00A43BD1">
        <w:tab/>
        <w:t>(b)</w:t>
      </w:r>
      <w:r w:rsidRPr="00A43BD1">
        <w:tab/>
        <w:t>the person fails to comply with a requirement of the notice; and</w:t>
      </w:r>
    </w:p>
    <w:p w:rsidR="00251280" w:rsidRPr="00A43BD1" w:rsidRDefault="00251280" w:rsidP="00A43BD1">
      <w:pPr>
        <w:pStyle w:val="paragraph"/>
      </w:pPr>
      <w:r w:rsidRPr="00A43BD1">
        <w:tab/>
        <w:t>(c)</w:t>
      </w:r>
      <w:r w:rsidRPr="00A43BD1">
        <w:tab/>
        <w:t>the requirement relates to</w:t>
      </w:r>
      <w:r w:rsidR="008E54B6" w:rsidRPr="00A43BD1">
        <w:t xml:space="preserve"> </w:t>
      </w:r>
      <w:r w:rsidRPr="00A43BD1">
        <w:t xml:space="preserve">the affairs of an approved provider and the provider is a </w:t>
      </w:r>
      <w:r w:rsidR="00A43BD1" w:rsidRPr="00A43BD1">
        <w:rPr>
          <w:position w:val="6"/>
          <w:sz w:val="16"/>
        </w:rPr>
        <w:t>*</w:t>
      </w:r>
      <w:r w:rsidRPr="00A43BD1">
        <w:t>corporation</w:t>
      </w:r>
      <w:r w:rsidR="00412664" w:rsidRPr="00A43BD1">
        <w:t>.</w:t>
      </w:r>
    </w:p>
    <w:p w:rsidR="00251280" w:rsidRPr="00A43BD1" w:rsidRDefault="00251280" w:rsidP="00A43BD1">
      <w:pPr>
        <w:pStyle w:val="Penalty"/>
      </w:pPr>
      <w:r w:rsidRPr="00A43BD1">
        <w:lastRenderedPageBreak/>
        <w:t>Penalty:</w:t>
      </w:r>
      <w:r w:rsidRPr="00A43BD1">
        <w:tab/>
        <w:t>30 penalty units</w:t>
      </w:r>
      <w:r w:rsidR="00412664" w:rsidRPr="00A43BD1">
        <w:t>.</w:t>
      </w:r>
    </w:p>
    <w:p w:rsidR="00251280" w:rsidRPr="00A43BD1" w:rsidRDefault="00251280" w:rsidP="00A43BD1">
      <w:pPr>
        <w:pStyle w:val="SubsectionHead"/>
      </w:pPr>
      <w:r w:rsidRPr="00A43BD1">
        <w:t>Reasonable compensation</w:t>
      </w:r>
    </w:p>
    <w:p w:rsidR="00251280" w:rsidRPr="00A43BD1" w:rsidRDefault="00251280" w:rsidP="00A43BD1">
      <w:pPr>
        <w:pStyle w:val="subsection"/>
      </w:pPr>
      <w:r w:rsidRPr="00A43BD1">
        <w:tab/>
        <w:t>(7)</w:t>
      </w:r>
      <w:r w:rsidRPr="00A43BD1">
        <w:tab/>
        <w:t xml:space="preserve">A person is entitled to be paid by the Commonwealth reasonable compensation for complying with a requirement of a notice given to the person under </w:t>
      </w:r>
      <w:r w:rsidR="00A43BD1" w:rsidRPr="00A43BD1">
        <w:t>subsection (</w:t>
      </w:r>
      <w:r w:rsidRPr="00A43BD1">
        <w:t>2) to give copies of documents</w:t>
      </w:r>
      <w:r w:rsidR="00412664" w:rsidRPr="00A43BD1">
        <w:t>.</w:t>
      </w:r>
    </w:p>
    <w:p w:rsidR="00251280" w:rsidRPr="00A43BD1" w:rsidRDefault="00412664" w:rsidP="00A43BD1">
      <w:pPr>
        <w:pStyle w:val="ActHead5"/>
      </w:pPr>
      <w:bookmarkStart w:id="53" w:name="_Toc27554270"/>
      <w:r w:rsidRPr="00A43BD1">
        <w:rPr>
          <w:rStyle w:val="CharSectno"/>
        </w:rPr>
        <w:t>93</w:t>
      </w:r>
      <w:r w:rsidR="00F93DC7">
        <w:rPr>
          <w:rStyle w:val="CharSectno"/>
        </w:rPr>
        <w:noBreakHyphen/>
      </w:r>
      <w:r w:rsidRPr="00A43BD1">
        <w:rPr>
          <w:rStyle w:val="CharSectno"/>
        </w:rPr>
        <w:t>2</w:t>
      </w:r>
      <w:r w:rsidR="00251280" w:rsidRPr="00A43BD1">
        <w:t xml:space="preserve">  Attending before authorised officer to answer questions</w:t>
      </w:r>
      <w:bookmarkEnd w:id="53"/>
    </w:p>
    <w:p w:rsidR="00251280" w:rsidRPr="00A43BD1" w:rsidRDefault="00251280" w:rsidP="00A43BD1">
      <w:pPr>
        <w:pStyle w:val="subsection"/>
      </w:pPr>
      <w:r w:rsidRPr="00A43BD1">
        <w:tab/>
        <w:t>(1)</w:t>
      </w:r>
      <w:r w:rsidRPr="00A43BD1">
        <w:tab/>
        <w:t>This section applies if:</w:t>
      </w:r>
    </w:p>
    <w:p w:rsidR="00251280" w:rsidRPr="00A43BD1" w:rsidRDefault="00251280" w:rsidP="00A43BD1">
      <w:pPr>
        <w:pStyle w:val="paragraph"/>
      </w:pPr>
      <w:r w:rsidRPr="00A43BD1">
        <w:tab/>
        <w:t>(a)</w:t>
      </w:r>
      <w:r w:rsidRPr="00A43BD1">
        <w:tab/>
        <w:t>a person is given a notice under subsection</w:t>
      </w:r>
      <w:r w:rsidR="00A43BD1" w:rsidRPr="00A43BD1">
        <w:t> </w:t>
      </w:r>
      <w:r w:rsidR="00412664" w:rsidRPr="00A43BD1">
        <w:t>93</w:t>
      </w:r>
      <w:r w:rsidR="00F93DC7">
        <w:noBreakHyphen/>
      </w:r>
      <w:r w:rsidR="00412664" w:rsidRPr="00A43BD1">
        <w:t>1</w:t>
      </w:r>
      <w:r w:rsidRPr="00A43BD1">
        <w:t>(2); and</w:t>
      </w:r>
    </w:p>
    <w:p w:rsidR="00251280" w:rsidRPr="00A43BD1" w:rsidRDefault="00251280" w:rsidP="00A43BD1">
      <w:pPr>
        <w:pStyle w:val="paragraph"/>
      </w:pPr>
      <w:r w:rsidRPr="00A43BD1">
        <w:tab/>
        <w:t>(b)</w:t>
      </w:r>
      <w:r w:rsidRPr="00A43BD1">
        <w:tab/>
        <w:t xml:space="preserve">the notice requires the person to attend before an </w:t>
      </w:r>
      <w:r w:rsidR="00A43BD1" w:rsidRPr="00A43BD1">
        <w:rPr>
          <w:position w:val="6"/>
          <w:sz w:val="16"/>
        </w:rPr>
        <w:t>*</w:t>
      </w:r>
      <w:r w:rsidRPr="00A43BD1">
        <w:t>authorised officer to answer questions; and</w:t>
      </w:r>
    </w:p>
    <w:p w:rsidR="00251280" w:rsidRPr="00A43BD1" w:rsidRDefault="00251280" w:rsidP="00A43BD1">
      <w:pPr>
        <w:pStyle w:val="paragraph"/>
      </w:pPr>
      <w:r w:rsidRPr="00A43BD1">
        <w:tab/>
        <w:t>(c)</w:t>
      </w:r>
      <w:r w:rsidRPr="00A43BD1">
        <w:tab/>
        <w:t>the person attends before the authorised officer for that purpose</w:t>
      </w:r>
      <w:r w:rsidR="00412664" w:rsidRPr="00A43BD1">
        <w:t>.</w:t>
      </w:r>
    </w:p>
    <w:p w:rsidR="00251280" w:rsidRPr="00A43BD1" w:rsidRDefault="00251280" w:rsidP="00A43BD1">
      <w:pPr>
        <w:pStyle w:val="subsection"/>
      </w:pPr>
      <w:r w:rsidRPr="00A43BD1">
        <w:tab/>
        <w:t>(2)</w:t>
      </w:r>
      <w:r w:rsidRPr="00A43BD1">
        <w:tab/>
        <w:t xml:space="preserve">The </w:t>
      </w:r>
      <w:r w:rsidR="00A43BD1" w:rsidRPr="00A43BD1">
        <w:rPr>
          <w:position w:val="6"/>
          <w:sz w:val="16"/>
        </w:rPr>
        <w:t>*</w:t>
      </w:r>
      <w:r w:rsidRPr="00A43BD1">
        <w:t>authorised officer may question the person on oath or affirmation and may, for that purpose:</w:t>
      </w:r>
    </w:p>
    <w:p w:rsidR="00251280" w:rsidRPr="00A43BD1" w:rsidRDefault="00251280" w:rsidP="00A43BD1">
      <w:pPr>
        <w:pStyle w:val="paragraph"/>
      </w:pPr>
      <w:r w:rsidRPr="00A43BD1">
        <w:tab/>
        <w:t>(a)</w:t>
      </w:r>
      <w:r w:rsidRPr="00A43BD1">
        <w:tab/>
        <w:t>require the person to take an oath or make an affirmation; and</w:t>
      </w:r>
    </w:p>
    <w:p w:rsidR="00251280" w:rsidRPr="00A43BD1" w:rsidRDefault="00251280" w:rsidP="00A43BD1">
      <w:pPr>
        <w:pStyle w:val="paragraph"/>
      </w:pPr>
      <w:r w:rsidRPr="00A43BD1">
        <w:tab/>
        <w:t>(b)</w:t>
      </w:r>
      <w:r w:rsidRPr="00A43BD1">
        <w:tab/>
        <w:t>administer an oath or affirmation to the person</w:t>
      </w:r>
      <w:r w:rsidR="00412664" w:rsidRPr="00A43BD1">
        <w:t>.</w:t>
      </w:r>
    </w:p>
    <w:p w:rsidR="00251280" w:rsidRPr="00A43BD1" w:rsidRDefault="00251280" w:rsidP="00A43BD1">
      <w:pPr>
        <w:pStyle w:val="subsection"/>
      </w:pPr>
      <w:r w:rsidRPr="00A43BD1">
        <w:tab/>
        <w:t>(3)</w:t>
      </w:r>
      <w:r w:rsidRPr="00A43BD1">
        <w:tab/>
        <w:t xml:space="preserve">The oath or affirmation to be taken or made by the person for the purposes of </w:t>
      </w:r>
      <w:r w:rsidR="00A43BD1" w:rsidRPr="00A43BD1">
        <w:t>subsection (</w:t>
      </w:r>
      <w:r w:rsidRPr="00A43BD1">
        <w:t>2) is an oath or affirmation that the statements that the person will make will be true</w:t>
      </w:r>
      <w:r w:rsidR="00412664" w:rsidRPr="00A43BD1">
        <w:t>.</w:t>
      </w:r>
    </w:p>
    <w:p w:rsidR="00251280" w:rsidRPr="00A43BD1" w:rsidRDefault="00251280" w:rsidP="00A43BD1">
      <w:pPr>
        <w:pStyle w:val="SubsectionHead"/>
      </w:pPr>
      <w:r w:rsidRPr="00A43BD1">
        <w:t>Circumstances in which a person is not required to take an oath etc</w:t>
      </w:r>
      <w:r w:rsidR="00412664" w:rsidRPr="00A43BD1">
        <w:t>.</w:t>
      </w:r>
    </w:p>
    <w:p w:rsidR="00251280" w:rsidRPr="00A43BD1" w:rsidRDefault="00251280" w:rsidP="00A43BD1">
      <w:pPr>
        <w:pStyle w:val="subsection"/>
      </w:pPr>
      <w:r w:rsidRPr="00A43BD1">
        <w:tab/>
        <w:t>(4)</w:t>
      </w:r>
      <w:r w:rsidRPr="00A43BD1">
        <w:tab/>
        <w:t xml:space="preserve">A person is not required to comply with a requirement under </w:t>
      </w:r>
      <w:r w:rsidR="00A43BD1" w:rsidRPr="00A43BD1">
        <w:t>subsection (</w:t>
      </w:r>
      <w:r w:rsidRPr="00A43BD1">
        <w:t>2) to take an oath or make an affirmation for the purposes of answering questions if those questions do not relate to</w:t>
      </w:r>
      <w:r w:rsidR="008E54B6" w:rsidRPr="00A43BD1">
        <w:t xml:space="preserve"> the affairs </w:t>
      </w:r>
      <w:r w:rsidRPr="00A43BD1">
        <w:t xml:space="preserve">of an approved provider that is a </w:t>
      </w:r>
      <w:r w:rsidR="00A43BD1" w:rsidRPr="00A43BD1">
        <w:rPr>
          <w:position w:val="6"/>
          <w:sz w:val="16"/>
        </w:rPr>
        <w:t>*</w:t>
      </w:r>
      <w:r w:rsidRPr="00A43BD1">
        <w:t>corporation</w:t>
      </w:r>
      <w:r w:rsidR="00412664" w:rsidRPr="00A43BD1">
        <w:t>.</w:t>
      </w:r>
    </w:p>
    <w:p w:rsidR="00251280" w:rsidRPr="00A43BD1" w:rsidRDefault="00251280" w:rsidP="00A43BD1">
      <w:pPr>
        <w:pStyle w:val="notetext"/>
      </w:pPr>
      <w:r w:rsidRPr="00A43BD1">
        <w:t>Note:</w:t>
      </w:r>
      <w:r w:rsidRPr="00A43BD1">
        <w:tab/>
        <w:t>Approved providers have a responsibility under paragraph</w:t>
      </w:r>
      <w:r w:rsidR="00A43BD1" w:rsidRPr="00A43BD1">
        <w:t> </w:t>
      </w:r>
      <w:r w:rsidRPr="00A43BD1">
        <w:t>63</w:t>
      </w:r>
      <w:r w:rsidR="00F93DC7">
        <w:noBreakHyphen/>
      </w:r>
      <w:r w:rsidR="006E2A5B" w:rsidRPr="00A43BD1">
        <w:t xml:space="preserve">1(1)(b) </w:t>
      </w:r>
      <w:r w:rsidRPr="00A43BD1">
        <w:t>to cooperate with a person who is performing functions, or exercising powers, under this Part</w:t>
      </w:r>
      <w:r w:rsidR="00412664" w:rsidRPr="00A43BD1">
        <w:t>.</w:t>
      </w:r>
      <w:r w:rsidRPr="00A43BD1">
        <w:t xml:space="preserve"> Failure to comply with that responsibility may result in a sanction being imposed on the provider under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251280" w:rsidRPr="00A43BD1" w:rsidRDefault="00251280" w:rsidP="00A43BD1">
      <w:pPr>
        <w:pStyle w:val="SubsectionHead"/>
      </w:pPr>
      <w:r w:rsidRPr="00A43BD1">
        <w:t>Offence</w:t>
      </w:r>
    </w:p>
    <w:p w:rsidR="00251280" w:rsidRPr="00A43BD1" w:rsidRDefault="00251280" w:rsidP="00A43BD1">
      <w:pPr>
        <w:pStyle w:val="subsection"/>
      </w:pPr>
      <w:r w:rsidRPr="00A43BD1">
        <w:tab/>
        <w:t>(5)</w:t>
      </w:r>
      <w:r w:rsidRPr="00A43BD1">
        <w:tab/>
        <w:t>A person commits an offence if:</w:t>
      </w:r>
    </w:p>
    <w:p w:rsidR="00251280" w:rsidRPr="00A43BD1" w:rsidRDefault="00251280" w:rsidP="00A43BD1">
      <w:pPr>
        <w:pStyle w:val="paragraph"/>
      </w:pPr>
      <w:r w:rsidRPr="00A43BD1">
        <w:lastRenderedPageBreak/>
        <w:tab/>
        <w:t>(a)</w:t>
      </w:r>
      <w:r w:rsidRPr="00A43BD1">
        <w:tab/>
        <w:t xml:space="preserve">the person is required by an </w:t>
      </w:r>
      <w:r w:rsidR="00A43BD1" w:rsidRPr="00A43BD1">
        <w:rPr>
          <w:position w:val="6"/>
          <w:sz w:val="16"/>
        </w:rPr>
        <w:t>*</w:t>
      </w:r>
      <w:r w:rsidRPr="00A43BD1">
        <w:t>authorised officer to take an oath or make an affirmation for the purposes of answering questions; and</w:t>
      </w:r>
    </w:p>
    <w:p w:rsidR="00251280" w:rsidRPr="00A43BD1" w:rsidRDefault="00251280" w:rsidP="00A43BD1">
      <w:pPr>
        <w:pStyle w:val="paragraph"/>
      </w:pPr>
      <w:r w:rsidRPr="00A43BD1">
        <w:tab/>
        <w:t>(b)</w:t>
      </w:r>
      <w:r w:rsidRPr="00A43BD1">
        <w:tab/>
        <w:t>the person refuses or fails to comply with the requirement; and</w:t>
      </w:r>
    </w:p>
    <w:p w:rsidR="00251280" w:rsidRPr="00A43BD1" w:rsidRDefault="00251280" w:rsidP="00A43BD1">
      <w:pPr>
        <w:pStyle w:val="paragraph"/>
      </w:pPr>
      <w:r w:rsidRPr="00A43BD1">
        <w:tab/>
        <w:t>(c)</w:t>
      </w:r>
      <w:r w:rsidRPr="00A43BD1">
        <w:tab/>
        <w:t xml:space="preserve">the </w:t>
      </w:r>
      <w:r w:rsidR="008C48A8" w:rsidRPr="00A43BD1">
        <w:t>questions</w:t>
      </w:r>
      <w:r w:rsidRPr="00A43BD1">
        <w:t xml:space="preserve"> relate to</w:t>
      </w:r>
      <w:r w:rsidR="008E54B6" w:rsidRPr="00A43BD1">
        <w:t xml:space="preserve"> </w:t>
      </w:r>
      <w:r w:rsidRPr="00A43BD1">
        <w:t xml:space="preserve">the affairs of an approved provider and the provider is a </w:t>
      </w:r>
      <w:r w:rsidR="00A43BD1" w:rsidRPr="00A43BD1">
        <w:rPr>
          <w:position w:val="6"/>
          <w:sz w:val="16"/>
        </w:rPr>
        <w:t>*</w:t>
      </w:r>
      <w:r w:rsidRPr="00A43BD1">
        <w:t>corporation</w:t>
      </w:r>
      <w:r w:rsidR="00412664" w:rsidRPr="00A43BD1">
        <w:t>.</w:t>
      </w:r>
    </w:p>
    <w:p w:rsidR="00251280" w:rsidRPr="00A43BD1" w:rsidRDefault="00251280" w:rsidP="00A43BD1">
      <w:pPr>
        <w:pStyle w:val="Penalty"/>
      </w:pPr>
      <w:r w:rsidRPr="00A43BD1">
        <w:t>Penalty:</w:t>
      </w:r>
      <w:r w:rsidRPr="00A43BD1">
        <w:tab/>
        <w:t>30 penalty units</w:t>
      </w:r>
      <w:r w:rsidR="00412664" w:rsidRPr="00A43BD1">
        <w:t>.</w:t>
      </w:r>
    </w:p>
    <w:p w:rsidR="00251280" w:rsidRPr="00A43BD1" w:rsidRDefault="00251280" w:rsidP="00A43BD1">
      <w:pPr>
        <w:pStyle w:val="ActHead3"/>
      </w:pPr>
      <w:bookmarkStart w:id="54" w:name="_Toc27554271"/>
      <w:r w:rsidRPr="00A43BD1">
        <w:rPr>
          <w:rStyle w:val="CharDivNo"/>
        </w:rPr>
        <w:t>Division</w:t>
      </w:r>
      <w:r w:rsidR="00A43BD1" w:rsidRPr="00A43BD1">
        <w:rPr>
          <w:rStyle w:val="CharDivNo"/>
        </w:rPr>
        <w:t> </w:t>
      </w:r>
      <w:r w:rsidRPr="00A43BD1">
        <w:rPr>
          <w:rStyle w:val="CharDivNo"/>
        </w:rPr>
        <w:t>94</w:t>
      </w:r>
      <w:r w:rsidRPr="00A43BD1">
        <w:t>—</w:t>
      </w:r>
      <w:r w:rsidRPr="00A43BD1">
        <w:rPr>
          <w:rStyle w:val="CharDivText"/>
        </w:rPr>
        <w:t>Appointment of authorised officers</w:t>
      </w:r>
      <w:bookmarkEnd w:id="54"/>
    </w:p>
    <w:p w:rsidR="00251280" w:rsidRPr="00A43BD1" w:rsidRDefault="00412664" w:rsidP="00A43BD1">
      <w:pPr>
        <w:pStyle w:val="ActHead5"/>
      </w:pPr>
      <w:bookmarkStart w:id="55" w:name="_Toc27554272"/>
      <w:r w:rsidRPr="00A43BD1">
        <w:rPr>
          <w:rStyle w:val="CharSectno"/>
        </w:rPr>
        <w:t>94</w:t>
      </w:r>
      <w:r w:rsidR="00F93DC7">
        <w:rPr>
          <w:rStyle w:val="CharSectno"/>
        </w:rPr>
        <w:noBreakHyphen/>
      </w:r>
      <w:r w:rsidRPr="00A43BD1">
        <w:rPr>
          <w:rStyle w:val="CharSectno"/>
        </w:rPr>
        <w:t>1</w:t>
      </w:r>
      <w:r w:rsidR="00251280" w:rsidRPr="00A43BD1">
        <w:t xml:space="preserve">  Authorised officers must carry identity card</w:t>
      </w:r>
      <w:bookmarkEnd w:id="55"/>
    </w:p>
    <w:p w:rsidR="00251280" w:rsidRPr="00A43BD1" w:rsidRDefault="00251280" w:rsidP="00A43BD1">
      <w:pPr>
        <w:pStyle w:val="subsection"/>
      </w:pPr>
      <w:r w:rsidRPr="00A43BD1">
        <w:tab/>
      </w:r>
      <w:r w:rsidRPr="00A43BD1">
        <w:tab/>
        <w:t xml:space="preserve">An </w:t>
      </w:r>
      <w:r w:rsidR="00A43BD1" w:rsidRPr="00A43BD1">
        <w:rPr>
          <w:position w:val="6"/>
          <w:sz w:val="16"/>
        </w:rPr>
        <w:t>*</w:t>
      </w:r>
      <w:r w:rsidRPr="00A43BD1">
        <w:t xml:space="preserve">authorised officer must carry the officer’s </w:t>
      </w:r>
      <w:r w:rsidR="00A43BD1" w:rsidRPr="00A43BD1">
        <w:rPr>
          <w:position w:val="6"/>
          <w:sz w:val="16"/>
        </w:rPr>
        <w:t>*</w:t>
      </w:r>
      <w:r w:rsidRPr="00A43BD1">
        <w:t>identity card at all times when performing functions, or exercising powers, under Division</w:t>
      </w:r>
      <w:r w:rsidR="00A43BD1" w:rsidRPr="00A43BD1">
        <w:t> </w:t>
      </w:r>
      <w:r w:rsidRPr="00A43BD1">
        <w:t>91 as an authorised officer</w:t>
      </w:r>
      <w:r w:rsidR="00412664" w:rsidRPr="00A43BD1">
        <w:t>.</w:t>
      </w:r>
    </w:p>
    <w:p w:rsidR="00251280" w:rsidRPr="00A43BD1" w:rsidRDefault="00251280" w:rsidP="00A43BD1">
      <w:pPr>
        <w:pStyle w:val="notetext"/>
      </w:pPr>
      <w:r w:rsidRPr="00A43BD1">
        <w:t>Note:</w:t>
      </w:r>
      <w:r w:rsidRPr="00A43BD1">
        <w:tab/>
        <w:t>An authorised officer is also required to carry the officer’s identity card when exercising powers under Part</w:t>
      </w:r>
      <w:r w:rsidR="00A43BD1" w:rsidRPr="00A43BD1">
        <w:t> </w:t>
      </w:r>
      <w:r w:rsidRPr="00A43BD1">
        <w:t xml:space="preserve">2 or 3 of the </w:t>
      </w:r>
      <w:r w:rsidR="00A43BD1" w:rsidRPr="00A43BD1">
        <w:rPr>
          <w:position w:val="6"/>
          <w:sz w:val="16"/>
        </w:rPr>
        <w:t>*</w:t>
      </w:r>
      <w:r w:rsidRPr="00A43BD1">
        <w:t>Regulatory Powers Act</w:t>
      </w:r>
      <w:r w:rsidR="008C48A8" w:rsidRPr="00A43BD1">
        <w:t xml:space="preserve"> (</w:t>
      </w:r>
      <w:r w:rsidRPr="00A43BD1">
        <w:t>see subsections</w:t>
      </w:r>
      <w:r w:rsidR="00A43BD1" w:rsidRPr="00A43BD1">
        <w:t> </w:t>
      </w:r>
      <w:r w:rsidRPr="00A43BD1">
        <w:t>35(6) and 76(6) of that Act</w:t>
      </w:r>
      <w:r w:rsidR="008C48A8" w:rsidRPr="00A43BD1">
        <w:t>)</w:t>
      </w:r>
      <w:r w:rsidR="00412664" w:rsidRPr="00A43BD1">
        <w:t>.</w:t>
      </w:r>
    </w:p>
    <w:p w:rsidR="00251280" w:rsidRPr="00A43BD1" w:rsidRDefault="00412664" w:rsidP="00A43BD1">
      <w:pPr>
        <w:pStyle w:val="ActHead5"/>
      </w:pPr>
      <w:bookmarkStart w:id="56" w:name="_Toc27554273"/>
      <w:r w:rsidRPr="00A43BD1">
        <w:rPr>
          <w:rStyle w:val="CharSectno"/>
        </w:rPr>
        <w:t>94</w:t>
      </w:r>
      <w:r w:rsidR="00F93DC7">
        <w:rPr>
          <w:rStyle w:val="CharSectno"/>
        </w:rPr>
        <w:noBreakHyphen/>
      </w:r>
      <w:r w:rsidRPr="00A43BD1">
        <w:rPr>
          <w:rStyle w:val="CharSectno"/>
        </w:rPr>
        <w:t>2</w:t>
      </w:r>
      <w:r w:rsidR="00251280" w:rsidRPr="00A43BD1">
        <w:t xml:space="preserve">   Appointment of authorised officers</w:t>
      </w:r>
      <w:bookmarkEnd w:id="56"/>
    </w:p>
    <w:p w:rsidR="00251280" w:rsidRPr="00A43BD1" w:rsidRDefault="00251280" w:rsidP="00A43BD1">
      <w:pPr>
        <w:pStyle w:val="subsection"/>
      </w:pPr>
      <w:r w:rsidRPr="00A43BD1">
        <w:tab/>
        <w:t>(1)</w:t>
      </w:r>
      <w:r w:rsidRPr="00A43BD1">
        <w:tab/>
        <w:t xml:space="preserve">The Secretary may, in writing, appoint a person who is an APS employee in the Department as an </w:t>
      </w:r>
      <w:r w:rsidR="00A43BD1" w:rsidRPr="00A43BD1">
        <w:rPr>
          <w:position w:val="6"/>
          <w:sz w:val="16"/>
        </w:rPr>
        <w:t>*</w:t>
      </w:r>
      <w:r w:rsidRPr="00A43BD1">
        <w:t>authorised officer for the purposes of this Part</w:t>
      </w:r>
      <w:r w:rsidR="00412664" w:rsidRPr="00A43BD1">
        <w:t>.</w:t>
      </w:r>
    </w:p>
    <w:p w:rsidR="00251280" w:rsidRPr="00A43BD1" w:rsidRDefault="00251280" w:rsidP="00A43BD1">
      <w:pPr>
        <w:pStyle w:val="subsection"/>
      </w:pPr>
      <w:r w:rsidRPr="00A43BD1">
        <w:tab/>
        <w:t>(2)</w:t>
      </w:r>
      <w:r w:rsidRPr="00A43BD1">
        <w:tab/>
        <w:t xml:space="preserve">The Secretary must not appoint a person as an </w:t>
      </w:r>
      <w:r w:rsidR="00A43BD1" w:rsidRPr="00A43BD1">
        <w:rPr>
          <w:position w:val="6"/>
          <w:sz w:val="16"/>
        </w:rPr>
        <w:t>*</w:t>
      </w:r>
      <w:r w:rsidRPr="00A43BD1">
        <w:t xml:space="preserve">authorised officer under </w:t>
      </w:r>
      <w:r w:rsidR="00A43BD1" w:rsidRPr="00A43BD1">
        <w:t>subsection (</w:t>
      </w:r>
      <w:r w:rsidRPr="00A43BD1">
        <w:t>1) unless the Secretary is satisfied that the person has suitable training or experience to properly perform the functions, or exercise the powers, of an authorised officer</w:t>
      </w:r>
      <w:r w:rsidR="00412664" w:rsidRPr="00A43BD1">
        <w:t>.</w:t>
      </w:r>
    </w:p>
    <w:p w:rsidR="00251280" w:rsidRPr="00A43BD1" w:rsidRDefault="00251280" w:rsidP="00A43BD1">
      <w:pPr>
        <w:pStyle w:val="subsection"/>
      </w:pPr>
      <w:r w:rsidRPr="00A43BD1">
        <w:tab/>
        <w:t>(3)</w:t>
      </w:r>
      <w:r w:rsidRPr="00A43BD1">
        <w:tab/>
        <w:t xml:space="preserve">An </w:t>
      </w:r>
      <w:r w:rsidR="00A43BD1" w:rsidRPr="00A43BD1">
        <w:rPr>
          <w:position w:val="6"/>
          <w:sz w:val="16"/>
        </w:rPr>
        <w:t>*</w:t>
      </w:r>
      <w:r w:rsidRPr="00A43BD1">
        <w:t>authorised officer must, in performing the officer’s functions or exercising the officer’s powers, comply with any directions of the Secretary</w:t>
      </w:r>
      <w:r w:rsidR="00412664" w:rsidRPr="00A43BD1">
        <w:t>.</w:t>
      </w:r>
    </w:p>
    <w:p w:rsidR="00251280" w:rsidRPr="00A43BD1" w:rsidRDefault="00251280" w:rsidP="00A43BD1">
      <w:pPr>
        <w:pStyle w:val="subsection"/>
      </w:pPr>
      <w:r w:rsidRPr="00A43BD1">
        <w:tab/>
        <w:t>(4)</w:t>
      </w:r>
      <w:r w:rsidRPr="00A43BD1">
        <w:tab/>
        <w:t xml:space="preserve">If a direction is given under </w:t>
      </w:r>
      <w:r w:rsidR="00A43BD1" w:rsidRPr="00A43BD1">
        <w:t>subsection (</w:t>
      </w:r>
      <w:r w:rsidRPr="00A43BD1">
        <w:t>3) in writing, the direction is not a legislative instrument</w:t>
      </w:r>
      <w:r w:rsidR="00412664" w:rsidRPr="00A43BD1">
        <w:t>.</w:t>
      </w:r>
    </w:p>
    <w:p w:rsidR="00251280" w:rsidRPr="00A43BD1" w:rsidRDefault="001D59E9" w:rsidP="00A43BD1">
      <w:pPr>
        <w:pStyle w:val="ItemHead"/>
      </w:pPr>
      <w:r w:rsidRPr="00A43BD1">
        <w:t>30</w:t>
      </w:r>
      <w:r w:rsidR="00251280" w:rsidRPr="00A43BD1">
        <w:t xml:space="preserve">  Paragraph 95C</w:t>
      </w:r>
      <w:r w:rsidR="00F93DC7">
        <w:noBreakHyphen/>
      </w:r>
      <w:r w:rsidR="006A2E84" w:rsidRPr="00A43BD1">
        <w:t>1(3)(a</w:t>
      </w:r>
      <w:r w:rsidR="00251280" w:rsidRPr="00A43BD1">
        <w:t>)</w:t>
      </w:r>
    </w:p>
    <w:p w:rsidR="00A254AA" w:rsidRPr="00A43BD1" w:rsidRDefault="00A254AA" w:rsidP="00A43BD1">
      <w:pPr>
        <w:pStyle w:val="Item"/>
      </w:pPr>
      <w:r w:rsidRPr="00A43BD1">
        <w:t>Repeal the paragraph, substitute:</w:t>
      </w:r>
    </w:p>
    <w:p w:rsidR="00A254AA" w:rsidRPr="00A43BD1" w:rsidRDefault="00A254AA" w:rsidP="00A43BD1">
      <w:pPr>
        <w:pStyle w:val="paragraph"/>
      </w:pPr>
      <w:r w:rsidRPr="00A43BD1">
        <w:lastRenderedPageBreak/>
        <w:tab/>
        <w:t>(a)</w:t>
      </w:r>
      <w:r w:rsidRPr="00A43BD1">
        <w:tab/>
        <w:t xml:space="preserve">the </w:t>
      </w:r>
      <w:r w:rsidR="00A43BD1" w:rsidRPr="00A43BD1">
        <w:rPr>
          <w:position w:val="6"/>
          <w:sz w:val="16"/>
        </w:rPr>
        <w:t>*</w:t>
      </w:r>
      <w:r w:rsidRPr="00A43BD1">
        <w:t>Federal Court;</w:t>
      </w:r>
    </w:p>
    <w:p w:rsidR="00BC13E6" w:rsidRPr="00A43BD1" w:rsidRDefault="001D59E9" w:rsidP="00A43BD1">
      <w:pPr>
        <w:pStyle w:val="ItemHead"/>
      </w:pPr>
      <w:r w:rsidRPr="00A43BD1">
        <w:t>31</w:t>
      </w:r>
      <w:r w:rsidR="00BC13E6" w:rsidRPr="00A43BD1">
        <w:t xml:space="preserve">  Section</w:t>
      </w:r>
      <w:r w:rsidR="00A43BD1" w:rsidRPr="00A43BD1">
        <w:t> </w:t>
      </w:r>
      <w:r w:rsidR="00BC13E6" w:rsidRPr="00A43BD1">
        <w:t>96</w:t>
      </w:r>
      <w:r w:rsidR="00F93DC7">
        <w:noBreakHyphen/>
      </w:r>
      <w:r w:rsidR="00BC13E6" w:rsidRPr="00A43BD1">
        <w:t>1 (table item</w:t>
      </w:r>
      <w:r w:rsidR="00A43BD1" w:rsidRPr="00A43BD1">
        <w:t> </w:t>
      </w:r>
      <w:r w:rsidR="00BC13E6" w:rsidRPr="00A43BD1">
        <w:t>22)</w:t>
      </w:r>
    </w:p>
    <w:p w:rsidR="00BC13E6" w:rsidRPr="00A43BD1" w:rsidRDefault="00BC13E6" w:rsidP="00A43BD1">
      <w:pPr>
        <w:pStyle w:val="Item"/>
      </w:pPr>
      <w:r w:rsidRPr="00A43BD1">
        <w:t>Repeal the item</w:t>
      </w:r>
      <w:r w:rsidR="00412664" w:rsidRPr="00A43BD1">
        <w:t>.</w:t>
      </w:r>
    </w:p>
    <w:p w:rsidR="00BC13E6" w:rsidRPr="00A43BD1" w:rsidRDefault="001D59E9" w:rsidP="00A43BD1">
      <w:pPr>
        <w:pStyle w:val="ItemHead"/>
      </w:pPr>
      <w:r w:rsidRPr="00A43BD1">
        <w:t>32</w:t>
      </w:r>
      <w:r w:rsidR="00BC13E6" w:rsidRPr="00A43BD1">
        <w:t xml:space="preserve">  Subparagraph 96</w:t>
      </w:r>
      <w:r w:rsidR="00F93DC7">
        <w:noBreakHyphen/>
      </w:r>
      <w:r w:rsidR="00BC13E6" w:rsidRPr="00A43BD1">
        <w:t>8(1)(b)(i</w:t>
      </w:r>
      <w:r w:rsidR="00D94D79" w:rsidRPr="00A43BD1">
        <w:t>i</w:t>
      </w:r>
      <w:r w:rsidR="00BC13E6" w:rsidRPr="00A43BD1">
        <w:t>)</w:t>
      </w:r>
    </w:p>
    <w:p w:rsidR="00BC13E6" w:rsidRPr="00A43BD1" w:rsidRDefault="00BC13E6" w:rsidP="00A43BD1">
      <w:pPr>
        <w:pStyle w:val="Item"/>
      </w:pPr>
      <w:r w:rsidRPr="00A43BD1">
        <w:t>Omit “Secretary”, substitute “</w:t>
      </w:r>
      <w:r w:rsidR="00A43BD1" w:rsidRPr="00A43BD1">
        <w:rPr>
          <w:position w:val="6"/>
          <w:sz w:val="16"/>
        </w:rPr>
        <w:t>*</w:t>
      </w:r>
      <w:r w:rsidRPr="00A43BD1">
        <w:t>Quality and Safety Commissioner”</w:t>
      </w:r>
      <w:r w:rsidR="00412664" w:rsidRPr="00A43BD1">
        <w:t>.</w:t>
      </w:r>
    </w:p>
    <w:p w:rsidR="00BC13E6" w:rsidRPr="00A43BD1" w:rsidRDefault="001D59E9" w:rsidP="00A43BD1">
      <w:pPr>
        <w:pStyle w:val="ItemHead"/>
      </w:pPr>
      <w:r w:rsidRPr="00A43BD1">
        <w:t>33</w:t>
      </w:r>
      <w:r w:rsidR="00BC13E6" w:rsidRPr="00A43BD1">
        <w:t xml:space="preserve">  Subsection</w:t>
      </w:r>
      <w:r w:rsidR="00A43BD1" w:rsidRPr="00A43BD1">
        <w:t> </w:t>
      </w:r>
      <w:r w:rsidR="00BC13E6" w:rsidRPr="00A43BD1">
        <w:t>96</w:t>
      </w:r>
      <w:r w:rsidR="00F93DC7">
        <w:noBreakHyphen/>
      </w:r>
      <w:r w:rsidR="00BC13E6" w:rsidRPr="00A43BD1">
        <w:t>8(6) (note)</w:t>
      </w:r>
    </w:p>
    <w:p w:rsidR="00BC13E6" w:rsidRPr="00A43BD1" w:rsidRDefault="00BC13E6" w:rsidP="00A43BD1">
      <w:pPr>
        <w:pStyle w:val="Item"/>
      </w:pPr>
      <w:r w:rsidRPr="00A43BD1">
        <w:t>Omit “Part</w:t>
      </w:r>
      <w:r w:rsidR="00A43BD1" w:rsidRPr="00A43BD1">
        <w:t> </w:t>
      </w:r>
      <w:r w:rsidRPr="00A43BD1">
        <w:t>4</w:t>
      </w:r>
      <w:r w:rsidR="00412664" w:rsidRPr="00A43BD1">
        <w:t>.</w:t>
      </w:r>
      <w:r w:rsidRPr="00A43BD1">
        <w:t>4”, substitute “Part</w:t>
      </w:r>
      <w:r w:rsidR="00A43BD1" w:rsidRPr="00A43BD1">
        <w:t> </w:t>
      </w:r>
      <w:r w:rsidRPr="00A43BD1">
        <w:t xml:space="preserve">7B of the </w:t>
      </w:r>
      <w:r w:rsidR="00A43BD1" w:rsidRPr="00A43BD1">
        <w:rPr>
          <w:position w:val="6"/>
          <w:sz w:val="16"/>
        </w:rPr>
        <w:t>*</w:t>
      </w:r>
      <w:r w:rsidRPr="00A43BD1">
        <w:t>Quality and Safety Commission Act”</w:t>
      </w:r>
      <w:r w:rsidR="00412664" w:rsidRPr="00A43BD1">
        <w:t>.</w:t>
      </w:r>
    </w:p>
    <w:p w:rsidR="00251280" w:rsidRPr="00A43BD1" w:rsidRDefault="001D59E9" w:rsidP="00A43BD1">
      <w:pPr>
        <w:pStyle w:val="ItemHead"/>
      </w:pPr>
      <w:r w:rsidRPr="00A43BD1">
        <w:t>34</w:t>
      </w:r>
      <w:r w:rsidR="00251280" w:rsidRPr="00A43BD1">
        <w:t xml:space="preserve">  Clause</w:t>
      </w:r>
      <w:r w:rsidR="00A43BD1" w:rsidRPr="00A43BD1">
        <w:t> </w:t>
      </w:r>
      <w:r w:rsidR="00251280" w:rsidRPr="00A43BD1">
        <w:t>1 of Schedule</w:t>
      </w:r>
      <w:r w:rsidR="00A43BD1" w:rsidRPr="00A43BD1">
        <w:t> </w:t>
      </w:r>
      <w:r w:rsidR="00251280" w:rsidRPr="00A43BD1">
        <w:t xml:space="preserve">1 (definition of </w:t>
      </w:r>
      <w:r w:rsidR="00251280" w:rsidRPr="00A43BD1">
        <w:rPr>
          <w:i/>
        </w:rPr>
        <w:t>authorised officer</w:t>
      </w:r>
      <w:r w:rsidR="00251280" w:rsidRPr="00A43BD1">
        <w:t>)</w:t>
      </w:r>
    </w:p>
    <w:p w:rsidR="00251280" w:rsidRPr="00A43BD1" w:rsidRDefault="00251280" w:rsidP="00A43BD1">
      <w:pPr>
        <w:pStyle w:val="Item"/>
      </w:pPr>
      <w:r w:rsidRPr="00A43BD1">
        <w:t>Repeal the definition, substitute:</w:t>
      </w:r>
    </w:p>
    <w:p w:rsidR="00251280" w:rsidRPr="00A43BD1" w:rsidRDefault="00251280" w:rsidP="00A43BD1">
      <w:pPr>
        <w:pStyle w:val="Definition"/>
      </w:pPr>
      <w:r w:rsidRPr="00A43BD1">
        <w:rPr>
          <w:b/>
          <w:i/>
        </w:rPr>
        <w:t>authorised officer</w:t>
      </w:r>
      <w:r w:rsidRPr="00A43BD1">
        <w:t xml:space="preserve"> means a person appointed as an authorised officer under s</w:t>
      </w:r>
      <w:r w:rsidR="008C48A8" w:rsidRPr="00A43BD1">
        <w:t>ubs</w:t>
      </w:r>
      <w:r w:rsidRPr="00A43BD1">
        <w:t>ection</w:t>
      </w:r>
      <w:r w:rsidR="00A43BD1" w:rsidRPr="00A43BD1">
        <w:t> </w:t>
      </w:r>
      <w:r w:rsidR="00412664" w:rsidRPr="00A43BD1">
        <w:t>94</w:t>
      </w:r>
      <w:r w:rsidR="00F93DC7">
        <w:noBreakHyphen/>
      </w:r>
      <w:r w:rsidR="00412664" w:rsidRPr="00A43BD1">
        <w:t>2</w:t>
      </w:r>
      <w:r w:rsidR="008C48A8" w:rsidRPr="00A43BD1">
        <w:t>(1)</w:t>
      </w:r>
      <w:r w:rsidR="00412664" w:rsidRPr="00A43BD1">
        <w:t>.</w:t>
      </w:r>
    </w:p>
    <w:p w:rsidR="00251280" w:rsidRPr="00A43BD1" w:rsidRDefault="001D59E9" w:rsidP="00A43BD1">
      <w:pPr>
        <w:pStyle w:val="ItemHead"/>
      </w:pPr>
      <w:r w:rsidRPr="00A43BD1">
        <w:t>35</w:t>
      </w:r>
      <w:r w:rsidR="00251280" w:rsidRPr="00A43BD1">
        <w:t xml:space="preserve">  Clause</w:t>
      </w:r>
      <w:r w:rsidR="00A43BD1" w:rsidRPr="00A43BD1">
        <w:t> </w:t>
      </w:r>
      <w:r w:rsidR="00251280" w:rsidRPr="00A43BD1">
        <w:t>1 of Schedule</w:t>
      </w:r>
      <w:r w:rsidR="00A43BD1" w:rsidRPr="00A43BD1">
        <w:t> </w:t>
      </w:r>
      <w:r w:rsidR="00251280" w:rsidRPr="00A43BD1">
        <w:t>1</w:t>
      </w:r>
    </w:p>
    <w:p w:rsidR="00251280" w:rsidRPr="00A43BD1" w:rsidRDefault="00251280" w:rsidP="00A43BD1">
      <w:pPr>
        <w:pStyle w:val="Item"/>
      </w:pPr>
      <w:r w:rsidRPr="00A43BD1">
        <w:t>Insert:</w:t>
      </w:r>
    </w:p>
    <w:p w:rsidR="00251280" w:rsidRPr="00A43BD1" w:rsidRDefault="00251280" w:rsidP="00A43BD1">
      <w:pPr>
        <w:pStyle w:val="Definition"/>
      </w:pPr>
      <w:r w:rsidRPr="00A43BD1">
        <w:rPr>
          <w:b/>
          <w:i/>
        </w:rPr>
        <w:t>Federal Court</w:t>
      </w:r>
      <w:r w:rsidRPr="00A43BD1">
        <w:t xml:space="preserve"> means the Federal Court of Australia</w:t>
      </w:r>
      <w:r w:rsidR="00412664" w:rsidRPr="00A43BD1">
        <w:t>.</w:t>
      </w:r>
    </w:p>
    <w:p w:rsidR="00251280" w:rsidRPr="00A43BD1" w:rsidRDefault="00251280" w:rsidP="00A43BD1">
      <w:pPr>
        <w:pStyle w:val="Definition"/>
      </w:pPr>
      <w:r w:rsidRPr="00A43BD1">
        <w:rPr>
          <w:b/>
          <w:i/>
        </w:rPr>
        <w:t>identity card</w:t>
      </w:r>
      <w:r w:rsidRPr="00A43BD1">
        <w:t>,</w:t>
      </w:r>
      <w:r w:rsidRPr="00A43BD1">
        <w:rPr>
          <w:b/>
          <w:i/>
        </w:rPr>
        <w:t xml:space="preserve"> </w:t>
      </w:r>
      <w:r w:rsidRPr="00A43BD1">
        <w:t xml:space="preserve">in relation to an </w:t>
      </w:r>
      <w:r w:rsidR="00A43BD1" w:rsidRPr="00A43BD1">
        <w:rPr>
          <w:position w:val="6"/>
          <w:sz w:val="16"/>
        </w:rPr>
        <w:t>*</w:t>
      </w:r>
      <w:r w:rsidRPr="00A43BD1">
        <w:t>authorised officer, means an identity card issued to the officer under section</w:t>
      </w:r>
      <w:r w:rsidR="00A43BD1" w:rsidRPr="00A43BD1">
        <w:t> </w:t>
      </w:r>
      <w:r w:rsidRPr="00A43BD1">
        <w:t xml:space="preserve">35 or 76 of the </w:t>
      </w:r>
      <w:r w:rsidR="00A43BD1" w:rsidRPr="00A43BD1">
        <w:rPr>
          <w:position w:val="6"/>
          <w:sz w:val="16"/>
        </w:rPr>
        <w:t>*</w:t>
      </w:r>
      <w:r w:rsidRPr="00A43BD1">
        <w:t>Regulatory Powers Act</w:t>
      </w:r>
      <w:r w:rsidR="00412664" w:rsidRPr="00A43BD1">
        <w:t>.</w:t>
      </w:r>
    </w:p>
    <w:p w:rsidR="00251280" w:rsidRPr="00A43BD1" w:rsidRDefault="001D59E9" w:rsidP="00A43BD1">
      <w:pPr>
        <w:pStyle w:val="ItemHead"/>
      </w:pPr>
      <w:r w:rsidRPr="00A43BD1">
        <w:t>36</w:t>
      </w:r>
      <w:r w:rsidR="00251280" w:rsidRPr="00A43BD1">
        <w:t xml:space="preserve">  Clause</w:t>
      </w:r>
      <w:r w:rsidR="00A43BD1" w:rsidRPr="00A43BD1">
        <w:t> </w:t>
      </w:r>
      <w:r w:rsidR="00251280" w:rsidRPr="00A43BD1">
        <w:t>1 of Schedule</w:t>
      </w:r>
      <w:r w:rsidR="00A43BD1" w:rsidRPr="00A43BD1">
        <w:t> </w:t>
      </w:r>
      <w:r w:rsidR="00251280" w:rsidRPr="00A43BD1">
        <w:t xml:space="preserve">1 (definition of </w:t>
      </w:r>
      <w:r w:rsidR="00251280" w:rsidRPr="00A43BD1">
        <w:rPr>
          <w:i/>
        </w:rPr>
        <w:t>monitoring powers</w:t>
      </w:r>
      <w:r w:rsidR="00251280" w:rsidRPr="00A43BD1">
        <w:t>)</w:t>
      </w:r>
    </w:p>
    <w:p w:rsidR="00251280" w:rsidRPr="00A43BD1" w:rsidRDefault="00251280" w:rsidP="00A43BD1">
      <w:pPr>
        <w:pStyle w:val="Item"/>
      </w:pPr>
      <w:r w:rsidRPr="00A43BD1">
        <w:t>Repeal the definition</w:t>
      </w:r>
      <w:r w:rsidR="00412664" w:rsidRPr="00A43BD1">
        <w:t>.</w:t>
      </w:r>
    </w:p>
    <w:p w:rsidR="00251280" w:rsidRPr="00A43BD1" w:rsidRDefault="001D59E9" w:rsidP="00A43BD1">
      <w:pPr>
        <w:pStyle w:val="ItemHead"/>
      </w:pPr>
      <w:r w:rsidRPr="00A43BD1">
        <w:t>37</w:t>
      </w:r>
      <w:r w:rsidR="00251280" w:rsidRPr="00A43BD1">
        <w:t xml:space="preserve">  Clause</w:t>
      </w:r>
      <w:r w:rsidR="00A43BD1" w:rsidRPr="00A43BD1">
        <w:t> </w:t>
      </w:r>
      <w:r w:rsidR="00251280" w:rsidRPr="00A43BD1">
        <w:t>1 of Schedule</w:t>
      </w:r>
      <w:r w:rsidR="00A43BD1" w:rsidRPr="00A43BD1">
        <w:t> </w:t>
      </w:r>
      <w:r w:rsidR="00251280" w:rsidRPr="00A43BD1">
        <w:t>1</w:t>
      </w:r>
    </w:p>
    <w:p w:rsidR="00251280" w:rsidRPr="00A43BD1" w:rsidRDefault="00251280" w:rsidP="00A43BD1">
      <w:pPr>
        <w:pStyle w:val="Item"/>
      </w:pPr>
      <w:r w:rsidRPr="00A43BD1">
        <w:t>Insert:</w:t>
      </w:r>
    </w:p>
    <w:p w:rsidR="00251280" w:rsidRPr="00A43BD1" w:rsidRDefault="00251280" w:rsidP="00A43BD1">
      <w:pPr>
        <w:pStyle w:val="Definition"/>
      </w:pPr>
      <w:r w:rsidRPr="00A43BD1">
        <w:rPr>
          <w:b/>
          <w:i/>
        </w:rPr>
        <w:t>search powers</w:t>
      </w:r>
      <w:r w:rsidRPr="00A43BD1">
        <w:t xml:space="preserve"> has the meaning given by section</w:t>
      </w:r>
      <w:r w:rsidR="00A43BD1" w:rsidRPr="00A43BD1">
        <w:t> </w:t>
      </w:r>
      <w:r w:rsidR="00412664" w:rsidRPr="00A43BD1">
        <w:t>91</w:t>
      </w:r>
      <w:r w:rsidR="00F93DC7">
        <w:noBreakHyphen/>
      </w:r>
      <w:r w:rsidR="00412664" w:rsidRPr="00A43BD1">
        <w:t>3.</w:t>
      </w:r>
    </w:p>
    <w:p w:rsidR="00BC13E6" w:rsidRPr="00A43BD1" w:rsidRDefault="001D59E9" w:rsidP="00A43BD1">
      <w:pPr>
        <w:pStyle w:val="ItemHead"/>
      </w:pPr>
      <w:r w:rsidRPr="00A43BD1">
        <w:t>38</w:t>
      </w:r>
      <w:r w:rsidR="00BC13E6" w:rsidRPr="00A43BD1">
        <w:t xml:space="preserve">  Clause</w:t>
      </w:r>
      <w:r w:rsidR="00A43BD1" w:rsidRPr="00A43BD1">
        <w:t> </w:t>
      </w:r>
      <w:r w:rsidR="00BC13E6" w:rsidRPr="00A43BD1">
        <w:t>1 of Schedule</w:t>
      </w:r>
      <w:r w:rsidR="00A43BD1" w:rsidRPr="00A43BD1">
        <w:t> </w:t>
      </w:r>
      <w:r w:rsidR="00BC13E6" w:rsidRPr="00A43BD1">
        <w:t xml:space="preserve">1 (definition of </w:t>
      </w:r>
      <w:r w:rsidR="00BC13E6" w:rsidRPr="00A43BD1">
        <w:rPr>
          <w:i/>
        </w:rPr>
        <w:t>section</w:t>
      </w:r>
      <w:r w:rsidR="00A43BD1" w:rsidRPr="00A43BD1">
        <w:rPr>
          <w:i/>
        </w:rPr>
        <w:t> </w:t>
      </w:r>
      <w:r w:rsidR="00BC13E6" w:rsidRPr="00A43BD1">
        <w:rPr>
          <w:i/>
        </w:rPr>
        <w:t>67</w:t>
      </w:r>
      <w:r w:rsidR="00F93DC7">
        <w:rPr>
          <w:i/>
        </w:rPr>
        <w:noBreakHyphen/>
      </w:r>
      <w:r w:rsidR="00BC13E6" w:rsidRPr="00A43BD1">
        <w:rPr>
          <w:i/>
        </w:rPr>
        <w:t>5 notice time</w:t>
      </w:r>
      <w:r w:rsidR="00BC13E6" w:rsidRPr="00A43BD1">
        <w:t>)</w:t>
      </w:r>
    </w:p>
    <w:p w:rsidR="00BC13E6" w:rsidRPr="00A43BD1" w:rsidRDefault="00BC13E6" w:rsidP="00A43BD1">
      <w:pPr>
        <w:pStyle w:val="Item"/>
      </w:pPr>
      <w:r w:rsidRPr="00A43BD1">
        <w:t>Repeal the definition</w:t>
      </w:r>
      <w:r w:rsidR="00412664" w:rsidRPr="00A43BD1">
        <w:t>.</w:t>
      </w:r>
    </w:p>
    <w:p w:rsidR="00251280" w:rsidRPr="00A43BD1" w:rsidRDefault="00251280" w:rsidP="00A43BD1">
      <w:pPr>
        <w:pStyle w:val="ActHead9"/>
        <w:rPr>
          <w:i w:val="0"/>
        </w:rPr>
      </w:pPr>
      <w:bookmarkStart w:id="57" w:name="_Toc27554274"/>
      <w:r w:rsidRPr="00A43BD1">
        <w:lastRenderedPageBreak/>
        <w:t>Aged Care Quality and Safety Commission Act 2018</w:t>
      </w:r>
      <w:bookmarkEnd w:id="57"/>
    </w:p>
    <w:p w:rsidR="00A93445" w:rsidRPr="00A43BD1" w:rsidRDefault="001D59E9" w:rsidP="00A43BD1">
      <w:pPr>
        <w:pStyle w:val="ItemHead"/>
      </w:pPr>
      <w:r w:rsidRPr="00A43BD1">
        <w:t>39</w:t>
      </w:r>
      <w:r w:rsidR="00A93445" w:rsidRPr="00A43BD1">
        <w:t xml:space="preserve">  Section</w:t>
      </w:r>
      <w:r w:rsidR="00A43BD1" w:rsidRPr="00A43BD1">
        <w:t> </w:t>
      </w:r>
      <w:r w:rsidR="00A93445" w:rsidRPr="00A43BD1">
        <w:t xml:space="preserve">6 (before </w:t>
      </w:r>
      <w:r w:rsidR="00A43BD1" w:rsidRPr="00A43BD1">
        <w:t>paragraph (</w:t>
      </w:r>
      <w:r w:rsidR="00A93445" w:rsidRPr="00A43BD1">
        <w:t>b))</w:t>
      </w:r>
    </w:p>
    <w:p w:rsidR="00A93445" w:rsidRPr="00A43BD1" w:rsidRDefault="00A93445" w:rsidP="00A43BD1">
      <w:pPr>
        <w:pStyle w:val="Item"/>
      </w:pPr>
      <w:r w:rsidRPr="00A43BD1">
        <w:t>Insert:</w:t>
      </w:r>
    </w:p>
    <w:p w:rsidR="00A93445" w:rsidRPr="00A43BD1" w:rsidRDefault="00A93445" w:rsidP="00A43BD1">
      <w:pPr>
        <w:pStyle w:val="SOPara"/>
      </w:pPr>
      <w:r w:rsidRPr="00A43BD1">
        <w:tab/>
        <w:t>(ab)</w:t>
      </w:r>
      <w:r w:rsidRPr="00A43BD1">
        <w:tab/>
        <w:t>the functions of imposing sanctions on approved providers and lifting sanctions; and</w:t>
      </w:r>
    </w:p>
    <w:p w:rsidR="00A93445" w:rsidRPr="00A43BD1" w:rsidRDefault="00A93445" w:rsidP="00A43BD1">
      <w:pPr>
        <w:pStyle w:val="SOPara"/>
      </w:pPr>
      <w:r w:rsidRPr="00A43BD1">
        <w:tab/>
        <w:t>(ac)</w:t>
      </w:r>
      <w:r w:rsidRPr="00A43BD1">
        <w:tab/>
        <w:t>the function of ensuring compliance with the aged care responsibilities of approved providers and provisions of this Act and the Aged Care Act; and</w:t>
      </w:r>
    </w:p>
    <w:p w:rsidR="00A93445" w:rsidRPr="00A43BD1" w:rsidRDefault="001D59E9" w:rsidP="00A43BD1">
      <w:pPr>
        <w:pStyle w:val="ItemHead"/>
      </w:pPr>
      <w:r w:rsidRPr="00A43BD1">
        <w:t>40</w:t>
      </w:r>
      <w:r w:rsidR="00A93445" w:rsidRPr="00A43BD1">
        <w:t xml:space="preserve">  Section</w:t>
      </w:r>
      <w:r w:rsidR="00A43BD1" w:rsidRPr="00A43BD1">
        <w:t> </w:t>
      </w:r>
      <w:r w:rsidR="00A93445" w:rsidRPr="00A43BD1">
        <w:t>6 (paragraph beginning “This Act also”)</w:t>
      </w:r>
    </w:p>
    <w:p w:rsidR="00A93445" w:rsidRPr="00A43BD1" w:rsidRDefault="00A93445" w:rsidP="00A43BD1">
      <w:pPr>
        <w:pStyle w:val="Item"/>
      </w:pPr>
      <w:r w:rsidRPr="00A43BD1">
        <w:t>Omit “information, confidentiality and powers to enter premises and exercise the search powers in relation to premises for certain purposes”, substitute “information and confidentiality”</w:t>
      </w:r>
      <w:r w:rsidR="00412664" w:rsidRPr="00A43BD1">
        <w:t>.</w:t>
      </w:r>
    </w:p>
    <w:p w:rsidR="00BC13E6" w:rsidRPr="00A43BD1" w:rsidRDefault="001D59E9" w:rsidP="00A43BD1">
      <w:pPr>
        <w:pStyle w:val="ItemHead"/>
      </w:pPr>
      <w:r w:rsidRPr="00A43BD1">
        <w:t>41</w:t>
      </w:r>
      <w:r w:rsidR="00BC13E6" w:rsidRPr="00A43BD1">
        <w:t xml:space="preserve">  Section</w:t>
      </w:r>
      <w:r w:rsidR="00A43BD1" w:rsidRPr="00A43BD1">
        <w:t> </w:t>
      </w:r>
      <w:r w:rsidR="00BC13E6" w:rsidRPr="00A43BD1">
        <w:t>7</w:t>
      </w:r>
    </w:p>
    <w:p w:rsidR="00BC13E6" w:rsidRPr="00A43BD1" w:rsidRDefault="00BC13E6" w:rsidP="00A43BD1">
      <w:pPr>
        <w:pStyle w:val="Item"/>
      </w:pPr>
      <w:r w:rsidRPr="00A43BD1">
        <w:t>Insert:</w:t>
      </w:r>
    </w:p>
    <w:p w:rsidR="00BC13E6" w:rsidRPr="00A43BD1" w:rsidRDefault="00BC13E6" w:rsidP="00A43BD1">
      <w:pPr>
        <w:pStyle w:val="Definition"/>
      </w:pPr>
      <w:r w:rsidRPr="00A43BD1">
        <w:rPr>
          <w:b/>
          <w:i/>
        </w:rPr>
        <w:t xml:space="preserve">accommodation bond </w:t>
      </w:r>
      <w:r w:rsidRPr="00A43BD1">
        <w:t>has the same meaning as in the Aged Care Act</w:t>
      </w:r>
      <w:r w:rsidR="00412664" w:rsidRPr="00A43BD1">
        <w:t>.</w:t>
      </w:r>
    </w:p>
    <w:p w:rsidR="00BC13E6" w:rsidRPr="00A43BD1" w:rsidRDefault="00BC13E6" w:rsidP="00A43BD1">
      <w:pPr>
        <w:pStyle w:val="Definition"/>
        <w:rPr>
          <w:b/>
          <w:i/>
        </w:rPr>
      </w:pPr>
      <w:r w:rsidRPr="00A43BD1">
        <w:rPr>
          <w:b/>
          <w:i/>
        </w:rPr>
        <w:t xml:space="preserve">accommodation charge </w:t>
      </w:r>
      <w:r w:rsidRPr="00A43BD1">
        <w:t>has the same meaning as in the Aged Care Act</w:t>
      </w:r>
      <w:r w:rsidR="00412664" w:rsidRPr="00A43BD1">
        <w:t>.</w:t>
      </w:r>
    </w:p>
    <w:p w:rsidR="00BC13E6" w:rsidRPr="00A43BD1" w:rsidRDefault="00BC13E6" w:rsidP="00A43BD1">
      <w:pPr>
        <w:pStyle w:val="Definition"/>
      </w:pPr>
      <w:r w:rsidRPr="00A43BD1">
        <w:rPr>
          <w:b/>
          <w:i/>
        </w:rPr>
        <w:t>accommodation contribution</w:t>
      </w:r>
      <w:r w:rsidRPr="00A43BD1">
        <w:t xml:space="preserve"> has the same meaning as in the Aged Care Act</w:t>
      </w:r>
      <w:r w:rsidR="00412664" w:rsidRPr="00A43BD1">
        <w:t>.</w:t>
      </w:r>
    </w:p>
    <w:p w:rsidR="00BC13E6" w:rsidRPr="00A43BD1" w:rsidRDefault="00BC13E6" w:rsidP="00A43BD1">
      <w:pPr>
        <w:pStyle w:val="Definition"/>
      </w:pPr>
      <w:r w:rsidRPr="00A43BD1">
        <w:rPr>
          <w:b/>
          <w:i/>
        </w:rPr>
        <w:t>accommodation payment</w:t>
      </w:r>
      <w:r w:rsidRPr="00A43BD1">
        <w:t xml:space="preserve"> has the same meaning as in the Aged Care Act</w:t>
      </w:r>
      <w:r w:rsidR="00412664" w:rsidRPr="00A43BD1">
        <w:t>.</w:t>
      </w:r>
    </w:p>
    <w:p w:rsidR="00BC13E6" w:rsidRPr="00A43BD1" w:rsidRDefault="00BC13E6" w:rsidP="00A43BD1">
      <w:pPr>
        <w:pStyle w:val="Definition"/>
      </w:pPr>
      <w:r w:rsidRPr="00A43BD1">
        <w:rPr>
          <w:b/>
          <w:i/>
        </w:rPr>
        <w:t>aged care responsibility</w:t>
      </w:r>
      <w:r w:rsidRPr="00A43BD1">
        <w:t xml:space="preserve"> means a responsibility of an approved provider under Chapter</w:t>
      </w:r>
      <w:r w:rsidR="00A43BD1" w:rsidRPr="00A43BD1">
        <w:t> </w:t>
      </w:r>
      <w:r w:rsidRPr="00A43BD1">
        <w:t>4 of the Aged Care Act</w:t>
      </w:r>
      <w:r w:rsidR="00412664" w:rsidRPr="00A43BD1">
        <w:t>.</w:t>
      </w:r>
    </w:p>
    <w:p w:rsidR="00251280" w:rsidRPr="00A43BD1" w:rsidRDefault="001D59E9" w:rsidP="00A43BD1">
      <w:pPr>
        <w:pStyle w:val="ItemHead"/>
      </w:pPr>
      <w:r w:rsidRPr="00A43BD1">
        <w:t>42</w:t>
      </w:r>
      <w:r w:rsidR="00251280" w:rsidRPr="00A43BD1">
        <w:t xml:space="preserve">  Section</w:t>
      </w:r>
      <w:r w:rsidR="00A43BD1" w:rsidRPr="00A43BD1">
        <w:t> </w:t>
      </w:r>
      <w:r w:rsidR="00251280" w:rsidRPr="00A43BD1">
        <w:t xml:space="preserve">7 (definition of </w:t>
      </w:r>
      <w:r w:rsidR="00251280" w:rsidRPr="00A43BD1">
        <w:rPr>
          <w:i/>
        </w:rPr>
        <w:t>authorised complaints officer</w:t>
      </w:r>
      <w:r w:rsidR="00251280" w:rsidRPr="00A43BD1">
        <w:t>)</w:t>
      </w:r>
    </w:p>
    <w:p w:rsidR="00251280" w:rsidRPr="00A43BD1" w:rsidRDefault="00251280" w:rsidP="00A43BD1">
      <w:pPr>
        <w:pStyle w:val="Item"/>
      </w:pPr>
      <w:r w:rsidRPr="00A43BD1">
        <w:t>Repeal the definition</w:t>
      </w:r>
      <w:r w:rsidR="00412664" w:rsidRPr="00A43BD1">
        <w:t>.</w:t>
      </w:r>
    </w:p>
    <w:p w:rsidR="00251280" w:rsidRPr="00A43BD1" w:rsidRDefault="001D59E9" w:rsidP="00A43BD1">
      <w:pPr>
        <w:pStyle w:val="ItemHead"/>
      </w:pPr>
      <w:r w:rsidRPr="00A43BD1">
        <w:t>43</w:t>
      </w:r>
      <w:r w:rsidR="00251280" w:rsidRPr="00A43BD1">
        <w:t xml:space="preserve">  Section</w:t>
      </w:r>
      <w:r w:rsidR="00A43BD1" w:rsidRPr="00A43BD1">
        <w:t> </w:t>
      </w:r>
      <w:r w:rsidR="00251280" w:rsidRPr="00A43BD1">
        <w:t>7</w:t>
      </w:r>
    </w:p>
    <w:p w:rsidR="00251280" w:rsidRPr="00A43BD1" w:rsidRDefault="00251280" w:rsidP="00A43BD1">
      <w:pPr>
        <w:pStyle w:val="Item"/>
      </w:pPr>
      <w:r w:rsidRPr="00A43BD1">
        <w:t>Insert:</w:t>
      </w:r>
    </w:p>
    <w:p w:rsidR="00251280" w:rsidRPr="00A43BD1" w:rsidRDefault="00251280" w:rsidP="00A43BD1">
      <w:pPr>
        <w:pStyle w:val="Definition"/>
      </w:pPr>
      <w:r w:rsidRPr="00A43BD1">
        <w:rPr>
          <w:b/>
          <w:i/>
        </w:rPr>
        <w:lastRenderedPageBreak/>
        <w:t>authorised officer</w:t>
      </w:r>
      <w:r w:rsidRPr="00A43BD1">
        <w:t xml:space="preserve"> means a person appointed as an authorised officer under subsection</w:t>
      </w:r>
      <w:r w:rsidR="00A43BD1" w:rsidRPr="00A43BD1">
        <w:t> </w:t>
      </w:r>
      <w:r w:rsidRPr="00A43BD1">
        <w:t>75A(1)</w:t>
      </w:r>
      <w:r w:rsidR="00412664" w:rsidRPr="00A43BD1">
        <w:t>.</w:t>
      </w:r>
    </w:p>
    <w:p w:rsidR="00BC13E6" w:rsidRPr="00A43BD1" w:rsidRDefault="00BC13E6" w:rsidP="00A43BD1">
      <w:pPr>
        <w:pStyle w:val="Definition"/>
      </w:pPr>
      <w:r w:rsidRPr="00A43BD1">
        <w:rPr>
          <w:b/>
          <w:i/>
        </w:rPr>
        <w:t>distinct part</w:t>
      </w:r>
      <w:r w:rsidRPr="00A43BD1">
        <w:t>, in relation to a residential care service, has the same meaning as in the Aged Care Act</w:t>
      </w:r>
      <w:r w:rsidR="00412664" w:rsidRPr="00A43BD1">
        <w:t>.</w:t>
      </w:r>
    </w:p>
    <w:p w:rsidR="00BC13E6" w:rsidRPr="00A43BD1" w:rsidRDefault="00BC13E6" w:rsidP="00A43BD1">
      <w:pPr>
        <w:pStyle w:val="Definition"/>
      </w:pPr>
      <w:r w:rsidRPr="00A43BD1">
        <w:rPr>
          <w:b/>
          <w:i/>
          <w:lang w:eastAsia="en-US"/>
        </w:rPr>
        <w:t>eligible advise</w:t>
      </w:r>
      <w:r w:rsidRPr="00A43BD1">
        <w:rPr>
          <w:b/>
          <w:i/>
        </w:rPr>
        <w:t>r</w:t>
      </w:r>
      <w:r w:rsidRPr="00A43BD1">
        <w:t xml:space="preserve"> means a person other than:</w:t>
      </w:r>
    </w:p>
    <w:p w:rsidR="00BC13E6" w:rsidRPr="00A43BD1" w:rsidRDefault="00BC13E6" w:rsidP="00A43BD1">
      <w:pPr>
        <w:pStyle w:val="paragraph"/>
      </w:pPr>
      <w:r w:rsidRPr="00A43BD1">
        <w:tab/>
        <w:t>(a)</w:t>
      </w:r>
      <w:r w:rsidRPr="00A43BD1">
        <w:tab/>
        <w:t>a disqualified individual; or</w:t>
      </w:r>
    </w:p>
    <w:p w:rsidR="00BC13E6" w:rsidRPr="00A43BD1" w:rsidRDefault="00BC13E6" w:rsidP="00A43BD1">
      <w:pPr>
        <w:pStyle w:val="paragraph"/>
      </w:pPr>
      <w:r w:rsidRPr="00A43BD1">
        <w:tab/>
        <w:t>(b)</w:t>
      </w:r>
      <w:r w:rsidRPr="00A43BD1">
        <w:tab/>
        <w:t>an officer of</w:t>
      </w:r>
      <w:r w:rsidR="00A32560" w:rsidRPr="00A43BD1">
        <w:t xml:space="preserve"> the </w:t>
      </w:r>
      <w:r w:rsidRPr="00A43BD1">
        <w:t>Commonwealth; or</w:t>
      </w:r>
    </w:p>
    <w:p w:rsidR="00BC13E6" w:rsidRPr="00A43BD1" w:rsidRDefault="00BC13E6" w:rsidP="00A43BD1">
      <w:pPr>
        <w:pStyle w:val="paragraph"/>
      </w:pPr>
      <w:r w:rsidRPr="00A43BD1">
        <w:tab/>
        <w:t>(c)</w:t>
      </w:r>
      <w:r w:rsidRPr="00A43BD1">
        <w:tab/>
        <w:t>a person specified in the rules</w:t>
      </w:r>
      <w:r w:rsidR="00412664" w:rsidRPr="00A43BD1">
        <w:t>.</w:t>
      </w:r>
    </w:p>
    <w:p w:rsidR="00BC13E6" w:rsidRPr="00A43BD1" w:rsidRDefault="00BC13E6" w:rsidP="00A43BD1">
      <w:pPr>
        <w:pStyle w:val="Definition"/>
      </w:pPr>
      <w:r w:rsidRPr="00A43BD1">
        <w:rPr>
          <w:b/>
          <w:i/>
        </w:rPr>
        <w:t>extra service status</w:t>
      </w:r>
      <w:r w:rsidRPr="00A43BD1">
        <w:t xml:space="preserve"> has the same meaning as in the Aged Care Act</w:t>
      </w:r>
      <w:r w:rsidR="00412664" w:rsidRPr="00A43BD1">
        <w:t>.</w:t>
      </w:r>
    </w:p>
    <w:p w:rsidR="00251280" w:rsidRPr="00A43BD1" w:rsidRDefault="001D59E9" w:rsidP="00A43BD1">
      <w:pPr>
        <w:pStyle w:val="ItemHead"/>
      </w:pPr>
      <w:r w:rsidRPr="00A43BD1">
        <w:t>44</w:t>
      </w:r>
      <w:r w:rsidR="00251280" w:rsidRPr="00A43BD1">
        <w:t xml:space="preserve">  Section</w:t>
      </w:r>
      <w:r w:rsidR="00A43BD1" w:rsidRPr="00A43BD1">
        <w:t> </w:t>
      </w:r>
      <w:r w:rsidR="00251280" w:rsidRPr="00A43BD1">
        <w:t xml:space="preserve">7 (definition of </w:t>
      </w:r>
      <w:r w:rsidR="00251280" w:rsidRPr="00A43BD1">
        <w:rPr>
          <w:i/>
        </w:rPr>
        <w:t>identity card</w:t>
      </w:r>
      <w:r w:rsidR="00251280" w:rsidRPr="00A43BD1">
        <w:t>)</w:t>
      </w:r>
    </w:p>
    <w:p w:rsidR="00251280" w:rsidRPr="00A43BD1" w:rsidRDefault="00251280" w:rsidP="00A43BD1">
      <w:pPr>
        <w:pStyle w:val="Item"/>
      </w:pPr>
      <w:r w:rsidRPr="00A43BD1">
        <w:t>Repeal the definition, substitute:</w:t>
      </w:r>
    </w:p>
    <w:p w:rsidR="00251280" w:rsidRPr="00A43BD1" w:rsidRDefault="00251280" w:rsidP="00A43BD1">
      <w:pPr>
        <w:pStyle w:val="Definition"/>
      </w:pPr>
      <w:r w:rsidRPr="00A43BD1">
        <w:rPr>
          <w:b/>
          <w:i/>
        </w:rPr>
        <w:t>identity card</w:t>
      </w:r>
      <w:r w:rsidRPr="00A43BD1">
        <w:t xml:space="preserve"> means:</w:t>
      </w:r>
    </w:p>
    <w:p w:rsidR="00251280" w:rsidRPr="00A43BD1" w:rsidRDefault="00251280" w:rsidP="00A43BD1">
      <w:pPr>
        <w:pStyle w:val="paragraph"/>
      </w:pPr>
      <w:r w:rsidRPr="00A43BD1">
        <w:tab/>
        <w:t>(a)</w:t>
      </w:r>
      <w:r w:rsidRPr="00A43BD1">
        <w:tab/>
        <w:t>in relation to an authorised officer—an identity card issued to the authorised officer under section</w:t>
      </w:r>
      <w:r w:rsidR="00A43BD1" w:rsidRPr="00A43BD1">
        <w:t> </w:t>
      </w:r>
      <w:r w:rsidRPr="00A43BD1">
        <w:t>35 or 76 of the Regulatory Powers Act; or</w:t>
      </w:r>
    </w:p>
    <w:p w:rsidR="00251280" w:rsidRPr="00A43BD1" w:rsidRDefault="00251280" w:rsidP="00A43BD1">
      <w:pPr>
        <w:pStyle w:val="paragraph"/>
      </w:pPr>
      <w:r w:rsidRPr="00A43BD1">
        <w:tab/>
        <w:t>(b)</w:t>
      </w:r>
      <w:r w:rsidRPr="00A43BD1">
        <w:tab/>
        <w:t>in relation to a quality assessor—an identity card issued to the quality assessor under section</w:t>
      </w:r>
      <w:r w:rsidR="00A43BD1" w:rsidRPr="00A43BD1">
        <w:t> </w:t>
      </w:r>
      <w:r w:rsidRPr="00A43BD1">
        <w:t>74 of this Act</w:t>
      </w:r>
      <w:r w:rsidR="00412664" w:rsidRPr="00A43BD1">
        <w:t>.</w:t>
      </w:r>
    </w:p>
    <w:p w:rsidR="00BC13E6" w:rsidRPr="00A43BD1" w:rsidRDefault="001D59E9" w:rsidP="00A43BD1">
      <w:pPr>
        <w:pStyle w:val="ItemHead"/>
      </w:pPr>
      <w:r w:rsidRPr="00A43BD1">
        <w:t>45</w:t>
      </w:r>
      <w:r w:rsidR="00BC13E6" w:rsidRPr="00A43BD1">
        <w:t xml:space="preserve">  Section</w:t>
      </w:r>
      <w:r w:rsidR="00A43BD1" w:rsidRPr="00A43BD1">
        <w:t> </w:t>
      </w:r>
      <w:r w:rsidR="00BC13E6" w:rsidRPr="00A43BD1">
        <w:t>7</w:t>
      </w:r>
    </w:p>
    <w:p w:rsidR="00BC13E6" w:rsidRPr="00A43BD1" w:rsidRDefault="00BC13E6" w:rsidP="00A43BD1">
      <w:pPr>
        <w:pStyle w:val="Item"/>
      </w:pPr>
      <w:r w:rsidRPr="00A43BD1">
        <w:t>Insert:</w:t>
      </w:r>
    </w:p>
    <w:p w:rsidR="00BC13E6" w:rsidRPr="00A43BD1" w:rsidRDefault="00BC13E6" w:rsidP="00A43BD1">
      <w:pPr>
        <w:pStyle w:val="Definition"/>
      </w:pPr>
      <w:r w:rsidRPr="00A43BD1">
        <w:rPr>
          <w:b/>
          <w:i/>
        </w:rPr>
        <w:t>non</w:t>
      </w:r>
      <w:r w:rsidR="00F93DC7">
        <w:rPr>
          <w:b/>
          <w:i/>
        </w:rPr>
        <w:noBreakHyphen/>
      </w:r>
      <w:r w:rsidRPr="00A43BD1">
        <w:rPr>
          <w:b/>
          <w:i/>
        </w:rPr>
        <w:t>compliance notice</w:t>
      </w:r>
      <w:r w:rsidRPr="00A43BD1">
        <w:t xml:space="preserve"> means a notice given under subsection</w:t>
      </w:r>
      <w:r w:rsidR="00A43BD1" w:rsidRPr="00A43BD1">
        <w:t> </w:t>
      </w:r>
      <w:r w:rsidR="00412664" w:rsidRPr="00A43BD1">
        <w:t>63S</w:t>
      </w:r>
      <w:r w:rsidRPr="00A43BD1">
        <w:t>(2)</w:t>
      </w:r>
      <w:r w:rsidR="00412664" w:rsidRPr="00A43BD1">
        <w:t>.</w:t>
      </w:r>
    </w:p>
    <w:p w:rsidR="00BC13E6" w:rsidRPr="00A43BD1" w:rsidRDefault="00BC13E6" w:rsidP="00A43BD1">
      <w:pPr>
        <w:pStyle w:val="Definition"/>
      </w:pPr>
      <w:r w:rsidRPr="00A43BD1">
        <w:rPr>
          <w:b/>
          <w:i/>
        </w:rPr>
        <w:t>occupied place</w:t>
      </w:r>
      <w:r w:rsidRPr="00A43BD1">
        <w:t xml:space="preserve"> of an approved provider: see subsection</w:t>
      </w:r>
      <w:r w:rsidR="00A43BD1" w:rsidRPr="00A43BD1">
        <w:t> </w:t>
      </w:r>
      <w:r w:rsidR="00412664" w:rsidRPr="00A43BD1">
        <w:t>63Q</w:t>
      </w:r>
      <w:r w:rsidRPr="00A43BD1">
        <w:t>(5)</w:t>
      </w:r>
      <w:r w:rsidR="00412664" w:rsidRPr="00A43BD1">
        <w:t>.</w:t>
      </w:r>
    </w:p>
    <w:p w:rsidR="00251280" w:rsidRPr="00A43BD1" w:rsidRDefault="00251280" w:rsidP="00A43BD1">
      <w:pPr>
        <w:pStyle w:val="Definition"/>
      </w:pPr>
      <w:r w:rsidRPr="00A43BD1">
        <w:rPr>
          <w:b/>
          <w:i/>
        </w:rPr>
        <w:t>Regulatory Powers Act</w:t>
      </w:r>
      <w:r w:rsidRPr="00A43BD1">
        <w:t xml:space="preserve"> means the </w:t>
      </w:r>
      <w:r w:rsidRPr="00A43BD1">
        <w:rPr>
          <w:i/>
        </w:rPr>
        <w:t>Regulatory Powers (Standard Provisions) Act 2014</w:t>
      </w:r>
      <w:r w:rsidR="00412664" w:rsidRPr="00A43BD1">
        <w:t>.</w:t>
      </w:r>
    </w:p>
    <w:p w:rsidR="00BC13E6" w:rsidRPr="00A43BD1" w:rsidRDefault="00BC13E6" w:rsidP="00A43BD1">
      <w:pPr>
        <w:pStyle w:val="Definition"/>
      </w:pPr>
      <w:r w:rsidRPr="00A43BD1">
        <w:rPr>
          <w:b/>
          <w:i/>
        </w:rPr>
        <w:t>subsidy</w:t>
      </w:r>
      <w:r w:rsidRPr="00A43BD1">
        <w:t xml:space="preserve"> has the same meaning as in the Aged Care Act</w:t>
      </w:r>
      <w:r w:rsidR="00412664" w:rsidRPr="00A43BD1">
        <w:t>.</w:t>
      </w:r>
    </w:p>
    <w:p w:rsidR="00BC13E6" w:rsidRPr="00A43BD1" w:rsidRDefault="00BC13E6" w:rsidP="00A43BD1">
      <w:pPr>
        <w:pStyle w:val="Definition"/>
      </w:pPr>
      <w:r w:rsidRPr="00A43BD1">
        <w:rPr>
          <w:b/>
          <w:i/>
        </w:rPr>
        <w:t>vacant place</w:t>
      </w:r>
      <w:r w:rsidRPr="00A43BD1">
        <w:t xml:space="preserve"> of an approved provider: see subsection</w:t>
      </w:r>
      <w:r w:rsidR="00A43BD1" w:rsidRPr="00A43BD1">
        <w:t> </w:t>
      </w:r>
      <w:r w:rsidR="00412664" w:rsidRPr="00A43BD1">
        <w:t>63Q</w:t>
      </w:r>
      <w:r w:rsidRPr="00A43BD1">
        <w:t>(4)</w:t>
      </w:r>
      <w:r w:rsidR="00412664" w:rsidRPr="00A43BD1">
        <w:t>.</w:t>
      </w:r>
    </w:p>
    <w:p w:rsidR="00A93445" w:rsidRPr="00A43BD1" w:rsidRDefault="001D59E9" w:rsidP="00A43BD1">
      <w:pPr>
        <w:pStyle w:val="ItemHead"/>
      </w:pPr>
      <w:r w:rsidRPr="00A43BD1">
        <w:t>46</w:t>
      </w:r>
      <w:r w:rsidR="00A93445" w:rsidRPr="00A43BD1">
        <w:t xml:space="preserve">  Section</w:t>
      </w:r>
      <w:r w:rsidR="00A43BD1" w:rsidRPr="00A43BD1">
        <w:t> </w:t>
      </w:r>
      <w:r w:rsidR="00A93445" w:rsidRPr="00A43BD1">
        <w:t xml:space="preserve">14 (before </w:t>
      </w:r>
      <w:r w:rsidR="00A43BD1" w:rsidRPr="00A43BD1">
        <w:t>paragraph (</w:t>
      </w:r>
      <w:r w:rsidR="00A93445" w:rsidRPr="00A43BD1">
        <w:t>b))</w:t>
      </w:r>
    </w:p>
    <w:p w:rsidR="00A93445" w:rsidRPr="00A43BD1" w:rsidRDefault="00A93445" w:rsidP="00A43BD1">
      <w:pPr>
        <w:pStyle w:val="Item"/>
      </w:pPr>
      <w:r w:rsidRPr="00A43BD1">
        <w:t>Insert:</w:t>
      </w:r>
    </w:p>
    <w:p w:rsidR="00A93445" w:rsidRPr="00A43BD1" w:rsidRDefault="00A93445" w:rsidP="00A43BD1">
      <w:pPr>
        <w:pStyle w:val="SOPara"/>
      </w:pPr>
      <w:r w:rsidRPr="00A43BD1">
        <w:lastRenderedPageBreak/>
        <w:tab/>
        <w:t>(ab)</w:t>
      </w:r>
      <w:r w:rsidRPr="00A43BD1">
        <w:tab/>
        <w:t>imposing sanctions on</w:t>
      </w:r>
      <w:r w:rsidR="00EF2EE3" w:rsidRPr="00A43BD1">
        <w:t xml:space="preserve"> approved providers and lifting </w:t>
      </w:r>
      <w:r w:rsidRPr="00A43BD1">
        <w:t>sanctions; and</w:t>
      </w:r>
    </w:p>
    <w:p w:rsidR="00A93445" w:rsidRPr="00A43BD1" w:rsidRDefault="00A93445" w:rsidP="00A43BD1">
      <w:pPr>
        <w:pStyle w:val="SOPara"/>
      </w:pPr>
      <w:r w:rsidRPr="00A43BD1">
        <w:tab/>
        <w:t>(ac)</w:t>
      </w:r>
      <w:r w:rsidRPr="00A43BD1">
        <w:tab/>
        <w:t>ensu</w:t>
      </w:r>
      <w:r w:rsidR="00981BB6" w:rsidRPr="00A43BD1">
        <w:t>r</w:t>
      </w:r>
      <w:r w:rsidRPr="00A43BD1">
        <w:t>ing compliance with the aged care responsibilities of approved providers and provisions of this Act and the Aged Care Act; and</w:t>
      </w:r>
    </w:p>
    <w:p w:rsidR="001A3E97" w:rsidRPr="00A43BD1" w:rsidRDefault="001D59E9" w:rsidP="00A43BD1">
      <w:pPr>
        <w:pStyle w:val="ItemHead"/>
      </w:pPr>
      <w:r w:rsidRPr="00A43BD1">
        <w:t>47</w:t>
      </w:r>
      <w:r w:rsidR="001A3E97" w:rsidRPr="00A43BD1">
        <w:t xml:space="preserve">  Before paragraph</w:t>
      </w:r>
      <w:r w:rsidR="00A43BD1" w:rsidRPr="00A43BD1">
        <w:t> </w:t>
      </w:r>
      <w:r w:rsidR="001A3E97" w:rsidRPr="00A43BD1">
        <w:t>16(1)(b)</w:t>
      </w:r>
    </w:p>
    <w:p w:rsidR="001A3E97" w:rsidRPr="00A43BD1" w:rsidRDefault="001A3E97" w:rsidP="00A43BD1">
      <w:pPr>
        <w:pStyle w:val="Item"/>
      </w:pPr>
      <w:r w:rsidRPr="00A43BD1">
        <w:t>Insert:</w:t>
      </w:r>
    </w:p>
    <w:p w:rsidR="001A3E97" w:rsidRPr="00A43BD1" w:rsidRDefault="001A3E97" w:rsidP="00A43BD1">
      <w:pPr>
        <w:pStyle w:val="paragraph"/>
      </w:pPr>
      <w:r w:rsidRPr="00A43BD1">
        <w:tab/>
        <w:t>(ab)</w:t>
      </w:r>
      <w:r w:rsidRPr="00A43BD1">
        <w:tab/>
        <w:t>the functions conferred on the Commissioner by Part</w:t>
      </w:r>
      <w:r w:rsidR="00A43BD1" w:rsidRPr="00A43BD1">
        <w:t> </w:t>
      </w:r>
      <w:r w:rsidRPr="00A43BD1">
        <w:t>7B (which deals with imposing sanctions on approved providers that have not complied, or are not complying, with the aged care responsibilities);</w:t>
      </w:r>
    </w:p>
    <w:p w:rsidR="00EE5F2A" w:rsidRPr="00A43BD1" w:rsidRDefault="001A3E97" w:rsidP="00A43BD1">
      <w:pPr>
        <w:pStyle w:val="paragraph"/>
      </w:pPr>
      <w:r w:rsidRPr="00A43BD1">
        <w:tab/>
        <w:t>(ac)</w:t>
      </w:r>
      <w:r w:rsidRPr="00A43BD1">
        <w:tab/>
        <w:t xml:space="preserve">to </w:t>
      </w:r>
      <w:r w:rsidR="00EE5F2A" w:rsidRPr="00A43BD1">
        <w:t>ensure compliance with:</w:t>
      </w:r>
    </w:p>
    <w:p w:rsidR="001A3E97" w:rsidRPr="00A43BD1" w:rsidRDefault="00EE5F2A" w:rsidP="00A43BD1">
      <w:pPr>
        <w:pStyle w:val="paragraphsub"/>
      </w:pPr>
      <w:r w:rsidRPr="00A43BD1">
        <w:tab/>
        <w:t>(</w:t>
      </w:r>
      <w:proofErr w:type="spellStart"/>
      <w:r w:rsidRPr="00A43BD1">
        <w:t>i</w:t>
      </w:r>
      <w:proofErr w:type="spellEnd"/>
      <w:r w:rsidRPr="00A43BD1">
        <w:t>)</w:t>
      </w:r>
      <w:r w:rsidRPr="00A43BD1">
        <w:tab/>
      </w:r>
      <w:r w:rsidR="001A3E97" w:rsidRPr="00A43BD1">
        <w:t>the aged care responsibilities of approved providers;</w:t>
      </w:r>
      <w:r w:rsidRPr="00A43BD1">
        <w:t xml:space="preserve"> and</w:t>
      </w:r>
    </w:p>
    <w:p w:rsidR="00EE5F2A" w:rsidRPr="00A43BD1" w:rsidRDefault="00EE5F2A" w:rsidP="00A43BD1">
      <w:pPr>
        <w:pStyle w:val="paragraphsub"/>
      </w:pPr>
      <w:r w:rsidRPr="00A43BD1">
        <w:tab/>
        <w:t>(ii)</w:t>
      </w:r>
      <w:r w:rsidRPr="00A43BD1">
        <w:tab/>
        <w:t>provisions of this Act and the Aged Care Act</w:t>
      </w:r>
      <w:r w:rsidR="001630FE" w:rsidRPr="00A43BD1">
        <w:t>;</w:t>
      </w:r>
    </w:p>
    <w:p w:rsidR="00BC13E6" w:rsidRPr="00A43BD1" w:rsidRDefault="001D59E9" w:rsidP="00A43BD1">
      <w:pPr>
        <w:pStyle w:val="ItemHead"/>
      </w:pPr>
      <w:r w:rsidRPr="00A43BD1">
        <w:t>48</w:t>
      </w:r>
      <w:r w:rsidR="00BC13E6" w:rsidRPr="00A43BD1">
        <w:t xml:space="preserve">  At the end of section</w:t>
      </w:r>
      <w:r w:rsidR="00A43BD1" w:rsidRPr="00A43BD1">
        <w:t> </w:t>
      </w:r>
      <w:r w:rsidR="00BC13E6" w:rsidRPr="00A43BD1">
        <w:t>52</w:t>
      </w:r>
    </w:p>
    <w:p w:rsidR="00BC13E6" w:rsidRPr="00A43BD1" w:rsidRDefault="00BC13E6" w:rsidP="00A43BD1">
      <w:pPr>
        <w:pStyle w:val="Item"/>
      </w:pPr>
      <w:r w:rsidRPr="00A43BD1">
        <w:t>Add:</w:t>
      </w:r>
    </w:p>
    <w:p w:rsidR="00BC13E6" w:rsidRPr="00A43BD1" w:rsidRDefault="00BC13E6" w:rsidP="00A43BD1">
      <w:pPr>
        <w:pStyle w:val="paragraph"/>
      </w:pPr>
      <w:r w:rsidRPr="00A43BD1">
        <w:tab/>
        <w:t>; and (d)</w:t>
      </w:r>
      <w:r w:rsidRPr="00A43BD1">
        <w:tab/>
        <w:t>information about sanctions imposed under Part</w:t>
      </w:r>
      <w:r w:rsidR="00A43BD1" w:rsidRPr="00A43BD1">
        <w:t> </w:t>
      </w:r>
      <w:r w:rsidRPr="00A43BD1">
        <w:t>7B for non</w:t>
      </w:r>
      <w:r w:rsidR="00F93DC7">
        <w:noBreakHyphen/>
      </w:r>
      <w:r w:rsidRPr="00A43BD1">
        <w:t>compliance with aged care responsibilities, including the nature of the non</w:t>
      </w:r>
      <w:r w:rsidR="00F93DC7">
        <w:noBreakHyphen/>
      </w:r>
      <w:r w:rsidRPr="00A43BD1">
        <w:t>compliance and the sanctions imposed</w:t>
      </w:r>
      <w:r w:rsidR="00412664" w:rsidRPr="00A43BD1">
        <w:t>.</w:t>
      </w:r>
    </w:p>
    <w:p w:rsidR="00BC13E6" w:rsidRPr="00A43BD1" w:rsidRDefault="001D59E9" w:rsidP="00A43BD1">
      <w:pPr>
        <w:pStyle w:val="ItemHead"/>
      </w:pPr>
      <w:r w:rsidRPr="00A43BD1">
        <w:t>49</w:t>
      </w:r>
      <w:r w:rsidR="00BC13E6" w:rsidRPr="00A43BD1">
        <w:t xml:space="preserve">  Paragraphs 61(1)(a)</w:t>
      </w:r>
      <w:r w:rsidR="00697A38" w:rsidRPr="00A43BD1">
        <w:t xml:space="preserve"> to </w:t>
      </w:r>
      <w:r w:rsidR="00BC13E6" w:rsidRPr="00A43BD1">
        <w:t>(g)</w:t>
      </w:r>
    </w:p>
    <w:p w:rsidR="00BC13E6" w:rsidRPr="00A43BD1" w:rsidRDefault="00BC13E6" w:rsidP="00A43BD1">
      <w:pPr>
        <w:pStyle w:val="Item"/>
      </w:pPr>
      <w:r w:rsidRPr="00A43BD1">
        <w:t>Omit “</w:t>
      </w:r>
      <w:r w:rsidR="00697A38" w:rsidRPr="00A43BD1">
        <w:t>; and”</w:t>
      </w:r>
      <w:r w:rsidRPr="00A43BD1">
        <w:t>, substitute “</w:t>
      </w:r>
      <w:r w:rsidR="00697A38" w:rsidRPr="00A43BD1">
        <w:t xml:space="preserve">; </w:t>
      </w:r>
      <w:r w:rsidRPr="00A43BD1">
        <w:t>or”</w:t>
      </w:r>
      <w:r w:rsidR="00412664" w:rsidRPr="00A43BD1">
        <w:t>.</w:t>
      </w:r>
    </w:p>
    <w:p w:rsidR="00BC13E6" w:rsidRPr="00A43BD1" w:rsidRDefault="001D59E9" w:rsidP="00A43BD1">
      <w:pPr>
        <w:pStyle w:val="ItemHead"/>
      </w:pPr>
      <w:r w:rsidRPr="00A43BD1">
        <w:t>50</w:t>
      </w:r>
      <w:r w:rsidR="00BC13E6" w:rsidRPr="00A43BD1">
        <w:t xml:space="preserve">  After paragraph</w:t>
      </w:r>
      <w:r w:rsidR="00A43BD1" w:rsidRPr="00A43BD1">
        <w:t> </w:t>
      </w:r>
      <w:r w:rsidR="00BC13E6" w:rsidRPr="00A43BD1">
        <w:t>61(1)(g)</w:t>
      </w:r>
    </w:p>
    <w:p w:rsidR="00BC13E6" w:rsidRPr="00A43BD1" w:rsidRDefault="00BC13E6" w:rsidP="00A43BD1">
      <w:pPr>
        <w:pStyle w:val="Item"/>
      </w:pPr>
      <w:r w:rsidRPr="00A43BD1">
        <w:t>Insert:</w:t>
      </w:r>
    </w:p>
    <w:p w:rsidR="00BC13E6" w:rsidRPr="00A43BD1" w:rsidRDefault="00BC13E6" w:rsidP="00A43BD1">
      <w:pPr>
        <w:pStyle w:val="paragraph"/>
      </w:pPr>
      <w:r w:rsidRPr="00A43BD1">
        <w:tab/>
        <w:t>(</w:t>
      </w:r>
      <w:proofErr w:type="spellStart"/>
      <w:r w:rsidRPr="00A43BD1">
        <w:t>ga</w:t>
      </w:r>
      <w:proofErr w:type="spellEnd"/>
      <w:r w:rsidRPr="00A43BD1">
        <w:t>)</w:t>
      </w:r>
      <w:r w:rsidRPr="00A43BD1">
        <w:tab/>
        <w:t>if an approved provider has appointed an eligible adviser as required by a notice given to the provider under section</w:t>
      </w:r>
      <w:r w:rsidR="00A43BD1" w:rsidRPr="00A43BD1">
        <w:t> </w:t>
      </w:r>
      <w:r w:rsidR="00412664" w:rsidRPr="00A43BD1">
        <w:t>63U</w:t>
      </w:r>
      <w:r w:rsidRPr="00A43BD1">
        <w:t>—to the eligible adviser for the purposes of that appointment; or</w:t>
      </w:r>
    </w:p>
    <w:p w:rsidR="00BC13E6" w:rsidRPr="00A43BD1" w:rsidRDefault="001D59E9" w:rsidP="00A43BD1">
      <w:pPr>
        <w:pStyle w:val="ItemHead"/>
      </w:pPr>
      <w:r w:rsidRPr="00A43BD1">
        <w:t>51</w:t>
      </w:r>
      <w:r w:rsidR="00BC13E6" w:rsidRPr="00A43BD1">
        <w:t xml:space="preserve">  Paragraphs 61(1)(h) and (</w:t>
      </w:r>
      <w:proofErr w:type="spellStart"/>
      <w:r w:rsidR="00BC13E6" w:rsidRPr="00A43BD1">
        <w:t>i</w:t>
      </w:r>
      <w:proofErr w:type="spellEnd"/>
      <w:r w:rsidR="00BC13E6" w:rsidRPr="00A43BD1">
        <w:t>)</w:t>
      </w:r>
    </w:p>
    <w:p w:rsidR="00BC13E6" w:rsidRPr="00A43BD1" w:rsidRDefault="00BC13E6" w:rsidP="00A43BD1">
      <w:pPr>
        <w:pStyle w:val="Item"/>
      </w:pPr>
      <w:r w:rsidRPr="00A43BD1">
        <w:t>Omit “</w:t>
      </w:r>
      <w:r w:rsidR="00697A38" w:rsidRPr="00A43BD1">
        <w:t xml:space="preserve">; </w:t>
      </w:r>
      <w:r w:rsidRPr="00A43BD1">
        <w:t>and”, substitute “</w:t>
      </w:r>
      <w:r w:rsidR="00697A38" w:rsidRPr="00A43BD1">
        <w:t xml:space="preserve">; </w:t>
      </w:r>
      <w:r w:rsidRPr="00A43BD1">
        <w:t>or”</w:t>
      </w:r>
      <w:r w:rsidR="00412664" w:rsidRPr="00A43BD1">
        <w:t>.</w:t>
      </w:r>
    </w:p>
    <w:p w:rsidR="00BC13E6" w:rsidRPr="00A43BD1" w:rsidRDefault="001D59E9" w:rsidP="00A43BD1">
      <w:pPr>
        <w:pStyle w:val="ItemHead"/>
      </w:pPr>
      <w:r w:rsidRPr="00A43BD1">
        <w:t>52</w:t>
      </w:r>
      <w:r w:rsidR="00BC13E6" w:rsidRPr="00A43BD1">
        <w:t xml:space="preserve">  Before Part</w:t>
      </w:r>
      <w:r w:rsidR="00A43BD1" w:rsidRPr="00A43BD1">
        <w:t> </w:t>
      </w:r>
      <w:r w:rsidR="00BC13E6" w:rsidRPr="00A43BD1">
        <w:t>8</w:t>
      </w:r>
    </w:p>
    <w:p w:rsidR="00BC13E6" w:rsidRPr="00A43BD1" w:rsidRDefault="00BC13E6" w:rsidP="00A43BD1">
      <w:pPr>
        <w:pStyle w:val="Item"/>
      </w:pPr>
      <w:r w:rsidRPr="00A43BD1">
        <w:t>Insert:</w:t>
      </w:r>
    </w:p>
    <w:p w:rsidR="00BC13E6" w:rsidRPr="00A43BD1" w:rsidRDefault="00BC13E6" w:rsidP="00A43BD1">
      <w:pPr>
        <w:pStyle w:val="ActHead2"/>
      </w:pPr>
      <w:bookmarkStart w:id="58" w:name="_Toc27554275"/>
      <w:r w:rsidRPr="00A43BD1">
        <w:rPr>
          <w:rStyle w:val="CharPartNo"/>
        </w:rPr>
        <w:lastRenderedPageBreak/>
        <w:t>Part</w:t>
      </w:r>
      <w:r w:rsidR="00A43BD1" w:rsidRPr="00A43BD1">
        <w:rPr>
          <w:rStyle w:val="CharPartNo"/>
        </w:rPr>
        <w:t> </w:t>
      </w:r>
      <w:r w:rsidRPr="00A43BD1">
        <w:rPr>
          <w:rStyle w:val="CharPartNo"/>
        </w:rPr>
        <w:t>7B</w:t>
      </w:r>
      <w:r w:rsidRPr="00A43BD1">
        <w:t>—</w:t>
      </w:r>
      <w:r w:rsidRPr="00A43BD1">
        <w:rPr>
          <w:rStyle w:val="CharPartText"/>
        </w:rPr>
        <w:t>Sanctions for non</w:t>
      </w:r>
      <w:r w:rsidR="00F93DC7">
        <w:rPr>
          <w:rStyle w:val="CharPartText"/>
        </w:rPr>
        <w:noBreakHyphen/>
      </w:r>
      <w:r w:rsidRPr="00A43BD1">
        <w:rPr>
          <w:rStyle w:val="CharPartText"/>
        </w:rPr>
        <w:t>compliance with aged care responsibilities of approved providers</w:t>
      </w:r>
      <w:bookmarkEnd w:id="58"/>
    </w:p>
    <w:p w:rsidR="00BC13E6" w:rsidRPr="00A43BD1" w:rsidRDefault="00BC13E6" w:rsidP="00A43BD1">
      <w:pPr>
        <w:pStyle w:val="ActHead3"/>
      </w:pPr>
      <w:bookmarkStart w:id="59" w:name="_Toc27554276"/>
      <w:r w:rsidRPr="00A43BD1">
        <w:rPr>
          <w:rStyle w:val="CharDivNo"/>
        </w:rPr>
        <w:t>Division</w:t>
      </w:r>
      <w:r w:rsidR="00A43BD1" w:rsidRPr="00A43BD1">
        <w:rPr>
          <w:rStyle w:val="CharDivNo"/>
        </w:rPr>
        <w:t> </w:t>
      </w:r>
      <w:r w:rsidRPr="00A43BD1">
        <w:rPr>
          <w:rStyle w:val="CharDivNo"/>
        </w:rPr>
        <w:t>1</w:t>
      </w:r>
      <w:r w:rsidRPr="00A43BD1">
        <w:t>—</w:t>
      </w:r>
      <w:r w:rsidRPr="00A43BD1">
        <w:rPr>
          <w:rStyle w:val="CharDivText"/>
        </w:rPr>
        <w:t>Introduction</w:t>
      </w:r>
      <w:bookmarkEnd w:id="59"/>
    </w:p>
    <w:p w:rsidR="00BC13E6" w:rsidRPr="00A43BD1" w:rsidRDefault="00412664" w:rsidP="00A43BD1">
      <w:pPr>
        <w:pStyle w:val="ActHead5"/>
      </w:pPr>
      <w:bookmarkStart w:id="60" w:name="_Toc27554277"/>
      <w:r w:rsidRPr="00A43BD1">
        <w:rPr>
          <w:rStyle w:val="CharSectno"/>
        </w:rPr>
        <w:t>63M</w:t>
      </w:r>
      <w:r w:rsidR="00BC13E6" w:rsidRPr="00A43BD1">
        <w:t xml:space="preserve">  Simplified outline of this Part</w:t>
      </w:r>
      <w:bookmarkEnd w:id="60"/>
    </w:p>
    <w:p w:rsidR="00204791" w:rsidRPr="00A43BD1" w:rsidRDefault="00204791" w:rsidP="00A43BD1">
      <w:pPr>
        <w:pStyle w:val="SOText"/>
      </w:pPr>
      <w:r w:rsidRPr="00A43BD1">
        <w:t>The Commissioner may impose sanctions under this Part on an approved provider that has not complied, or is not complying, with one or more of the aged care responsibilities of the provider</w:t>
      </w:r>
      <w:r w:rsidR="00412664" w:rsidRPr="00A43BD1">
        <w:t>.</w:t>
      </w:r>
      <w:r w:rsidRPr="00A43BD1">
        <w:t xml:space="preserve"> Certain procedures must be followed if sanctions are to be imposed</w:t>
      </w:r>
      <w:r w:rsidR="00412664" w:rsidRPr="00A43BD1">
        <w:t>.</w:t>
      </w:r>
    </w:p>
    <w:p w:rsidR="00204791" w:rsidRPr="00A43BD1" w:rsidRDefault="00204791" w:rsidP="00A43BD1">
      <w:pPr>
        <w:pStyle w:val="SOText"/>
      </w:pPr>
      <w:r w:rsidRPr="00A43BD1">
        <w:t>An approved provider may be asked in certain circumstances to give an undertaking or to agree to do one or more things to avoid a sanction being imposed</w:t>
      </w:r>
      <w:r w:rsidR="00412664" w:rsidRPr="00A43BD1">
        <w:t>.</w:t>
      </w:r>
    </w:p>
    <w:p w:rsidR="00204791" w:rsidRPr="00A43BD1" w:rsidRDefault="00204791" w:rsidP="00A43BD1">
      <w:pPr>
        <w:pStyle w:val="SOText"/>
      </w:pPr>
      <w:r w:rsidRPr="00A43BD1">
        <w:t>Certain sanctions may be lifted by the Commissioner on application by the approved provider</w:t>
      </w:r>
      <w:r w:rsidR="00412664" w:rsidRPr="00A43BD1">
        <w:t>.</w:t>
      </w:r>
    </w:p>
    <w:p w:rsidR="00BC13E6" w:rsidRPr="00A43BD1" w:rsidRDefault="00BC13E6" w:rsidP="00A43BD1">
      <w:pPr>
        <w:pStyle w:val="ActHead3"/>
      </w:pPr>
      <w:bookmarkStart w:id="61" w:name="_Toc27554278"/>
      <w:r w:rsidRPr="00A43BD1">
        <w:rPr>
          <w:rStyle w:val="CharDivNo"/>
        </w:rPr>
        <w:t>Division</w:t>
      </w:r>
      <w:r w:rsidR="00A43BD1" w:rsidRPr="00A43BD1">
        <w:rPr>
          <w:rStyle w:val="CharDivNo"/>
        </w:rPr>
        <w:t> </w:t>
      </w:r>
      <w:r w:rsidRPr="00A43BD1">
        <w:rPr>
          <w:rStyle w:val="CharDivNo"/>
        </w:rPr>
        <w:t>2</w:t>
      </w:r>
      <w:r w:rsidRPr="00A43BD1">
        <w:t>—</w:t>
      </w:r>
      <w:r w:rsidRPr="00A43BD1">
        <w:rPr>
          <w:rStyle w:val="CharDivText"/>
        </w:rPr>
        <w:t>Imposition of sanctions by the Commissioner</w:t>
      </w:r>
      <w:bookmarkEnd w:id="61"/>
    </w:p>
    <w:p w:rsidR="00BC13E6" w:rsidRPr="00A43BD1" w:rsidRDefault="00412664" w:rsidP="00A43BD1">
      <w:pPr>
        <w:pStyle w:val="ActHead5"/>
      </w:pPr>
      <w:bookmarkStart w:id="62" w:name="_Toc27554279"/>
      <w:r w:rsidRPr="00A43BD1">
        <w:rPr>
          <w:rStyle w:val="CharSectno"/>
        </w:rPr>
        <w:t>63N</w:t>
      </w:r>
      <w:r w:rsidR="00BC13E6" w:rsidRPr="00A43BD1">
        <w:t xml:space="preserve">  Commissioner may impose sanctions for non</w:t>
      </w:r>
      <w:r w:rsidR="00F93DC7">
        <w:noBreakHyphen/>
      </w:r>
      <w:r w:rsidR="00BC13E6" w:rsidRPr="00A43BD1">
        <w:t>compliance with aged care responsibilities</w:t>
      </w:r>
      <w:bookmarkEnd w:id="62"/>
    </w:p>
    <w:p w:rsidR="00BC13E6" w:rsidRPr="00A43BD1" w:rsidRDefault="00FE111E" w:rsidP="00A43BD1">
      <w:pPr>
        <w:pStyle w:val="subsection"/>
      </w:pPr>
      <w:r w:rsidRPr="00A43BD1">
        <w:tab/>
        <w:t>(1)</w:t>
      </w:r>
      <w:r w:rsidRPr="00A43BD1">
        <w:tab/>
      </w:r>
      <w:r w:rsidR="007C0392" w:rsidRPr="00A43BD1">
        <w:t>T</w:t>
      </w:r>
      <w:r w:rsidR="00BC13E6" w:rsidRPr="00A43BD1">
        <w:t>he Commissioner may impose one or more sanctions of a kind mentioned in section</w:t>
      </w:r>
      <w:r w:rsidR="00A43BD1" w:rsidRPr="00A43BD1">
        <w:t> </w:t>
      </w:r>
      <w:r w:rsidR="00412664" w:rsidRPr="00A43BD1">
        <w:t>63R</w:t>
      </w:r>
      <w:r w:rsidR="00BC13E6" w:rsidRPr="00A43BD1">
        <w:t xml:space="preserve"> on an approved provider if:</w:t>
      </w:r>
    </w:p>
    <w:p w:rsidR="00BC13E6" w:rsidRPr="00A43BD1" w:rsidRDefault="00BC13E6" w:rsidP="00A43BD1">
      <w:pPr>
        <w:pStyle w:val="paragraph"/>
      </w:pPr>
      <w:r w:rsidRPr="00A43BD1">
        <w:tab/>
        <w:t>(a)</w:t>
      </w:r>
      <w:r w:rsidRPr="00A43BD1">
        <w:tab/>
        <w:t>the Commissioner is satisfied that the provider has not complied, or is not complying, with one or more of the aged care responsibilities of the provider; and</w:t>
      </w:r>
    </w:p>
    <w:p w:rsidR="00BC13E6" w:rsidRPr="00A43BD1" w:rsidRDefault="00BC13E6" w:rsidP="00A43BD1">
      <w:pPr>
        <w:pStyle w:val="paragraph"/>
      </w:pPr>
      <w:r w:rsidRPr="00A43BD1">
        <w:tab/>
        <w:t>(b)</w:t>
      </w:r>
      <w:r w:rsidRPr="00A43BD1">
        <w:tab/>
        <w:t>the Commissioner is satisfied that it is appropriate to impose those sanctions on the provider</w:t>
      </w:r>
      <w:r w:rsidR="00412664" w:rsidRPr="00A43BD1">
        <w:t>.</w:t>
      </w:r>
    </w:p>
    <w:p w:rsidR="00BC13E6" w:rsidRPr="00A43BD1" w:rsidRDefault="00BC13E6" w:rsidP="00A43BD1">
      <w:pPr>
        <w:pStyle w:val="notetext"/>
      </w:pPr>
      <w:r w:rsidRPr="00A43BD1">
        <w:t>Note 1:</w:t>
      </w:r>
      <w:r w:rsidRPr="00A43BD1">
        <w:tab/>
        <w:t>The approved provider may request the Commissioner to reconsider the decision under Part</w:t>
      </w:r>
      <w:r w:rsidR="00A43BD1" w:rsidRPr="00A43BD1">
        <w:t> </w:t>
      </w:r>
      <w:r w:rsidRPr="00A43BD1">
        <w:t>8B</w:t>
      </w:r>
      <w:r w:rsidR="00412664" w:rsidRPr="00A43BD1">
        <w:t>.</w:t>
      </w:r>
    </w:p>
    <w:p w:rsidR="00BC13E6" w:rsidRPr="00A43BD1" w:rsidRDefault="00BC13E6" w:rsidP="00A43BD1">
      <w:pPr>
        <w:pStyle w:val="notetext"/>
      </w:pPr>
      <w:r w:rsidRPr="00A43BD1">
        <w:t>Note 2:</w:t>
      </w:r>
      <w:r w:rsidRPr="00A43BD1">
        <w:tab/>
        <w:t>In certain circumstances, the Commissioner must give a notice under section</w:t>
      </w:r>
      <w:r w:rsidR="00A43BD1" w:rsidRPr="00A43BD1">
        <w:t> </w:t>
      </w:r>
      <w:r w:rsidR="00412664" w:rsidRPr="00A43BD1">
        <w:t>63S</w:t>
      </w:r>
      <w:r w:rsidRPr="00A43BD1">
        <w:t xml:space="preserve"> before deciding to impose a sanction under this section</w:t>
      </w:r>
      <w:r w:rsidR="00412664" w:rsidRPr="00A43BD1">
        <w:t>.</w:t>
      </w:r>
    </w:p>
    <w:p w:rsidR="007C0392" w:rsidRPr="00A43BD1" w:rsidRDefault="007C0392" w:rsidP="00A43BD1">
      <w:pPr>
        <w:pStyle w:val="SubsectionHead"/>
      </w:pPr>
      <w:r w:rsidRPr="00A43BD1">
        <w:lastRenderedPageBreak/>
        <w:t>Commissioner must consider certain matters</w:t>
      </w:r>
    </w:p>
    <w:p w:rsidR="00BC13E6" w:rsidRPr="00A43BD1" w:rsidRDefault="00FE111E" w:rsidP="00A43BD1">
      <w:pPr>
        <w:pStyle w:val="subsection"/>
      </w:pPr>
      <w:r w:rsidRPr="00A43BD1">
        <w:tab/>
        <w:t>(2)</w:t>
      </w:r>
      <w:r w:rsidRPr="00A43BD1">
        <w:tab/>
      </w:r>
      <w:r w:rsidR="00BC13E6" w:rsidRPr="00A43BD1">
        <w:t xml:space="preserve">In deciding whether an approved provider has </w:t>
      </w:r>
      <w:r w:rsidR="007C0392" w:rsidRPr="00A43BD1">
        <w:t xml:space="preserve">not </w:t>
      </w:r>
      <w:r w:rsidR="00BC13E6" w:rsidRPr="00A43BD1">
        <w:t xml:space="preserve">complied, or is </w:t>
      </w:r>
      <w:r w:rsidR="007C0392" w:rsidRPr="00A43BD1">
        <w:t xml:space="preserve">not </w:t>
      </w:r>
      <w:r w:rsidR="00BC13E6" w:rsidRPr="00A43BD1">
        <w:t>complying, with the aged care responsibility referred to in paragraph</w:t>
      </w:r>
      <w:r w:rsidR="00A43BD1" w:rsidRPr="00A43BD1">
        <w:t> </w:t>
      </w:r>
      <w:r w:rsidR="00BC13E6" w:rsidRPr="00A43BD1">
        <w:t>63</w:t>
      </w:r>
      <w:r w:rsidR="00F93DC7">
        <w:noBreakHyphen/>
      </w:r>
      <w:r w:rsidR="00BC13E6" w:rsidRPr="00A43BD1">
        <w:t>1(1)(a) or (h) of the Aged Care Act, the Commissioner may have regard to any information provided by the Secretary in relation to that matter</w:t>
      </w:r>
      <w:r w:rsidR="00412664" w:rsidRPr="00A43BD1">
        <w:t>.</w:t>
      </w:r>
    </w:p>
    <w:p w:rsidR="00BC13E6" w:rsidRPr="00A43BD1" w:rsidRDefault="00FE111E" w:rsidP="00A43BD1">
      <w:pPr>
        <w:pStyle w:val="subsection"/>
      </w:pPr>
      <w:r w:rsidRPr="00A43BD1">
        <w:tab/>
        <w:t>(3)</w:t>
      </w:r>
      <w:r w:rsidRPr="00A43BD1">
        <w:tab/>
      </w:r>
      <w:r w:rsidR="00BC13E6" w:rsidRPr="00A43BD1">
        <w:t>In deciding whether it is appropriate to impose sanctions on an approved provider for non</w:t>
      </w:r>
      <w:r w:rsidR="00F93DC7">
        <w:noBreakHyphen/>
      </w:r>
      <w:r w:rsidR="00BC13E6" w:rsidRPr="00A43BD1">
        <w:t>compliance with one or more of the aged care responsibilities of the provider, the Commissioner must consider the following matters:</w:t>
      </w:r>
    </w:p>
    <w:p w:rsidR="00BC13E6" w:rsidRPr="00A43BD1" w:rsidRDefault="00BC13E6" w:rsidP="00A43BD1">
      <w:pPr>
        <w:pStyle w:val="paragraph"/>
      </w:pPr>
      <w:r w:rsidRPr="00A43BD1">
        <w:tab/>
        <w:t>(a)</w:t>
      </w:r>
      <w:r w:rsidRPr="00A43BD1">
        <w:tab/>
        <w:t>whether the non</w:t>
      </w:r>
      <w:r w:rsidR="00F93DC7">
        <w:noBreakHyphen/>
      </w:r>
      <w:r w:rsidRPr="00A43BD1">
        <w:t>compliance is of a minor or serious nature;</w:t>
      </w:r>
    </w:p>
    <w:p w:rsidR="00BC13E6" w:rsidRPr="00A43BD1" w:rsidRDefault="00BC13E6" w:rsidP="00A43BD1">
      <w:pPr>
        <w:pStyle w:val="paragraph"/>
      </w:pPr>
      <w:r w:rsidRPr="00A43BD1">
        <w:tab/>
        <w:t>(b)</w:t>
      </w:r>
      <w:r w:rsidRPr="00A43BD1">
        <w:tab/>
        <w:t>whether the non</w:t>
      </w:r>
      <w:r w:rsidR="00F93DC7">
        <w:noBreakHyphen/>
      </w:r>
      <w:r w:rsidRPr="00A43BD1">
        <w:t xml:space="preserve">compliance has occurred </w:t>
      </w:r>
      <w:r w:rsidR="00435A44" w:rsidRPr="00A43BD1">
        <w:t xml:space="preserve">previously </w:t>
      </w:r>
      <w:r w:rsidRPr="00A43BD1">
        <w:t>and, if so, how many time</w:t>
      </w:r>
      <w:r w:rsidR="00435A44" w:rsidRPr="00A43BD1">
        <w:t>s</w:t>
      </w:r>
      <w:r w:rsidRPr="00A43BD1">
        <w:t xml:space="preserve"> it has previously occurred;</w:t>
      </w:r>
    </w:p>
    <w:p w:rsidR="00BC13E6" w:rsidRPr="00A43BD1" w:rsidRDefault="00BC13E6" w:rsidP="00A43BD1">
      <w:pPr>
        <w:pStyle w:val="paragraph"/>
      </w:pPr>
      <w:r w:rsidRPr="00A43BD1">
        <w:tab/>
        <w:t>(c)</w:t>
      </w:r>
      <w:r w:rsidRPr="00A43BD1">
        <w:tab/>
        <w:t>whether the non</w:t>
      </w:r>
      <w:r w:rsidR="00F93DC7">
        <w:noBreakHyphen/>
      </w:r>
      <w:r w:rsidRPr="00A43BD1">
        <w:t>compliance threatens the health, welfare or interests of the care recipients to whom the provider is providing care;</w:t>
      </w:r>
    </w:p>
    <w:p w:rsidR="00BC13E6" w:rsidRPr="00A43BD1" w:rsidRDefault="00BC13E6" w:rsidP="00A43BD1">
      <w:pPr>
        <w:pStyle w:val="paragraph"/>
      </w:pPr>
      <w:r w:rsidRPr="00A43BD1">
        <w:tab/>
        <w:t>(d)</w:t>
      </w:r>
      <w:r w:rsidRPr="00A43BD1">
        <w:tab/>
        <w:t>whether the non</w:t>
      </w:r>
      <w:r w:rsidR="00F93DC7">
        <w:noBreakHyphen/>
      </w:r>
      <w:r w:rsidRPr="00A43BD1">
        <w:t>compliance would threaten the health, welfare or interests of care recipients to whom the provider may provide care in the future;</w:t>
      </w:r>
    </w:p>
    <w:p w:rsidR="00BC13E6" w:rsidRPr="00A43BD1" w:rsidRDefault="00BC13E6" w:rsidP="00A43BD1">
      <w:pPr>
        <w:pStyle w:val="paragraph"/>
      </w:pPr>
      <w:r w:rsidRPr="00A43BD1">
        <w:tab/>
        <w:t>(e)</w:t>
      </w:r>
      <w:r w:rsidRPr="00A43BD1">
        <w:tab/>
        <w:t>if the provider has given an undertaking as required by a notice given to the provider under section</w:t>
      </w:r>
      <w:r w:rsidR="00A43BD1" w:rsidRPr="00A43BD1">
        <w:t> </w:t>
      </w:r>
      <w:r w:rsidR="00412664" w:rsidRPr="00A43BD1">
        <w:t>63T</w:t>
      </w:r>
      <w:r w:rsidRPr="00A43BD1">
        <w:t>—whether or not the provider has complied with the undertaking;</w:t>
      </w:r>
    </w:p>
    <w:p w:rsidR="00BC13E6" w:rsidRPr="00A43BD1" w:rsidRDefault="00BC13E6" w:rsidP="00A43BD1">
      <w:pPr>
        <w:pStyle w:val="paragraph"/>
      </w:pPr>
      <w:r w:rsidRPr="00A43BD1">
        <w:tab/>
        <w:t>(f)</w:t>
      </w:r>
      <w:r w:rsidRPr="00A43BD1">
        <w:tab/>
        <w:t>if the provider has agreed to do one or more things as required by a notice given to the provider under section</w:t>
      </w:r>
      <w:r w:rsidR="00A43BD1" w:rsidRPr="00A43BD1">
        <w:t> </w:t>
      </w:r>
      <w:r w:rsidR="00412664" w:rsidRPr="00A43BD1">
        <w:t>63U</w:t>
      </w:r>
      <w:r w:rsidRPr="00A43BD1">
        <w:t>—whether or not the provider has complied with the agreement;</w:t>
      </w:r>
    </w:p>
    <w:p w:rsidR="00BC13E6" w:rsidRPr="00A43BD1" w:rsidRDefault="00BC13E6" w:rsidP="00A43BD1">
      <w:pPr>
        <w:pStyle w:val="paragraph"/>
      </w:pPr>
      <w:r w:rsidRPr="00A43BD1">
        <w:tab/>
        <w:t>(g)</w:t>
      </w:r>
      <w:r w:rsidRPr="00A43BD1">
        <w:tab/>
        <w:t>the desirability of deterring future non</w:t>
      </w:r>
      <w:r w:rsidR="00F93DC7">
        <w:noBreakHyphen/>
      </w:r>
      <w:r w:rsidRPr="00A43BD1">
        <w:t>compliance;</w:t>
      </w:r>
    </w:p>
    <w:p w:rsidR="00BC13E6" w:rsidRPr="00A43BD1" w:rsidRDefault="00BC13E6" w:rsidP="00A43BD1">
      <w:pPr>
        <w:pStyle w:val="paragraph"/>
      </w:pPr>
      <w:r w:rsidRPr="00A43BD1">
        <w:tab/>
        <w:t>(h)</w:t>
      </w:r>
      <w:r w:rsidRPr="00A43BD1">
        <w:tab/>
        <w:t>any other matters specified in the rules</w:t>
      </w:r>
      <w:r w:rsidR="00412664" w:rsidRPr="00A43BD1">
        <w:t>.</w:t>
      </w:r>
    </w:p>
    <w:p w:rsidR="00BC13E6" w:rsidRPr="00A43BD1" w:rsidRDefault="00FE111E" w:rsidP="00A43BD1">
      <w:pPr>
        <w:pStyle w:val="subsection"/>
      </w:pPr>
      <w:r w:rsidRPr="00A43BD1">
        <w:tab/>
        <w:t>(4)</w:t>
      </w:r>
      <w:r w:rsidRPr="00A43BD1">
        <w:tab/>
      </w:r>
      <w:r w:rsidR="00BC13E6" w:rsidRPr="00A43BD1">
        <w:t xml:space="preserve">However, the Commissioner must give paramount consideration to the matters specified in </w:t>
      </w:r>
      <w:r w:rsidR="00A43BD1" w:rsidRPr="00A43BD1">
        <w:t>paragraphs (</w:t>
      </w:r>
      <w:r w:rsidRPr="00A43BD1">
        <w:t>3</w:t>
      </w:r>
      <w:r w:rsidR="00BC13E6" w:rsidRPr="00A43BD1">
        <w:t>)(c) and (d)</w:t>
      </w:r>
      <w:r w:rsidR="00412664" w:rsidRPr="00A43BD1">
        <w:t>.</w:t>
      </w:r>
    </w:p>
    <w:p w:rsidR="00BC13E6" w:rsidRPr="00A43BD1" w:rsidRDefault="00BC13E6" w:rsidP="00A43BD1">
      <w:pPr>
        <w:pStyle w:val="SubsectionHead"/>
      </w:pPr>
      <w:r w:rsidRPr="00A43BD1">
        <w:t>Notice of decision to impose sanctions</w:t>
      </w:r>
    </w:p>
    <w:p w:rsidR="00BC13E6" w:rsidRPr="00A43BD1" w:rsidRDefault="00FE111E" w:rsidP="00A43BD1">
      <w:pPr>
        <w:pStyle w:val="subsection"/>
      </w:pPr>
      <w:r w:rsidRPr="00A43BD1">
        <w:tab/>
        <w:t>(5)</w:t>
      </w:r>
      <w:r w:rsidRPr="00A43BD1">
        <w:tab/>
      </w:r>
      <w:r w:rsidR="00BC13E6" w:rsidRPr="00A43BD1">
        <w:t xml:space="preserve">If the Commissioner decides to impose, under </w:t>
      </w:r>
      <w:r w:rsidR="00A43BD1" w:rsidRPr="00A43BD1">
        <w:t>subsection (</w:t>
      </w:r>
      <w:r w:rsidR="00BC13E6" w:rsidRPr="00A43BD1">
        <w:t>1), one or more sanctions on an approved provider in relation to the provider’s non</w:t>
      </w:r>
      <w:r w:rsidR="00F93DC7">
        <w:noBreakHyphen/>
      </w:r>
      <w:r w:rsidR="00BC13E6" w:rsidRPr="00A43BD1">
        <w:t xml:space="preserve">compliance with one or more aged care </w:t>
      </w:r>
      <w:r w:rsidR="00BC13E6" w:rsidRPr="00A43BD1">
        <w:lastRenderedPageBreak/>
        <w:t>responsibilities, the Commissioner must, within 14 days after making the decision, give the provider a written notice that:</w:t>
      </w:r>
    </w:p>
    <w:p w:rsidR="00BC13E6" w:rsidRPr="00A43BD1" w:rsidRDefault="00BC13E6" w:rsidP="00A43BD1">
      <w:pPr>
        <w:pStyle w:val="paragraph"/>
      </w:pPr>
      <w:r w:rsidRPr="00A43BD1">
        <w:tab/>
        <w:t>(a)</w:t>
      </w:r>
      <w:r w:rsidRPr="00A43BD1">
        <w:tab/>
        <w:t>sets out the decision; and</w:t>
      </w:r>
    </w:p>
    <w:p w:rsidR="00BC13E6" w:rsidRPr="00A43BD1" w:rsidRDefault="00BC13E6" w:rsidP="00A43BD1">
      <w:pPr>
        <w:pStyle w:val="paragraph"/>
      </w:pPr>
      <w:r w:rsidRPr="00A43BD1">
        <w:tab/>
        <w:t>(b)</w:t>
      </w:r>
      <w:r w:rsidRPr="00A43BD1">
        <w:tab/>
        <w:t>sets out the reasons for the decision; and</w:t>
      </w:r>
    </w:p>
    <w:p w:rsidR="00BC13E6" w:rsidRPr="00A43BD1" w:rsidRDefault="00BC13E6" w:rsidP="00A43BD1">
      <w:pPr>
        <w:pStyle w:val="paragraph"/>
      </w:pPr>
      <w:r w:rsidRPr="00A43BD1">
        <w:tab/>
        <w:t>(c)</w:t>
      </w:r>
      <w:r w:rsidRPr="00A43BD1">
        <w:tab/>
        <w:t>sets out the details of the provider’s non</w:t>
      </w:r>
      <w:r w:rsidR="00F93DC7">
        <w:noBreakHyphen/>
      </w:r>
      <w:r w:rsidRPr="00A43BD1">
        <w:t>compliance; and</w:t>
      </w:r>
    </w:p>
    <w:p w:rsidR="00BC13E6" w:rsidRPr="00A43BD1" w:rsidRDefault="00BC13E6" w:rsidP="00A43BD1">
      <w:pPr>
        <w:pStyle w:val="paragraph"/>
      </w:pPr>
      <w:r w:rsidRPr="00A43BD1">
        <w:tab/>
        <w:t>(d)</w:t>
      </w:r>
      <w:r w:rsidRPr="00A43BD1">
        <w:tab/>
        <w:t>specifies each of the sanctions and sets out the effect each sanction will have on the provider; and</w:t>
      </w:r>
    </w:p>
    <w:p w:rsidR="00BC13E6" w:rsidRPr="00A43BD1" w:rsidRDefault="00BC13E6" w:rsidP="00A43BD1">
      <w:pPr>
        <w:pStyle w:val="paragraph"/>
      </w:pPr>
      <w:r w:rsidRPr="00A43BD1">
        <w:tab/>
        <w:t>(e)</w:t>
      </w:r>
      <w:r w:rsidRPr="00A43BD1">
        <w:tab/>
        <w:t>if a sanction is to revoke or suspend the allocation of some or all of the places allocated to the provider under Part</w:t>
      </w:r>
      <w:r w:rsidR="00A43BD1" w:rsidRPr="00A43BD1">
        <w:t> </w:t>
      </w:r>
      <w:r w:rsidRPr="00A43BD1">
        <w:t>2</w:t>
      </w:r>
      <w:r w:rsidR="00412664" w:rsidRPr="00A43BD1">
        <w:t>.</w:t>
      </w:r>
      <w:r w:rsidRPr="00A43BD1">
        <w:t>2 of the Aged Care Act—specifies the number of those places subject to the sanction; and</w:t>
      </w:r>
    </w:p>
    <w:p w:rsidR="00BC13E6" w:rsidRPr="00A43BD1" w:rsidRDefault="00BC13E6" w:rsidP="00A43BD1">
      <w:pPr>
        <w:pStyle w:val="paragraph"/>
      </w:pPr>
      <w:r w:rsidRPr="00A43BD1">
        <w:tab/>
        <w:t>(f)</w:t>
      </w:r>
      <w:r w:rsidRPr="00A43BD1">
        <w:tab/>
        <w:t>specifies the day on which each of the sanctions comes into effect; and</w:t>
      </w:r>
    </w:p>
    <w:p w:rsidR="00BC13E6" w:rsidRPr="00A43BD1" w:rsidRDefault="00BC13E6" w:rsidP="00A43BD1">
      <w:pPr>
        <w:pStyle w:val="paragraph"/>
      </w:pPr>
      <w:r w:rsidRPr="00A43BD1">
        <w:tab/>
        <w:t>(g)</w:t>
      </w:r>
      <w:r w:rsidRPr="00A43BD1">
        <w:tab/>
        <w:t>if a sanction is to cease to have effect on a particular day:</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specifies that day; and</w:t>
      </w:r>
    </w:p>
    <w:p w:rsidR="00BC13E6" w:rsidRPr="00A43BD1" w:rsidRDefault="00BC13E6" w:rsidP="00A43BD1">
      <w:pPr>
        <w:pStyle w:val="paragraphsub"/>
      </w:pPr>
      <w:r w:rsidRPr="00A43BD1">
        <w:tab/>
        <w:t>(ii)</w:t>
      </w:r>
      <w:r w:rsidRPr="00A43BD1">
        <w:tab/>
        <w:t>sets out the effect of Division</w:t>
      </w:r>
      <w:r w:rsidR="00A43BD1" w:rsidRPr="00A43BD1">
        <w:t> </w:t>
      </w:r>
      <w:r w:rsidRPr="00A43BD1">
        <w:t>4 of this Part (which deals with</w:t>
      </w:r>
      <w:r w:rsidR="007C0392" w:rsidRPr="00A43BD1">
        <w:t xml:space="preserve"> the</w:t>
      </w:r>
      <w:r w:rsidRPr="00A43BD1">
        <w:t xml:space="preserve"> lifting of sanctions)</w:t>
      </w:r>
      <w:r w:rsidR="00412664" w:rsidRPr="00A43BD1">
        <w:t>.</w:t>
      </w:r>
    </w:p>
    <w:p w:rsidR="00BC13E6" w:rsidRPr="00A43BD1" w:rsidRDefault="00BC13E6" w:rsidP="00A43BD1">
      <w:pPr>
        <w:pStyle w:val="notetext"/>
      </w:pPr>
      <w:r w:rsidRPr="00A43BD1">
        <w:t>Note:</w:t>
      </w:r>
      <w:r w:rsidRPr="00A43BD1">
        <w:tab/>
      </w:r>
      <w:r w:rsidR="007C0392" w:rsidRPr="00A43BD1">
        <w:t>In certain circumstances, t</w:t>
      </w:r>
      <w:r w:rsidRPr="00A43BD1">
        <w:t>he Commissioner must comply with sections</w:t>
      </w:r>
      <w:r w:rsidR="00A43BD1" w:rsidRPr="00A43BD1">
        <w:t> </w:t>
      </w:r>
      <w:r w:rsidR="00412664" w:rsidRPr="00A43BD1">
        <w:t>63P</w:t>
      </w:r>
      <w:r w:rsidRPr="00A43BD1">
        <w:t xml:space="preserve"> and </w:t>
      </w:r>
      <w:r w:rsidR="00412664" w:rsidRPr="00A43BD1">
        <w:t>63Q</w:t>
      </w:r>
      <w:r w:rsidRPr="00A43BD1">
        <w:t xml:space="preserve"> in specifying a day for the purposes of </w:t>
      </w:r>
      <w:r w:rsidR="00A43BD1" w:rsidRPr="00A43BD1">
        <w:t>paragraph (</w:t>
      </w:r>
      <w:r w:rsidRPr="00A43BD1">
        <w:t>f) of this subsection</w:t>
      </w:r>
      <w:r w:rsidR="00412664" w:rsidRPr="00A43BD1">
        <w:t>.</w:t>
      </w:r>
    </w:p>
    <w:p w:rsidR="00BC13E6" w:rsidRPr="00A43BD1" w:rsidRDefault="00FE111E" w:rsidP="00A43BD1">
      <w:pPr>
        <w:pStyle w:val="subsection"/>
      </w:pPr>
      <w:r w:rsidRPr="00A43BD1">
        <w:tab/>
        <w:t>(6)</w:t>
      </w:r>
      <w:r w:rsidRPr="00A43BD1">
        <w:tab/>
      </w:r>
      <w:r w:rsidR="00BC13E6" w:rsidRPr="00A43BD1">
        <w:t>The rules may specify matters that the Commissioner must have regard to in doing any one or more of the following:</w:t>
      </w:r>
    </w:p>
    <w:p w:rsidR="00BC13E6" w:rsidRPr="00A43BD1" w:rsidRDefault="00BC13E6" w:rsidP="00A43BD1">
      <w:pPr>
        <w:pStyle w:val="paragraph"/>
      </w:pPr>
      <w:r w:rsidRPr="00A43BD1">
        <w:tab/>
        <w:t>(a)</w:t>
      </w:r>
      <w:r w:rsidRPr="00A43BD1">
        <w:tab/>
        <w:t>spe</w:t>
      </w:r>
      <w:r w:rsidR="00FE111E" w:rsidRPr="00A43BD1">
        <w:t xml:space="preserve">cifying a day under </w:t>
      </w:r>
      <w:r w:rsidR="00A43BD1" w:rsidRPr="00A43BD1">
        <w:t>paragraph (</w:t>
      </w:r>
      <w:r w:rsidR="00FE111E" w:rsidRPr="00A43BD1">
        <w:t>5</w:t>
      </w:r>
      <w:r w:rsidRPr="00A43BD1">
        <w:t>)(f) in relation to a sanction;</w:t>
      </w:r>
    </w:p>
    <w:p w:rsidR="00BC13E6" w:rsidRPr="00A43BD1" w:rsidRDefault="00BC13E6" w:rsidP="00A43BD1">
      <w:pPr>
        <w:pStyle w:val="paragraph"/>
      </w:pPr>
      <w:r w:rsidRPr="00A43BD1">
        <w:tab/>
        <w:t>(b)</w:t>
      </w:r>
      <w:r w:rsidRPr="00A43BD1">
        <w:tab/>
        <w:t>deciding whether or not to spe</w:t>
      </w:r>
      <w:r w:rsidR="00FE111E" w:rsidRPr="00A43BD1">
        <w:t xml:space="preserve">cify a day under </w:t>
      </w:r>
      <w:r w:rsidR="00A43BD1" w:rsidRPr="00A43BD1">
        <w:t>subparagraph (</w:t>
      </w:r>
      <w:r w:rsidR="00FE111E" w:rsidRPr="00A43BD1">
        <w:t>5</w:t>
      </w:r>
      <w:r w:rsidRPr="00A43BD1">
        <w:t>)(g)(</w:t>
      </w:r>
      <w:proofErr w:type="spellStart"/>
      <w:r w:rsidRPr="00A43BD1">
        <w:t>i</w:t>
      </w:r>
      <w:proofErr w:type="spellEnd"/>
      <w:r w:rsidRPr="00A43BD1">
        <w:t>) in relation to a sanction;</w:t>
      </w:r>
    </w:p>
    <w:p w:rsidR="00BC13E6" w:rsidRPr="00A43BD1" w:rsidRDefault="00BC13E6" w:rsidP="00A43BD1">
      <w:pPr>
        <w:pStyle w:val="paragraph"/>
      </w:pPr>
      <w:r w:rsidRPr="00A43BD1">
        <w:tab/>
        <w:t>(c)</w:t>
      </w:r>
      <w:r w:rsidRPr="00A43BD1">
        <w:tab/>
        <w:t>specif</w:t>
      </w:r>
      <w:r w:rsidR="00FE111E" w:rsidRPr="00A43BD1">
        <w:t xml:space="preserve">ying a day under </w:t>
      </w:r>
      <w:r w:rsidR="00A43BD1" w:rsidRPr="00A43BD1">
        <w:t>subparagraph (</w:t>
      </w:r>
      <w:r w:rsidR="00FE111E" w:rsidRPr="00A43BD1">
        <w:t>5</w:t>
      </w:r>
      <w:r w:rsidRPr="00A43BD1">
        <w:t>)(g)(</w:t>
      </w:r>
      <w:proofErr w:type="spellStart"/>
      <w:r w:rsidRPr="00A43BD1">
        <w:t>i</w:t>
      </w:r>
      <w:proofErr w:type="spellEnd"/>
      <w:r w:rsidRPr="00A43BD1">
        <w:t>) in relation to a sanction</w:t>
      </w:r>
      <w:r w:rsidR="00412664" w:rsidRPr="00A43BD1">
        <w:t>.</w:t>
      </w:r>
    </w:p>
    <w:p w:rsidR="00BC13E6" w:rsidRPr="00A43BD1" w:rsidRDefault="00412664" w:rsidP="00A43BD1">
      <w:pPr>
        <w:pStyle w:val="ActHead5"/>
      </w:pPr>
      <w:bookmarkStart w:id="63" w:name="_Toc27554280"/>
      <w:r w:rsidRPr="00A43BD1">
        <w:rPr>
          <w:rStyle w:val="CharSectno"/>
        </w:rPr>
        <w:t>63P</w:t>
      </w:r>
      <w:r w:rsidR="00BC13E6" w:rsidRPr="00A43BD1">
        <w:t xml:space="preserve">  Period within which the revocation of approval of approved provider must take effect in certain circumstances</w:t>
      </w:r>
      <w:bookmarkEnd w:id="63"/>
    </w:p>
    <w:p w:rsidR="00BC13E6" w:rsidRPr="00A43BD1" w:rsidRDefault="00BC13E6" w:rsidP="00A43BD1">
      <w:pPr>
        <w:pStyle w:val="subsection"/>
      </w:pPr>
      <w:r w:rsidRPr="00A43BD1">
        <w:tab/>
        <w:t>(1)</w:t>
      </w:r>
      <w:r w:rsidRPr="00A43BD1">
        <w:tab/>
        <w:t>This section applies if:</w:t>
      </w:r>
    </w:p>
    <w:p w:rsidR="00BC13E6" w:rsidRPr="00A43BD1" w:rsidRDefault="00BC13E6" w:rsidP="00A43BD1">
      <w:pPr>
        <w:pStyle w:val="paragraph"/>
      </w:pPr>
      <w:r w:rsidRPr="00A43BD1">
        <w:tab/>
        <w:t>(a)</w:t>
      </w:r>
      <w:r w:rsidRPr="00A43BD1">
        <w:tab/>
        <w:t>the Commissioner decides to impose, under section</w:t>
      </w:r>
      <w:r w:rsidR="00A43BD1" w:rsidRPr="00A43BD1">
        <w:t> </w:t>
      </w:r>
      <w:r w:rsidR="00412664" w:rsidRPr="00A43BD1">
        <w:t>63N</w:t>
      </w:r>
      <w:r w:rsidRPr="00A43BD1">
        <w:t>, a sanction on an approved provider in relation to the provider’s non</w:t>
      </w:r>
      <w:r w:rsidR="00F93DC7">
        <w:noBreakHyphen/>
      </w:r>
      <w:r w:rsidRPr="00A43BD1">
        <w:t>compliance with one or more aged care responsibilities</w:t>
      </w:r>
      <w:r w:rsidR="007C0392" w:rsidRPr="00A43BD1">
        <w:t xml:space="preserve"> of the provider</w:t>
      </w:r>
      <w:r w:rsidRPr="00A43BD1">
        <w:t>; and</w:t>
      </w:r>
    </w:p>
    <w:p w:rsidR="00BC13E6" w:rsidRPr="00A43BD1" w:rsidRDefault="00BC13E6" w:rsidP="00A43BD1">
      <w:pPr>
        <w:pStyle w:val="paragraph"/>
      </w:pPr>
      <w:r w:rsidRPr="00A43BD1">
        <w:tab/>
        <w:t>(b)</w:t>
      </w:r>
      <w:r w:rsidRPr="00A43BD1">
        <w:tab/>
        <w:t>the sanction is to revoke the provider’s approval; and</w:t>
      </w:r>
    </w:p>
    <w:p w:rsidR="00BC13E6" w:rsidRPr="00A43BD1" w:rsidRDefault="00BC13E6" w:rsidP="00A43BD1">
      <w:pPr>
        <w:pStyle w:val="paragraph"/>
      </w:pPr>
      <w:r w:rsidRPr="00A43BD1">
        <w:lastRenderedPageBreak/>
        <w:tab/>
        <w:t>(c)</w:t>
      </w:r>
      <w:r w:rsidRPr="00A43BD1">
        <w:tab/>
        <w:t>no other sanction is to be imposed on the provider in relation to the non</w:t>
      </w:r>
      <w:r w:rsidR="00F93DC7">
        <w:noBreakHyphen/>
      </w:r>
      <w:r w:rsidRPr="00A43BD1">
        <w:t>compliance</w:t>
      </w:r>
      <w:r w:rsidR="00412664" w:rsidRPr="00A43BD1">
        <w:t>.</w:t>
      </w:r>
    </w:p>
    <w:p w:rsidR="00BC13E6" w:rsidRPr="00A43BD1" w:rsidRDefault="00BC13E6" w:rsidP="00A43BD1">
      <w:pPr>
        <w:pStyle w:val="subsection"/>
      </w:pPr>
      <w:r w:rsidRPr="00A43BD1">
        <w:tab/>
        <w:t>(2)</w:t>
      </w:r>
      <w:r w:rsidRPr="00A43BD1">
        <w:tab/>
        <w:t xml:space="preserve">The Commissioner must specify a day for </w:t>
      </w:r>
      <w:r w:rsidR="00FE111E" w:rsidRPr="00A43BD1">
        <w:t>the purposes of paragraph</w:t>
      </w:r>
      <w:r w:rsidR="00A43BD1" w:rsidRPr="00A43BD1">
        <w:t> </w:t>
      </w:r>
      <w:r w:rsidR="00412664" w:rsidRPr="00A43BD1">
        <w:t>63N</w:t>
      </w:r>
      <w:r w:rsidR="00FE111E" w:rsidRPr="00A43BD1">
        <w:t>(5</w:t>
      </w:r>
      <w:r w:rsidRPr="00A43BD1">
        <w:t>)(f) in relation to the sanction that is no later than 14 days after the date of the notice given to the approved provider under subsection</w:t>
      </w:r>
      <w:r w:rsidR="00A43BD1" w:rsidRPr="00A43BD1">
        <w:t> </w:t>
      </w:r>
      <w:r w:rsidR="00412664" w:rsidRPr="00A43BD1">
        <w:t>63N</w:t>
      </w:r>
      <w:r w:rsidRPr="00A43BD1">
        <w:t>(</w:t>
      </w:r>
      <w:r w:rsidR="00FE111E" w:rsidRPr="00A43BD1">
        <w:t>5</w:t>
      </w:r>
      <w:r w:rsidRPr="00A43BD1">
        <w:t>) in relation to the sanction</w:t>
      </w:r>
      <w:r w:rsidR="00412664" w:rsidRPr="00A43BD1">
        <w:t>.</w:t>
      </w:r>
    </w:p>
    <w:p w:rsidR="00BC13E6" w:rsidRPr="00A43BD1" w:rsidRDefault="00412664" w:rsidP="00A43BD1">
      <w:pPr>
        <w:pStyle w:val="ActHead5"/>
      </w:pPr>
      <w:bookmarkStart w:id="64" w:name="_Toc27554281"/>
      <w:r w:rsidRPr="00A43BD1">
        <w:rPr>
          <w:rStyle w:val="CharSectno"/>
        </w:rPr>
        <w:t>63Q</w:t>
      </w:r>
      <w:r w:rsidR="00BC13E6" w:rsidRPr="00A43BD1">
        <w:t xml:space="preserve">  When the revocation or suspension of allocation of places is to take effect</w:t>
      </w:r>
      <w:bookmarkEnd w:id="64"/>
    </w:p>
    <w:p w:rsidR="00BC13E6" w:rsidRPr="00A43BD1" w:rsidRDefault="00BC13E6" w:rsidP="00A43BD1">
      <w:pPr>
        <w:pStyle w:val="subsection"/>
      </w:pPr>
      <w:r w:rsidRPr="00A43BD1">
        <w:rPr>
          <w:i/>
        </w:rPr>
        <w:tab/>
      </w:r>
      <w:r w:rsidRPr="00A43BD1">
        <w:t>(1)</w:t>
      </w:r>
      <w:r w:rsidRPr="00A43BD1">
        <w:tab/>
        <w:t>This section applies if:</w:t>
      </w:r>
    </w:p>
    <w:p w:rsidR="00BC13E6" w:rsidRPr="00A43BD1" w:rsidRDefault="00BC13E6" w:rsidP="00A43BD1">
      <w:pPr>
        <w:pStyle w:val="paragraph"/>
      </w:pPr>
      <w:r w:rsidRPr="00A43BD1">
        <w:tab/>
        <w:t>(a)</w:t>
      </w:r>
      <w:r w:rsidRPr="00A43BD1">
        <w:tab/>
        <w:t>the Commissioner decides to impose, under section</w:t>
      </w:r>
      <w:r w:rsidR="00A43BD1" w:rsidRPr="00A43BD1">
        <w:t> </w:t>
      </w:r>
      <w:r w:rsidR="00412664" w:rsidRPr="00A43BD1">
        <w:t>63N</w:t>
      </w:r>
      <w:r w:rsidRPr="00A43BD1">
        <w:t>, a sanction on an approved provider in relation to the provider’s non</w:t>
      </w:r>
      <w:r w:rsidR="00F93DC7">
        <w:noBreakHyphen/>
      </w:r>
      <w:r w:rsidRPr="00A43BD1">
        <w:t>compliance with one or more aged care responsibilities</w:t>
      </w:r>
      <w:r w:rsidR="007C0392" w:rsidRPr="00A43BD1">
        <w:t xml:space="preserve"> of the provider</w:t>
      </w:r>
      <w:r w:rsidRPr="00A43BD1">
        <w:t>; and</w:t>
      </w:r>
    </w:p>
    <w:p w:rsidR="00BC13E6" w:rsidRPr="00A43BD1" w:rsidRDefault="00BC13E6" w:rsidP="00A43BD1">
      <w:pPr>
        <w:pStyle w:val="paragraph"/>
      </w:pPr>
      <w:r w:rsidRPr="00A43BD1">
        <w:tab/>
        <w:t>(b)</w:t>
      </w:r>
      <w:r w:rsidRPr="00A43BD1">
        <w:tab/>
        <w:t xml:space="preserve">the sanction is to revoke or suspend a particular number of places (the </w:t>
      </w:r>
      <w:r w:rsidRPr="00A43BD1">
        <w:rPr>
          <w:b/>
          <w:i/>
        </w:rPr>
        <w:t>affected places</w:t>
      </w:r>
      <w:r w:rsidRPr="00A43BD1">
        <w:t>) allocated to the provider under Part</w:t>
      </w:r>
      <w:r w:rsidR="00A43BD1" w:rsidRPr="00A43BD1">
        <w:t> </w:t>
      </w:r>
      <w:r w:rsidRPr="00A43BD1">
        <w:t>2</w:t>
      </w:r>
      <w:r w:rsidR="00412664" w:rsidRPr="00A43BD1">
        <w:t>.</w:t>
      </w:r>
      <w:r w:rsidRPr="00A43BD1">
        <w:t>2 of the Aged Care Act; and</w:t>
      </w:r>
    </w:p>
    <w:p w:rsidR="00BC13E6" w:rsidRPr="00A43BD1" w:rsidRDefault="00BC13E6" w:rsidP="00A43BD1">
      <w:pPr>
        <w:pStyle w:val="paragraph"/>
      </w:pPr>
      <w:r w:rsidRPr="00A43BD1">
        <w:tab/>
        <w:t>(c)</w:t>
      </w:r>
      <w:r w:rsidRPr="00A43BD1">
        <w:tab/>
        <w:t xml:space="preserve">immediately before the date (the </w:t>
      </w:r>
      <w:r w:rsidRPr="00A43BD1">
        <w:rPr>
          <w:b/>
          <w:i/>
        </w:rPr>
        <w:t>sanction notice date</w:t>
      </w:r>
      <w:r w:rsidRPr="00A43BD1">
        <w:t xml:space="preserve">) of the notice given to the </w:t>
      </w:r>
      <w:r w:rsidR="00FE111E" w:rsidRPr="00A43BD1">
        <w:t>provider under subsection</w:t>
      </w:r>
      <w:r w:rsidR="00A43BD1" w:rsidRPr="00A43BD1">
        <w:t> </w:t>
      </w:r>
      <w:r w:rsidR="00412664" w:rsidRPr="00A43BD1">
        <w:t>63N</w:t>
      </w:r>
      <w:r w:rsidR="00FE111E" w:rsidRPr="00A43BD1">
        <w:t>(5</w:t>
      </w:r>
      <w:r w:rsidRPr="00A43BD1">
        <w:t>) in relation to the sanction, the affected places are not all vacant places of the provider</w:t>
      </w:r>
      <w:r w:rsidR="00412664" w:rsidRPr="00A43BD1">
        <w:t>.</w:t>
      </w:r>
    </w:p>
    <w:p w:rsidR="00BC13E6" w:rsidRPr="00A43BD1" w:rsidRDefault="00BC13E6" w:rsidP="00A43BD1">
      <w:pPr>
        <w:pStyle w:val="subsection"/>
      </w:pPr>
      <w:r w:rsidRPr="00A43BD1">
        <w:tab/>
        <w:t>(2)</w:t>
      </w:r>
      <w:r w:rsidRPr="00A43BD1">
        <w:tab/>
        <w:t xml:space="preserve">If the sanction relates to an affected place that is a vacant place of the approved provider, the Commissioner must specify, for </w:t>
      </w:r>
      <w:r w:rsidR="00FE111E" w:rsidRPr="00A43BD1">
        <w:t>the purposes of paragraph</w:t>
      </w:r>
      <w:r w:rsidR="00A43BD1" w:rsidRPr="00A43BD1">
        <w:t> </w:t>
      </w:r>
      <w:r w:rsidR="00412664" w:rsidRPr="00A43BD1">
        <w:t>63N</w:t>
      </w:r>
      <w:r w:rsidR="00FE111E" w:rsidRPr="00A43BD1">
        <w:t>(5</w:t>
      </w:r>
      <w:r w:rsidRPr="00A43BD1">
        <w:t>)(f), the sanction notice date as the day on which the sanction comes into effect for the vacant place</w:t>
      </w:r>
      <w:r w:rsidR="00412664" w:rsidRPr="00A43BD1">
        <w:t>.</w:t>
      </w:r>
    </w:p>
    <w:p w:rsidR="00BC13E6" w:rsidRPr="00A43BD1" w:rsidRDefault="00BC13E6" w:rsidP="00A43BD1">
      <w:pPr>
        <w:pStyle w:val="subsection"/>
      </w:pPr>
      <w:r w:rsidRPr="00A43BD1">
        <w:tab/>
        <w:t>(3)</w:t>
      </w:r>
      <w:r w:rsidRPr="00A43BD1">
        <w:tab/>
        <w:t xml:space="preserve">If the sanction relates to an affected place that is an occupied place of the approved provider, the Commissioner must specify, for </w:t>
      </w:r>
      <w:r w:rsidR="00FE111E" w:rsidRPr="00A43BD1">
        <w:t>the purposes of paragraph</w:t>
      </w:r>
      <w:r w:rsidR="00A43BD1" w:rsidRPr="00A43BD1">
        <w:t> </w:t>
      </w:r>
      <w:r w:rsidR="00412664" w:rsidRPr="00A43BD1">
        <w:t>63N</w:t>
      </w:r>
      <w:r w:rsidR="00FE111E" w:rsidRPr="00A43BD1">
        <w:t>(5</w:t>
      </w:r>
      <w:r w:rsidRPr="00A43BD1">
        <w:t>)(f), the first day after the day on which the provider ceases to provide aged care to a care recipient in respect of the occupied place as the day on which the sanction comes into effect for the occupied place</w:t>
      </w:r>
      <w:r w:rsidR="00412664" w:rsidRPr="00A43BD1">
        <w:t>.</w:t>
      </w:r>
    </w:p>
    <w:p w:rsidR="00BC13E6" w:rsidRPr="00A43BD1" w:rsidRDefault="00BC13E6" w:rsidP="00A43BD1">
      <w:pPr>
        <w:pStyle w:val="subsection"/>
      </w:pPr>
      <w:r w:rsidRPr="00A43BD1">
        <w:tab/>
        <w:t>(4)</w:t>
      </w:r>
      <w:r w:rsidRPr="00A43BD1">
        <w:tab/>
        <w:t xml:space="preserve">A </w:t>
      </w:r>
      <w:r w:rsidRPr="00A43BD1">
        <w:rPr>
          <w:b/>
          <w:i/>
        </w:rPr>
        <w:t>vacant place</w:t>
      </w:r>
      <w:r w:rsidRPr="00A43BD1">
        <w:t xml:space="preserve"> of the approved provider is a place allocated to the provider under Part</w:t>
      </w:r>
      <w:r w:rsidR="00A43BD1" w:rsidRPr="00A43BD1">
        <w:t> </w:t>
      </w:r>
      <w:r w:rsidRPr="00A43BD1">
        <w:t>2</w:t>
      </w:r>
      <w:r w:rsidR="00412664" w:rsidRPr="00A43BD1">
        <w:t>.</w:t>
      </w:r>
      <w:r w:rsidRPr="00A43BD1">
        <w:t>2 of the Aged Care Act in respect of which the provider is not providing aged care to a care recipient immediately before the sanction notice date</w:t>
      </w:r>
      <w:r w:rsidR="00412664" w:rsidRPr="00A43BD1">
        <w:t>.</w:t>
      </w:r>
    </w:p>
    <w:p w:rsidR="00BC13E6" w:rsidRPr="00A43BD1" w:rsidRDefault="00BC13E6" w:rsidP="00A43BD1">
      <w:pPr>
        <w:pStyle w:val="subsection"/>
      </w:pPr>
      <w:r w:rsidRPr="00A43BD1">
        <w:lastRenderedPageBreak/>
        <w:tab/>
        <w:t>(5)</w:t>
      </w:r>
      <w:r w:rsidRPr="00A43BD1">
        <w:tab/>
        <w:t xml:space="preserve">An </w:t>
      </w:r>
      <w:r w:rsidRPr="00A43BD1">
        <w:rPr>
          <w:b/>
          <w:i/>
        </w:rPr>
        <w:t xml:space="preserve">occupied place </w:t>
      </w:r>
      <w:r w:rsidRPr="00A43BD1">
        <w:t>of the approved provider is a place allocated to the provider under Part</w:t>
      </w:r>
      <w:r w:rsidR="00A43BD1" w:rsidRPr="00A43BD1">
        <w:t> </w:t>
      </w:r>
      <w:r w:rsidRPr="00A43BD1">
        <w:t>2</w:t>
      </w:r>
      <w:r w:rsidR="00412664" w:rsidRPr="00A43BD1">
        <w:t>.</w:t>
      </w:r>
      <w:r w:rsidRPr="00A43BD1">
        <w:t>2 of the Aged Care Act in respect of which the provider is providing aged care to a care recipient immediately before the sanction notice date</w:t>
      </w:r>
      <w:r w:rsidR="00412664" w:rsidRPr="00A43BD1">
        <w:t>.</w:t>
      </w:r>
    </w:p>
    <w:p w:rsidR="00BC13E6" w:rsidRPr="00A43BD1" w:rsidRDefault="00BC13E6" w:rsidP="00A43BD1">
      <w:pPr>
        <w:pStyle w:val="notetext"/>
      </w:pPr>
      <w:r w:rsidRPr="00A43BD1">
        <w:t>Note:</w:t>
      </w:r>
      <w:r w:rsidRPr="00A43BD1">
        <w:tab/>
        <w:t>A care recipient who is on leave under section</w:t>
      </w:r>
      <w:r w:rsidR="00A43BD1" w:rsidRPr="00A43BD1">
        <w:t> </w:t>
      </w:r>
      <w:r w:rsidRPr="00A43BD1">
        <w:t>42</w:t>
      </w:r>
      <w:r w:rsidR="00F93DC7">
        <w:noBreakHyphen/>
      </w:r>
      <w:r w:rsidRPr="00A43BD1">
        <w:t>2 of the Aged Care Act from a residential care service is taken to be provided with residential care by the approved provider of the service (see subsection</w:t>
      </w:r>
      <w:r w:rsidR="00A43BD1" w:rsidRPr="00A43BD1">
        <w:t> </w:t>
      </w:r>
      <w:r w:rsidRPr="00A43BD1">
        <w:t>42</w:t>
      </w:r>
      <w:r w:rsidR="00F93DC7">
        <w:noBreakHyphen/>
      </w:r>
      <w:r w:rsidRPr="00A43BD1">
        <w:t>2(1) of that Act)</w:t>
      </w:r>
      <w:r w:rsidR="00412664" w:rsidRPr="00A43BD1">
        <w:t>.</w:t>
      </w:r>
    </w:p>
    <w:p w:rsidR="00BC13E6" w:rsidRPr="00A43BD1" w:rsidRDefault="00412664" w:rsidP="00A43BD1">
      <w:pPr>
        <w:pStyle w:val="ActHead5"/>
      </w:pPr>
      <w:bookmarkStart w:id="65" w:name="_Toc27554282"/>
      <w:r w:rsidRPr="00A43BD1">
        <w:rPr>
          <w:rStyle w:val="CharSectno"/>
        </w:rPr>
        <w:t>63R</w:t>
      </w:r>
      <w:r w:rsidR="00BC13E6" w:rsidRPr="00A43BD1">
        <w:t xml:space="preserve">  Kinds of sanctions that may be imposed on approved providers</w:t>
      </w:r>
      <w:bookmarkEnd w:id="65"/>
    </w:p>
    <w:p w:rsidR="00BC13E6" w:rsidRPr="00A43BD1" w:rsidRDefault="00BC13E6" w:rsidP="00A43BD1">
      <w:pPr>
        <w:pStyle w:val="subsection"/>
      </w:pPr>
      <w:r w:rsidRPr="00A43BD1">
        <w:tab/>
      </w:r>
      <w:r w:rsidRPr="00A43BD1">
        <w:tab/>
        <w:t>The following are the kinds of sanctions that may be imposed on an approved provider under section</w:t>
      </w:r>
      <w:r w:rsidR="00A43BD1" w:rsidRPr="00A43BD1">
        <w:t> </w:t>
      </w:r>
      <w:r w:rsidR="00412664" w:rsidRPr="00A43BD1">
        <w:t>63N</w:t>
      </w:r>
      <w:r w:rsidRPr="00A43BD1">
        <w:t>:</w:t>
      </w:r>
    </w:p>
    <w:p w:rsidR="00BC13E6" w:rsidRPr="00A43BD1" w:rsidRDefault="00BC13E6" w:rsidP="00A43BD1">
      <w:pPr>
        <w:pStyle w:val="paragraph"/>
      </w:pPr>
      <w:r w:rsidRPr="00A43BD1">
        <w:tab/>
        <w:t>(a)</w:t>
      </w:r>
      <w:r w:rsidRPr="00A43BD1">
        <w:tab/>
        <w:t>revoking or suspending the approval of the provider;</w:t>
      </w:r>
    </w:p>
    <w:p w:rsidR="00BC13E6" w:rsidRPr="00A43BD1" w:rsidRDefault="00BC13E6" w:rsidP="00A43BD1">
      <w:pPr>
        <w:pStyle w:val="paragraph"/>
      </w:pPr>
      <w:r w:rsidRPr="00A43BD1">
        <w:tab/>
        <w:t>(b)</w:t>
      </w:r>
      <w:r w:rsidRPr="00A43BD1">
        <w:tab/>
        <w:t>restricting the approval of the provider to the aged care services conducted by the provider at a specified time;</w:t>
      </w:r>
    </w:p>
    <w:p w:rsidR="00BC13E6" w:rsidRPr="00A43BD1" w:rsidRDefault="00BC13E6" w:rsidP="00A43BD1">
      <w:pPr>
        <w:pStyle w:val="paragraph"/>
      </w:pPr>
      <w:r w:rsidRPr="00A43BD1">
        <w:tab/>
        <w:t>(c)</w:t>
      </w:r>
      <w:r w:rsidRPr="00A43BD1">
        <w:tab/>
        <w:t>restricting the payment of subsidies under the Aged Care Act to the provision of care to care recipients to whom the provider is providing care, through one or more</w:t>
      </w:r>
      <w:r w:rsidR="00AC1B86" w:rsidRPr="00A43BD1">
        <w:t>, or all,</w:t>
      </w:r>
      <w:r w:rsidRPr="00A43BD1">
        <w:t xml:space="preserve"> specified aged care services, at a specified time;</w:t>
      </w:r>
    </w:p>
    <w:p w:rsidR="00BC13E6" w:rsidRPr="00A43BD1" w:rsidRDefault="00BC13E6" w:rsidP="00A43BD1">
      <w:pPr>
        <w:pStyle w:val="paragraph"/>
      </w:pPr>
      <w:r w:rsidRPr="00A43BD1">
        <w:tab/>
        <w:t>(d)</w:t>
      </w:r>
      <w:r w:rsidRPr="00A43BD1">
        <w:tab/>
        <w:t>revoking or suspending the allocation of some or all of the places allocated to the provider under Part</w:t>
      </w:r>
      <w:r w:rsidR="00A43BD1" w:rsidRPr="00A43BD1">
        <w:t> </w:t>
      </w:r>
      <w:r w:rsidRPr="00A43BD1">
        <w:t>2</w:t>
      </w:r>
      <w:r w:rsidR="00412664" w:rsidRPr="00A43BD1">
        <w:t>.</w:t>
      </w:r>
      <w:r w:rsidRPr="00A43BD1">
        <w:t>2 of the Aged Care Act;</w:t>
      </w:r>
    </w:p>
    <w:p w:rsidR="00BC13E6" w:rsidRPr="00A43BD1" w:rsidRDefault="00BC13E6" w:rsidP="00A43BD1">
      <w:pPr>
        <w:pStyle w:val="paragraph"/>
      </w:pPr>
      <w:r w:rsidRPr="00A43BD1">
        <w:tab/>
        <w:t>(e)</w:t>
      </w:r>
      <w:r w:rsidRPr="00A43BD1">
        <w:tab/>
        <w:t>varying the conditions to which the allocation of some or all of the places allocated to the provider under Part</w:t>
      </w:r>
      <w:r w:rsidR="00A43BD1" w:rsidRPr="00A43BD1">
        <w:t> </w:t>
      </w:r>
      <w:r w:rsidRPr="00A43BD1">
        <w:t>2</w:t>
      </w:r>
      <w:r w:rsidR="00412664" w:rsidRPr="00A43BD1">
        <w:t>.</w:t>
      </w:r>
      <w:r w:rsidRPr="00A43BD1">
        <w:t>2 of the Aged Care Act is subject under section</w:t>
      </w:r>
      <w:r w:rsidR="00A43BD1" w:rsidRPr="00A43BD1">
        <w:t> </w:t>
      </w:r>
      <w:r w:rsidRPr="00A43BD1">
        <w:t>14</w:t>
      </w:r>
      <w:r w:rsidR="00F93DC7">
        <w:noBreakHyphen/>
      </w:r>
      <w:r w:rsidRPr="00A43BD1">
        <w:t>5 or 14</w:t>
      </w:r>
      <w:r w:rsidR="00F93DC7">
        <w:noBreakHyphen/>
      </w:r>
      <w:r w:rsidRPr="00A43BD1">
        <w:t>6 of that Act;</w:t>
      </w:r>
    </w:p>
    <w:p w:rsidR="00BC13E6" w:rsidRPr="00A43BD1" w:rsidRDefault="00BC13E6" w:rsidP="00A43BD1">
      <w:pPr>
        <w:pStyle w:val="paragraph"/>
      </w:pPr>
      <w:r w:rsidRPr="00A43BD1">
        <w:tab/>
        <w:t>(f)</w:t>
      </w:r>
      <w:r w:rsidRPr="00A43BD1">
        <w:tab/>
        <w:t>prohibiting the further allocation of places under Part</w:t>
      </w:r>
      <w:r w:rsidR="00A43BD1" w:rsidRPr="00A43BD1">
        <w:t> </w:t>
      </w:r>
      <w:r w:rsidRPr="00A43BD1">
        <w:t>2</w:t>
      </w:r>
      <w:r w:rsidR="00412664" w:rsidRPr="00A43BD1">
        <w:t>.</w:t>
      </w:r>
      <w:r w:rsidRPr="00A43BD1">
        <w:t>2 of the Aged Care Act to the provider;</w:t>
      </w:r>
    </w:p>
    <w:p w:rsidR="00BC13E6" w:rsidRPr="00A43BD1" w:rsidRDefault="00BC13E6" w:rsidP="00A43BD1">
      <w:pPr>
        <w:pStyle w:val="paragraph"/>
      </w:pPr>
      <w:r w:rsidRPr="00A43BD1">
        <w:tab/>
        <w:t>(g)</w:t>
      </w:r>
      <w:r w:rsidRPr="00A43BD1">
        <w:tab/>
        <w:t>revoking or suspending the extra service status in respect of a residential care service, or a distinct part of a residential care service, conducted by the provider;</w:t>
      </w:r>
    </w:p>
    <w:p w:rsidR="00BC13E6" w:rsidRPr="00A43BD1" w:rsidRDefault="00BC13E6" w:rsidP="00A43BD1">
      <w:pPr>
        <w:pStyle w:val="paragraph"/>
      </w:pPr>
      <w:r w:rsidRPr="00A43BD1">
        <w:tab/>
        <w:t>(h)</w:t>
      </w:r>
      <w:r w:rsidRPr="00A43BD1">
        <w:tab/>
        <w:t>prohibiting the granting of extra service status in respect of a residential care service, or a distinct part of a residential care service, conducted by the provider;</w:t>
      </w:r>
    </w:p>
    <w:p w:rsidR="00BC13E6" w:rsidRPr="00A43BD1" w:rsidRDefault="00BC13E6" w:rsidP="00A43BD1">
      <w:pPr>
        <w:pStyle w:val="paragraph"/>
      </w:pPr>
      <w:r w:rsidRPr="00A43BD1">
        <w:tab/>
        <w:t>(</w:t>
      </w:r>
      <w:proofErr w:type="spellStart"/>
      <w:r w:rsidRPr="00A43BD1">
        <w:t>i</w:t>
      </w:r>
      <w:proofErr w:type="spellEnd"/>
      <w:r w:rsidRPr="00A43BD1">
        <w:t>)</w:t>
      </w:r>
      <w:r w:rsidRPr="00A43BD1">
        <w:tab/>
        <w:t>prohibiting the charging of an accommodation payment, or an accommodation contribution, for:</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one or more, or all, specified residential care services conducted by the provider; or</w:t>
      </w:r>
    </w:p>
    <w:p w:rsidR="00BC13E6" w:rsidRPr="00A43BD1" w:rsidRDefault="00BC13E6" w:rsidP="00A43BD1">
      <w:pPr>
        <w:pStyle w:val="paragraphsub"/>
      </w:pPr>
      <w:r w:rsidRPr="00A43BD1">
        <w:lastRenderedPageBreak/>
        <w:tab/>
        <w:t>(ii)</w:t>
      </w:r>
      <w:r w:rsidRPr="00A43BD1">
        <w:tab/>
        <w:t>one or more, or all, specified flexible care services conducted by the provider;</w:t>
      </w:r>
    </w:p>
    <w:p w:rsidR="00BC13E6" w:rsidRPr="00A43BD1" w:rsidRDefault="00BC13E6" w:rsidP="00A43BD1">
      <w:pPr>
        <w:pStyle w:val="paragraph"/>
      </w:pPr>
      <w:r w:rsidRPr="00A43BD1">
        <w:tab/>
        <w:t>(j)</w:t>
      </w:r>
      <w:r w:rsidRPr="00A43BD1">
        <w:tab/>
        <w:t>prohibiting the charging of an accommodation bond, or an accommodation charge, for the entry (within the meaning of the Aged Care Act) of care recipients to:</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one or more, or all, specified residential care services conducted by the provider; or</w:t>
      </w:r>
    </w:p>
    <w:p w:rsidR="00BC13E6" w:rsidRPr="00A43BD1" w:rsidRDefault="00BC13E6" w:rsidP="00A43BD1">
      <w:pPr>
        <w:pStyle w:val="paragraphsub"/>
      </w:pPr>
      <w:r w:rsidRPr="00A43BD1">
        <w:tab/>
        <w:t>(ii)</w:t>
      </w:r>
      <w:r w:rsidRPr="00A43BD1">
        <w:tab/>
        <w:t>one or more, or all, specified flexible care services conducted by the provider;</w:t>
      </w:r>
    </w:p>
    <w:p w:rsidR="00BC13E6" w:rsidRPr="00A43BD1" w:rsidRDefault="00BC13E6" w:rsidP="00A43BD1">
      <w:pPr>
        <w:pStyle w:val="paragraph"/>
      </w:pPr>
      <w:r w:rsidRPr="00A43BD1">
        <w:tab/>
        <w:t>(k)</w:t>
      </w:r>
      <w:r w:rsidRPr="00A43BD1">
        <w:tab/>
        <w:t>if the provider has charged an amount of accommodation payment or accommodation contribution that is more than the amount the provider is permitted to charge under Division</w:t>
      </w:r>
      <w:r w:rsidR="00A43BD1" w:rsidRPr="00A43BD1">
        <w:t> </w:t>
      </w:r>
      <w:r w:rsidRPr="00A43BD1">
        <w:t>52G of the Aged Care Act—requiring the provider to refund, in accordance with that Division and within a specified period, an amount equal to the excess amount charged by the provider;</w:t>
      </w:r>
    </w:p>
    <w:p w:rsidR="00BC13E6" w:rsidRPr="00A43BD1" w:rsidRDefault="00BC13E6" w:rsidP="00A43BD1">
      <w:pPr>
        <w:pStyle w:val="paragraph"/>
      </w:pPr>
      <w:r w:rsidRPr="00A43BD1">
        <w:tab/>
        <w:t>(l)</w:t>
      </w:r>
      <w:r w:rsidRPr="00A43BD1">
        <w:tab/>
        <w:t>restricting, during a specified period, the use by the provider of a refundable deposit, or an accommodation bond, to one or more specified uses that are permitted under Division</w:t>
      </w:r>
      <w:r w:rsidR="00A43BD1" w:rsidRPr="00A43BD1">
        <w:t> </w:t>
      </w:r>
      <w:r w:rsidRPr="00A43BD1">
        <w:t>52N of the Aged Care Act;</w:t>
      </w:r>
    </w:p>
    <w:p w:rsidR="00BC13E6" w:rsidRPr="00A43BD1" w:rsidRDefault="00BC13E6" w:rsidP="00A43BD1">
      <w:pPr>
        <w:pStyle w:val="paragraph"/>
      </w:pPr>
      <w:r w:rsidRPr="00A43BD1">
        <w:tab/>
        <w:t>(m)</w:t>
      </w:r>
      <w:r w:rsidRPr="00A43BD1">
        <w:tab/>
        <w:t>if the provider is required under Division</w:t>
      </w:r>
      <w:r w:rsidR="00A43BD1" w:rsidRPr="00A43BD1">
        <w:t> </w:t>
      </w:r>
      <w:r w:rsidRPr="00A43BD1">
        <w:t>52P of the Aged Care Act to refund an amount in accordance with that Division and the provider has not done so—requiring the provider to refund the amount in accordance with that Division within a specified period;</w:t>
      </w:r>
    </w:p>
    <w:p w:rsidR="00BC13E6" w:rsidRPr="00A43BD1" w:rsidRDefault="00BC13E6" w:rsidP="00A43BD1">
      <w:pPr>
        <w:pStyle w:val="paragraph"/>
      </w:pPr>
      <w:r w:rsidRPr="00A43BD1">
        <w:tab/>
        <w:t>(n)</w:t>
      </w:r>
      <w:r w:rsidRPr="00A43BD1">
        <w:tab/>
        <w:t>requiring the provider to repay any or all of the amount of a grant paid to the provider under Chapter</w:t>
      </w:r>
      <w:r w:rsidR="00A43BD1" w:rsidRPr="00A43BD1">
        <w:t> </w:t>
      </w:r>
      <w:r w:rsidRPr="00A43BD1">
        <w:t>5 of the Aged Care Act;</w:t>
      </w:r>
    </w:p>
    <w:p w:rsidR="00BC13E6" w:rsidRPr="00A43BD1" w:rsidRDefault="00BC13E6" w:rsidP="00A43BD1">
      <w:pPr>
        <w:pStyle w:val="paragraph"/>
      </w:pPr>
      <w:r w:rsidRPr="00A43BD1">
        <w:rPr>
          <w:i/>
        </w:rPr>
        <w:tab/>
      </w:r>
      <w:r w:rsidRPr="00A43BD1">
        <w:t>(o)</w:t>
      </w:r>
      <w:r w:rsidRPr="00A43BD1">
        <w:tab/>
        <w:t>any other sanctions specified in the rules</w:t>
      </w:r>
      <w:r w:rsidR="00412664" w:rsidRPr="00A43BD1">
        <w:t>.</w:t>
      </w:r>
    </w:p>
    <w:p w:rsidR="00BC13E6" w:rsidRPr="00A43BD1" w:rsidRDefault="00BC13E6" w:rsidP="00A43BD1">
      <w:pPr>
        <w:pStyle w:val="ActHead3"/>
      </w:pPr>
      <w:bookmarkStart w:id="66" w:name="_Toc27554283"/>
      <w:r w:rsidRPr="00A43BD1">
        <w:rPr>
          <w:rStyle w:val="CharDivNo"/>
        </w:rPr>
        <w:t>Division</w:t>
      </w:r>
      <w:r w:rsidR="00A43BD1" w:rsidRPr="00A43BD1">
        <w:rPr>
          <w:rStyle w:val="CharDivNo"/>
        </w:rPr>
        <w:t> </w:t>
      </w:r>
      <w:r w:rsidRPr="00A43BD1">
        <w:rPr>
          <w:rStyle w:val="CharDivNo"/>
        </w:rPr>
        <w:t>3</w:t>
      </w:r>
      <w:r w:rsidRPr="00A43BD1">
        <w:t>—</w:t>
      </w:r>
      <w:r w:rsidR="00FE111E" w:rsidRPr="00A43BD1">
        <w:rPr>
          <w:rStyle w:val="CharDivText"/>
        </w:rPr>
        <w:t>Notices that must, or may be given, before sanctions are imposed</w:t>
      </w:r>
      <w:bookmarkEnd w:id="66"/>
    </w:p>
    <w:p w:rsidR="00BC13E6" w:rsidRPr="00A43BD1" w:rsidRDefault="00412664" w:rsidP="00A43BD1">
      <w:pPr>
        <w:pStyle w:val="ActHead5"/>
      </w:pPr>
      <w:bookmarkStart w:id="67" w:name="_Toc27554284"/>
      <w:r w:rsidRPr="00A43BD1">
        <w:rPr>
          <w:rStyle w:val="CharSectno"/>
        </w:rPr>
        <w:t>63S</w:t>
      </w:r>
      <w:r w:rsidR="00BC13E6" w:rsidRPr="00A43BD1">
        <w:t xml:space="preserve">  Commissioner must notify approved provider of </w:t>
      </w:r>
      <w:r w:rsidR="00FE111E" w:rsidRPr="00A43BD1">
        <w:t>intention to impose sanctions on the provider</w:t>
      </w:r>
      <w:bookmarkEnd w:id="67"/>
    </w:p>
    <w:p w:rsidR="00BC13E6" w:rsidRPr="00A43BD1" w:rsidRDefault="00BC13E6" w:rsidP="00A43BD1">
      <w:pPr>
        <w:pStyle w:val="subsection"/>
      </w:pPr>
      <w:r w:rsidRPr="00A43BD1">
        <w:tab/>
        <w:t>(1)</w:t>
      </w:r>
      <w:r w:rsidRPr="00A43BD1">
        <w:tab/>
        <w:t>This section applies if the Commissioner is satisfied that:</w:t>
      </w:r>
    </w:p>
    <w:p w:rsidR="00BC13E6" w:rsidRPr="00A43BD1" w:rsidRDefault="00BC13E6" w:rsidP="00A43BD1">
      <w:pPr>
        <w:pStyle w:val="paragraph"/>
      </w:pPr>
      <w:r w:rsidRPr="00A43BD1">
        <w:tab/>
        <w:t>(a)</w:t>
      </w:r>
      <w:r w:rsidRPr="00A43BD1">
        <w:tab/>
        <w:t xml:space="preserve">an approved provider has not complied, or is not complying, with one or more of the aged care responsibilities of the </w:t>
      </w:r>
      <w:r w:rsidRPr="00A43BD1">
        <w:lastRenderedPageBreak/>
        <w:t>provider (other than the responsibility referred to in paragraph</w:t>
      </w:r>
      <w:r w:rsidR="00A43BD1" w:rsidRPr="00A43BD1">
        <w:t> </w:t>
      </w:r>
      <w:r w:rsidRPr="00A43BD1">
        <w:t>63</w:t>
      </w:r>
      <w:r w:rsidR="00F93DC7">
        <w:noBreakHyphen/>
      </w:r>
      <w:r w:rsidRPr="00A43BD1">
        <w:t>1(1)(k) or (l) of the Aged Care Act); and</w:t>
      </w:r>
    </w:p>
    <w:p w:rsidR="00BC13E6" w:rsidRPr="00A43BD1" w:rsidRDefault="00BC13E6" w:rsidP="00A43BD1">
      <w:pPr>
        <w:pStyle w:val="paragraph"/>
      </w:pPr>
      <w:r w:rsidRPr="00A43BD1">
        <w:tab/>
        <w:t>(b)</w:t>
      </w:r>
      <w:r w:rsidRPr="00A43BD1">
        <w:tab/>
        <w:t>there is no immediate and severe risk to the safety, health and well</w:t>
      </w:r>
      <w:r w:rsidR="00F93DC7">
        <w:noBreakHyphen/>
      </w:r>
      <w:r w:rsidRPr="00A43BD1">
        <w:t>being of care recipients to whom the provider is providing care as a result of the non</w:t>
      </w:r>
      <w:r w:rsidR="00F93DC7">
        <w:noBreakHyphen/>
      </w:r>
      <w:r w:rsidRPr="00A43BD1">
        <w:t>compliance</w:t>
      </w:r>
      <w:r w:rsidR="00412664" w:rsidRPr="00A43BD1">
        <w:t>.</w:t>
      </w:r>
    </w:p>
    <w:p w:rsidR="00BC13E6" w:rsidRPr="00A43BD1" w:rsidRDefault="00BC13E6" w:rsidP="00A43BD1">
      <w:pPr>
        <w:pStyle w:val="subsection"/>
      </w:pPr>
      <w:r w:rsidRPr="00A43BD1">
        <w:tab/>
        <w:t>(2)</w:t>
      </w:r>
      <w:r w:rsidRPr="00A43BD1">
        <w:tab/>
        <w:t>Before the Commissioner decides to impose, under section</w:t>
      </w:r>
      <w:r w:rsidR="00A43BD1" w:rsidRPr="00A43BD1">
        <w:t> </w:t>
      </w:r>
      <w:r w:rsidR="00412664" w:rsidRPr="00A43BD1">
        <w:t>63N</w:t>
      </w:r>
      <w:r w:rsidRPr="00A43BD1">
        <w:t>, one or more sanctions on the approved provider in relation to the non</w:t>
      </w:r>
      <w:r w:rsidR="00F93DC7">
        <w:noBreakHyphen/>
      </w:r>
      <w:r w:rsidRPr="00A43BD1">
        <w:t xml:space="preserve">compliance, the Commissioner must, by written notice, notify the provider that the Commissioner is considering imposing </w:t>
      </w:r>
      <w:r w:rsidR="00FE111E" w:rsidRPr="00A43BD1">
        <w:t>those</w:t>
      </w:r>
      <w:r w:rsidRPr="00A43BD1">
        <w:t xml:space="preserve"> sanctions on the provider in relation to the non</w:t>
      </w:r>
      <w:r w:rsidR="00F93DC7">
        <w:noBreakHyphen/>
      </w:r>
      <w:r w:rsidRPr="00A43BD1">
        <w:t>compliance</w:t>
      </w:r>
      <w:r w:rsidR="00412664" w:rsidRPr="00A43BD1">
        <w:t>.</w:t>
      </w:r>
    </w:p>
    <w:p w:rsidR="00BC13E6" w:rsidRPr="00A43BD1" w:rsidRDefault="00BC13E6" w:rsidP="00A43BD1">
      <w:pPr>
        <w:pStyle w:val="subsection"/>
      </w:pPr>
      <w:r w:rsidRPr="00A43BD1">
        <w:tab/>
        <w:t>(3)</w:t>
      </w:r>
      <w:r w:rsidRPr="00A43BD1">
        <w:tab/>
        <w:t>The notice must:</w:t>
      </w:r>
    </w:p>
    <w:p w:rsidR="00BC13E6" w:rsidRPr="00A43BD1" w:rsidRDefault="00BC13E6" w:rsidP="00A43BD1">
      <w:pPr>
        <w:pStyle w:val="paragraph"/>
      </w:pPr>
      <w:r w:rsidRPr="00A43BD1">
        <w:tab/>
        <w:t>(a)</w:t>
      </w:r>
      <w:r w:rsidRPr="00A43BD1">
        <w:tab/>
        <w:t>set out details of the approved provider’s non</w:t>
      </w:r>
      <w:r w:rsidR="00F93DC7">
        <w:noBreakHyphen/>
      </w:r>
      <w:r w:rsidRPr="00A43BD1">
        <w:t>compliance; and</w:t>
      </w:r>
    </w:p>
    <w:p w:rsidR="00BC13E6" w:rsidRPr="00A43BD1" w:rsidRDefault="00BC13E6" w:rsidP="00A43BD1">
      <w:pPr>
        <w:pStyle w:val="paragraph"/>
      </w:pPr>
      <w:r w:rsidRPr="00A43BD1">
        <w:tab/>
        <w:t>(b)</w:t>
      </w:r>
      <w:r w:rsidRPr="00A43BD1">
        <w:tab/>
        <w:t>set out the reasons why the Commissioner is considering imposing, under section</w:t>
      </w:r>
      <w:r w:rsidR="00A43BD1" w:rsidRPr="00A43BD1">
        <w:t> </w:t>
      </w:r>
      <w:r w:rsidR="00412664" w:rsidRPr="00A43BD1">
        <w:t>63N</w:t>
      </w:r>
      <w:r w:rsidRPr="00A43BD1">
        <w:t>, one or more sanctions on the provider in relation to the non</w:t>
      </w:r>
      <w:r w:rsidR="00F93DC7">
        <w:noBreakHyphen/>
      </w:r>
      <w:r w:rsidRPr="00A43BD1">
        <w:t>compliance; and</w:t>
      </w:r>
    </w:p>
    <w:p w:rsidR="00BC13E6" w:rsidRPr="00A43BD1" w:rsidRDefault="00BC13E6" w:rsidP="00A43BD1">
      <w:pPr>
        <w:pStyle w:val="paragraph"/>
      </w:pPr>
      <w:r w:rsidRPr="00A43BD1">
        <w:tab/>
        <w:t>(c)</w:t>
      </w:r>
      <w:r w:rsidRPr="00A43BD1">
        <w:tab/>
        <w:t>set out the kinds of sanctions that the Commissioner is considering imposing on the provider and the effect those sanctions, if imposed, would have on the provider; and</w:t>
      </w:r>
    </w:p>
    <w:p w:rsidR="00BC13E6" w:rsidRPr="00A43BD1" w:rsidRDefault="00BC13E6" w:rsidP="00A43BD1">
      <w:pPr>
        <w:pStyle w:val="paragraph"/>
        <w:rPr>
          <w:i/>
        </w:rPr>
      </w:pPr>
      <w:r w:rsidRPr="00A43BD1">
        <w:rPr>
          <w:i/>
        </w:rPr>
        <w:tab/>
      </w:r>
      <w:r w:rsidRPr="00A43BD1">
        <w:t>(d)</w:t>
      </w:r>
      <w:r w:rsidRPr="00A43BD1">
        <w:tab/>
        <w:t>set out broadly what action the Commissioner requires the provider to take to remedy the non</w:t>
      </w:r>
      <w:r w:rsidR="00F93DC7">
        <w:noBreakHyphen/>
      </w:r>
      <w:r w:rsidRPr="00A43BD1">
        <w:t>compliance; and</w:t>
      </w:r>
    </w:p>
    <w:p w:rsidR="00BC13E6" w:rsidRPr="00A43BD1" w:rsidRDefault="00BC13E6" w:rsidP="00A43BD1">
      <w:pPr>
        <w:pStyle w:val="paragraph"/>
      </w:pPr>
      <w:r w:rsidRPr="00A43BD1">
        <w:tab/>
        <w:t>(e)</w:t>
      </w:r>
      <w:r w:rsidRPr="00A43BD1">
        <w:tab/>
        <w:t>invite the provider to make submissions, in writing, to the Commissioner in relation to the matter within:</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14 days after receiving the notice; or</w:t>
      </w:r>
    </w:p>
    <w:p w:rsidR="00BC13E6" w:rsidRPr="00A43BD1" w:rsidRDefault="00BC13E6" w:rsidP="00A43BD1">
      <w:pPr>
        <w:pStyle w:val="paragraphsub"/>
      </w:pPr>
      <w:r w:rsidRPr="00A43BD1">
        <w:tab/>
        <w:t>(ii)</w:t>
      </w:r>
      <w:r w:rsidRPr="00A43BD1">
        <w:tab/>
        <w:t>if a shorter period is specified in the notice—that shorter period; and</w:t>
      </w:r>
    </w:p>
    <w:p w:rsidR="00BC13E6" w:rsidRPr="00A43BD1" w:rsidRDefault="00BC13E6" w:rsidP="00A43BD1">
      <w:pPr>
        <w:pStyle w:val="paragraph"/>
      </w:pPr>
      <w:r w:rsidRPr="00A43BD1">
        <w:tab/>
        <w:t>(f)</w:t>
      </w:r>
      <w:r w:rsidRPr="00A43BD1">
        <w:tab/>
        <w:t>inform the provider that the Commissioner may, after considering any submissions made by the provider:</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give the provider a notice under section</w:t>
      </w:r>
      <w:r w:rsidR="00A43BD1" w:rsidRPr="00A43BD1">
        <w:t> </w:t>
      </w:r>
      <w:r w:rsidR="00412664" w:rsidRPr="00A43BD1">
        <w:t>63T</w:t>
      </w:r>
      <w:r w:rsidRPr="00A43BD1">
        <w:t xml:space="preserve"> in relation to the non</w:t>
      </w:r>
      <w:r w:rsidR="00F93DC7">
        <w:noBreakHyphen/>
      </w:r>
      <w:r w:rsidRPr="00A43BD1">
        <w:t>compliance; or</w:t>
      </w:r>
    </w:p>
    <w:p w:rsidR="00BC13E6" w:rsidRPr="00A43BD1" w:rsidRDefault="00BC13E6" w:rsidP="00A43BD1">
      <w:pPr>
        <w:pStyle w:val="paragraphsub"/>
      </w:pPr>
      <w:r w:rsidRPr="00A43BD1">
        <w:tab/>
        <w:t>(ii)</w:t>
      </w:r>
      <w:r w:rsidRPr="00A43BD1">
        <w:tab/>
        <w:t>decide to impose, under section</w:t>
      </w:r>
      <w:r w:rsidR="00A43BD1" w:rsidRPr="00A43BD1">
        <w:t> </w:t>
      </w:r>
      <w:r w:rsidR="00412664" w:rsidRPr="00A43BD1">
        <w:t>63N</w:t>
      </w:r>
      <w:r w:rsidRPr="00A43BD1">
        <w:t>, one or more sanctions on the provider in relation to the non</w:t>
      </w:r>
      <w:r w:rsidR="00F93DC7">
        <w:noBreakHyphen/>
      </w:r>
      <w:r w:rsidRPr="00A43BD1">
        <w:t>compliance</w:t>
      </w:r>
      <w:r w:rsidR="00412664" w:rsidRPr="00A43BD1">
        <w:t>.</w:t>
      </w:r>
    </w:p>
    <w:p w:rsidR="00BC13E6" w:rsidRPr="00A43BD1" w:rsidRDefault="00BC13E6" w:rsidP="00A43BD1">
      <w:pPr>
        <w:pStyle w:val="subsection"/>
      </w:pPr>
      <w:r w:rsidRPr="00A43BD1">
        <w:tab/>
        <w:t>(4)</w:t>
      </w:r>
      <w:r w:rsidRPr="00A43BD1">
        <w:tab/>
        <w:t>The Commissioner must consider any submissions made by the approved provider in accordance with the notice</w:t>
      </w:r>
      <w:r w:rsidR="00412664" w:rsidRPr="00A43BD1">
        <w:t>.</w:t>
      </w:r>
    </w:p>
    <w:p w:rsidR="00BC13E6" w:rsidRPr="00A43BD1" w:rsidRDefault="00412664" w:rsidP="00A43BD1">
      <w:pPr>
        <w:pStyle w:val="ActHead5"/>
      </w:pPr>
      <w:bookmarkStart w:id="68" w:name="_Toc27554285"/>
      <w:r w:rsidRPr="00A43BD1">
        <w:rPr>
          <w:rStyle w:val="CharSectno"/>
        </w:rPr>
        <w:lastRenderedPageBreak/>
        <w:t>63T</w:t>
      </w:r>
      <w:r w:rsidR="00FE111E" w:rsidRPr="00A43BD1">
        <w:t xml:space="preserve">  Approved provider may be required to</w:t>
      </w:r>
      <w:r w:rsidR="00BC13E6" w:rsidRPr="00A43BD1">
        <w:t xml:space="preserve"> give undertaking about remedying non</w:t>
      </w:r>
      <w:r w:rsidR="00F93DC7">
        <w:noBreakHyphen/>
      </w:r>
      <w:r w:rsidR="00BC13E6" w:rsidRPr="00A43BD1">
        <w:t>compliance</w:t>
      </w:r>
      <w:bookmarkEnd w:id="68"/>
    </w:p>
    <w:p w:rsidR="00BC13E6" w:rsidRPr="00A43BD1" w:rsidRDefault="00BC13E6" w:rsidP="00A43BD1">
      <w:pPr>
        <w:pStyle w:val="subsection"/>
      </w:pPr>
      <w:r w:rsidRPr="00A43BD1">
        <w:tab/>
        <w:t>(1)</w:t>
      </w:r>
      <w:r w:rsidRPr="00A43BD1">
        <w:tab/>
        <w:t>This section applies if:</w:t>
      </w:r>
    </w:p>
    <w:p w:rsidR="00BC13E6" w:rsidRPr="00A43BD1" w:rsidRDefault="00BC13E6" w:rsidP="00A43BD1">
      <w:pPr>
        <w:pStyle w:val="paragraph"/>
      </w:pPr>
      <w:r w:rsidRPr="00A43BD1">
        <w:tab/>
        <w:t>(a)</w:t>
      </w:r>
      <w:r w:rsidRPr="00A43BD1">
        <w:tab/>
        <w:t>an approved provider is given a non</w:t>
      </w:r>
      <w:r w:rsidR="00F93DC7">
        <w:noBreakHyphen/>
      </w:r>
      <w:r w:rsidRPr="00A43BD1">
        <w:t>compliance notice in relation to the provider’s non</w:t>
      </w:r>
      <w:r w:rsidR="00F93DC7">
        <w:noBreakHyphen/>
      </w:r>
      <w:r w:rsidRPr="00A43BD1">
        <w:t>compliance with one or more aged care responsibilities</w:t>
      </w:r>
      <w:r w:rsidR="00FE111E" w:rsidRPr="00A43BD1">
        <w:t xml:space="preserve"> of the provider</w:t>
      </w:r>
      <w:r w:rsidRPr="00A43BD1">
        <w:t>; and</w:t>
      </w:r>
    </w:p>
    <w:p w:rsidR="00BC13E6" w:rsidRPr="00A43BD1" w:rsidRDefault="00BC13E6" w:rsidP="00A43BD1">
      <w:pPr>
        <w:pStyle w:val="paragraph"/>
      </w:pPr>
      <w:r w:rsidRPr="00A43BD1">
        <w:tab/>
        <w:t>(b)</w:t>
      </w:r>
      <w:r w:rsidRPr="00A43BD1">
        <w:tab/>
        <w:t xml:space="preserve">the provider makes </w:t>
      </w:r>
      <w:r w:rsidR="00092B66" w:rsidRPr="00A43BD1">
        <w:t>submissions to the Commissioner</w:t>
      </w:r>
      <w:r w:rsidRPr="00A43BD1">
        <w:t xml:space="preserve"> as required by the notice; and</w:t>
      </w:r>
    </w:p>
    <w:p w:rsidR="00BC13E6" w:rsidRPr="00A43BD1" w:rsidRDefault="00BC13E6" w:rsidP="00A43BD1">
      <w:pPr>
        <w:pStyle w:val="paragraph"/>
      </w:pPr>
      <w:r w:rsidRPr="00A43BD1">
        <w:tab/>
        <w:t>(c)</w:t>
      </w:r>
      <w:r w:rsidRPr="00A43BD1">
        <w:tab/>
        <w:t>the Commissioner considers that the submissions:</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propose appropriate action to remedy the non</w:t>
      </w:r>
      <w:r w:rsidR="00F93DC7">
        <w:noBreakHyphen/>
      </w:r>
      <w:r w:rsidRPr="00A43BD1">
        <w:t>compliance; or</w:t>
      </w:r>
    </w:p>
    <w:p w:rsidR="00BC13E6" w:rsidRPr="00A43BD1" w:rsidRDefault="00BC13E6" w:rsidP="00A43BD1">
      <w:pPr>
        <w:pStyle w:val="paragraphsub"/>
      </w:pPr>
      <w:r w:rsidRPr="00A43BD1">
        <w:tab/>
        <w:t>(ii)</w:t>
      </w:r>
      <w:r w:rsidRPr="00A43BD1">
        <w:tab/>
        <w:t>set out an acceptable reason for the non</w:t>
      </w:r>
      <w:r w:rsidR="00F93DC7">
        <w:noBreakHyphen/>
      </w:r>
      <w:r w:rsidRPr="00A43BD1">
        <w:t>compliance; or</w:t>
      </w:r>
    </w:p>
    <w:p w:rsidR="00BC13E6" w:rsidRPr="00A43BD1" w:rsidRDefault="00BC13E6" w:rsidP="00A43BD1">
      <w:pPr>
        <w:pStyle w:val="paragraphsub"/>
      </w:pPr>
      <w:r w:rsidRPr="00A43BD1">
        <w:tab/>
        <w:t>(iii)</w:t>
      </w:r>
      <w:r w:rsidRPr="00A43BD1">
        <w:tab/>
        <w:t>are otherwise satisfactory</w:t>
      </w:r>
      <w:r w:rsidR="00412664" w:rsidRPr="00A43BD1">
        <w:t>.</w:t>
      </w:r>
    </w:p>
    <w:p w:rsidR="00BC13E6" w:rsidRPr="00A43BD1" w:rsidRDefault="00BC13E6" w:rsidP="00A43BD1">
      <w:pPr>
        <w:pStyle w:val="subsection"/>
      </w:pPr>
      <w:r w:rsidRPr="00A43BD1">
        <w:tab/>
        <w:t>(2)</w:t>
      </w:r>
      <w:r w:rsidRPr="00A43BD1">
        <w:tab/>
        <w:t>The Commissioner may, by written notice:</w:t>
      </w:r>
    </w:p>
    <w:p w:rsidR="00BC13E6" w:rsidRPr="00A43BD1" w:rsidRDefault="00BC13E6" w:rsidP="00A43BD1">
      <w:pPr>
        <w:pStyle w:val="paragraph"/>
        <w:keepLines/>
      </w:pPr>
      <w:r w:rsidRPr="00A43BD1">
        <w:tab/>
        <w:t>(a)</w:t>
      </w:r>
      <w:r w:rsidRPr="00A43BD1">
        <w:tab/>
        <w:t>require the approved provider to give the Commissioner an undertaking in relation to the non</w:t>
      </w:r>
      <w:r w:rsidR="00F93DC7">
        <w:noBreakHyphen/>
      </w:r>
      <w:r w:rsidRPr="00A43BD1">
        <w:t xml:space="preserve">compliance that complies with </w:t>
      </w:r>
      <w:r w:rsidR="00A43BD1" w:rsidRPr="00A43BD1">
        <w:t>subsection (</w:t>
      </w:r>
      <w:r w:rsidRPr="00A43BD1">
        <w:t>3) within:</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14 days after receiving the notice; or</w:t>
      </w:r>
    </w:p>
    <w:p w:rsidR="00BC13E6" w:rsidRPr="00A43BD1" w:rsidRDefault="00BC13E6" w:rsidP="00A43BD1">
      <w:pPr>
        <w:pStyle w:val="paragraphsub"/>
      </w:pPr>
      <w:r w:rsidRPr="00A43BD1">
        <w:tab/>
        <w:t>(ii)</w:t>
      </w:r>
      <w:r w:rsidRPr="00A43BD1">
        <w:tab/>
        <w:t>if a shorter period is specified in the notice—that shorter period; and</w:t>
      </w:r>
    </w:p>
    <w:p w:rsidR="00BC13E6" w:rsidRPr="00A43BD1" w:rsidRDefault="00BC13E6" w:rsidP="00A43BD1">
      <w:pPr>
        <w:pStyle w:val="paragraph"/>
      </w:pPr>
      <w:r w:rsidRPr="00A43BD1">
        <w:tab/>
        <w:t>(b)</w:t>
      </w:r>
      <w:r w:rsidRPr="00A43BD1">
        <w:tab/>
        <w:t>inform the provider that the Commissioner may decide to impose, under section</w:t>
      </w:r>
      <w:r w:rsidR="00A43BD1" w:rsidRPr="00A43BD1">
        <w:t> </w:t>
      </w:r>
      <w:r w:rsidR="00412664" w:rsidRPr="00A43BD1">
        <w:t>63N</w:t>
      </w:r>
      <w:r w:rsidRPr="00A43BD1">
        <w:t>, one or more sanctions on the provider in relation to the non</w:t>
      </w:r>
      <w:r w:rsidR="00F93DC7">
        <w:noBreakHyphen/>
      </w:r>
      <w:r w:rsidRPr="00A43BD1">
        <w:t>compliance if:</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the provider does not give the required undertaking; or</w:t>
      </w:r>
    </w:p>
    <w:p w:rsidR="00BC13E6" w:rsidRPr="00A43BD1" w:rsidRDefault="00BC13E6" w:rsidP="00A43BD1">
      <w:pPr>
        <w:pStyle w:val="paragraphsub"/>
      </w:pPr>
      <w:r w:rsidRPr="00A43BD1">
        <w:tab/>
        <w:t>(ii)</w:t>
      </w:r>
      <w:r w:rsidRPr="00A43BD1">
        <w:tab/>
        <w:t>the provider does not comply with any such undertaking given by the provider</w:t>
      </w:r>
      <w:r w:rsidR="00412664" w:rsidRPr="00A43BD1">
        <w:t>.</w:t>
      </w:r>
    </w:p>
    <w:p w:rsidR="00BC13E6" w:rsidRPr="00A43BD1" w:rsidRDefault="00BC13E6" w:rsidP="00A43BD1">
      <w:pPr>
        <w:pStyle w:val="subsection"/>
      </w:pPr>
      <w:r w:rsidRPr="00A43BD1">
        <w:tab/>
        <w:t>(3)</w:t>
      </w:r>
      <w:r w:rsidRPr="00A43BD1">
        <w:tab/>
        <w:t>An undertaking given by an approved provider in relation to the provider’s non</w:t>
      </w:r>
      <w:r w:rsidR="00F93DC7">
        <w:noBreakHyphen/>
      </w:r>
      <w:r w:rsidRPr="00A43BD1">
        <w:t xml:space="preserve">compliance with one or more aged care responsibilities </w:t>
      </w:r>
      <w:r w:rsidR="00FE111E" w:rsidRPr="00A43BD1">
        <w:t xml:space="preserve">of the provider </w:t>
      </w:r>
      <w:r w:rsidRPr="00A43BD1">
        <w:t>must:</w:t>
      </w:r>
    </w:p>
    <w:p w:rsidR="00BC13E6" w:rsidRPr="00A43BD1" w:rsidRDefault="00BC13E6" w:rsidP="00A43BD1">
      <w:pPr>
        <w:pStyle w:val="paragraph"/>
      </w:pPr>
      <w:r w:rsidRPr="00A43BD1">
        <w:tab/>
        <w:t>(a)</w:t>
      </w:r>
      <w:r w:rsidRPr="00A43BD1">
        <w:tab/>
        <w:t>be given in writing; and</w:t>
      </w:r>
    </w:p>
    <w:p w:rsidR="00BC13E6" w:rsidRPr="00A43BD1" w:rsidRDefault="00BC13E6" w:rsidP="00A43BD1">
      <w:pPr>
        <w:pStyle w:val="paragraph"/>
      </w:pPr>
      <w:r w:rsidRPr="00A43BD1">
        <w:tab/>
        <w:t>(b)</w:t>
      </w:r>
      <w:r w:rsidRPr="00A43BD1">
        <w:tab/>
        <w:t>be in a form approved by the Commissioner; and</w:t>
      </w:r>
    </w:p>
    <w:p w:rsidR="00BC13E6" w:rsidRPr="00A43BD1" w:rsidRDefault="00BC13E6" w:rsidP="00A43BD1">
      <w:pPr>
        <w:pStyle w:val="paragraph"/>
      </w:pPr>
      <w:r w:rsidRPr="00A43BD1">
        <w:tab/>
        <w:t>(c)</w:t>
      </w:r>
      <w:r w:rsidRPr="00A43BD1">
        <w:tab/>
        <w:t>describe and acknowledge the non</w:t>
      </w:r>
      <w:r w:rsidR="00F93DC7">
        <w:noBreakHyphen/>
      </w:r>
      <w:r w:rsidRPr="00A43BD1">
        <w:t>compliance; and</w:t>
      </w:r>
    </w:p>
    <w:p w:rsidR="00BC13E6" w:rsidRPr="00A43BD1" w:rsidRDefault="00BC13E6" w:rsidP="00A43BD1">
      <w:pPr>
        <w:pStyle w:val="paragraph"/>
      </w:pPr>
      <w:r w:rsidRPr="00A43BD1">
        <w:tab/>
        <w:t>(d)</w:t>
      </w:r>
      <w:r w:rsidRPr="00A43BD1">
        <w:tab/>
        <w:t>set out what action the provider proposes to take to remedy the non</w:t>
      </w:r>
      <w:r w:rsidR="00F93DC7">
        <w:noBreakHyphen/>
      </w:r>
      <w:r w:rsidRPr="00A43BD1">
        <w:t>compliance; and</w:t>
      </w:r>
    </w:p>
    <w:p w:rsidR="00BC13E6" w:rsidRPr="00A43BD1" w:rsidRDefault="00BC13E6" w:rsidP="00A43BD1">
      <w:pPr>
        <w:pStyle w:val="paragraph"/>
      </w:pPr>
      <w:r w:rsidRPr="00A43BD1">
        <w:tab/>
        <w:t>(e)</w:t>
      </w:r>
      <w:r w:rsidRPr="00A43BD1">
        <w:tab/>
        <w:t>set out the period within which such action is to be taken; and</w:t>
      </w:r>
    </w:p>
    <w:p w:rsidR="00BC13E6" w:rsidRPr="00A43BD1" w:rsidRDefault="00BC13E6" w:rsidP="00A43BD1">
      <w:pPr>
        <w:pStyle w:val="paragraph"/>
      </w:pPr>
      <w:r w:rsidRPr="00A43BD1">
        <w:lastRenderedPageBreak/>
        <w:tab/>
        <w:t>(f)</w:t>
      </w:r>
      <w:r w:rsidRPr="00A43BD1">
        <w:tab/>
        <w:t>include a statement acknowledging that the Commissioner may decide to impose, under section</w:t>
      </w:r>
      <w:r w:rsidR="00A43BD1" w:rsidRPr="00A43BD1">
        <w:t> </w:t>
      </w:r>
      <w:r w:rsidR="00412664" w:rsidRPr="00A43BD1">
        <w:t>63N</w:t>
      </w:r>
      <w:r w:rsidRPr="00A43BD1">
        <w:t>, one or more sanctions on the provider if the provider does not comply with the undertaking; and</w:t>
      </w:r>
    </w:p>
    <w:p w:rsidR="00BC13E6" w:rsidRPr="00A43BD1" w:rsidRDefault="00BC13E6" w:rsidP="00A43BD1">
      <w:pPr>
        <w:pStyle w:val="paragraph"/>
      </w:pPr>
      <w:r w:rsidRPr="00A43BD1">
        <w:tab/>
        <w:t>(g)</w:t>
      </w:r>
      <w:r w:rsidRPr="00A43BD1">
        <w:tab/>
        <w:t>meet any other requirements specified in the rules</w:t>
      </w:r>
      <w:r w:rsidR="00412664" w:rsidRPr="00A43BD1">
        <w:t>.</w:t>
      </w:r>
    </w:p>
    <w:p w:rsidR="00BC13E6" w:rsidRPr="00A43BD1" w:rsidRDefault="00BC13E6" w:rsidP="00A43BD1">
      <w:pPr>
        <w:pStyle w:val="notetext"/>
      </w:pPr>
      <w:r w:rsidRPr="00A43BD1">
        <w:t>Note:</w:t>
      </w:r>
      <w:r w:rsidRPr="00A43BD1">
        <w:tab/>
        <w:t>Approved providers have a responsibility under paragraph</w:t>
      </w:r>
      <w:r w:rsidR="00A43BD1" w:rsidRPr="00A43BD1">
        <w:t> </w:t>
      </w:r>
      <w:r w:rsidRPr="00A43BD1">
        <w:t>63</w:t>
      </w:r>
      <w:r w:rsidR="00F93DC7">
        <w:noBreakHyphen/>
      </w:r>
      <w:r w:rsidRPr="00A43BD1">
        <w:t>1(1)(k) of the Aged Care Act to comply with the undertaking</w:t>
      </w:r>
      <w:r w:rsidR="00412664" w:rsidRPr="00A43BD1">
        <w:t>.</w:t>
      </w:r>
      <w:r w:rsidRPr="00A43BD1">
        <w:t xml:space="preserve"> Failure to comply with that responsibility may result in a sanction being imposed under section</w:t>
      </w:r>
      <w:r w:rsidR="00A43BD1" w:rsidRPr="00A43BD1">
        <w:t> </w:t>
      </w:r>
      <w:r w:rsidR="00412664" w:rsidRPr="00A43BD1">
        <w:t>63N</w:t>
      </w:r>
      <w:r w:rsidR="00E25054" w:rsidRPr="00A43BD1">
        <w:t xml:space="preserve"> of this Act</w:t>
      </w:r>
      <w:r w:rsidR="00412664" w:rsidRPr="00A43BD1">
        <w:t>.</w:t>
      </w:r>
    </w:p>
    <w:p w:rsidR="00BC13E6" w:rsidRPr="00A43BD1" w:rsidRDefault="00412664" w:rsidP="00A43BD1">
      <w:pPr>
        <w:pStyle w:val="ActHead5"/>
      </w:pPr>
      <w:bookmarkStart w:id="69" w:name="_Toc27554286"/>
      <w:r w:rsidRPr="00A43BD1">
        <w:rPr>
          <w:rStyle w:val="CharSectno"/>
        </w:rPr>
        <w:t>63U</w:t>
      </w:r>
      <w:r w:rsidR="00BC13E6" w:rsidRPr="00A43BD1">
        <w:t xml:space="preserve">  Approved provider </w:t>
      </w:r>
      <w:r w:rsidR="00FE111E" w:rsidRPr="00A43BD1">
        <w:t>may be required to</w:t>
      </w:r>
      <w:r w:rsidR="00BC13E6" w:rsidRPr="00A43BD1">
        <w:t xml:space="preserve"> agree to certain matters if revocation of approval is being considered</w:t>
      </w:r>
      <w:bookmarkEnd w:id="69"/>
    </w:p>
    <w:p w:rsidR="00BC13E6" w:rsidRPr="00A43BD1" w:rsidRDefault="00BC13E6" w:rsidP="00A43BD1">
      <w:pPr>
        <w:pStyle w:val="subsection"/>
      </w:pPr>
      <w:r w:rsidRPr="00A43BD1">
        <w:tab/>
        <w:t>(1)</w:t>
      </w:r>
      <w:r w:rsidRPr="00A43BD1">
        <w:tab/>
        <w:t>This section applies if:</w:t>
      </w:r>
    </w:p>
    <w:p w:rsidR="00BC13E6" w:rsidRPr="00A43BD1" w:rsidRDefault="00BC13E6" w:rsidP="00A43BD1">
      <w:pPr>
        <w:pStyle w:val="paragraph"/>
      </w:pPr>
      <w:r w:rsidRPr="00A43BD1">
        <w:tab/>
        <w:t>(a)</w:t>
      </w:r>
      <w:r w:rsidRPr="00A43BD1">
        <w:tab/>
        <w:t>the Commissioner is satisfied that an approved provider has not complied, or is not complying, with one or more of the aged care responsibilities of the provider</w:t>
      </w:r>
      <w:r w:rsidR="00540830" w:rsidRPr="00A43BD1">
        <w:t xml:space="preserve"> (other than the responsibility referred to in paragraph</w:t>
      </w:r>
      <w:r w:rsidR="00A43BD1" w:rsidRPr="00A43BD1">
        <w:t> </w:t>
      </w:r>
      <w:r w:rsidR="00540830" w:rsidRPr="00A43BD1">
        <w:t>63</w:t>
      </w:r>
      <w:r w:rsidR="00F93DC7">
        <w:noBreakHyphen/>
      </w:r>
      <w:r w:rsidR="00540830" w:rsidRPr="00A43BD1">
        <w:t>1(1)(l) of the Aged Care Act)</w:t>
      </w:r>
      <w:r w:rsidRPr="00A43BD1">
        <w:t>; and</w:t>
      </w:r>
    </w:p>
    <w:p w:rsidR="00197834" w:rsidRPr="00A43BD1" w:rsidRDefault="00BC13E6" w:rsidP="00A43BD1">
      <w:pPr>
        <w:pStyle w:val="paragraph"/>
      </w:pPr>
      <w:r w:rsidRPr="00A43BD1">
        <w:tab/>
        <w:t>(b)</w:t>
      </w:r>
      <w:r w:rsidRPr="00A43BD1">
        <w:tab/>
      </w:r>
      <w:r w:rsidR="00197834" w:rsidRPr="00A43BD1">
        <w:t>the Commissioner is satisfied that:</w:t>
      </w:r>
    </w:p>
    <w:p w:rsidR="00BC13E6" w:rsidRPr="00A43BD1" w:rsidRDefault="00197834" w:rsidP="00A43BD1">
      <w:pPr>
        <w:pStyle w:val="paragraphsub"/>
      </w:pPr>
      <w:r w:rsidRPr="00A43BD1">
        <w:tab/>
        <w:t>(</w:t>
      </w:r>
      <w:proofErr w:type="spellStart"/>
      <w:r w:rsidRPr="00A43BD1">
        <w:t>i</w:t>
      </w:r>
      <w:proofErr w:type="spellEnd"/>
      <w:r w:rsidRPr="00A43BD1">
        <w:t>)</w:t>
      </w:r>
      <w:r w:rsidRPr="00A43BD1">
        <w:tab/>
      </w:r>
      <w:r w:rsidR="00BC13E6" w:rsidRPr="00A43BD1">
        <w:t>there is an immediate and severe risk to the safety, health and well</w:t>
      </w:r>
      <w:r w:rsidR="00F93DC7">
        <w:noBreakHyphen/>
      </w:r>
      <w:r w:rsidR="00BC13E6" w:rsidRPr="00A43BD1">
        <w:t>being of care recipients to whom the provider is providing care as a result of the non</w:t>
      </w:r>
      <w:r w:rsidR="00F93DC7">
        <w:noBreakHyphen/>
      </w:r>
      <w:r w:rsidR="00540830" w:rsidRPr="00A43BD1">
        <w:t>compliance;</w:t>
      </w:r>
      <w:r w:rsidR="00960719" w:rsidRPr="00A43BD1">
        <w:t xml:space="preserve"> or</w:t>
      </w:r>
    </w:p>
    <w:p w:rsidR="00197834" w:rsidRPr="00A43BD1" w:rsidRDefault="00812D3C" w:rsidP="00A43BD1">
      <w:pPr>
        <w:pStyle w:val="paragraphsub"/>
      </w:pPr>
      <w:r w:rsidRPr="00A43BD1">
        <w:tab/>
        <w:t>(ii)</w:t>
      </w:r>
      <w:r w:rsidRPr="00A43BD1">
        <w:tab/>
      </w:r>
      <w:r w:rsidR="00197834" w:rsidRPr="00A43BD1">
        <w:t xml:space="preserve">if the </w:t>
      </w:r>
      <w:r w:rsidR="00013ABA" w:rsidRPr="00A43BD1">
        <w:t>provider</w:t>
      </w:r>
      <w:r w:rsidR="00E43CA3" w:rsidRPr="00A43BD1">
        <w:t xml:space="preserve"> made submissions</w:t>
      </w:r>
      <w:r w:rsidR="00433AC5" w:rsidRPr="00A43BD1">
        <w:t xml:space="preserve"> to the Commissioner in relation to the</w:t>
      </w:r>
      <w:r w:rsidR="00013ABA" w:rsidRPr="00A43BD1">
        <w:t xml:space="preserve"> </w:t>
      </w:r>
      <w:r w:rsidR="00433AC5" w:rsidRPr="00A43BD1">
        <w:t>non</w:t>
      </w:r>
      <w:r w:rsidR="00F93DC7">
        <w:noBreakHyphen/>
      </w:r>
      <w:r w:rsidR="00433AC5" w:rsidRPr="00A43BD1">
        <w:t>compliance as required by a non</w:t>
      </w:r>
      <w:r w:rsidR="00F93DC7">
        <w:noBreakHyphen/>
      </w:r>
      <w:r w:rsidR="00433AC5" w:rsidRPr="00A43BD1">
        <w:t>compliance notice given to the provider</w:t>
      </w:r>
      <w:r w:rsidR="00197834" w:rsidRPr="00A43BD1">
        <w:t xml:space="preserve">—the submissions do not satisfy </w:t>
      </w:r>
      <w:r w:rsidR="00880E23" w:rsidRPr="00A43BD1">
        <w:t>any of</w:t>
      </w:r>
      <w:r w:rsidR="004B45EE" w:rsidRPr="00A43BD1">
        <w:t xml:space="preserve"> subparagraphs</w:t>
      </w:r>
      <w:r w:rsidR="00A43BD1" w:rsidRPr="00A43BD1">
        <w:t> </w:t>
      </w:r>
      <w:r w:rsidR="00197834" w:rsidRPr="00A43BD1">
        <w:t>63T(1)(c)(</w:t>
      </w:r>
      <w:proofErr w:type="spellStart"/>
      <w:r w:rsidR="00197834" w:rsidRPr="00A43BD1">
        <w:t>i</w:t>
      </w:r>
      <w:proofErr w:type="spellEnd"/>
      <w:r w:rsidR="00197834" w:rsidRPr="00A43BD1">
        <w:t>)</w:t>
      </w:r>
      <w:r w:rsidR="00E43CA3" w:rsidRPr="00A43BD1">
        <w:t>, (ii) or</w:t>
      </w:r>
      <w:r w:rsidR="00197834" w:rsidRPr="00A43BD1">
        <w:t xml:space="preserve"> (iii); or</w:t>
      </w:r>
    </w:p>
    <w:p w:rsidR="00167ADE" w:rsidRPr="00A43BD1" w:rsidRDefault="00197834" w:rsidP="00A43BD1">
      <w:pPr>
        <w:pStyle w:val="paragraphsub"/>
      </w:pPr>
      <w:r w:rsidRPr="00A43BD1">
        <w:tab/>
        <w:t>(iii)</w:t>
      </w:r>
      <w:r w:rsidRPr="00A43BD1">
        <w:tab/>
        <w:t xml:space="preserve">if the provider </w:t>
      </w:r>
      <w:r w:rsidR="00E43CA3" w:rsidRPr="00A43BD1">
        <w:t xml:space="preserve">is </w:t>
      </w:r>
      <w:r w:rsidRPr="00A43BD1">
        <w:t xml:space="preserve">required </w:t>
      </w:r>
      <w:r w:rsidR="00E43CA3" w:rsidRPr="00A43BD1">
        <w:t>by a notice given to the provider under section</w:t>
      </w:r>
      <w:r w:rsidR="00A43BD1" w:rsidRPr="00A43BD1">
        <w:t> </w:t>
      </w:r>
      <w:r w:rsidR="00E43CA3" w:rsidRPr="00A43BD1">
        <w:t>63T to give the Commissioner an undertaking in relation to the non</w:t>
      </w:r>
      <w:r w:rsidR="00F93DC7">
        <w:noBreakHyphen/>
      </w:r>
      <w:r w:rsidR="00E43CA3" w:rsidRPr="00A43BD1">
        <w:t>compliance</w:t>
      </w:r>
      <w:r w:rsidRPr="00A43BD1">
        <w:t>—</w:t>
      </w:r>
      <w:r w:rsidR="000B4B21" w:rsidRPr="00A43BD1">
        <w:t>the</w:t>
      </w:r>
      <w:r w:rsidR="0082635C" w:rsidRPr="00A43BD1">
        <w:t xml:space="preserve"> </w:t>
      </w:r>
      <w:r w:rsidR="000B4B21" w:rsidRPr="00A43BD1">
        <w:t>provider</w:t>
      </w:r>
      <w:r w:rsidR="000C3DAD" w:rsidRPr="00A43BD1">
        <w:t xml:space="preserve"> has</w:t>
      </w:r>
      <w:r w:rsidR="000B4B21" w:rsidRPr="00A43BD1">
        <w:t xml:space="preserve"> </w:t>
      </w:r>
      <w:r w:rsidRPr="00A43BD1">
        <w:t>failed to give</w:t>
      </w:r>
      <w:r w:rsidR="00013ABA" w:rsidRPr="00A43BD1">
        <w:t xml:space="preserve"> the</w:t>
      </w:r>
      <w:r w:rsidR="00E43CA3" w:rsidRPr="00A43BD1">
        <w:t xml:space="preserve"> undertaking</w:t>
      </w:r>
      <w:r w:rsidR="000B4B21" w:rsidRPr="00A43BD1">
        <w:t>; or</w:t>
      </w:r>
    </w:p>
    <w:p w:rsidR="00540830" w:rsidRPr="00A43BD1" w:rsidRDefault="000B4B21" w:rsidP="00A43BD1">
      <w:pPr>
        <w:pStyle w:val="paragraphsub"/>
      </w:pPr>
      <w:r w:rsidRPr="00A43BD1">
        <w:tab/>
        <w:t>(iv)</w:t>
      </w:r>
      <w:r w:rsidRPr="00A43BD1">
        <w:tab/>
      </w:r>
      <w:r w:rsidR="00540830" w:rsidRPr="00A43BD1">
        <w:t>if the provider has given an undertaking as required by a notice given to the pro</w:t>
      </w:r>
      <w:r w:rsidR="00960719" w:rsidRPr="00A43BD1">
        <w:t>vider under section</w:t>
      </w:r>
      <w:r w:rsidR="00A43BD1" w:rsidRPr="00A43BD1">
        <w:t> </w:t>
      </w:r>
      <w:r w:rsidR="00960719" w:rsidRPr="00A43BD1">
        <w:t>63T—the</w:t>
      </w:r>
      <w:r w:rsidR="00C34A3C" w:rsidRPr="00A43BD1">
        <w:t xml:space="preserve"> </w:t>
      </w:r>
      <w:r w:rsidR="00960719" w:rsidRPr="00A43BD1">
        <w:t xml:space="preserve">provider has failed to comply with </w:t>
      </w:r>
      <w:r w:rsidR="00013ABA" w:rsidRPr="00A43BD1">
        <w:t>the</w:t>
      </w:r>
      <w:r w:rsidR="00960719" w:rsidRPr="00A43BD1">
        <w:t xml:space="preserve"> undertaking;</w:t>
      </w:r>
      <w:r w:rsidRPr="00A43BD1">
        <w:t xml:space="preserve"> and</w:t>
      </w:r>
    </w:p>
    <w:p w:rsidR="00BC13E6" w:rsidRPr="00A43BD1" w:rsidRDefault="00BC13E6" w:rsidP="00A43BD1">
      <w:pPr>
        <w:pStyle w:val="paragraph"/>
      </w:pPr>
      <w:r w:rsidRPr="00A43BD1">
        <w:tab/>
        <w:t>(c)</w:t>
      </w:r>
      <w:r w:rsidRPr="00A43BD1">
        <w:tab/>
        <w:t>the Commissioner is considering imposing, under section</w:t>
      </w:r>
      <w:r w:rsidR="00A43BD1" w:rsidRPr="00A43BD1">
        <w:t> </w:t>
      </w:r>
      <w:r w:rsidR="00412664" w:rsidRPr="00A43BD1">
        <w:t>63N</w:t>
      </w:r>
      <w:r w:rsidRPr="00A43BD1">
        <w:t>, a sanction on the provider for the</w:t>
      </w:r>
      <w:r w:rsidR="00880E23" w:rsidRPr="00A43BD1">
        <w:t xml:space="preserve"> </w:t>
      </w:r>
      <w:r w:rsidRPr="00A43BD1">
        <w:t>non</w:t>
      </w:r>
      <w:r w:rsidR="00F93DC7">
        <w:noBreakHyphen/>
      </w:r>
      <w:r w:rsidRPr="00A43BD1">
        <w:t>compliance; and</w:t>
      </w:r>
    </w:p>
    <w:p w:rsidR="00BC13E6" w:rsidRPr="00A43BD1" w:rsidRDefault="00BC13E6" w:rsidP="00A43BD1">
      <w:pPr>
        <w:pStyle w:val="paragraph"/>
      </w:pPr>
      <w:r w:rsidRPr="00A43BD1">
        <w:lastRenderedPageBreak/>
        <w:tab/>
        <w:t>(d)</w:t>
      </w:r>
      <w:r w:rsidRPr="00A43BD1">
        <w:tab/>
        <w:t xml:space="preserve">the sanction (the </w:t>
      </w:r>
      <w:r w:rsidRPr="00A43BD1">
        <w:rPr>
          <w:b/>
          <w:i/>
        </w:rPr>
        <w:t>revocation sanction</w:t>
      </w:r>
      <w:r w:rsidRPr="00A43BD1">
        <w:t>) is the revocation of the approval of the provider</w:t>
      </w:r>
      <w:r w:rsidR="00412664" w:rsidRPr="00A43BD1">
        <w:t>.</w:t>
      </w:r>
    </w:p>
    <w:p w:rsidR="00BC13E6" w:rsidRPr="00A43BD1" w:rsidRDefault="00BC13E6" w:rsidP="00A43BD1">
      <w:pPr>
        <w:pStyle w:val="subsection"/>
      </w:pPr>
      <w:r w:rsidRPr="00A43BD1">
        <w:tab/>
        <w:t>(2)</w:t>
      </w:r>
      <w:r w:rsidRPr="00A43BD1">
        <w:tab/>
        <w:t>Before the Commissioner decides to impose, under section</w:t>
      </w:r>
      <w:r w:rsidR="00A43BD1" w:rsidRPr="00A43BD1">
        <w:t> </w:t>
      </w:r>
      <w:r w:rsidR="00412664" w:rsidRPr="00A43BD1">
        <w:t>63N</w:t>
      </w:r>
      <w:r w:rsidR="00435A44" w:rsidRPr="00A43BD1">
        <w:t>,</w:t>
      </w:r>
      <w:r w:rsidRPr="00A43BD1">
        <w:t xml:space="preserve"> the revocation sanction on the approved provider in relation to the non</w:t>
      </w:r>
      <w:r w:rsidR="00F93DC7">
        <w:noBreakHyphen/>
      </w:r>
      <w:r w:rsidRPr="00A43BD1">
        <w:t>compliance, the Commissioner may, by written notice:</w:t>
      </w:r>
    </w:p>
    <w:p w:rsidR="00BC13E6" w:rsidRPr="00A43BD1" w:rsidRDefault="00BC13E6" w:rsidP="00A43BD1">
      <w:pPr>
        <w:pStyle w:val="paragraph"/>
      </w:pPr>
      <w:r w:rsidRPr="00A43BD1">
        <w:tab/>
        <w:t>(a)</w:t>
      </w:r>
      <w:r w:rsidRPr="00A43BD1">
        <w:tab/>
        <w:t>require the provider to agree, in writing, to do any one or more things specified in the notice; and</w:t>
      </w:r>
    </w:p>
    <w:p w:rsidR="00BC13E6" w:rsidRPr="00A43BD1" w:rsidRDefault="00BC13E6" w:rsidP="00A43BD1">
      <w:pPr>
        <w:pStyle w:val="paragraph"/>
      </w:pPr>
      <w:r w:rsidRPr="00A43BD1">
        <w:tab/>
        <w:t>(b)</w:t>
      </w:r>
      <w:r w:rsidRPr="00A43BD1">
        <w:tab/>
        <w:t>inform the provider that, if the provider does not agree to do those specified things in accordance with the notice, the Commissioner will impose the revocation sanction on the provider in relation to the non</w:t>
      </w:r>
      <w:r w:rsidR="00F93DC7">
        <w:noBreakHyphen/>
      </w:r>
      <w:r w:rsidRPr="00A43BD1">
        <w:t>compliance</w:t>
      </w:r>
      <w:r w:rsidR="00412664" w:rsidRPr="00A43BD1">
        <w:t>.</w:t>
      </w:r>
    </w:p>
    <w:p w:rsidR="00BC13E6" w:rsidRPr="00A43BD1" w:rsidRDefault="00BC13E6" w:rsidP="00A43BD1">
      <w:pPr>
        <w:pStyle w:val="notetext"/>
      </w:pPr>
      <w:r w:rsidRPr="00A43BD1">
        <w:t>Note:</w:t>
      </w:r>
      <w:r w:rsidRPr="00A43BD1">
        <w:tab/>
        <w:t>Approved providers have a responsibility under paragraph</w:t>
      </w:r>
      <w:r w:rsidR="00A43BD1" w:rsidRPr="00A43BD1">
        <w:t> </w:t>
      </w:r>
      <w:r w:rsidRPr="00A43BD1">
        <w:t>63</w:t>
      </w:r>
      <w:r w:rsidR="00F93DC7">
        <w:noBreakHyphen/>
      </w:r>
      <w:r w:rsidRPr="00A43BD1">
        <w:t>1(1)(l) of the Aged Care Act to comply with the agreement</w:t>
      </w:r>
      <w:r w:rsidR="00412664" w:rsidRPr="00A43BD1">
        <w:t>.</w:t>
      </w:r>
      <w:r w:rsidRPr="00A43BD1">
        <w:t xml:space="preserve"> Failure to comply with that responsibility may result in a sanction being imposed under section</w:t>
      </w:r>
      <w:r w:rsidR="00A43BD1" w:rsidRPr="00A43BD1">
        <w:t> </w:t>
      </w:r>
      <w:r w:rsidR="00412664" w:rsidRPr="00A43BD1">
        <w:t>63N</w:t>
      </w:r>
      <w:r w:rsidR="00E25054" w:rsidRPr="00A43BD1">
        <w:t xml:space="preserve"> of this Act</w:t>
      </w:r>
      <w:r w:rsidR="00412664" w:rsidRPr="00A43BD1">
        <w:t>.</w:t>
      </w:r>
    </w:p>
    <w:p w:rsidR="00BC13E6" w:rsidRPr="00A43BD1" w:rsidRDefault="00BC13E6" w:rsidP="00A43BD1">
      <w:pPr>
        <w:pStyle w:val="subsection"/>
      </w:pPr>
      <w:r w:rsidRPr="00A43BD1">
        <w:tab/>
        <w:t>(3)</w:t>
      </w:r>
      <w:r w:rsidRPr="00A43BD1">
        <w:tab/>
        <w:t xml:space="preserve">For the purposes of </w:t>
      </w:r>
      <w:r w:rsidR="00A43BD1" w:rsidRPr="00A43BD1">
        <w:t>subsection (</w:t>
      </w:r>
      <w:r w:rsidRPr="00A43BD1">
        <w:t>2), the following are the kinds of things that the Commissioner may require an approved provider to do in a notice given under that subsection:</w:t>
      </w:r>
    </w:p>
    <w:p w:rsidR="00BC13E6" w:rsidRPr="00A43BD1" w:rsidRDefault="00BC13E6" w:rsidP="00A43BD1">
      <w:pPr>
        <w:pStyle w:val="paragraph"/>
      </w:pPr>
      <w:r w:rsidRPr="00A43BD1">
        <w:tab/>
        <w:t>(a)</w:t>
      </w:r>
      <w:r w:rsidRPr="00A43BD1">
        <w:tab/>
        <w:t>to provide, at the provider’s expense and within the period specified in the notice, such training as is specified in the notice for the provider’s officers, employees and agents;</w:t>
      </w:r>
    </w:p>
    <w:p w:rsidR="00BC13E6" w:rsidRPr="00A43BD1" w:rsidRDefault="00BC13E6" w:rsidP="00A43BD1">
      <w:pPr>
        <w:pStyle w:val="paragraph"/>
      </w:pPr>
      <w:r w:rsidRPr="00A43BD1">
        <w:tab/>
        <w:t>(b)</w:t>
      </w:r>
      <w:r w:rsidRPr="00A43BD1">
        <w:tab/>
        <w:t>to provide, within the period specified in the notice, such security as is specified in the notice for any debts owed by the provider to the Commonwealth;</w:t>
      </w:r>
    </w:p>
    <w:p w:rsidR="00BC13E6" w:rsidRPr="00A43BD1" w:rsidRDefault="00BC13E6" w:rsidP="00A43BD1">
      <w:pPr>
        <w:pStyle w:val="paragraph"/>
      </w:pPr>
      <w:r w:rsidRPr="00A43BD1">
        <w:tab/>
        <w:t>(c)</w:t>
      </w:r>
      <w:r w:rsidRPr="00A43BD1">
        <w:tab/>
        <w:t>to appoint, within the period specified in the notice, an eligible adviser who has appropriate qualifications, skills or experience to assist the provider to comply with the provider’s aged care responsibilities in relation to either or both of the following matters:</w:t>
      </w:r>
    </w:p>
    <w:p w:rsidR="00BC13E6" w:rsidRPr="00A43BD1" w:rsidRDefault="00BC13E6" w:rsidP="00A43BD1">
      <w:pPr>
        <w:pStyle w:val="paragraphsub"/>
      </w:pPr>
      <w:r w:rsidRPr="00A43BD1">
        <w:tab/>
        <w:t>(</w:t>
      </w:r>
      <w:proofErr w:type="spellStart"/>
      <w:r w:rsidRPr="00A43BD1">
        <w:t>i</w:t>
      </w:r>
      <w:proofErr w:type="spellEnd"/>
      <w:r w:rsidRPr="00A43BD1">
        <w:t>)</w:t>
      </w:r>
      <w:r w:rsidRPr="00A43BD1">
        <w:tab/>
        <w:t>the care and services provided by the provider;</w:t>
      </w:r>
    </w:p>
    <w:p w:rsidR="00BC13E6" w:rsidRPr="00A43BD1" w:rsidRDefault="00BC13E6" w:rsidP="00A43BD1">
      <w:pPr>
        <w:pStyle w:val="paragraphsub"/>
      </w:pPr>
      <w:r w:rsidRPr="00A43BD1">
        <w:tab/>
        <w:t>(ii)</w:t>
      </w:r>
      <w:r w:rsidRPr="00A43BD1">
        <w:tab/>
        <w:t>the governance and business operations of the provider;</w:t>
      </w:r>
    </w:p>
    <w:p w:rsidR="00BC13E6" w:rsidRPr="00A43BD1" w:rsidRDefault="00BC13E6" w:rsidP="00A43BD1">
      <w:pPr>
        <w:pStyle w:val="paragraph"/>
      </w:pPr>
      <w:r w:rsidRPr="00A43BD1">
        <w:tab/>
        <w:t>(d)</w:t>
      </w:r>
      <w:r w:rsidRPr="00A43BD1">
        <w:tab/>
        <w:t>to give an eligible adviser appointed by the provider for that purpose all the necessary information required by the adviser to provide that assistance;</w:t>
      </w:r>
    </w:p>
    <w:p w:rsidR="00BC13E6" w:rsidRPr="00A43BD1" w:rsidRDefault="00BC13E6" w:rsidP="00A43BD1">
      <w:pPr>
        <w:pStyle w:val="paragraph"/>
      </w:pPr>
      <w:r w:rsidRPr="00A43BD1">
        <w:tab/>
        <w:t>(e)</w:t>
      </w:r>
      <w:r w:rsidRPr="00A43BD1">
        <w:tab/>
        <w:t xml:space="preserve">to transfer, within the period specified in the notice, any or all of the places allocated to </w:t>
      </w:r>
      <w:r w:rsidR="00435A44" w:rsidRPr="00A43BD1">
        <w:t xml:space="preserve">the </w:t>
      </w:r>
      <w:r w:rsidRPr="00A43BD1">
        <w:t>provider under Part</w:t>
      </w:r>
      <w:r w:rsidR="00A43BD1" w:rsidRPr="00A43BD1">
        <w:t> </w:t>
      </w:r>
      <w:r w:rsidRPr="00A43BD1">
        <w:t>2</w:t>
      </w:r>
      <w:r w:rsidR="00412664" w:rsidRPr="00A43BD1">
        <w:t>.</w:t>
      </w:r>
      <w:r w:rsidRPr="00A43BD1">
        <w:t>2 of the Aged Care Act to another approved provider;</w:t>
      </w:r>
    </w:p>
    <w:p w:rsidR="00BC13E6" w:rsidRPr="00A43BD1" w:rsidRDefault="00BC13E6" w:rsidP="00A43BD1">
      <w:pPr>
        <w:pStyle w:val="paragraph"/>
      </w:pPr>
      <w:r w:rsidRPr="00A43BD1">
        <w:tab/>
        <w:t>(f)</w:t>
      </w:r>
      <w:r w:rsidRPr="00A43BD1">
        <w:tab/>
        <w:t>to do any other things specified in the rules</w:t>
      </w:r>
      <w:r w:rsidR="00412664" w:rsidRPr="00A43BD1">
        <w:t>.</w:t>
      </w:r>
    </w:p>
    <w:p w:rsidR="00BC13E6" w:rsidRPr="00A43BD1" w:rsidRDefault="00BC13E6" w:rsidP="00A43BD1">
      <w:pPr>
        <w:pStyle w:val="subsection"/>
      </w:pPr>
      <w:r w:rsidRPr="00A43BD1">
        <w:lastRenderedPageBreak/>
        <w:tab/>
        <w:t>(4)</w:t>
      </w:r>
      <w:r w:rsidRPr="00A43BD1">
        <w:tab/>
        <w:t xml:space="preserve">The rules may specify matters that the Commissioner must take into account in specifying a period in a notice given under </w:t>
      </w:r>
      <w:r w:rsidR="00A43BD1" w:rsidRPr="00A43BD1">
        <w:t>subsection (</w:t>
      </w:r>
      <w:r w:rsidRPr="00A43BD1">
        <w:t xml:space="preserve">2) for the purposes of </w:t>
      </w:r>
      <w:r w:rsidR="00A43BD1" w:rsidRPr="00A43BD1">
        <w:t>paragraph (</w:t>
      </w:r>
      <w:r w:rsidRPr="00A43BD1">
        <w:t>3)(c)</w:t>
      </w:r>
      <w:r w:rsidR="00412664" w:rsidRPr="00A43BD1">
        <w:t>.</w:t>
      </w:r>
    </w:p>
    <w:p w:rsidR="00BC13E6" w:rsidRPr="00A43BD1" w:rsidRDefault="00BC13E6" w:rsidP="00A43BD1">
      <w:pPr>
        <w:pStyle w:val="ActHead3"/>
      </w:pPr>
      <w:bookmarkStart w:id="70" w:name="_Toc27554287"/>
      <w:r w:rsidRPr="00A43BD1">
        <w:rPr>
          <w:rStyle w:val="CharDivNo"/>
        </w:rPr>
        <w:t>Division</w:t>
      </w:r>
      <w:r w:rsidR="00A43BD1" w:rsidRPr="00A43BD1">
        <w:rPr>
          <w:rStyle w:val="CharDivNo"/>
        </w:rPr>
        <w:t> </w:t>
      </w:r>
      <w:r w:rsidRPr="00A43BD1">
        <w:rPr>
          <w:rStyle w:val="CharDivNo"/>
        </w:rPr>
        <w:t>4</w:t>
      </w:r>
      <w:r w:rsidRPr="00A43BD1">
        <w:t>—</w:t>
      </w:r>
      <w:r w:rsidRPr="00A43BD1">
        <w:rPr>
          <w:rStyle w:val="CharDivText"/>
        </w:rPr>
        <w:t>Lifting of sanctions imposed on approved providers</w:t>
      </w:r>
      <w:bookmarkEnd w:id="70"/>
    </w:p>
    <w:p w:rsidR="00BC13E6" w:rsidRPr="00A43BD1" w:rsidRDefault="00412664" w:rsidP="00A43BD1">
      <w:pPr>
        <w:pStyle w:val="ActHead5"/>
      </w:pPr>
      <w:bookmarkStart w:id="71" w:name="_Toc27554288"/>
      <w:r w:rsidRPr="00A43BD1">
        <w:rPr>
          <w:rStyle w:val="CharSectno"/>
        </w:rPr>
        <w:t>63V</w:t>
      </w:r>
      <w:r w:rsidR="00BC13E6" w:rsidRPr="00A43BD1">
        <w:t xml:space="preserve">  Application for lifting of sanction imposed on approved provider</w:t>
      </w:r>
      <w:bookmarkEnd w:id="71"/>
    </w:p>
    <w:p w:rsidR="00BC13E6" w:rsidRPr="00A43BD1" w:rsidRDefault="00BC13E6" w:rsidP="00A43BD1">
      <w:pPr>
        <w:pStyle w:val="subsection"/>
      </w:pPr>
      <w:r w:rsidRPr="00A43BD1">
        <w:tab/>
        <w:t>(1)</w:t>
      </w:r>
      <w:r w:rsidRPr="00A43BD1">
        <w:tab/>
        <w:t>If:</w:t>
      </w:r>
    </w:p>
    <w:p w:rsidR="00BC13E6" w:rsidRPr="00A43BD1" w:rsidRDefault="00BC13E6" w:rsidP="00A43BD1">
      <w:pPr>
        <w:pStyle w:val="paragraph"/>
      </w:pPr>
      <w:r w:rsidRPr="00A43BD1">
        <w:tab/>
        <w:t>(a)</w:t>
      </w:r>
      <w:r w:rsidRPr="00A43BD1">
        <w:tab/>
        <w:t>a sanction has been imposed on an approved provider under section</w:t>
      </w:r>
      <w:r w:rsidR="00A43BD1" w:rsidRPr="00A43BD1">
        <w:t> </w:t>
      </w:r>
      <w:r w:rsidR="00412664" w:rsidRPr="00A43BD1">
        <w:t>63N</w:t>
      </w:r>
      <w:r w:rsidRPr="00A43BD1">
        <w:t>; and</w:t>
      </w:r>
    </w:p>
    <w:p w:rsidR="00BC13E6" w:rsidRPr="00A43BD1" w:rsidRDefault="00BC13E6" w:rsidP="00A43BD1">
      <w:pPr>
        <w:pStyle w:val="paragraph"/>
      </w:pPr>
      <w:r w:rsidRPr="00A43BD1">
        <w:tab/>
        <w:t>(b)</w:t>
      </w:r>
      <w:r w:rsidRPr="00A43BD1">
        <w:tab/>
        <w:t>the notice given to the provider under that section specified a day on which the sanction is to cease to have effect; and</w:t>
      </w:r>
    </w:p>
    <w:p w:rsidR="00BC13E6" w:rsidRPr="00A43BD1" w:rsidRDefault="00BC13E6" w:rsidP="00A43BD1">
      <w:pPr>
        <w:pStyle w:val="paragraph"/>
      </w:pPr>
      <w:r w:rsidRPr="00A43BD1">
        <w:tab/>
        <w:t>(c)</w:t>
      </w:r>
      <w:r w:rsidRPr="00A43BD1">
        <w:tab/>
        <w:t>the sanction is still in effect;</w:t>
      </w:r>
    </w:p>
    <w:p w:rsidR="00BC13E6" w:rsidRPr="00A43BD1" w:rsidRDefault="00BC13E6" w:rsidP="00A43BD1">
      <w:pPr>
        <w:pStyle w:val="subsection2"/>
      </w:pPr>
      <w:r w:rsidRPr="00A43BD1">
        <w:t>the provider may apply to the Commissioner for the sanction to be lifted</w:t>
      </w:r>
      <w:r w:rsidR="00412664" w:rsidRPr="00A43BD1">
        <w:t>.</w:t>
      </w:r>
    </w:p>
    <w:p w:rsidR="00BC13E6" w:rsidRPr="00A43BD1" w:rsidRDefault="00BC13E6" w:rsidP="00A43BD1">
      <w:pPr>
        <w:pStyle w:val="subsection"/>
      </w:pPr>
      <w:r w:rsidRPr="00A43BD1">
        <w:tab/>
        <w:t>(2)</w:t>
      </w:r>
      <w:r w:rsidRPr="00A43BD1">
        <w:tab/>
        <w:t>The application must:</w:t>
      </w:r>
    </w:p>
    <w:p w:rsidR="00BC13E6" w:rsidRPr="00A43BD1" w:rsidRDefault="00BC13E6" w:rsidP="00A43BD1">
      <w:pPr>
        <w:pStyle w:val="paragraph"/>
      </w:pPr>
      <w:r w:rsidRPr="00A43BD1">
        <w:tab/>
        <w:t>(a)</w:t>
      </w:r>
      <w:r w:rsidRPr="00A43BD1">
        <w:tab/>
        <w:t>be made in writing; and</w:t>
      </w:r>
    </w:p>
    <w:p w:rsidR="00BC13E6" w:rsidRPr="00A43BD1" w:rsidRDefault="00BC13E6" w:rsidP="00A43BD1">
      <w:pPr>
        <w:pStyle w:val="paragraph"/>
      </w:pPr>
      <w:r w:rsidRPr="00A43BD1">
        <w:tab/>
        <w:t>(b)</w:t>
      </w:r>
      <w:r w:rsidRPr="00A43BD1">
        <w:tab/>
        <w:t>be in a form approved by the Commissioner; and</w:t>
      </w:r>
    </w:p>
    <w:p w:rsidR="00BC13E6" w:rsidRPr="00A43BD1" w:rsidRDefault="00BC13E6" w:rsidP="00A43BD1">
      <w:pPr>
        <w:pStyle w:val="paragraph"/>
      </w:pPr>
      <w:r w:rsidRPr="00A43BD1">
        <w:tab/>
        <w:t>(c)</w:t>
      </w:r>
      <w:r w:rsidRPr="00A43BD1">
        <w:tab/>
        <w:t>be accompanied by any documents or information specified by the Commissioner; and</w:t>
      </w:r>
    </w:p>
    <w:p w:rsidR="00BC13E6" w:rsidRPr="00A43BD1" w:rsidRDefault="00BC13E6" w:rsidP="00A43BD1">
      <w:pPr>
        <w:pStyle w:val="paragraph"/>
      </w:pPr>
      <w:r w:rsidRPr="00A43BD1">
        <w:tab/>
        <w:t>(d)</w:t>
      </w:r>
      <w:r w:rsidRPr="00A43BD1">
        <w:tab/>
        <w:t>be accompanied by any fee specified by the Commissioner</w:t>
      </w:r>
      <w:r w:rsidR="00412664" w:rsidRPr="00A43BD1">
        <w:t>.</w:t>
      </w:r>
    </w:p>
    <w:p w:rsidR="00BC13E6" w:rsidRPr="00A43BD1" w:rsidRDefault="00BC13E6" w:rsidP="00A43BD1">
      <w:pPr>
        <w:pStyle w:val="subsection"/>
      </w:pPr>
      <w:r w:rsidRPr="00A43BD1">
        <w:tab/>
        <w:t>(3)</w:t>
      </w:r>
      <w:r w:rsidRPr="00A43BD1">
        <w:tab/>
        <w:t>The approved provider may, in writing, withdraw the application at any time before the Commissioner makes a decision on the application</w:t>
      </w:r>
      <w:r w:rsidR="00412664" w:rsidRPr="00A43BD1">
        <w:t>.</w:t>
      </w:r>
    </w:p>
    <w:p w:rsidR="00BC13E6" w:rsidRPr="00A43BD1" w:rsidRDefault="00412664" w:rsidP="00A43BD1">
      <w:pPr>
        <w:pStyle w:val="ActHead5"/>
      </w:pPr>
      <w:bookmarkStart w:id="72" w:name="_Toc27554289"/>
      <w:r w:rsidRPr="00A43BD1">
        <w:rPr>
          <w:rStyle w:val="CharSectno"/>
        </w:rPr>
        <w:t>63W</w:t>
      </w:r>
      <w:r w:rsidR="00BC13E6" w:rsidRPr="00A43BD1">
        <w:t xml:space="preserve">  Request for further information</w:t>
      </w:r>
      <w:bookmarkEnd w:id="72"/>
    </w:p>
    <w:p w:rsidR="00BC13E6" w:rsidRPr="00A43BD1" w:rsidRDefault="00BC13E6" w:rsidP="00A43BD1">
      <w:pPr>
        <w:pStyle w:val="subsection"/>
      </w:pPr>
      <w:r w:rsidRPr="00A43BD1">
        <w:tab/>
        <w:t>(1)</w:t>
      </w:r>
      <w:r w:rsidRPr="00A43BD1">
        <w:tab/>
        <w:t>If:</w:t>
      </w:r>
    </w:p>
    <w:p w:rsidR="00BC13E6" w:rsidRPr="00A43BD1" w:rsidRDefault="00BC13E6" w:rsidP="00A43BD1">
      <w:pPr>
        <w:pStyle w:val="paragraph"/>
      </w:pPr>
      <w:r w:rsidRPr="00A43BD1">
        <w:tab/>
        <w:t>(a)</w:t>
      </w:r>
      <w:r w:rsidRPr="00A43BD1">
        <w:tab/>
        <w:t>an approved provider makes an application under subsection</w:t>
      </w:r>
      <w:r w:rsidR="00A43BD1" w:rsidRPr="00A43BD1">
        <w:t> </w:t>
      </w:r>
      <w:r w:rsidR="00412664" w:rsidRPr="00A43BD1">
        <w:t>63V</w:t>
      </w:r>
      <w:r w:rsidRPr="00A43BD1">
        <w:t>(1); and</w:t>
      </w:r>
    </w:p>
    <w:p w:rsidR="00BC13E6" w:rsidRPr="00A43BD1" w:rsidRDefault="00BC13E6" w:rsidP="00A43BD1">
      <w:pPr>
        <w:pStyle w:val="paragraph"/>
      </w:pPr>
      <w:r w:rsidRPr="00A43BD1">
        <w:tab/>
        <w:t>(b)</w:t>
      </w:r>
      <w:r w:rsidRPr="00A43BD1">
        <w:tab/>
        <w:t>the Commissioner needs further information to make a decision on the application;</w:t>
      </w:r>
    </w:p>
    <w:p w:rsidR="00BC13E6" w:rsidRPr="00A43BD1" w:rsidRDefault="00BC13E6" w:rsidP="00A43BD1">
      <w:pPr>
        <w:pStyle w:val="subsection2"/>
      </w:pPr>
      <w:r w:rsidRPr="00A43BD1">
        <w:lastRenderedPageBreak/>
        <w:t>the Commissioner may, by written notice, request the provider to give further information to the Commissioner within a specified period</w:t>
      </w:r>
      <w:r w:rsidR="00412664" w:rsidRPr="00A43BD1">
        <w:t>.</w:t>
      </w:r>
    </w:p>
    <w:p w:rsidR="00BC13E6" w:rsidRPr="00A43BD1" w:rsidRDefault="00BC13E6" w:rsidP="00A43BD1">
      <w:pPr>
        <w:pStyle w:val="subsection"/>
      </w:pPr>
      <w:r w:rsidRPr="00A43BD1">
        <w:tab/>
        <w:t>(2)</w:t>
      </w:r>
      <w:r w:rsidRPr="00A43BD1">
        <w:tab/>
        <w:t>The specified period must not be shorter than 28 days after the notice is given</w:t>
      </w:r>
      <w:r w:rsidR="00412664" w:rsidRPr="00A43BD1">
        <w:t>.</w:t>
      </w:r>
    </w:p>
    <w:p w:rsidR="00BC13E6" w:rsidRPr="00A43BD1" w:rsidRDefault="00BC13E6" w:rsidP="00A43BD1">
      <w:pPr>
        <w:pStyle w:val="subsection"/>
      </w:pPr>
      <w:r w:rsidRPr="00A43BD1">
        <w:tab/>
        <w:t>(3)</w:t>
      </w:r>
      <w:r w:rsidRPr="00A43BD1">
        <w:tab/>
        <w:t>However, the specified period may be shorter than 28 days after the notice is given if the circumstances specified in the rules apply in relation to the application</w:t>
      </w:r>
      <w:r w:rsidR="00412664" w:rsidRPr="00A43BD1">
        <w:t>.</w:t>
      </w:r>
    </w:p>
    <w:p w:rsidR="00BC13E6" w:rsidRPr="00A43BD1" w:rsidRDefault="00BC13E6" w:rsidP="00A43BD1">
      <w:pPr>
        <w:pStyle w:val="subsection"/>
      </w:pPr>
      <w:r w:rsidRPr="00A43BD1">
        <w:tab/>
        <w:t>(4)</w:t>
      </w:r>
      <w:r w:rsidRPr="00A43BD1">
        <w:tab/>
        <w:t>The Commissioner may, at the approved provider’s request, extend the specified period</w:t>
      </w:r>
      <w:r w:rsidR="00412664" w:rsidRPr="00A43BD1">
        <w:t>.</w:t>
      </w:r>
    </w:p>
    <w:p w:rsidR="00BC13E6" w:rsidRPr="00A43BD1" w:rsidRDefault="00BC13E6" w:rsidP="00A43BD1">
      <w:pPr>
        <w:pStyle w:val="subsection"/>
      </w:pPr>
      <w:r w:rsidRPr="00A43BD1">
        <w:tab/>
        <w:t>(5)</w:t>
      </w:r>
      <w:r w:rsidRPr="00A43BD1">
        <w:tab/>
        <w:t>If the approved provider does not give the requested further information within:</w:t>
      </w:r>
    </w:p>
    <w:p w:rsidR="00BC13E6" w:rsidRPr="00A43BD1" w:rsidRDefault="00BC13E6" w:rsidP="00A43BD1">
      <w:pPr>
        <w:pStyle w:val="paragraph"/>
      </w:pPr>
      <w:r w:rsidRPr="00A43BD1">
        <w:tab/>
        <w:t>(a)</w:t>
      </w:r>
      <w:r w:rsidRPr="00A43BD1">
        <w:tab/>
        <w:t xml:space="preserve">if the specified period has been extended under </w:t>
      </w:r>
      <w:r w:rsidR="00A43BD1" w:rsidRPr="00A43BD1">
        <w:t>subsection (</w:t>
      </w:r>
      <w:r w:rsidRPr="00A43BD1">
        <w:t>4)—the period as so extended; or</w:t>
      </w:r>
    </w:p>
    <w:p w:rsidR="00BC13E6" w:rsidRPr="00A43BD1" w:rsidRDefault="00BC13E6" w:rsidP="00A43BD1">
      <w:pPr>
        <w:pStyle w:val="paragraph"/>
      </w:pPr>
      <w:r w:rsidRPr="00A43BD1">
        <w:tab/>
        <w:t>(b)</w:t>
      </w:r>
      <w:r w:rsidRPr="00A43BD1">
        <w:tab/>
        <w:t>otherwise—the specified period;</w:t>
      </w:r>
    </w:p>
    <w:p w:rsidR="00BC13E6" w:rsidRPr="00A43BD1" w:rsidRDefault="00BC13E6" w:rsidP="00A43BD1">
      <w:pPr>
        <w:pStyle w:val="subsection2"/>
      </w:pPr>
      <w:r w:rsidRPr="00A43BD1">
        <w:t>the application is taken to be withdrawn at the end of the period</w:t>
      </w:r>
      <w:r w:rsidR="00412664" w:rsidRPr="00A43BD1">
        <w:t>.</w:t>
      </w:r>
    </w:p>
    <w:p w:rsidR="00BC13E6" w:rsidRPr="00A43BD1" w:rsidRDefault="00BC13E6" w:rsidP="00A43BD1">
      <w:pPr>
        <w:pStyle w:val="notetext"/>
      </w:pPr>
      <w:r w:rsidRPr="00A43BD1">
        <w:t>Note:</w:t>
      </w:r>
      <w:r w:rsidRPr="00A43BD1">
        <w:tab/>
        <w:t>If the application is taken to be withdrawn under this subsection, the approved provider may make another application under section</w:t>
      </w:r>
      <w:r w:rsidR="00A43BD1" w:rsidRPr="00A43BD1">
        <w:t> </w:t>
      </w:r>
      <w:r w:rsidR="00412664" w:rsidRPr="00A43BD1">
        <w:t>63V.</w:t>
      </w:r>
    </w:p>
    <w:p w:rsidR="00BC13E6" w:rsidRPr="00A43BD1" w:rsidRDefault="00BC13E6" w:rsidP="00A43BD1">
      <w:pPr>
        <w:pStyle w:val="subsection"/>
      </w:pPr>
      <w:r w:rsidRPr="00A43BD1">
        <w:tab/>
        <w:t>(6)</w:t>
      </w:r>
      <w:r w:rsidRPr="00A43BD1">
        <w:tab/>
        <w:t xml:space="preserve">A notice given under </w:t>
      </w:r>
      <w:r w:rsidR="00A43BD1" w:rsidRPr="00A43BD1">
        <w:t>subsection (</w:t>
      </w:r>
      <w:r w:rsidRPr="00A43BD1">
        <w:t xml:space="preserve">1) must set out the effect of </w:t>
      </w:r>
      <w:r w:rsidR="00A43BD1" w:rsidRPr="00A43BD1">
        <w:t>subsection (</w:t>
      </w:r>
      <w:r w:rsidRPr="00A43BD1">
        <w:t>5)</w:t>
      </w:r>
      <w:r w:rsidR="00412664" w:rsidRPr="00A43BD1">
        <w:t>.</w:t>
      </w:r>
    </w:p>
    <w:p w:rsidR="00BC13E6" w:rsidRPr="00A43BD1" w:rsidRDefault="00412664" w:rsidP="00A43BD1">
      <w:pPr>
        <w:pStyle w:val="ActHead5"/>
      </w:pPr>
      <w:bookmarkStart w:id="73" w:name="_Toc27554290"/>
      <w:r w:rsidRPr="00A43BD1">
        <w:rPr>
          <w:rStyle w:val="CharSectno"/>
        </w:rPr>
        <w:t>63X</w:t>
      </w:r>
      <w:r w:rsidR="00BC13E6" w:rsidRPr="00A43BD1">
        <w:t xml:space="preserve">  Commissioner must decide whether to lift sanction imposed on approved provider</w:t>
      </w:r>
      <w:bookmarkEnd w:id="73"/>
    </w:p>
    <w:p w:rsidR="00BC13E6" w:rsidRPr="00A43BD1" w:rsidRDefault="00BC13E6" w:rsidP="00A43BD1">
      <w:pPr>
        <w:pStyle w:val="subsection"/>
      </w:pPr>
      <w:r w:rsidRPr="00A43BD1">
        <w:tab/>
        <w:t>(1)</w:t>
      </w:r>
      <w:r w:rsidRPr="00A43BD1">
        <w:tab/>
        <w:t>If an approved provider makes an application under subsection</w:t>
      </w:r>
      <w:r w:rsidR="00A43BD1" w:rsidRPr="00A43BD1">
        <w:t> </w:t>
      </w:r>
      <w:r w:rsidR="00412664" w:rsidRPr="00A43BD1">
        <w:t>63V</w:t>
      </w:r>
      <w:r w:rsidRPr="00A43BD1">
        <w:t>(1) in relation to a sanction imposed on the provider, the Commissioner must decide whether to lift the sanction within:</w:t>
      </w:r>
    </w:p>
    <w:p w:rsidR="00BC13E6" w:rsidRPr="00A43BD1" w:rsidRDefault="00BC13E6" w:rsidP="00A43BD1">
      <w:pPr>
        <w:pStyle w:val="paragraph"/>
      </w:pPr>
      <w:r w:rsidRPr="00A43BD1">
        <w:tab/>
        <w:t>(a)</w:t>
      </w:r>
      <w:r w:rsidRPr="00A43BD1">
        <w:tab/>
        <w:t>if a request for further information in relation to the application has been made under subsection</w:t>
      </w:r>
      <w:r w:rsidR="00A43BD1" w:rsidRPr="00A43BD1">
        <w:t> </w:t>
      </w:r>
      <w:r w:rsidR="00412664" w:rsidRPr="00A43BD1">
        <w:t>63W</w:t>
      </w:r>
      <w:r w:rsidRPr="00A43BD1">
        <w:t>(1)—28 days after receiving the further information; or</w:t>
      </w:r>
    </w:p>
    <w:p w:rsidR="00BC13E6" w:rsidRPr="00A43BD1" w:rsidRDefault="00BC13E6" w:rsidP="00A43BD1">
      <w:pPr>
        <w:pStyle w:val="paragraph"/>
      </w:pPr>
      <w:r w:rsidRPr="00A43BD1">
        <w:tab/>
        <w:t>(b)</w:t>
      </w:r>
      <w:r w:rsidRPr="00A43BD1">
        <w:tab/>
        <w:t>otherwise—28 days after receiving the application</w:t>
      </w:r>
      <w:r w:rsidR="00412664" w:rsidRPr="00A43BD1">
        <w:t>.</w:t>
      </w:r>
    </w:p>
    <w:p w:rsidR="00BC13E6" w:rsidRPr="00A43BD1" w:rsidRDefault="00BC13E6" w:rsidP="00A43BD1">
      <w:pPr>
        <w:pStyle w:val="notetext"/>
      </w:pPr>
      <w:r w:rsidRPr="00A43BD1">
        <w:t>Note:</w:t>
      </w:r>
      <w:r w:rsidRPr="00A43BD1">
        <w:tab/>
        <w:t>See Part</w:t>
      </w:r>
      <w:r w:rsidR="00A43BD1" w:rsidRPr="00A43BD1">
        <w:t> </w:t>
      </w:r>
      <w:r w:rsidRPr="00A43BD1">
        <w:t>8B for the reconsideration of a decision not to lift the sanction</w:t>
      </w:r>
      <w:r w:rsidR="00412664" w:rsidRPr="00A43BD1">
        <w:t>.</w:t>
      </w:r>
    </w:p>
    <w:p w:rsidR="00BC13E6" w:rsidRPr="00A43BD1" w:rsidRDefault="00BC13E6" w:rsidP="00A43BD1">
      <w:pPr>
        <w:pStyle w:val="subsection"/>
      </w:pPr>
      <w:r w:rsidRPr="00A43BD1">
        <w:lastRenderedPageBreak/>
        <w:tab/>
        <w:t>(2)</w:t>
      </w:r>
      <w:r w:rsidRPr="00A43BD1">
        <w:tab/>
        <w:t>The Commissioner must lift the sanction imposed on the approved provider if the Commissioner is satisfied that it is appropriate for the sanction to be lifted</w:t>
      </w:r>
      <w:r w:rsidR="00412664" w:rsidRPr="00A43BD1">
        <w:t>.</w:t>
      </w:r>
    </w:p>
    <w:p w:rsidR="00BC13E6" w:rsidRPr="00A43BD1" w:rsidRDefault="00BC13E6" w:rsidP="00A43BD1">
      <w:pPr>
        <w:pStyle w:val="subsection"/>
      </w:pPr>
      <w:r w:rsidRPr="00A43BD1">
        <w:tab/>
        <w:t>(3)</w:t>
      </w:r>
      <w:r w:rsidRPr="00A43BD1">
        <w:tab/>
        <w:t>In deciding whether it is appropriate for the sanction imposed on the approved provider to be lifted, the Commissioner must have regard to:</w:t>
      </w:r>
    </w:p>
    <w:p w:rsidR="00BC13E6" w:rsidRPr="00A43BD1" w:rsidRDefault="00BC13E6" w:rsidP="00A43BD1">
      <w:pPr>
        <w:pStyle w:val="paragraph"/>
      </w:pPr>
      <w:r w:rsidRPr="00A43BD1">
        <w:tab/>
        <w:t>(a)</w:t>
      </w:r>
      <w:r w:rsidRPr="00A43BD1">
        <w:tab/>
        <w:t>whether the approved provider is complying with the aged care responsibilities of the provider; and</w:t>
      </w:r>
    </w:p>
    <w:p w:rsidR="00BC13E6" w:rsidRPr="00A43BD1" w:rsidRDefault="00BC13E6" w:rsidP="00A43BD1">
      <w:pPr>
        <w:pStyle w:val="paragraph"/>
        <w:keepNext/>
      </w:pPr>
      <w:r w:rsidRPr="00A43BD1">
        <w:tab/>
        <w:t>(b)</w:t>
      </w:r>
      <w:r w:rsidRPr="00A43BD1">
        <w:tab/>
        <w:t>any other matter</w:t>
      </w:r>
      <w:r w:rsidR="007C0392" w:rsidRPr="00A43BD1">
        <w:t>s</w:t>
      </w:r>
      <w:r w:rsidRPr="00A43BD1">
        <w:t xml:space="preserve"> specified in the rules</w:t>
      </w:r>
      <w:r w:rsidR="00412664" w:rsidRPr="00A43BD1">
        <w:t>.</w:t>
      </w:r>
    </w:p>
    <w:p w:rsidR="00BC13E6" w:rsidRPr="00A43BD1" w:rsidRDefault="00412664" w:rsidP="00A43BD1">
      <w:pPr>
        <w:pStyle w:val="ActHead5"/>
      </w:pPr>
      <w:bookmarkStart w:id="74" w:name="_Toc27554291"/>
      <w:r w:rsidRPr="00A43BD1">
        <w:rPr>
          <w:rStyle w:val="CharSectno"/>
        </w:rPr>
        <w:t>63Y</w:t>
      </w:r>
      <w:r w:rsidR="00BC13E6" w:rsidRPr="00A43BD1">
        <w:t xml:space="preserve">  Notification of decision relating to lifting</w:t>
      </w:r>
      <w:r w:rsidR="00FE111E" w:rsidRPr="00A43BD1">
        <w:t xml:space="preserve"> of</w:t>
      </w:r>
      <w:r w:rsidR="00BC13E6" w:rsidRPr="00A43BD1">
        <w:t xml:space="preserve"> sanction imposed on approved provider</w:t>
      </w:r>
      <w:bookmarkEnd w:id="74"/>
    </w:p>
    <w:p w:rsidR="00BC13E6" w:rsidRPr="00A43BD1" w:rsidRDefault="00BC13E6" w:rsidP="00A43BD1">
      <w:pPr>
        <w:pStyle w:val="SubsectionHead"/>
      </w:pPr>
      <w:r w:rsidRPr="00A43BD1">
        <w:t>Decision to lift sanction</w:t>
      </w:r>
    </w:p>
    <w:p w:rsidR="00BC13E6" w:rsidRPr="00A43BD1" w:rsidRDefault="00BC13E6" w:rsidP="00A43BD1">
      <w:pPr>
        <w:pStyle w:val="subsection"/>
      </w:pPr>
      <w:r w:rsidRPr="00A43BD1">
        <w:tab/>
        <w:t xml:space="preserve">(1) </w:t>
      </w:r>
      <w:r w:rsidRPr="00A43BD1">
        <w:tab/>
        <w:t>If the Commissioner decides, under section</w:t>
      </w:r>
      <w:r w:rsidR="00A43BD1" w:rsidRPr="00A43BD1">
        <w:t> </w:t>
      </w:r>
      <w:r w:rsidR="00412664" w:rsidRPr="00A43BD1">
        <w:t>63X</w:t>
      </w:r>
      <w:r w:rsidRPr="00A43BD1">
        <w:t>, to lift a sanction imposed on an approved provider, the Commissioner must</w:t>
      </w:r>
      <w:r w:rsidR="00435A44" w:rsidRPr="00A43BD1">
        <w:t>,</w:t>
      </w:r>
      <w:r w:rsidRPr="00A43BD1">
        <w:t xml:space="preserve"> within 14 days after making the decision, give written notice of the following to the provider:</w:t>
      </w:r>
    </w:p>
    <w:p w:rsidR="00BC13E6" w:rsidRPr="00A43BD1" w:rsidRDefault="00BC13E6" w:rsidP="00A43BD1">
      <w:pPr>
        <w:pStyle w:val="paragraph"/>
      </w:pPr>
      <w:r w:rsidRPr="00A43BD1">
        <w:tab/>
        <w:t>(a)</w:t>
      </w:r>
      <w:r w:rsidRPr="00A43BD1">
        <w:tab/>
        <w:t>the decision;</w:t>
      </w:r>
    </w:p>
    <w:p w:rsidR="00BC13E6" w:rsidRPr="00A43BD1" w:rsidRDefault="00BC13E6" w:rsidP="00A43BD1">
      <w:pPr>
        <w:pStyle w:val="paragraph"/>
      </w:pPr>
      <w:r w:rsidRPr="00A43BD1">
        <w:tab/>
        <w:t>(b)</w:t>
      </w:r>
      <w:r w:rsidRPr="00A43BD1">
        <w:tab/>
        <w:t>the day on which the sanction will cease to be in effect;</w:t>
      </w:r>
    </w:p>
    <w:p w:rsidR="00BC13E6" w:rsidRPr="00A43BD1" w:rsidRDefault="00BC13E6" w:rsidP="00A43BD1">
      <w:pPr>
        <w:pStyle w:val="paragraph"/>
      </w:pPr>
      <w:r w:rsidRPr="00A43BD1">
        <w:tab/>
        <w:t>(c)</w:t>
      </w:r>
      <w:r w:rsidRPr="00A43BD1">
        <w:tab/>
        <w:t>any other matter</w:t>
      </w:r>
      <w:r w:rsidR="007C0392" w:rsidRPr="00A43BD1">
        <w:t>s</w:t>
      </w:r>
      <w:r w:rsidRPr="00A43BD1">
        <w:t xml:space="preserve"> specified in the rules</w:t>
      </w:r>
      <w:r w:rsidR="00412664" w:rsidRPr="00A43BD1">
        <w:t>.</w:t>
      </w:r>
    </w:p>
    <w:p w:rsidR="00BC13E6" w:rsidRPr="00A43BD1" w:rsidRDefault="00BC13E6" w:rsidP="00A43BD1">
      <w:pPr>
        <w:pStyle w:val="SubsectionHead"/>
      </w:pPr>
      <w:r w:rsidRPr="00A43BD1">
        <w:t>Decision not to lift sanction</w:t>
      </w:r>
    </w:p>
    <w:p w:rsidR="00BC13E6" w:rsidRPr="00A43BD1" w:rsidRDefault="00BC13E6" w:rsidP="00A43BD1">
      <w:pPr>
        <w:pStyle w:val="subsection"/>
      </w:pPr>
      <w:r w:rsidRPr="00A43BD1">
        <w:tab/>
        <w:t>(2)</w:t>
      </w:r>
      <w:r w:rsidRPr="00A43BD1">
        <w:tab/>
        <w:t>If the Commissioner decides</w:t>
      </w:r>
      <w:r w:rsidR="00A82366" w:rsidRPr="00A43BD1">
        <w:t>,</w:t>
      </w:r>
      <w:r w:rsidRPr="00A43BD1">
        <w:t xml:space="preserve"> under section</w:t>
      </w:r>
      <w:r w:rsidR="00A43BD1" w:rsidRPr="00A43BD1">
        <w:t> </w:t>
      </w:r>
      <w:r w:rsidR="00412664" w:rsidRPr="00A43BD1">
        <w:t>63X</w:t>
      </w:r>
      <w:r w:rsidRPr="00A43BD1">
        <w:t>, not to lift a sanction imposed on an approved provider, the Commissioner must, within 14 days after making the decision, give written notice of the following to the provider:</w:t>
      </w:r>
    </w:p>
    <w:p w:rsidR="00BC13E6" w:rsidRPr="00A43BD1" w:rsidRDefault="00BC13E6" w:rsidP="00A43BD1">
      <w:pPr>
        <w:pStyle w:val="paragraph"/>
      </w:pPr>
      <w:r w:rsidRPr="00A43BD1">
        <w:tab/>
        <w:t>(a)</w:t>
      </w:r>
      <w:r w:rsidRPr="00A43BD1">
        <w:tab/>
        <w:t>the decision;</w:t>
      </w:r>
    </w:p>
    <w:p w:rsidR="00BC13E6" w:rsidRPr="00A43BD1" w:rsidRDefault="00BC13E6" w:rsidP="00A43BD1">
      <w:pPr>
        <w:pStyle w:val="paragraph"/>
      </w:pPr>
      <w:r w:rsidRPr="00A43BD1">
        <w:tab/>
        <w:t>(b)</w:t>
      </w:r>
      <w:r w:rsidRPr="00A43BD1">
        <w:tab/>
        <w:t>the reasons for the decision;</w:t>
      </w:r>
    </w:p>
    <w:p w:rsidR="00BC13E6" w:rsidRPr="00A43BD1" w:rsidRDefault="00BC13E6" w:rsidP="00A43BD1">
      <w:pPr>
        <w:pStyle w:val="paragraph"/>
      </w:pPr>
      <w:r w:rsidRPr="00A43BD1">
        <w:tab/>
        <w:t>(c)</w:t>
      </w:r>
      <w:r w:rsidRPr="00A43BD1">
        <w:tab/>
        <w:t>how the provider may apply for reconsideration of the decision</w:t>
      </w:r>
      <w:r w:rsidR="00412664" w:rsidRPr="00A43BD1">
        <w:t>.</w:t>
      </w:r>
    </w:p>
    <w:p w:rsidR="00BC13E6" w:rsidRPr="00A43BD1" w:rsidRDefault="00BC13E6" w:rsidP="00A43BD1">
      <w:pPr>
        <w:pStyle w:val="SubsectionHead"/>
      </w:pPr>
      <w:r w:rsidRPr="00A43BD1">
        <w:t>Secretary must be given copy of notice</w:t>
      </w:r>
    </w:p>
    <w:p w:rsidR="00BC13E6" w:rsidRPr="00A43BD1" w:rsidRDefault="00BC13E6" w:rsidP="00A43BD1">
      <w:pPr>
        <w:pStyle w:val="subsection"/>
      </w:pPr>
      <w:r w:rsidRPr="00A43BD1">
        <w:tab/>
        <w:t>(3)</w:t>
      </w:r>
      <w:r w:rsidRPr="00A43BD1">
        <w:tab/>
        <w:t xml:space="preserve">The Commissioner must, as soon as is practicable, give the Secretary a copy of a notice given under </w:t>
      </w:r>
      <w:r w:rsidR="00A43BD1" w:rsidRPr="00A43BD1">
        <w:t>subsection (</w:t>
      </w:r>
      <w:r w:rsidRPr="00A43BD1">
        <w:t>1) or (2)</w:t>
      </w:r>
      <w:r w:rsidR="00412664" w:rsidRPr="00A43BD1">
        <w:t>.</w:t>
      </w:r>
    </w:p>
    <w:p w:rsidR="00251280" w:rsidRPr="00A43BD1" w:rsidRDefault="001D59E9" w:rsidP="00A43BD1">
      <w:pPr>
        <w:pStyle w:val="ItemHead"/>
      </w:pPr>
      <w:r w:rsidRPr="00A43BD1">
        <w:lastRenderedPageBreak/>
        <w:t>53</w:t>
      </w:r>
      <w:r w:rsidR="00251280" w:rsidRPr="00A43BD1">
        <w:t xml:space="preserve">  Part</w:t>
      </w:r>
      <w:r w:rsidR="00A43BD1" w:rsidRPr="00A43BD1">
        <w:t> </w:t>
      </w:r>
      <w:r w:rsidR="00251280" w:rsidRPr="00A43BD1">
        <w:t>8 (heading)</w:t>
      </w:r>
    </w:p>
    <w:p w:rsidR="00251280" w:rsidRPr="00A43BD1" w:rsidRDefault="00251280" w:rsidP="00A43BD1">
      <w:pPr>
        <w:pStyle w:val="Item"/>
      </w:pPr>
      <w:r w:rsidRPr="00A43BD1">
        <w:t>Repeal the heading, substitute:</w:t>
      </w:r>
    </w:p>
    <w:p w:rsidR="00251280" w:rsidRPr="00A43BD1" w:rsidRDefault="00251280" w:rsidP="00A43BD1">
      <w:pPr>
        <w:pStyle w:val="ActHead2"/>
      </w:pPr>
      <w:bookmarkStart w:id="75" w:name="f_Check_Lines_above"/>
      <w:bookmarkStart w:id="76" w:name="_Toc27554292"/>
      <w:bookmarkEnd w:id="75"/>
      <w:r w:rsidRPr="00A43BD1">
        <w:rPr>
          <w:rStyle w:val="CharPartNo"/>
        </w:rPr>
        <w:t>Part</w:t>
      </w:r>
      <w:r w:rsidR="00A43BD1" w:rsidRPr="00A43BD1">
        <w:rPr>
          <w:rStyle w:val="CharPartNo"/>
        </w:rPr>
        <w:t> </w:t>
      </w:r>
      <w:r w:rsidRPr="00A43BD1">
        <w:rPr>
          <w:rStyle w:val="CharPartNo"/>
        </w:rPr>
        <w:t>8</w:t>
      </w:r>
      <w:r w:rsidRPr="00A43BD1">
        <w:t>—</w:t>
      </w:r>
      <w:r w:rsidRPr="00A43BD1">
        <w:rPr>
          <w:rStyle w:val="CharPartText"/>
        </w:rPr>
        <w:t>Entry and search powers relating to provider approval applications etc</w:t>
      </w:r>
      <w:r w:rsidR="00412664" w:rsidRPr="00A43BD1">
        <w:rPr>
          <w:rStyle w:val="CharPartText"/>
        </w:rPr>
        <w:t>.</w:t>
      </w:r>
      <w:bookmarkEnd w:id="76"/>
    </w:p>
    <w:p w:rsidR="00251280" w:rsidRPr="00A43BD1" w:rsidRDefault="001D59E9" w:rsidP="00A43BD1">
      <w:pPr>
        <w:pStyle w:val="ItemHead"/>
      </w:pPr>
      <w:r w:rsidRPr="00A43BD1">
        <w:t>54</w:t>
      </w:r>
      <w:r w:rsidR="00251280" w:rsidRPr="00A43BD1">
        <w:t xml:space="preserve">  Section</w:t>
      </w:r>
      <w:r w:rsidR="00A43BD1" w:rsidRPr="00A43BD1">
        <w:t> </w:t>
      </w:r>
      <w:r w:rsidR="00251280" w:rsidRPr="00A43BD1">
        <w:t>64</w:t>
      </w:r>
    </w:p>
    <w:p w:rsidR="00251280" w:rsidRPr="00A43BD1" w:rsidRDefault="00251280" w:rsidP="00A43BD1">
      <w:pPr>
        <w:pStyle w:val="Item"/>
      </w:pPr>
      <w:r w:rsidRPr="00A43BD1">
        <w:t>Omit “powers of authorised complaints”, substitute “powers of authorised”</w:t>
      </w:r>
      <w:r w:rsidR="00412664" w:rsidRPr="00A43BD1">
        <w:t>.</w:t>
      </w:r>
    </w:p>
    <w:p w:rsidR="00251280" w:rsidRPr="00A43BD1" w:rsidRDefault="001D59E9" w:rsidP="00A43BD1">
      <w:pPr>
        <w:pStyle w:val="ItemHead"/>
      </w:pPr>
      <w:r w:rsidRPr="00A43BD1">
        <w:t>55</w:t>
      </w:r>
      <w:r w:rsidR="00251280" w:rsidRPr="00A43BD1">
        <w:t xml:space="preserve">  Section</w:t>
      </w:r>
      <w:r w:rsidR="00A43BD1" w:rsidRPr="00A43BD1">
        <w:t> </w:t>
      </w:r>
      <w:r w:rsidR="00251280" w:rsidRPr="00A43BD1">
        <w:t>64</w:t>
      </w:r>
    </w:p>
    <w:p w:rsidR="00251280" w:rsidRPr="00A43BD1" w:rsidRDefault="00251280" w:rsidP="00A43BD1">
      <w:pPr>
        <w:pStyle w:val="Item"/>
      </w:pPr>
      <w:r w:rsidRPr="00A43BD1">
        <w:t>Omit:</w:t>
      </w:r>
    </w:p>
    <w:p w:rsidR="00251280" w:rsidRPr="00A43BD1" w:rsidRDefault="00251280" w:rsidP="00A43BD1">
      <w:pPr>
        <w:pStyle w:val="SOText"/>
      </w:pPr>
      <w:r w:rsidRPr="00A43BD1">
        <w:t>The Commissioner is to appoint authorised complaints officers</w:t>
      </w:r>
      <w:r w:rsidR="00412664" w:rsidRPr="00A43BD1">
        <w:t>.</w:t>
      </w:r>
      <w:r w:rsidRPr="00A43BD1">
        <w:t xml:space="preserve"> The Commissioner must also ensure that identity cards are issued to authorised complaints officers and quality assessors</w:t>
      </w:r>
      <w:r w:rsidR="00412664" w:rsidRPr="00A43BD1">
        <w:t>.</w:t>
      </w:r>
    </w:p>
    <w:p w:rsidR="00251280" w:rsidRPr="00A43BD1" w:rsidRDefault="00251280" w:rsidP="00A43BD1">
      <w:pPr>
        <w:pStyle w:val="Item"/>
      </w:pPr>
      <w:r w:rsidRPr="00A43BD1">
        <w:t>substitute:</w:t>
      </w:r>
    </w:p>
    <w:p w:rsidR="00251280" w:rsidRPr="00A43BD1" w:rsidRDefault="00251280" w:rsidP="00A43BD1">
      <w:pPr>
        <w:pStyle w:val="SOText"/>
      </w:pPr>
      <w:r w:rsidRPr="00A43BD1">
        <w:t>The Commissioner must cause identity cards to be issued to quality assessors</w:t>
      </w:r>
      <w:r w:rsidR="00412664" w:rsidRPr="00A43BD1">
        <w:t>.</w:t>
      </w:r>
    </w:p>
    <w:p w:rsidR="00251280" w:rsidRPr="00A43BD1" w:rsidRDefault="001D59E9" w:rsidP="00A43BD1">
      <w:pPr>
        <w:pStyle w:val="ItemHead"/>
      </w:pPr>
      <w:r w:rsidRPr="00A43BD1">
        <w:t>56</w:t>
      </w:r>
      <w:r w:rsidR="00251280" w:rsidRPr="00A43BD1">
        <w:t xml:space="preserve">  Division</w:t>
      </w:r>
      <w:r w:rsidR="00A43BD1" w:rsidRPr="00A43BD1">
        <w:t> </w:t>
      </w:r>
      <w:r w:rsidR="00251280" w:rsidRPr="00A43BD1">
        <w:t>2 of Part</w:t>
      </w:r>
      <w:r w:rsidR="00A43BD1" w:rsidRPr="00A43BD1">
        <w:t> </w:t>
      </w:r>
      <w:r w:rsidR="00251280" w:rsidRPr="00A43BD1">
        <w:t>8 (heading)</w:t>
      </w:r>
    </w:p>
    <w:p w:rsidR="00251280" w:rsidRPr="00A43BD1" w:rsidRDefault="00251280" w:rsidP="00A43BD1">
      <w:pPr>
        <w:pStyle w:val="Item"/>
      </w:pPr>
      <w:r w:rsidRPr="00A43BD1">
        <w:t>Omit “</w:t>
      </w:r>
      <w:r w:rsidRPr="00A43BD1">
        <w:rPr>
          <w:b/>
        </w:rPr>
        <w:t>complaints</w:t>
      </w:r>
      <w:r w:rsidRPr="00A43BD1">
        <w:t>”</w:t>
      </w:r>
      <w:r w:rsidR="00412664" w:rsidRPr="00A43BD1">
        <w:t>.</w:t>
      </w:r>
    </w:p>
    <w:p w:rsidR="00251280" w:rsidRPr="00A43BD1" w:rsidRDefault="001D59E9" w:rsidP="00A43BD1">
      <w:pPr>
        <w:pStyle w:val="ItemHead"/>
      </w:pPr>
      <w:r w:rsidRPr="00A43BD1">
        <w:t>57</w:t>
      </w:r>
      <w:r w:rsidR="00251280" w:rsidRPr="00A43BD1">
        <w:t xml:space="preserve">  Before section</w:t>
      </w:r>
      <w:r w:rsidR="00A43BD1" w:rsidRPr="00A43BD1">
        <w:t> </w:t>
      </w:r>
      <w:r w:rsidR="00251280" w:rsidRPr="00A43BD1">
        <w:t>65</w:t>
      </w:r>
    </w:p>
    <w:p w:rsidR="00251280" w:rsidRPr="00A43BD1" w:rsidRDefault="00251280" w:rsidP="00A43BD1">
      <w:pPr>
        <w:pStyle w:val="Item"/>
      </w:pPr>
      <w:r w:rsidRPr="00A43BD1">
        <w:t>Insert:</w:t>
      </w:r>
    </w:p>
    <w:p w:rsidR="00251280" w:rsidRPr="00A43BD1" w:rsidRDefault="00251280" w:rsidP="00A43BD1">
      <w:pPr>
        <w:pStyle w:val="ActHead5"/>
      </w:pPr>
      <w:bookmarkStart w:id="77" w:name="_Toc27554293"/>
      <w:r w:rsidRPr="00A43BD1">
        <w:rPr>
          <w:rStyle w:val="CharSectno"/>
        </w:rPr>
        <w:t>64A</w:t>
      </w:r>
      <w:r w:rsidRPr="00A43BD1">
        <w:t xml:space="preserve">  Power to enter premises and exercise search powers in relation to applications for approval as provider of aged care</w:t>
      </w:r>
      <w:bookmarkEnd w:id="77"/>
    </w:p>
    <w:p w:rsidR="00251280" w:rsidRPr="00A43BD1" w:rsidRDefault="00251280" w:rsidP="00A43BD1">
      <w:pPr>
        <w:pStyle w:val="subsection"/>
      </w:pPr>
      <w:r w:rsidRPr="00A43BD1">
        <w:tab/>
        <w:t>(1)</w:t>
      </w:r>
      <w:r w:rsidRPr="00A43BD1">
        <w:tab/>
        <w:t>This section applies if:</w:t>
      </w:r>
    </w:p>
    <w:p w:rsidR="00251280" w:rsidRPr="00A43BD1" w:rsidRDefault="00251280" w:rsidP="00A43BD1">
      <w:pPr>
        <w:pStyle w:val="paragraph"/>
      </w:pPr>
      <w:r w:rsidRPr="00A43BD1">
        <w:tab/>
        <w:t>(a)</w:t>
      </w:r>
      <w:r w:rsidRPr="00A43BD1">
        <w:tab/>
        <w:t>an application for approval as a provider of aged care is made under section</w:t>
      </w:r>
      <w:r w:rsidR="00A43BD1" w:rsidRPr="00A43BD1">
        <w:t> </w:t>
      </w:r>
      <w:r w:rsidR="00412664" w:rsidRPr="00A43BD1">
        <w:t>63B</w:t>
      </w:r>
      <w:r w:rsidRPr="00A43BD1">
        <w:t>; and</w:t>
      </w:r>
    </w:p>
    <w:p w:rsidR="00251280" w:rsidRPr="00A43BD1" w:rsidRDefault="00251280" w:rsidP="00A43BD1">
      <w:pPr>
        <w:pStyle w:val="paragraph"/>
      </w:pPr>
      <w:r w:rsidRPr="00A43BD1">
        <w:tab/>
        <w:t>(b)</w:t>
      </w:r>
      <w:r w:rsidRPr="00A43BD1">
        <w:tab/>
        <w:t>the Commissioner considers that, for the purposes of making a decision on the application, it is necessary for an authorised officer to exercise powers under this Division</w:t>
      </w:r>
      <w:r w:rsidR="00412664" w:rsidRPr="00A43BD1">
        <w:t>.</w:t>
      </w:r>
    </w:p>
    <w:p w:rsidR="00251280" w:rsidRPr="00A43BD1" w:rsidRDefault="00251280" w:rsidP="00A43BD1">
      <w:pPr>
        <w:pStyle w:val="subsection"/>
      </w:pPr>
      <w:r w:rsidRPr="00A43BD1">
        <w:lastRenderedPageBreak/>
        <w:tab/>
        <w:t>(2)</w:t>
      </w:r>
      <w:r w:rsidRPr="00A43BD1">
        <w:tab/>
        <w:t>An authorised officer may:</w:t>
      </w:r>
    </w:p>
    <w:p w:rsidR="00251280" w:rsidRPr="00A43BD1" w:rsidRDefault="00251280" w:rsidP="00A43BD1">
      <w:pPr>
        <w:pStyle w:val="paragraph"/>
      </w:pPr>
      <w:r w:rsidRPr="00A43BD1">
        <w:tab/>
        <w:t>(a)</w:t>
      </w:r>
      <w:r w:rsidRPr="00A43BD1">
        <w:tab/>
        <w:t>enter any premises; and</w:t>
      </w:r>
    </w:p>
    <w:p w:rsidR="00251280" w:rsidRPr="00A43BD1" w:rsidRDefault="00251280" w:rsidP="00A43BD1">
      <w:pPr>
        <w:pStyle w:val="paragraph"/>
      </w:pPr>
      <w:r w:rsidRPr="00A43BD1">
        <w:tab/>
        <w:t>(b)</w:t>
      </w:r>
      <w:r w:rsidRPr="00A43BD1">
        <w:tab/>
        <w:t>exercise the search powers in relation to the premises;</w:t>
      </w:r>
    </w:p>
    <w:p w:rsidR="00251280" w:rsidRPr="00A43BD1" w:rsidRDefault="00251280" w:rsidP="00A43BD1">
      <w:pPr>
        <w:pStyle w:val="subsection2"/>
      </w:pPr>
      <w:r w:rsidRPr="00A43BD1">
        <w:t>for the purposes of the Commissioner making a decision on the application</w:t>
      </w:r>
      <w:r w:rsidR="00412664" w:rsidRPr="00A43BD1">
        <w:t>.</w:t>
      </w:r>
    </w:p>
    <w:p w:rsidR="00251280" w:rsidRPr="00A43BD1" w:rsidRDefault="00251280" w:rsidP="00A43BD1">
      <w:pPr>
        <w:pStyle w:val="subsection"/>
      </w:pPr>
      <w:r w:rsidRPr="00A43BD1">
        <w:tab/>
        <w:t>(3)</w:t>
      </w:r>
      <w:r w:rsidRPr="00A43BD1">
        <w:tab/>
        <w:t>However, an authorised officer is not authorised to enter premises unless the occupier of the premises has consented to the entry</w:t>
      </w:r>
      <w:r w:rsidR="00412664" w:rsidRPr="00A43BD1">
        <w:t>.</w:t>
      </w:r>
    </w:p>
    <w:p w:rsidR="00251280" w:rsidRPr="00A43BD1" w:rsidRDefault="00251280" w:rsidP="00A43BD1">
      <w:pPr>
        <w:pStyle w:val="notetext"/>
      </w:pPr>
      <w:r w:rsidRPr="00A43BD1">
        <w:t>Note:</w:t>
      </w:r>
      <w:r w:rsidRPr="00A43BD1">
        <w:tab/>
        <w:t>An authorised officer must leave the premises if the consent ceases to have effect (see section</w:t>
      </w:r>
      <w:r w:rsidR="00A43BD1" w:rsidRPr="00A43BD1">
        <w:t> </w:t>
      </w:r>
      <w:r w:rsidRPr="00A43BD1">
        <w:t>66)</w:t>
      </w:r>
      <w:r w:rsidR="00412664" w:rsidRPr="00A43BD1">
        <w:t>.</w:t>
      </w:r>
    </w:p>
    <w:p w:rsidR="00251280" w:rsidRPr="00A43BD1" w:rsidRDefault="001D59E9" w:rsidP="00A43BD1">
      <w:pPr>
        <w:pStyle w:val="ItemHead"/>
      </w:pPr>
      <w:r w:rsidRPr="00A43BD1">
        <w:t>58</w:t>
      </w:r>
      <w:r w:rsidR="00251280" w:rsidRPr="00A43BD1">
        <w:t xml:space="preserve">  Section</w:t>
      </w:r>
      <w:r w:rsidR="00A43BD1" w:rsidRPr="00A43BD1">
        <w:t> </w:t>
      </w:r>
      <w:r w:rsidR="00251280" w:rsidRPr="00A43BD1">
        <w:t>65</w:t>
      </w:r>
    </w:p>
    <w:p w:rsidR="00251280" w:rsidRPr="00A43BD1" w:rsidRDefault="00251280" w:rsidP="00A43BD1">
      <w:pPr>
        <w:pStyle w:val="Item"/>
      </w:pPr>
      <w:r w:rsidRPr="00A43BD1">
        <w:t>Omit “complaints officer” (wherever occurring), substitute “officer”</w:t>
      </w:r>
      <w:r w:rsidR="00412664" w:rsidRPr="00A43BD1">
        <w:t>.</w:t>
      </w:r>
    </w:p>
    <w:p w:rsidR="00251280" w:rsidRPr="00A43BD1" w:rsidRDefault="001D59E9" w:rsidP="00A43BD1">
      <w:pPr>
        <w:pStyle w:val="ItemHead"/>
      </w:pPr>
      <w:r w:rsidRPr="00A43BD1">
        <w:t>59</w:t>
      </w:r>
      <w:r w:rsidR="00251280" w:rsidRPr="00A43BD1">
        <w:t xml:space="preserve">  Subsection</w:t>
      </w:r>
      <w:r w:rsidR="00A43BD1" w:rsidRPr="00A43BD1">
        <w:t> </w:t>
      </w:r>
      <w:r w:rsidR="00251280" w:rsidRPr="00A43BD1">
        <w:t>66(1)</w:t>
      </w:r>
    </w:p>
    <w:p w:rsidR="00251280" w:rsidRPr="00A43BD1" w:rsidRDefault="00251280" w:rsidP="00A43BD1">
      <w:pPr>
        <w:pStyle w:val="Item"/>
      </w:pPr>
      <w:r w:rsidRPr="00A43BD1">
        <w:t>Omit “65(3), an authorised complaints”, substitute “64A(3) or 65(3), an authorised”</w:t>
      </w:r>
      <w:r w:rsidR="00412664" w:rsidRPr="00A43BD1">
        <w:t>.</w:t>
      </w:r>
    </w:p>
    <w:p w:rsidR="00AC4543" w:rsidRPr="00A43BD1" w:rsidRDefault="001D59E9" w:rsidP="00A43BD1">
      <w:pPr>
        <w:pStyle w:val="ItemHead"/>
      </w:pPr>
      <w:r w:rsidRPr="00A43BD1">
        <w:t>60</w:t>
      </w:r>
      <w:r w:rsidR="00AC4543" w:rsidRPr="00A43BD1">
        <w:t xml:space="preserve">  Paragraph 66(1)(b)</w:t>
      </w:r>
    </w:p>
    <w:p w:rsidR="00AC4543" w:rsidRPr="00A43BD1" w:rsidRDefault="00AC4543" w:rsidP="00A43BD1">
      <w:pPr>
        <w:pStyle w:val="Item"/>
      </w:pPr>
      <w:r w:rsidRPr="00A43BD1">
        <w:t>Omit “paragraph</w:t>
      </w:r>
      <w:r w:rsidR="00A43BD1" w:rsidRPr="00A43BD1">
        <w:t> </w:t>
      </w:r>
      <w:r w:rsidRPr="00A43BD1">
        <w:t>63</w:t>
      </w:r>
      <w:r w:rsidR="00F93DC7">
        <w:noBreakHyphen/>
      </w:r>
      <w:r w:rsidRPr="00A43BD1">
        <w:t>1(1)(</w:t>
      </w:r>
      <w:proofErr w:type="spellStart"/>
      <w:r w:rsidRPr="00A43BD1">
        <w:t>ba</w:t>
      </w:r>
      <w:proofErr w:type="spellEnd"/>
      <w:r w:rsidRPr="00A43BD1">
        <w:t>) of the Aged Care Act to cooperate with a person who is exercising powers”, substitute “paragraph</w:t>
      </w:r>
      <w:r w:rsidR="00A43BD1" w:rsidRPr="00A43BD1">
        <w:t> </w:t>
      </w:r>
      <w:r w:rsidRPr="00A43BD1">
        <w:t>63</w:t>
      </w:r>
      <w:r w:rsidR="00F93DC7">
        <w:noBreakHyphen/>
      </w:r>
      <w:r w:rsidRPr="00A43BD1">
        <w:t>1(1)(b) of the Aged Care Act to cooperate with a person who is performing functions, or exercising powers,”</w:t>
      </w:r>
      <w:r w:rsidR="00412664" w:rsidRPr="00A43BD1">
        <w:t>.</w:t>
      </w:r>
    </w:p>
    <w:p w:rsidR="008872D5" w:rsidRPr="00A43BD1" w:rsidRDefault="001D59E9" w:rsidP="00A43BD1">
      <w:pPr>
        <w:pStyle w:val="ItemHead"/>
      </w:pPr>
      <w:r w:rsidRPr="00A43BD1">
        <w:t>61</w:t>
      </w:r>
      <w:r w:rsidR="008872D5" w:rsidRPr="00A43BD1">
        <w:t xml:space="preserve">  Subsection</w:t>
      </w:r>
      <w:r w:rsidR="00A43BD1" w:rsidRPr="00A43BD1">
        <w:t> </w:t>
      </w:r>
      <w:r w:rsidR="008872D5" w:rsidRPr="00A43BD1">
        <w:t>66(1) (note)</w:t>
      </w:r>
    </w:p>
    <w:p w:rsidR="008872D5" w:rsidRPr="00A43BD1" w:rsidRDefault="008872D5" w:rsidP="00A43BD1">
      <w:pPr>
        <w:pStyle w:val="Item"/>
      </w:pPr>
      <w:r w:rsidRPr="00A43BD1">
        <w:t>Omit “Part</w:t>
      </w:r>
      <w:r w:rsidR="00A43BD1" w:rsidRPr="00A43BD1">
        <w:t> </w:t>
      </w:r>
      <w:r w:rsidRPr="00A43BD1">
        <w:t>4</w:t>
      </w:r>
      <w:r w:rsidR="00412664" w:rsidRPr="00A43BD1">
        <w:t>.</w:t>
      </w:r>
      <w:r w:rsidRPr="00A43BD1">
        <w:t>4 of the Aged Care Act”, substitute “Part</w:t>
      </w:r>
      <w:r w:rsidR="00A43BD1" w:rsidRPr="00A43BD1">
        <w:t> </w:t>
      </w:r>
      <w:r w:rsidRPr="00A43BD1">
        <w:t>7B”</w:t>
      </w:r>
      <w:r w:rsidR="00412664" w:rsidRPr="00A43BD1">
        <w:t>.</w:t>
      </w:r>
    </w:p>
    <w:p w:rsidR="00251280" w:rsidRPr="00A43BD1" w:rsidRDefault="001D59E9" w:rsidP="00A43BD1">
      <w:pPr>
        <w:pStyle w:val="ItemHead"/>
      </w:pPr>
      <w:r w:rsidRPr="00A43BD1">
        <w:t>62</w:t>
      </w:r>
      <w:r w:rsidR="00251280" w:rsidRPr="00A43BD1">
        <w:t xml:space="preserve">  Subsection</w:t>
      </w:r>
      <w:r w:rsidR="00A43BD1" w:rsidRPr="00A43BD1">
        <w:t> </w:t>
      </w:r>
      <w:r w:rsidR="00251280" w:rsidRPr="00A43BD1">
        <w:t>66(5)</w:t>
      </w:r>
    </w:p>
    <w:p w:rsidR="00251280" w:rsidRPr="00A43BD1" w:rsidRDefault="00251280" w:rsidP="00A43BD1">
      <w:pPr>
        <w:pStyle w:val="Item"/>
      </w:pPr>
      <w:r w:rsidRPr="00A43BD1">
        <w:t>Omit “complaints”</w:t>
      </w:r>
      <w:r w:rsidR="00412664" w:rsidRPr="00A43BD1">
        <w:t>.</w:t>
      </w:r>
    </w:p>
    <w:p w:rsidR="00251280" w:rsidRPr="00A43BD1" w:rsidRDefault="001D59E9" w:rsidP="00A43BD1">
      <w:pPr>
        <w:pStyle w:val="ItemHead"/>
      </w:pPr>
      <w:r w:rsidRPr="00A43BD1">
        <w:t>63</w:t>
      </w:r>
      <w:r w:rsidR="00251280" w:rsidRPr="00A43BD1">
        <w:t xml:space="preserve">  Paragraph 66(6)(a)</w:t>
      </w:r>
    </w:p>
    <w:p w:rsidR="00251280" w:rsidRPr="00A43BD1" w:rsidRDefault="00251280" w:rsidP="00A43BD1">
      <w:pPr>
        <w:pStyle w:val="Item"/>
      </w:pPr>
      <w:r w:rsidRPr="00A43BD1">
        <w:t>Omit “complaint”</w:t>
      </w:r>
      <w:r w:rsidR="00412664" w:rsidRPr="00A43BD1">
        <w:t>.</w:t>
      </w:r>
    </w:p>
    <w:p w:rsidR="00251280" w:rsidRPr="00A43BD1" w:rsidRDefault="001D59E9" w:rsidP="00A43BD1">
      <w:pPr>
        <w:pStyle w:val="ItemHead"/>
      </w:pPr>
      <w:r w:rsidRPr="00A43BD1">
        <w:t>64</w:t>
      </w:r>
      <w:r w:rsidR="00251280" w:rsidRPr="00A43BD1">
        <w:t xml:space="preserve">  Subsection</w:t>
      </w:r>
      <w:r w:rsidR="00A43BD1" w:rsidRPr="00A43BD1">
        <w:t> </w:t>
      </w:r>
      <w:r w:rsidR="00251280" w:rsidRPr="00A43BD1">
        <w:t>67(1)</w:t>
      </w:r>
    </w:p>
    <w:p w:rsidR="00251280" w:rsidRPr="00A43BD1" w:rsidRDefault="00251280" w:rsidP="00A43BD1">
      <w:pPr>
        <w:pStyle w:val="Item"/>
      </w:pPr>
      <w:r w:rsidRPr="00A43BD1">
        <w:t>Omit “complaints officer enters premises in accordance with section”, substitute “officer enters premises in accordance with section</w:t>
      </w:r>
      <w:r w:rsidR="00A43BD1" w:rsidRPr="00A43BD1">
        <w:t> </w:t>
      </w:r>
      <w:r w:rsidRPr="00A43BD1">
        <w:t>64A or”</w:t>
      </w:r>
      <w:r w:rsidR="00412664" w:rsidRPr="00A43BD1">
        <w:t>.</w:t>
      </w:r>
    </w:p>
    <w:p w:rsidR="00251280" w:rsidRPr="00A43BD1" w:rsidRDefault="001D59E9" w:rsidP="00A43BD1">
      <w:pPr>
        <w:pStyle w:val="ItemHead"/>
      </w:pPr>
      <w:r w:rsidRPr="00A43BD1">
        <w:lastRenderedPageBreak/>
        <w:t>65</w:t>
      </w:r>
      <w:r w:rsidR="00251280" w:rsidRPr="00A43BD1">
        <w:t xml:space="preserve">  Subsection</w:t>
      </w:r>
      <w:r w:rsidR="00A43BD1" w:rsidRPr="00A43BD1">
        <w:t> </w:t>
      </w:r>
      <w:r w:rsidR="00251280" w:rsidRPr="00A43BD1">
        <w:t>67(2)</w:t>
      </w:r>
    </w:p>
    <w:p w:rsidR="00251280" w:rsidRPr="00A43BD1" w:rsidRDefault="00251280" w:rsidP="00A43BD1">
      <w:pPr>
        <w:pStyle w:val="Item"/>
      </w:pPr>
      <w:r w:rsidRPr="00A43BD1">
        <w:t>Omit “complaints”</w:t>
      </w:r>
      <w:r w:rsidR="00412664" w:rsidRPr="00A43BD1">
        <w:t>.</w:t>
      </w:r>
    </w:p>
    <w:p w:rsidR="00251280" w:rsidRPr="00A43BD1" w:rsidRDefault="001D59E9" w:rsidP="00A43BD1">
      <w:pPr>
        <w:pStyle w:val="ItemHead"/>
      </w:pPr>
      <w:r w:rsidRPr="00A43BD1">
        <w:t>66</w:t>
      </w:r>
      <w:r w:rsidR="00251280" w:rsidRPr="00A43BD1">
        <w:t xml:space="preserve">  Subsection</w:t>
      </w:r>
      <w:r w:rsidR="00A43BD1" w:rsidRPr="00A43BD1">
        <w:t> </w:t>
      </w:r>
      <w:r w:rsidR="00251280" w:rsidRPr="00A43BD1">
        <w:t>67(2)</w:t>
      </w:r>
    </w:p>
    <w:p w:rsidR="00251280" w:rsidRPr="00A43BD1" w:rsidRDefault="00251280" w:rsidP="00A43BD1">
      <w:pPr>
        <w:pStyle w:val="Item"/>
      </w:pPr>
      <w:r w:rsidRPr="00A43BD1">
        <w:t>Omit “paragraph</w:t>
      </w:r>
      <w:r w:rsidR="00A43BD1" w:rsidRPr="00A43BD1">
        <w:t> </w:t>
      </w:r>
      <w:r w:rsidRPr="00A43BD1">
        <w:t>63</w:t>
      </w:r>
      <w:r w:rsidR="00F93DC7">
        <w:noBreakHyphen/>
      </w:r>
      <w:r w:rsidRPr="00A43BD1">
        <w:t>1(1)(</w:t>
      </w:r>
      <w:proofErr w:type="spellStart"/>
      <w:r w:rsidRPr="00A43BD1">
        <w:t>ba</w:t>
      </w:r>
      <w:proofErr w:type="spellEnd"/>
      <w:r w:rsidRPr="00A43BD1">
        <w:t>) of the Aged Care Act to cooperate with a person who is exercising powers”, substitute “paragraph</w:t>
      </w:r>
      <w:r w:rsidR="00A43BD1" w:rsidRPr="00A43BD1">
        <w:t> </w:t>
      </w:r>
      <w:r w:rsidRPr="00A43BD1">
        <w:t>63</w:t>
      </w:r>
      <w:r w:rsidR="00F93DC7">
        <w:noBreakHyphen/>
      </w:r>
      <w:r w:rsidRPr="00A43BD1">
        <w:t>1(1)(b) of the Aged Care Act to cooperate with a person who is performing functions, or exercising powers,”</w:t>
      </w:r>
      <w:r w:rsidR="00412664" w:rsidRPr="00A43BD1">
        <w:t>.</w:t>
      </w:r>
    </w:p>
    <w:p w:rsidR="00C92627" w:rsidRPr="00A43BD1" w:rsidRDefault="001D59E9" w:rsidP="00A43BD1">
      <w:pPr>
        <w:pStyle w:val="ItemHead"/>
      </w:pPr>
      <w:r w:rsidRPr="00A43BD1">
        <w:t>67</w:t>
      </w:r>
      <w:r w:rsidR="00C92627" w:rsidRPr="00A43BD1">
        <w:t xml:space="preserve">  Subsection</w:t>
      </w:r>
      <w:r w:rsidR="00A43BD1" w:rsidRPr="00A43BD1">
        <w:t> </w:t>
      </w:r>
      <w:r w:rsidR="00C92627" w:rsidRPr="00A43BD1">
        <w:t>67(2) (note)</w:t>
      </w:r>
    </w:p>
    <w:p w:rsidR="00C92627" w:rsidRPr="00A43BD1" w:rsidRDefault="00C92627" w:rsidP="00A43BD1">
      <w:pPr>
        <w:pStyle w:val="Item"/>
      </w:pPr>
      <w:r w:rsidRPr="00A43BD1">
        <w:t>Omit “Part</w:t>
      </w:r>
      <w:r w:rsidR="00A43BD1" w:rsidRPr="00A43BD1">
        <w:t> </w:t>
      </w:r>
      <w:r w:rsidRPr="00A43BD1">
        <w:t>4</w:t>
      </w:r>
      <w:r w:rsidR="00412664" w:rsidRPr="00A43BD1">
        <w:t>.</w:t>
      </w:r>
      <w:r w:rsidRPr="00A43BD1">
        <w:t>4 of the Aged Care Act”, substitute “Part</w:t>
      </w:r>
      <w:r w:rsidR="00A43BD1" w:rsidRPr="00A43BD1">
        <w:t> </w:t>
      </w:r>
      <w:r w:rsidRPr="00A43BD1">
        <w:t>7B”</w:t>
      </w:r>
      <w:r w:rsidR="00412664" w:rsidRPr="00A43BD1">
        <w:t>.</w:t>
      </w:r>
    </w:p>
    <w:p w:rsidR="00251280" w:rsidRPr="00A43BD1" w:rsidRDefault="001D59E9" w:rsidP="00A43BD1">
      <w:pPr>
        <w:pStyle w:val="ItemHead"/>
      </w:pPr>
      <w:r w:rsidRPr="00A43BD1">
        <w:t>68</w:t>
      </w:r>
      <w:r w:rsidR="00251280" w:rsidRPr="00A43BD1">
        <w:t xml:space="preserve">  Paragraph 69(1)(b)</w:t>
      </w:r>
    </w:p>
    <w:p w:rsidR="00251280" w:rsidRPr="00A43BD1" w:rsidRDefault="00251280" w:rsidP="00A43BD1">
      <w:pPr>
        <w:pStyle w:val="Item"/>
      </w:pPr>
      <w:r w:rsidRPr="00A43BD1">
        <w:t>Omit “paragraph</w:t>
      </w:r>
      <w:r w:rsidR="00A43BD1" w:rsidRPr="00A43BD1">
        <w:t> </w:t>
      </w:r>
      <w:r w:rsidRPr="00A43BD1">
        <w:t>63</w:t>
      </w:r>
      <w:r w:rsidR="00F93DC7">
        <w:noBreakHyphen/>
      </w:r>
      <w:r w:rsidRPr="00A43BD1">
        <w:t>1(1)(</w:t>
      </w:r>
      <w:proofErr w:type="spellStart"/>
      <w:r w:rsidRPr="00A43BD1">
        <w:t>ba</w:t>
      </w:r>
      <w:proofErr w:type="spellEnd"/>
      <w:r w:rsidRPr="00A43BD1">
        <w:t>) of the Aged Care Act to cooperate with a person who is exercising powers”, substitute “paragraph</w:t>
      </w:r>
      <w:r w:rsidR="00A43BD1" w:rsidRPr="00A43BD1">
        <w:t> </w:t>
      </w:r>
      <w:r w:rsidRPr="00A43BD1">
        <w:t>63</w:t>
      </w:r>
      <w:r w:rsidR="00F93DC7">
        <w:noBreakHyphen/>
      </w:r>
      <w:r w:rsidRPr="00A43BD1">
        <w:t>1(1)(b) of the Aged Care Act to cooperate with a person who is performing functions, or exercising powers,”</w:t>
      </w:r>
      <w:r w:rsidR="00412664" w:rsidRPr="00A43BD1">
        <w:t>.</w:t>
      </w:r>
    </w:p>
    <w:p w:rsidR="00C92627" w:rsidRPr="00A43BD1" w:rsidRDefault="001D59E9" w:rsidP="00A43BD1">
      <w:pPr>
        <w:pStyle w:val="ItemHead"/>
      </w:pPr>
      <w:r w:rsidRPr="00A43BD1">
        <w:t>69</w:t>
      </w:r>
      <w:r w:rsidR="00C92627" w:rsidRPr="00A43BD1">
        <w:t xml:space="preserve">  Subsection</w:t>
      </w:r>
      <w:r w:rsidR="00A43BD1" w:rsidRPr="00A43BD1">
        <w:t> </w:t>
      </w:r>
      <w:r w:rsidR="00C92627" w:rsidRPr="00A43BD1">
        <w:t>69(1) (note)</w:t>
      </w:r>
    </w:p>
    <w:p w:rsidR="00C92627" w:rsidRPr="00A43BD1" w:rsidRDefault="00C92627" w:rsidP="00A43BD1">
      <w:pPr>
        <w:pStyle w:val="Item"/>
      </w:pPr>
      <w:r w:rsidRPr="00A43BD1">
        <w:t>Omit “Part</w:t>
      </w:r>
      <w:r w:rsidR="00A43BD1" w:rsidRPr="00A43BD1">
        <w:t> </w:t>
      </w:r>
      <w:r w:rsidRPr="00A43BD1">
        <w:t>4</w:t>
      </w:r>
      <w:r w:rsidR="00412664" w:rsidRPr="00A43BD1">
        <w:t>.</w:t>
      </w:r>
      <w:r w:rsidRPr="00A43BD1">
        <w:t>4 of the Aged Care Act”, substitute “Part</w:t>
      </w:r>
      <w:r w:rsidR="00A43BD1" w:rsidRPr="00A43BD1">
        <w:t> </w:t>
      </w:r>
      <w:r w:rsidRPr="00A43BD1">
        <w:t>7B”</w:t>
      </w:r>
      <w:r w:rsidR="00412664" w:rsidRPr="00A43BD1">
        <w:t>.</w:t>
      </w:r>
    </w:p>
    <w:p w:rsidR="00251280" w:rsidRPr="00A43BD1" w:rsidRDefault="001D59E9" w:rsidP="00A43BD1">
      <w:pPr>
        <w:pStyle w:val="ItemHead"/>
      </w:pPr>
      <w:r w:rsidRPr="00A43BD1">
        <w:t>70</w:t>
      </w:r>
      <w:r w:rsidR="00251280" w:rsidRPr="00A43BD1">
        <w:t xml:space="preserve">  Subsection</w:t>
      </w:r>
      <w:r w:rsidR="00A43BD1" w:rsidRPr="00A43BD1">
        <w:t> </w:t>
      </w:r>
      <w:r w:rsidR="00251280" w:rsidRPr="00A43BD1">
        <w:t>70(2)</w:t>
      </w:r>
    </w:p>
    <w:p w:rsidR="00251280" w:rsidRPr="00A43BD1" w:rsidRDefault="00251280" w:rsidP="00A43BD1">
      <w:pPr>
        <w:pStyle w:val="Item"/>
      </w:pPr>
      <w:r w:rsidRPr="00A43BD1">
        <w:t>Omit “paragraph</w:t>
      </w:r>
      <w:r w:rsidR="00A43BD1" w:rsidRPr="00A43BD1">
        <w:t> </w:t>
      </w:r>
      <w:r w:rsidRPr="00A43BD1">
        <w:t>63</w:t>
      </w:r>
      <w:r w:rsidR="00F93DC7">
        <w:noBreakHyphen/>
      </w:r>
      <w:r w:rsidRPr="00A43BD1">
        <w:t>1(1)(</w:t>
      </w:r>
      <w:proofErr w:type="spellStart"/>
      <w:r w:rsidRPr="00A43BD1">
        <w:t>ba</w:t>
      </w:r>
      <w:proofErr w:type="spellEnd"/>
      <w:r w:rsidRPr="00A43BD1">
        <w:t>) of the Aged Care Act to cooperate with a person who is exercising powers”, substitute “paragraph</w:t>
      </w:r>
      <w:r w:rsidR="00A43BD1" w:rsidRPr="00A43BD1">
        <w:t> </w:t>
      </w:r>
      <w:r w:rsidRPr="00A43BD1">
        <w:t>63</w:t>
      </w:r>
      <w:r w:rsidR="00F93DC7">
        <w:noBreakHyphen/>
      </w:r>
      <w:r w:rsidRPr="00A43BD1">
        <w:t>1(1)(b) of the Aged Care Act to cooperate with a person who is performing functions, or exercising powers,”</w:t>
      </w:r>
      <w:r w:rsidR="00412664" w:rsidRPr="00A43BD1">
        <w:t>.</w:t>
      </w:r>
    </w:p>
    <w:p w:rsidR="00C92627" w:rsidRPr="00A43BD1" w:rsidRDefault="001D59E9" w:rsidP="00A43BD1">
      <w:pPr>
        <w:pStyle w:val="ItemHead"/>
      </w:pPr>
      <w:r w:rsidRPr="00A43BD1">
        <w:t>71</w:t>
      </w:r>
      <w:r w:rsidR="00C92627" w:rsidRPr="00A43BD1">
        <w:t xml:space="preserve">  Subsection</w:t>
      </w:r>
      <w:r w:rsidR="00A43BD1" w:rsidRPr="00A43BD1">
        <w:t> </w:t>
      </w:r>
      <w:r w:rsidR="00C92627" w:rsidRPr="00A43BD1">
        <w:t>70(2) (note)</w:t>
      </w:r>
    </w:p>
    <w:p w:rsidR="00C92627" w:rsidRPr="00A43BD1" w:rsidRDefault="00C92627" w:rsidP="00A43BD1">
      <w:pPr>
        <w:pStyle w:val="Item"/>
      </w:pPr>
      <w:r w:rsidRPr="00A43BD1">
        <w:t>Omit “Part</w:t>
      </w:r>
      <w:r w:rsidR="00A43BD1" w:rsidRPr="00A43BD1">
        <w:t> </w:t>
      </w:r>
      <w:r w:rsidRPr="00A43BD1">
        <w:t>4</w:t>
      </w:r>
      <w:r w:rsidR="00412664" w:rsidRPr="00A43BD1">
        <w:t>.</w:t>
      </w:r>
      <w:r w:rsidRPr="00A43BD1">
        <w:t>4 of the Aged Care Act”, substitute “Part</w:t>
      </w:r>
      <w:r w:rsidR="00A43BD1" w:rsidRPr="00A43BD1">
        <w:t> </w:t>
      </w:r>
      <w:r w:rsidRPr="00A43BD1">
        <w:t>7B”</w:t>
      </w:r>
      <w:r w:rsidR="00412664" w:rsidRPr="00A43BD1">
        <w:t>.</w:t>
      </w:r>
    </w:p>
    <w:p w:rsidR="00251280" w:rsidRPr="00A43BD1" w:rsidRDefault="001D59E9" w:rsidP="00A43BD1">
      <w:pPr>
        <w:pStyle w:val="ItemHead"/>
      </w:pPr>
      <w:r w:rsidRPr="00A43BD1">
        <w:t>72</w:t>
      </w:r>
      <w:r w:rsidR="00251280" w:rsidRPr="00A43BD1">
        <w:t xml:space="preserve">  Paragraph 71(1)(a)</w:t>
      </w:r>
    </w:p>
    <w:p w:rsidR="00251280" w:rsidRPr="00A43BD1" w:rsidRDefault="00251280" w:rsidP="00A43BD1">
      <w:pPr>
        <w:pStyle w:val="Item"/>
      </w:pPr>
      <w:r w:rsidRPr="00A43BD1">
        <w:t>Repeal the paragraph, substitute:</w:t>
      </w:r>
    </w:p>
    <w:p w:rsidR="00251280" w:rsidRPr="00A43BD1" w:rsidRDefault="00251280" w:rsidP="00A43BD1">
      <w:pPr>
        <w:pStyle w:val="paragraph"/>
      </w:pPr>
      <w:r w:rsidRPr="00A43BD1">
        <w:tab/>
        <w:t>(a)</w:t>
      </w:r>
      <w:r w:rsidRPr="00A43BD1">
        <w:tab/>
        <w:t>an authorised officer enters premises in accordance with section</w:t>
      </w:r>
      <w:r w:rsidR="00A43BD1" w:rsidRPr="00A43BD1">
        <w:t> </w:t>
      </w:r>
      <w:r w:rsidRPr="00A43BD1">
        <w:t>64A or 65; or</w:t>
      </w:r>
    </w:p>
    <w:p w:rsidR="00251280" w:rsidRPr="00A43BD1" w:rsidRDefault="001D59E9" w:rsidP="00A43BD1">
      <w:pPr>
        <w:pStyle w:val="ItemHead"/>
      </w:pPr>
      <w:r w:rsidRPr="00A43BD1">
        <w:t>73</w:t>
      </w:r>
      <w:r w:rsidR="00251280" w:rsidRPr="00A43BD1">
        <w:t xml:space="preserve">  Subsection</w:t>
      </w:r>
      <w:r w:rsidR="00A43BD1" w:rsidRPr="00A43BD1">
        <w:t> </w:t>
      </w:r>
      <w:r w:rsidR="00251280" w:rsidRPr="00A43BD1">
        <w:t>71(2)</w:t>
      </w:r>
    </w:p>
    <w:p w:rsidR="00251280" w:rsidRPr="00A43BD1" w:rsidRDefault="00251280" w:rsidP="00A43BD1">
      <w:pPr>
        <w:pStyle w:val="Item"/>
      </w:pPr>
      <w:r w:rsidRPr="00A43BD1">
        <w:t>Omit “complaints”</w:t>
      </w:r>
      <w:r w:rsidR="00412664" w:rsidRPr="00A43BD1">
        <w:t>.</w:t>
      </w:r>
    </w:p>
    <w:p w:rsidR="00260BCD" w:rsidRPr="00A43BD1" w:rsidRDefault="001D59E9" w:rsidP="00A43BD1">
      <w:pPr>
        <w:pStyle w:val="ItemHead"/>
      </w:pPr>
      <w:r w:rsidRPr="00A43BD1">
        <w:lastRenderedPageBreak/>
        <w:t>74</w:t>
      </w:r>
      <w:r w:rsidR="00260BCD" w:rsidRPr="00A43BD1">
        <w:t xml:space="preserve">  Paragraph 72(1)(a)</w:t>
      </w:r>
    </w:p>
    <w:p w:rsidR="00260BCD" w:rsidRPr="00A43BD1" w:rsidRDefault="00260BCD" w:rsidP="00A43BD1">
      <w:pPr>
        <w:pStyle w:val="Item"/>
      </w:pPr>
      <w:r w:rsidRPr="00A43BD1">
        <w:t>After “section”, insert “64A,”</w:t>
      </w:r>
      <w:r w:rsidR="00412664" w:rsidRPr="00A43BD1">
        <w:t>.</w:t>
      </w:r>
    </w:p>
    <w:p w:rsidR="00251280" w:rsidRPr="00A43BD1" w:rsidRDefault="001D59E9" w:rsidP="00A43BD1">
      <w:pPr>
        <w:pStyle w:val="ItemHead"/>
      </w:pPr>
      <w:r w:rsidRPr="00A43BD1">
        <w:t>75</w:t>
      </w:r>
      <w:r w:rsidR="00251280" w:rsidRPr="00A43BD1">
        <w:t xml:space="preserve">  Paragraph 72(3)(a)</w:t>
      </w:r>
    </w:p>
    <w:p w:rsidR="00251280" w:rsidRPr="00A43BD1" w:rsidRDefault="00251280" w:rsidP="00A43BD1">
      <w:pPr>
        <w:pStyle w:val="Item"/>
      </w:pPr>
      <w:r w:rsidRPr="00A43BD1">
        <w:t>Omit “complaints officer entered the premises in accordance with section”, substitute “officer entered the premises in accordance with section</w:t>
      </w:r>
      <w:r w:rsidR="00A43BD1" w:rsidRPr="00A43BD1">
        <w:t> </w:t>
      </w:r>
      <w:r w:rsidRPr="00A43BD1">
        <w:t>64A or”</w:t>
      </w:r>
      <w:r w:rsidR="00412664" w:rsidRPr="00A43BD1">
        <w:t>.</w:t>
      </w:r>
    </w:p>
    <w:p w:rsidR="00251280" w:rsidRPr="00A43BD1" w:rsidRDefault="001D59E9" w:rsidP="00A43BD1">
      <w:pPr>
        <w:pStyle w:val="ItemHead"/>
      </w:pPr>
      <w:r w:rsidRPr="00A43BD1">
        <w:t>76</w:t>
      </w:r>
      <w:r w:rsidR="00251280" w:rsidRPr="00A43BD1">
        <w:t xml:space="preserve">  Subsection</w:t>
      </w:r>
      <w:r w:rsidR="00A43BD1" w:rsidRPr="00A43BD1">
        <w:t> </w:t>
      </w:r>
      <w:r w:rsidR="00251280" w:rsidRPr="00A43BD1">
        <w:t>72(5)</w:t>
      </w:r>
    </w:p>
    <w:p w:rsidR="00251280" w:rsidRPr="00A43BD1" w:rsidRDefault="00251280" w:rsidP="00A43BD1">
      <w:pPr>
        <w:pStyle w:val="Item"/>
      </w:pPr>
      <w:r w:rsidRPr="00A43BD1">
        <w:t>Omit “complaints”</w:t>
      </w:r>
      <w:r w:rsidR="00412664" w:rsidRPr="00A43BD1">
        <w:t>.</w:t>
      </w:r>
    </w:p>
    <w:p w:rsidR="00251280" w:rsidRPr="00A43BD1" w:rsidRDefault="001D59E9" w:rsidP="00A43BD1">
      <w:pPr>
        <w:pStyle w:val="ItemHead"/>
      </w:pPr>
      <w:r w:rsidRPr="00A43BD1">
        <w:t>77</w:t>
      </w:r>
      <w:r w:rsidR="00251280" w:rsidRPr="00A43BD1">
        <w:t xml:space="preserve">  Division</w:t>
      </w:r>
      <w:r w:rsidR="00A43BD1" w:rsidRPr="00A43BD1">
        <w:t> </w:t>
      </w:r>
      <w:r w:rsidR="00251280" w:rsidRPr="00A43BD1">
        <w:t>5 of Part</w:t>
      </w:r>
      <w:r w:rsidR="00A43BD1" w:rsidRPr="00A43BD1">
        <w:t> </w:t>
      </w:r>
      <w:r w:rsidR="00251280" w:rsidRPr="00A43BD1">
        <w:t>8 (heading)</w:t>
      </w:r>
    </w:p>
    <w:p w:rsidR="00251280" w:rsidRPr="00A43BD1" w:rsidRDefault="00251280" w:rsidP="00A43BD1">
      <w:pPr>
        <w:pStyle w:val="Item"/>
      </w:pPr>
      <w:r w:rsidRPr="00A43BD1">
        <w:t>Repeal the heading, substitute:</w:t>
      </w:r>
    </w:p>
    <w:p w:rsidR="00251280" w:rsidRPr="00A43BD1" w:rsidRDefault="00251280" w:rsidP="00A43BD1">
      <w:pPr>
        <w:pStyle w:val="ActHead3"/>
      </w:pPr>
      <w:bookmarkStart w:id="78" w:name="_Toc27554294"/>
      <w:r w:rsidRPr="00A43BD1">
        <w:rPr>
          <w:rStyle w:val="CharDivNo"/>
        </w:rPr>
        <w:t>Division</w:t>
      </w:r>
      <w:r w:rsidR="00A43BD1" w:rsidRPr="00A43BD1">
        <w:rPr>
          <w:rStyle w:val="CharDivNo"/>
        </w:rPr>
        <w:t> </w:t>
      </w:r>
      <w:r w:rsidRPr="00A43BD1">
        <w:rPr>
          <w:rStyle w:val="CharDivNo"/>
        </w:rPr>
        <w:t>5</w:t>
      </w:r>
      <w:r w:rsidRPr="00A43BD1">
        <w:t>—</w:t>
      </w:r>
      <w:r w:rsidRPr="00A43BD1">
        <w:rPr>
          <w:rStyle w:val="CharDivText"/>
        </w:rPr>
        <w:t>Identity cards</w:t>
      </w:r>
      <w:bookmarkEnd w:id="78"/>
    </w:p>
    <w:p w:rsidR="00251280" w:rsidRPr="00A43BD1" w:rsidRDefault="001D59E9" w:rsidP="00A43BD1">
      <w:pPr>
        <w:pStyle w:val="ItemHead"/>
      </w:pPr>
      <w:r w:rsidRPr="00A43BD1">
        <w:t>78</w:t>
      </w:r>
      <w:r w:rsidR="00251280" w:rsidRPr="00A43BD1">
        <w:t xml:space="preserve">  Section</w:t>
      </w:r>
      <w:r w:rsidR="00A43BD1" w:rsidRPr="00A43BD1">
        <w:t> </w:t>
      </w:r>
      <w:r w:rsidR="00251280" w:rsidRPr="00A43BD1">
        <w:t>73</w:t>
      </w:r>
    </w:p>
    <w:p w:rsidR="00251280" w:rsidRPr="00A43BD1" w:rsidRDefault="00251280" w:rsidP="00A43BD1">
      <w:pPr>
        <w:pStyle w:val="Item"/>
      </w:pPr>
      <w:r w:rsidRPr="00A43BD1">
        <w:t>Repeal the section, substitute:</w:t>
      </w:r>
    </w:p>
    <w:p w:rsidR="00251280" w:rsidRPr="00A43BD1" w:rsidRDefault="00251280" w:rsidP="00A43BD1">
      <w:pPr>
        <w:pStyle w:val="ActHead5"/>
      </w:pPr>
      <w:bookmarkStart w:id="79" w:name="_Toc27554295"/>
      <w:r w:rsidRPr="00A43BD1">
        <w:rPr>
          <w:rStyle w:val="CharSectno"/>
        </w:rPr>
        <w:t>73</w:t>
      </w:r>
      <w:r w:rsidRPr="00A43BD1">
        <w:t xml:space="preserve">  Authorised officers must carry identity card</w:t>
      </w:r>
      <w:bookmarkEnd w:id="79"/>
    </w:p>
    <w:p w:rsidR="00251280" w:rsidRPr="00A43BD1" w:rsidRDefault="00251280" w:rsidP="00A43BD1">
      <w:pPr>
        <w:pStyle w:val="subsection"/>
      </w:pPr>
      <w:r w:rsidRPr="00A43BD1">
        <w:tab/>
      </w:r>
      <w:r w:rsidRPr="00A43BD1">
        <w:tab/>
        <w:t>An authorised officer must carry the officer’s identity card at all times when performing functions, or exercising powers, under this Part as an authorised officer</w:t>
      </w:r>
      <w:r w:rsidR="00412664" w:rsidRPr="00A43BD1">
        <w:t>.</w:t>
      </w:r>
    </w:p>
    <w:p w:rsidR="00251280" w:rsidRPr="00A43BD1" w:rsidRDefault="001D59E9" w:rsidP="00A43BD1">
      <w:pPr>
        <w:pStyle w:val="ItemHead"/>
      </w:pPr>
      <w:r w:rsidRPr="00A43BD1">
        <w:t>79</w:t>
      </w:r>
      <w:r w:rsidR="00251280" w:rsidRPr="00A43BD1">
        <w:t xml:space="preserve">  Section</w:t>
      </w:r>
      <w:r w:rsidR="00A43BD1" w:rsidRPr="00A43BD1">
        <w:t> </w:t>
      </w:r>
      <w:r w:rsidR="00251280" w:rsidRPr="00A43BD1">
        <w:t>74 (heading)</w:t>
      </w:r>
    </w:p>
    <w:p w:rsidR="00251280" w:rsidRPr="00A43BD1" w:rsidRDefault="00251280" w:rsidP="00A43BD1">
      <w:pPr>
        <w:pStyle w:val="Item"/>
      </w:pPr>
      <w:r w:rsidRPr="00A43BD1">
        <w:t>Repeal the heading, substitute:</w:t>
      </w:r>
    </w:p>
    <w:p w:rsidR="00251280" w:rsidRPr="00A43BD1" w:rsidRDefault="00251280" w:rsidP="00A43BD1">
      <w:pPr>
        <w:pStyle w:val="ActHead5"/>
      </w:pPr>
      <w:bookmarkStart w:id="80" w:name="_Toc27554296"/>
      <w:r w:rsidRPr="00A43BD1">
        <w:rPr>
          <w:rStyle w:val="CharSectno"/>
        </w:rPr>
        <w:t>74</w:t>
      </w:r>
      <w:r w:rsidRPr="00A43BD1">
        <w:t xml:space="preserve">  Identity cards for quality assessors</w:t>
      </w:r>
      <w:bookmarkEnd w:id="80"/>
    </w:p>
    <w:p w:rsidR="00251280" w:rsidRPr="00A43BD1" w:rsidRDefault="001D59E9" w:rsidP="00A43BD1">
      <w:pPr>
        <w:pStyle w:val="ItemHead"/>
      </w:pPr>
      <w:r w:rsidRPr="00A43BD1">
        <w:t>80</w:t>
      </w:r>
      <w:r w:rsidR="00251280" w:rsidRPr="00A43BD1">
        <w:t xml:space="preserve">  Subsection</w:t>
      </w:r>
      <w:r w:rsidR="00A43BD1" w:rsidRPr="00A43BD1">
        <w:t> </w:t>
      </w:r>
      <w:r w:rsidR="00251280" w:rsidRPr="00A43BD1">
        <w:t>74(1)</w:t>
      </w:r>
    </w:p>
    <w:p w:rsidR="00251280" w:rsidRPr="00A43BD1" w:rsidRDefault="00251280" w:rsidP="00A43BD1">
      <w:pPr>
        <w:pStyle w:val="Item"/>
      </w:pPr>
      <w:r w:rsidRPr="00A43BD1">
        <w:t>Repeal the subsection, substitute:</w:t>
      </w:r>
    </w:p>
    <w:p w:rsidR="00251280" w:rsidRPr="00A43BD1" w:rsidRDefault="00251280" w:rsidP="00A43BD1">
      <w:pPr>
        <w:pStyle w:val="subsection"/>
      </w:pPr>
      <w:r w:rsidRPr="00A43BD1">
        <w:tab/>
        <w:t>(1)</w:t>
      </w:r>
      <w:r w:rsidRPr="00A43BD1">
        <w:tab/>
        <w:t>The Commissioner must cause an identity card to be issued to a person who is a quality assessor</w:t>
      </w:r>
      <w:r w:rsidR="00412664" w:rsidRPr="00A43BD1">
        <w:t>.</w:t>
      </w:r>
    </w:p>
    <w:p w:rsidR="00251280" w:rsidRPr="00A43BD1" w:rsidRDefault="001D59E9" w:rsidP="00A43BD1">
      <w:pPr>
        <w:pStyle w:val="ItemHead"/>
      </w:pPr>
      <w:r w:rsidRPr="00A43BD1">
        <w:t>81</w:t>
      </w:r>
      <w:r w:rsidR="00251280" w:rsidRPr="00A43BD1">
        <w:t xml:space="preserve">  Subsection</w:t>
      </w:r>
      <w:r w:rsidR="00A43BD1" w:rsidRPr="00A43BD1">
        <w:t> </w:t>
      </w:r>
      <w:r w:rsidR="00251280" w:rsidRPr="00A43BD1">
        <w:t>74(3)</w:t>
      </w:r>
    </w:p>
    <w:p w:rsidR="00251280" w:rsidRPr="00A43BD1" w:rsidRDefault="00251280" w:rsidP="00A43BD1">
      <w:pPr>
        <w:pStyle w:val="Item"/>
      </w:pPr>
      <w:r w:rsidRPr="00A43BD1">
        <w:t xml:space="preserve">Repeal the </w:t>
      </w:r>
      <w:r w:rsidR="00A43BD1" w:rsidRPr="00A43BD1">
        <w:t>subsection (</w:t>
      </w:r>
      <w:r w:rsidRPr="00A43BD1">
        <w:t xml:space="preserve">not including the </w:t>
      </w:r>
      <w:r w:rsidR="00A254AA" w:rsidRPr="00A43BD1">
        <w:t>heading</w:t>
      </w:r>
      <w:r w:rsidRPr="00A43BD1">
        <w:t>)</w:t>
      </w:r>
      <w:r w:rsidR="00412664" w:rsidRPr="00A43BD1">
        <w:t>.</w:t>
      </w:r>
    </w:p>
    <w:p w:rsidR="00251280" w:rsidRPr="00A43BD1" w:rsidRDefault="001D59E9" w:rsidP="00A43BD1">
      <w:pPr>
        <w:pStyle w:val="ItemHead"/>
      </w:pPr>
      <w:r w:rsidRPr="00A43BD1">
        <w:lastRenderedPageBreak/>
        <w:t>82</w:t>
      </w:r>
      <w:r w:rsidR="00251280" w:rsidRPr="00A43BD1">
        <w:t xml:space="preserve">  Subsection</w:t>
      </w:r>
      <w:r w:rsidR="00A43BD1" w:rsidRPr="00A43BD1">
        <w:t> </w:t>
      </w:r>
      <w:r w:rsidR="00251280" w:rsidRPr="00A43BD1">
        <w:t>74(5)</w:t>
      </w:r>
    </w:p>
    <w:p w:rsidR="00251280" w:rsidRPr="00A43BD1" w:rsidRDefault="00251280" w:rsidP="00A43BD1">
      <w:pPr>
        <w:pStyle w:val="Item"/>
      </w:pPr>
      <w:r w:rsidRPr="00A43BD1">
        <w:t>Omit “(3) or”</w:t>
      </w:r>
      <w:r w:rsidR="00412664" w:rsidRPr="00A43BD1">
        <w:t>.</w:t>
      </w:r>
    </w:p>
    <w:p w:rsidR="00251280" w:rsidRPr="00A43BD1" w:rsidRDefault="001D59E9" w:rsidP="00A43BD1">
      <w:pPr>
        <w:pStyle w:val="ItemHead"/>
      </w:pPr>
      <w:r w:rsidRPr="00A43BD1">
        <w:t>83</w:t>
      </w:r>
      <w:r w:rsidR="00251280" w:rsidRPr="00A43BD1">
        <w:t xml:space="preserve">  Subsection</w:t>
      </w:r>
      <w:r w:rsidR="00A43BD1" w:rsidRPr="00A43BD1">
        <w:t> </w:t>
      </w:r>
      <w:r w:rsidR="00251280" w:rsidRPr="00A43BD1">
        <w:t>74(6)</w:t>
      </w:r>
    </w:p>
    <w:p w:rsidR="00251280" w:rsidRPr="00A43BD1" w:rsidRDefault="00251280" w:rsidP="00A43BD1">
      <w:pPr>
        <w:pStyle w:val="Item"/>
      </w:pPr>
      <w:r w:rsidRPr="00A43BD1">
        <w:t>Omit “</w:t>
      </w:r>
      <w:r w:rsidR="00A43BD1" w:rsidRPr="00A43BD1">
        <w:t>Subsections (</w:t>
      </w:r>
      <w:r w:rsidRPr="00A43BD1">
        <w:t>3) and (4) do”, substitute “</w:t>
      </w:r>
      <w:r w:rsidR="00A43BD1" w:rsidRPr="00A43BD1">
        <w:t>Subsection (</w:t>
      </w:r>
      <w:r w:rsidRPr="00A43BD1">
        <w:t>4) does”</w:t>
      </w:r>
      <w:r w:rsidR="00412664" w:rsidRPr="00A43BD1">
        <w:t>.</w:t>
      </w:r>
    </w:p>
    <w:p w:rsidR="00251280" w:rsidRPr="00A43BD1" w:rsidRDefault="001D59E9" w:rsidP="00A43BD1">
      <w:pPr>
        <w:pStyle w:val="ItemHead"/>
      </w:pPr>
      <w:r w:rsidRPr="00A43BD1">
        <w:t>84</w:t>
      </w:r>
      <w:r w:rsidR="00251280" w:rsidRPr="00A43BD1">
        <w:t xml:space="preserve">  Subsection</w:t>
      </w:r>
      <w:r w:rsidR="00A43BD1" w:rsidRPr="00A43BD1">
        <w:t> </w:t>
      </w:r>
      <w:r w:rsidR="00251280" w:rsidRPr="00A43BD1">
        <w:t>74(7)</w:t>
      </w:r>
    </w:p>
    <w:p w:rsidR="00251280" w:rsidRPr="00A43BD1" w:rsidRDefault="00251280" w:rsidP="00A43BD1">
      <w:pPr>
        <w:pStyle w:val="Item"/>
      </w:pPr>
      <w:r w:rsidRPr="00A43BD1">
        <w:t xml:space="preserve">Repeal the </w:t>
      </w:r>
      <w:r w:rsidR="00A43BD1" w:rsidRPr="00A43BD1">
        <w:t>subsection (</w:t>
      </w:r>
      <w:r w:rsidRPr="00A43BD1">
        <w:t xml:space="preserve">not including the </w:t>
      </w:r>
      <w:r w:rsidR="00A254AA" w:rsidRPr="00A43BD1">
        <w:t>heading</w:t>
      </w:r>
      <w:r w:rsidRPr="00A43BD1">
        <w:t>)</w:t>
      </w:r>
      <w:r w:rsidR="00412664" w:rsidRPr="00A43BD1">
        <w:t>.</w:t>
      </w:r>
    </w:p>
    <w:p w:rsidR="00251280" w:rsidRPr="00A43BD1" w:rsidRDefault="001D59E9" w:rsidP="00A43BD1">
      <w:pPr>
        <w:pStyle w:val="ItemHead"/>
      </w:pPr>
      <w:r w:rsidRPr="00A43BD1">
        <w:t>85</w:t>
      </w:r>
      <w:r w:rsidR="00251280" w:rsidRPr="00A43BD1">
        <w:t xml:space="preserve">  After Part</w:t>
      </w:r>
      <w:r w:rsidR="00A43BD1" w:rsidRPr="00A43BD1">
        <w:t> </w:t>
      </w:r>
      <w:r w:rsidR="00251280" w:rsidRPr="00A43BD1">
        <w:t>8</w:t>
      </w:r>
    </w:p>
    <w:p w:rsidR="00251280" w:rsidRPr="00A43BD1" w:rsidRDefault="00251280" w:rsidP="00A43BD1">
      <w:pPr>
        <w:pStyle w:val="Item"/>
      </w:pPr>
      <w:r w:rsidRPr="00A43BD1">
        <w:t>Insert:</w:t>
      </w:r>
    </w:p>
    <w:p w:rsidR="00251280" w:rsidRPr="00A43BD1" w:rsidRDefault="00251280" w:rsidP="00A43BD1">
      <w:pPr>
        <w:pStyle w:val="ActHead2"/>
      </w:pPr>
      <w:bookmarkStart w:id="81" w:name="_Toc27554297"/>
      <w:r w:rsidRPr="00A43BD1">
        <w:rPr>
          <w:rStyle w:val="CharPartNo"/>
        </w:rPr>
        <w:t>Part</w:t>
      </w:r>
      <w:r w:rsidR="00A43BD1" w:rsidRPr="00A43BD1">
        <w:rPr>
          <w:rStyle w:val="CharPartNo"/>
        </w:rPr>
        <w:t> </w:t>
      </w:r>
      <w:r w:rsidRPr="00A43BD1">
        <w:rPr>
          <w:rStyle w:val="CharPartNo"/>
        </w:rPr>
        <w:t>8A</w:t>
      </w:r>
      <w:r w:rsidRPr="00A43BD1">
        <w:t>—</w:t>
      </w:r>
      <w:r w:rsidRPr="00A43BD1">
        <w:rPr>
          <w:rStyle w:val="CharPartText"/>
        </w:rPr>
        <w:t>Enforcement of responsibilities of approved providers</w:t>
      </w:r>
      <w:bookmarkEnd w:id="81"/>
    </w:p>
    <w:p w:rsidR="00251280" w:rsidRPr="00A43BD1" w:rsidRDefault="00251280" w:rsidP="00A43BD1">
      <w:pPr>
        <w:pStyle w:val="ActHead3"/>
      </w:pPr>
      <w:bookmarkStart w:id="82" w:name="_Toc27554298"/>
      <w:r w:rsidRPr="00A43BD1">
        <w:rPr>
          <w:rStyle w:val="CharDivNo"/>
        </w:rPr>
        <w:t>Division</w:t>
      </w:r>
      <w:r w:rsidR="00A43BD1" w:rsidRPr="00A43BD1">
        <w:rPr>
          <w:rStyle w:val="CharDivNo"/>
        </w:rPr>
        <w:t> </w:t>
      </w:r>
      <w:r w:rsidRPr="00A43BD1">
        <w:rPr>
          <w:rStyle w:val="CharDivNo"/>
        </w:rPr>
        <w:t>1</w:t>
      </w:r>
      <w:r w:rsidRPr="00A43BD1">
        <w:t>—</w:t>
      </w:r>
      <w:r w:rsidRPr="00A43BD1">
        <w:rPr>
          <w:rStyle w:val="CharDivText"/>
        </w:rPr>
        <w:t>Introduction</w:t>
      </w:r>
      <w:bookmarkEnd w:id="82"/>
    </w:p>
    <w:p w:rsidR="00251280" w:rsidRPr="00A43BD1" w:rsidRDefault="00412664" w:rsidP="00A43BD1">
      <w:pPr>
        <w:pStyle w:val="ActHead5"/>
      </w:pPr>
      <w:bookmarkStart w:id="83" w:name="_Toc27554299"/>
      <w:r w:rsidRPr="00A43BD1">
        <w:rPr>
          <w:rStyle w:val="CharSectno"/>
        </w:rPr>
        <w:t>74A</w:t>
      </w:r>
      <w:r w:rsidR="00251280" w:rsidRPr="00A43BD1">
        <w:t xml:space="preserve">  Simplified outline of this Part</w:t>
      </w:r>
      <w:bookmarkEnd w:id="83"/>
    </w:p>
    <w:p w:rsidR="00EE457E" w:rsidRPr="00A43BD1" w:rsidRDefault="00E611BF" w:rsidP="00A43BD1">
      <w:pPr>
        <w:pStyle w:val="SOText"/>
      </w:pPr>
      <w:r w:rsidRPr="00A43BD1">
        <w:t>An a</w:t>
      </w:r>
      <w:r w:rsidR="00EE457E" w:rsidRPr="00A43BD1">
        <w:t>uthorised officer may enter premises under a warrant or with consent of the occupier and exercise monitoring powers there under Part</w:t>
      </w:r>
      <w:r w:rsidR="00A43BD1" w:rsidRPr="00A43BD1">
        <w:t> </w:t>
      </w:r>
      <w:r w:rsidR="00EE457E" w:rsidRPr="00A43BD1">
        <w:t>2 of the Regulatory Powers Act, for the purposes of determining the following:</w:t>
      </w:r>
    </w:p>
    <w:p w:rsidR="00EE457E" w:rsidRPr="00A43BD1" w:rsidRDefault="00EE457E" w:rsidP="00A43BD1">
      <w:pPr>
        <w:pStyle w:val="SOPara"/>
      </w:pPr>
      <w:r w:rsidRPr="00A43BD1">
        <w:tab/>
        <w:t>(a)</w:t>
      </w:r>
      <w:r w:rsidRPr="00A43BD1">
        <w:tab/>
        <w:t>whether a provision of Chapter</w:t>
      </w:r>
      <w:r w:rsidR="00A43BD1" w:rsidRPr="00A43BD1">
        <w:t> </w:t>
      </w:r>
      <w:r w:rsidRPr="00A43BD1">
        <w:t>4 of the Aged Care Act has been, or is being, complied with;</w:t>
      </w:r>
    </w:p>
    <w:p w:rsidR="00EE457E" w:rsidRPr="00A43BD1" w:rsidRDefault="00EE457E" w:rsidP="00A43BD1">
      <w:pPr>
        <w:pStyle w:val="SOPara"/>
      </w:pPr>
      <w:r w:rsidRPr="00A43BD1">
        <w:tab/>
        <w:t>(b)</w:t>
      </w:r>
      <w:r w:rsidRPr="00A43BD1">
        <w:tab/>
        <w:t>whether information given in compliance or purported compliance with a provision of that chapter is correct</w:t>
      </w:r>
      <w:r w:rsidR="00412664" w:rsidRPr="00A43BD1">
        <w:t>.</w:t>
      </w:r>
    </w:p>
    <w:p w:rsidR="00EE457E" w:rsidRPr="00A43BD1" w:rsidRDefault="00E611BF" w:rsidP="00A43BD1">
      <w:pPr>
        <w:pStyle w:val="SOText"/>
      </w:pPr>
      <w:r w:rsidRPr="00A43BD1">
        <w:t>An a</w:t>
      </w:r>
      <w:r w:rsidR="00EE457E" w:rsidRPr="00A43BD1">
        <w:t>uthorised officer may, under Part</w:t>
      </w:r>
      <w:r w:rsidR="00A43BD1" w:rsidRPr="00A43BD1">
        <w:t> </w:t>
      </w:r>
      <w:r w:rsidR="00EE457E" w:rsidRPr="00A43BD1">
        <w:t>3 of the Regulatory Powers Act, gather material that relates to the contravention of offences against:</w:t>
      </w:r>
    </w:p>
    <w:p w:rsidR="00EE457E" w:rsidRPr="00A43BD1" w:rsidRDefault="00EE457E" w:rsidP="00A43BD1">
      <w:pPr>
        <w:pStyle w:val="SOPara"/>
      </w:pPr>
      <w:r w:rsidRPr="00A43BD1">
        <w:tab/>
        <w:t>(a)</w:t>
      </w:r>
      <w:r w:rsidRPr="00A43BD1">
        <w:tab/>
        <w:t>this Act or the Aged Care Act; or</w:t>
      </w:r>
    </w:p>
    <w:p w:rsidR="00EE457E" w:rsidRPr="00A43BD1" w:rsidRDefault="00EE457E" w:rsidP="00A43BD1">
      <w:pPr>
        <w:pStyle w:val="SOPara"/>
      </w:pPr>
      <w:r w:rsidRPr="00A43BD1">
        <w:tab/>
        <w:t>(b)</w:t>
      </w:r>
      <w:r w:rsidRPr="00A43BD1">
        <w:tab/>
        <w:t xml:space="preserve">the </w:t>
      </w:r>
      <w:r w:rsidRPr="00A43BD1">
        <w:rPr>
          <w:i/>
        </w:rPr>
        <w:t>Crimes Act 1914</w:t>
      </w:r>
      <w:r w:rsidRPr="00A43BD1">
        <w:t xml:space="preserve"> or the </w:t>
      </w:r>
      <w:r w:rsidRPr="00A43BD1">
        <w:rPr>
          <w:i/>
        </w:rPr>
        <w:t xml:space="preserve">Criminal Code </w:t>
      </w:r>
      <w:r w:rsidRPr="00A43BD1">
        <w:t>that relates to this Act or the Aged Care Act</w:t>
      </w:r>
      <w:r w:rsidR="00412664" w:rsidRPr="00A43BD1">
        <w:t>.</w:t>
      </w:r>
    </w:p>
    <w:p w:rsidR="00EE457E" w:rsidRPr="00A43BD1" w:rsidRDefault="00EE457E" w:rsidP="00A43BD1">
      <w:pPr>
        <w:pStyle w:val="SOText"/>
      </w:pPr>
      <w:r w:rsidRPr="00A43BD1">
        <w:t>Parts</w:t>
      </w:r>
      <w:r w:rsidR="00A43BD1" w:rsidRPr="00A43BD1">
        <w:t> </w:t>
      </w:r>
      <w:r w:rsidRPr="00A43BD1">
        <w:t>2 and 3 of the Regulatory Powers Act are applied by this Part with suitable modifications</w:t>
      </w:r>
      <w:r w:rsidR="00412664" w:rsidRPr="00A43BD1">
        <w:t>.</w:t>
      </w:r>
    </w:p>
    <w:p w:rsidR="00EE457E" w:rsidRPr="00A43BD1" w:rsidRDefault="00EE457E" w:rsidP="00A43BD1">
      <w:pPr>
        <w:pStyle w:val="SOText"/>
      </w:pPr>
      <w:r w:rsidRPr="00A43BD1">
        <w:lastRenderedPageBreak/>
        <w:t>The Commissioner may require a person in certain circumstances to attend before an authorised officer to answer questions or give certain information or documents</w:t>
      </w:r>
      <w:r w:rsidR="00412664" w:rsidRPr="00A43BD1">
        <w:t>.</w:t>
      </w:r>
    </w:p>
    <w:p w:rsidR="00251280" w:rsidRPr="00A43BD1" w:rsidRDefault="00251280" w:rsidP="00A43BD1">
      <w:pPr>
        <w:pStyle w:val="ActHead3"/>
      </w:pPr>
      <w:bookmarkStart w:id="84" w:name="_Toc27554300"/>
      <w:r w:rsidRPr="00A43BD1">
        <w:rPr>
          <w:rStyle w:val="CharDivNo"/>
        </w:rPr>
        <w:t>Division</w:t>
      </w:r>
      <w:r w:rsidR="00A43BD1" w:rsidRPr="00A43BD1">
        <w:rPr>
          <w:rStyle w:val="CharDivNo"/>
        </w:rPr>
        <w:t> </w:t>
      </w:r>
      <w:r w:rsidRPr="00A43BD1">
        <w:rPr>
          <w:rStyle w:val="CharDivNo"/>
        </w:rPr>
        <w:t>2</w:t>
      </w:r>
      <w:r w:rsidRPr="00A43BD1">
        <w:t>—</w:t>
      </w:r>
      <w:r w:rsidRPr="00A43BD1">
        <w:rPr>
          <w:rStyle w:val="CharDivText"/>
        </w:rPr>
        <w:t>Regulatory powers</w:t>
      </w:r>
      <w:bookmarkEnd w:id="84"/>
    </w:p>
    <w:p w:rsidR="00251280" w:rsidRPr="00A43BD1" w:rsidRDefault="00412664" w:rsidP="00A43BD1">
      <w:pPr>
        <w:pStyle w:val="ActHead5"/>
      </w:pPr>
      <w:bookmarkStart w:id="85" w:name="_Toc27554301"/>
      <w:r w:rsidRPr="00A43BD1">
        <w:rPr>
          <w:rStyle w:val="CharSectno"/>
        </w:rPr>
        <w:t>74B</w:t>
      </w:r>
      <w:r w:rsidR="00251280" w:rsidRPr="00A43BD1">
        <w:t xml:space="preserve">  Monitoring powers</w:t>
      </w:r>
      <w:bookmarkEnd w:id="85"/>
    </w:p>
    <w:p w:rsidR="00251280" w:rsidRPr="00A43BD1" w:rsidRDefault="00251280" w:rsidP="00A43BD1">
      <w:pPr>
        <w:pStyle w:val="SubsectionHead"/>
      </w:pPr>
      <w:r w:rsidRPr="00A43BD1">
        <w:t>Provisions subject to monitoring</w:t>
      </w:r>
    </w:p>
    <w:p w:rsidR="00251280" w:rsidRPr="00A43BD1" w:rsidRDefault="00251280" w:rsidP="00A43BD1">
      <w:pPr>
        <w:pStyle w:val="subsection"/>
      </w:pPr>
      <w:r w:rsidRPr="00A43BD1">
        <w:tab/>
        <w:t>(1)</w:t>
      </w:r>
      <w:r w:rsidRPr="00A43BD1">
        <w:tab/>
        <w:t>A provision of Chapter</w:t>
      </w:r>
      <w:r w:rsidR="00A43BD1" w:rsidRPr="00A43BD1">
        <w:t> </w:t>
      </w:r>
      <w:r w:rsidRPr="00A43BD1">
        <w:t>4 of the Aged Care Act is subject to monitoring under Part</w:t>
      </w:r>
      <w:r w:rsidR="00A43BD1" w:rsidRPr="00A43BD1">
        <w:t> </w:t>
      </w:r>
      <w:r w:rsidRPr="00A43BD1">
        <w:t>2 of the Regulatory Powers Act</w:t>
      </w:r>
      <w:r w:rsidR="00412664" w:rsidRPr="00A43BD1">
        <w:t>.</w:t>
      </w:r>
    </w:p>
    <w:p w:rsidR="00251280" w:rsidRPr="00A43BD1" w:rsidRDefault="00251280" w:rsidP="00A43BD1">
      <w:pPr>
        <w:pStyle w:val="notetext"/>
      </w:pPr>
      <w:r w:rsidRPr="00A43BD1">
        <w:t>Note:</w:t>
      </w:r>
      <w:r w:rsidRPr="00A43BD1">
        <w:tab/>
        <w:t>Part</w:t>
      </w:r>
      <w:r w:rsidR="00A43BD1" w:rsidRPr="00A43BD1">
        <w:t> </w:t>
      </w:r>
      <w:r w:rsidRPr="00A43BD1">
        <w:t>2 of the Regulatory Powers Act creates a framework for monitoring whether Chapter</w:t>
      </w:r>
      <w:r w:rsidR="00A43BD1" w:rsidRPr="00A43BD1">
        <w:t> </w:t>
      </w:r>
      <w:r w:rsidRPr="00A43BD1">
        <w:t>4 of the Aged Care Act (which deals with the responsibilities of approved providers) has been complied with</w:t>
      </w:r>
      <w:r w:rsidR="00412664" w:rsidRPr="00A43BD1">
        <w:t>.</w:t>
      </w:r>
      <w:r w:rsidRPr="00A43BD1">
        <w:t xml:space="preserve"> It includes powers of entry and inspection</w:t>
      </w:r>
      <w:r w:rsidR="00412664" w:rsidRPr="00A43BD1">
        <w:t>.</w:t>
      </w:r>
    </w:p>
    <w:p w:rsidR="00251280" w:rsidRPr="00A43BD1" w:rsidRDefault="00251280" w:rsidP="00A43BD1">
      <w:pPr>
        <w:pStyle w:val="SubsectionHead"/>
      </w:pPr>
      <w:r w:rsidRPr="00A43BD1">
        <w:t>Information subject to monitoring</w:t>
      </w:r>
    </w:p>
    <w:p w:rsidR="00251280" w:rsidRPr="00A43BD1" w:rsidRDefault="00251280" w:rsidP="00A43BD1">
      <w:pPr>
        <w:pStyle w:val="subsection"/>
      </w:pPr>
      <w:r w:rsidRPr="00A43BD1">
        <w:tab/>
        <w:t>(2)</w:t>
      </w:r>
      <w:r w:rsidRPr="00A43BD1">
        <w:tab/>
        <w:t>Information given in compliance or purported compliance with a provision of Chapter</w:t>
      </w:r>
      <w:r w:rsidR="00A43BD1" w:rsidRPr="00A43BD1">
        <w:t> </w:t>
      </w:r>
      <w:r w:rsidRPr="00A43BD1">
        <w:t>4 of the Aged Care Act is subject to monitoring under Part</w:t>
      </w:r>
      <w:r w:rsidR="00A43BD1" w:rsidRPr="00A43BD1">
        <w:t> </w:t>
      </w:r>
      <w:r w:rsidRPr="00A43BD1">
        <w:t>2 of the Regulatory Powers Act</w:t>
      </w:r>
      <w:r w:rsidR="00412664" w:rsidRPr="00A43BD1">
        <w:t>.</w:t>
      </w:r>
    </w:p>
    <w:p w:rsidR="00251280" w:rsidRPr="00A43BD1" w:rsidRDefault="00251280" w:rsidP="00A43BD1">
      <w:pPr>
        <w:pStyle w:val="notetext"/>
      </w:pPr>
      <w:r w:rsidRPr="00A43BD1">
        <w:t>Note:</w:t>
      </w:r>
      <w:r w:rsidRPr="00A43BD1">
        <w:tab/>
        <w:t>Part</w:t>
      </w:r>
      <w:r w:rsidR="00A43BD1" w:rsidRPr="00A43BD1">
        <w:t> </w:t>
      </w:r>
      <w:r w:rsidRPr="00A43BD1">
        <w:t>2 of the Regulatory Powers Act creates a framework for monitoring whether the information is correct</w:t>
      </w:r>
      <w:r w:rsidR="00412664" w:rsidRPr="00A43BD1">
        <w:t>.</w:t>
      </w:r>
      <w:r w:rsidRPr="00A43BD1">
        <w:t xml:space="preserve"> It includes powers of entry and inspection</w:t>
      </w:r>
      <w:r w:rsidR="00412664" w:rsidRPr="00A43BD1">
        <w:t>.</w:t>
      </w:r>
    </w:p>
    <w:p w:rsidR="00251280" w:rsidRPr="00A43BD1" w:rsidRDefault="00251280" w:rsidP="00A43BD1">
      <w:pPr>
        <w:pStyle w:val="SubsectionHead"/>
      </w:pPr>
      <w:r w:rsidRPr="00A43BD1">
        <w:t>Related provisions</w:t>
      </w:r>
    </w:p>
    <w:p w:rsidR="00251280" w:rsidRPr="00A43BD1" w:rsidRDefault="00251280" w:rsidP="00A43BD1">
      <w:pPr>
        <w:pStyle w:val="subsection"/>
      </w:pPr>
      <w:r w:rsidRPr="00A43BD1">
        <w:tab/>
        <w:t>(3)</w:t>
      </w:r>
      <w:r w:rsidRPr="00A43BD1">
        <w:tab/>
        <w:t>For the purposes of Part</w:t>
      </w:r>
      <w:r w:rsidR="00A43BD1" w:rsidRPr="00A43BD1">
        <w:t> </w:t>
      </w:r>
      <w:r w:rsidRPr="00A43BD1">
        <w:t xml:space="preserve">2 of the Regulatory Powers Act, a provision of the Aged Care Act that is referred </w:t>
      </w:r>
      <w:r w:rsidR="008C48A8" w:rsidRPr="00A43BD1">
        <w:t>to in Chapter</w:t>
      </w:r>
      <w:r w:rsidR="00A43BD1" w:rsidRPr="00A43BD1">
        <w:t> </w:t>
      </w:r>
      <w:r w:rsidR="008C48A8" w:rsidRPr="00A43BD1">
        <w:t>4 of the Aged Care</w:t>
      </w:r>
      <w:r w:rsidR="00A254AA" w:rsidRPr="00A43BD1">
        <w:t xml:space="preserve"> Act is</w:t>
      </w:r>
      <w:r w:rsidRPr="00A43BD1">
        <w:t xml:space="preserve"> related to the provision mentioned in </w:t>
      </w:r>
      <w:r w:rsidR="00A43BD1" w:rsidRPr="00A43BD1">
        <w:t>subsection (</w:t>
      </w:r>
      <w:r w:rsidRPr="00A43BD1">
        <w:t xml:space="preserve">1) and the information mentioned in </w:t>
      </w:r>
      <w:r w:rsidR="00A43BD1" w:rsidRPr="00A43BD1">
        <w:t>subsection (</w:t>
      </w:r>
      <w:r w:rsidRPr="00A43BD1">
        <w:t>2)</w:t>
      </w:r>
      <w:r w:rsidR="00412664" w:rsidRPr="00A43BD1">
        <w:t>.</w:t>
      </w:r>
    </w:p>
    <w:p w:rsidR="00251280" w:rsidRPr="00A43BD1" w:rsidRDefault="00251280" w:rsidP="00A43BD1">
      <w:pPr>
        <w:pStyle w:val="SubsectionHead"/>
      </w:pPr>
      <w:r w:rsidRPr="00A43BD1">
        <w:t>Authorised applicant, authorised person, issuing officer, relevant chief executive and relevant court</w:t>
      </w:r>
    </w:p>
    <w:p w:rsidR="00251280" w:rsidRPr="00A43BD1" w:rsidRDefault="00251280" w:rsidP="00A43BD1">
      <w:pPr>
        <w:pStyle w:val="subsection"/>
      </w:pPr>
      <w:r w:rsidRPr="00A43BD1">
        <w:tab/>
        <w:t>(4)</w:t>
      </w:r>
      <w:r w:rsidRPr="00A43BD1">
        <w:tab/>
        <w:t>For the purposes of Part</w:t>
      </w:r>
      <w:r w:rsidR="00A43BD1" w:rsidRPr="00A43BD1">
        <w:t> </w:t>
      </w:r>
      <w:r w:rsidRPr="00A43BD1">
        <w:t xml:space="preserve">2 of the Regulatory Powers Act as it applies in relation to the provision mentioned in </w:t>
      </w:r>
      <w:r w:rsidR="00A43BD1" w:rsidRPr="00A43BD1">
        <w:t>subsection (</w:t>
      </w:r>
      <w:r w:rsidRPr="00A43BD1">
        <w:t xml:space="preserve">1) and the information mentioned in </w:t>
      </w:r>
      <w:r w:rsidR="00A43BD1" w:rsidRPr="00A43BD1">
        <w:t>subsection (</w:t>
      </w:r>
      <w:r w:rsidRPr="00A43BD1">
        <w:t>2):</w:t>
      </w:r>
    </w:p>
    <w:p w:rsidR="00251280" w:rsidRPr="00A43BD1" w:rsidRDefault="00251280" w:rsidP="00A43BD1">
      <w:pPr>
        <w:pStyle w:val="paragraph"/>
      </w:pPr>
      <w:r w:rsidRPr="00A43BD1">
        <w:tab/>
        <w:t>(a)</w:t>
      </w:r>
      <w:r w:rsidRPr="00A43BD1">
        <w:tab/>
        <w:t>an authorised officer is an authorised applicant; and</w:t>
      </w:r>
    </w:p>
    <w:p w:rsidR="00251280" w:rsidRPr="00A43BD1" w:rsidRDefault="00251280" w:rsidP="00A43BD1">
      <w:pPr>
        <w:pStyle w:val="paragraph"/>
      </w:pPr>
      <w:r w:rsidRPr="00A43BD1">
        <w:tab/>
        <w:t>(b)</w:t>
      </w:r>
      <w:r w:rsidRPr="00A43BD1">
        <w:tab/>
        <w:t>an authorised officer is an authorised person; and</w:t>
      </w:r>
    </w:p>
    <w:p w:rsidR="00251280" w:rsidRPr="00A43BD1" w:rsidRDefault="00251280" w:rsidP="00A43BD1">
      <w:pPr>
        <w:pStyle w:val="paragraph"/>
      </w:pPr>
      <w:r w:rsidRPr="00A43BD1">
        <w:lastRenderedPageBreak/>
        <w:tab/>
        <w:t>(c)</w:t>
      </w:r>
      <w:r w:rsidRPr="00A43BD1">
        <w:tab/>
        <w:t>a magistrate is an issuing officer; and</w:t>
      </w:r>
    </w:p>
    <w:p w:rsidR="00251280" w:rsidRPr="00A43BD1" w:rsidRDefault="00251280" w:rsidP="00A43BD1">
      <w:pPr>
        <w:pStyle w:val="paragraph"/>
      </w:pPr>
      <w:r w:rsidRPr="00A43BD1">
        <w:tab/>
        <w:t>(d)</w:t>
      </w:r>
      <w:r w:rsidRPr="00A43BD1">
        <w:tab/>
        <w:t>the Commissioner is the relevant chief executive; and</w:t>
      </w:r>
    </w:p>
    <w:p w:rsidR="00251280" w:rsidRPr="00A43BD1" w:rsidRDefault="00251280" w:rsidP="00A43BD1">
      <w:pPr>
        <w:pStyle w:val="paragraph"/>
      </w:pPr>
      <w:r w:rsidRPr="00A43BD1">
        <w:tab/>
        <w:t>(e)</w:t>
      </w:r>
      <w:r w:rsidRPr="00A43BD1">
        <w:tab/>
        <w:t>each of the following is a relevant court:</w:t>
      </w:r>
    </w:p>
    <w:p w:rsidR="00251280" w:rsidRPr="00A43BD1" w:rsidRDefault="00251280" w:rsidP="00A43BD1">
      <w:pPr>
        <w:pStyle w:val="paragraphsub"/>
      </w:pPr>
      <w:r w:rsidRPr="00A43BD1">
        <w:tab/>
        <w:t>(</w:t>
      </w:r>
      <w:proofErr w:type="spellStart"/>
      <w:r w:rsidRPr="00A43BD1">
        <w:t>i</w:t>
      </w:r>
      <w:proofErr w:type="spellEnd"/>
      <w:r w:rsidRPr="00A43BD1">
        <w:t>)</w:t>
      </w:r>
      <w:r w:rsidRPr="00A43BD1">
        <w:tab/>
        <w:t>the Federal Court;</w:t>
      </w:r>
    </w:p>
    <w:p w:rsidR="00251280" w:rsidRPr="00A43BD1" w:rsidRDefault="00251280" w:rsidP="00A43BD1">
      <w:pPr>
        <w:pStyle w:val="paragraphsub"/>
      </w:pPr>
      <w:r w:rsidRPr="00A43BD1">
        <w:tab/>
        <w:t>(ii)</w:t>
      </w:r>
      <w:r w:rsidRPr="00A43BD1">
        <w:tab/>
        <w:t>the Federal Circuit Court;</w:t>
      </w:r>
    </w:p>
    <w:p w:rsidR="00251280" w:rsidRPr="00A43BD1" w:rsidRDefault="00251280" w:rsidP="00A43BD1">
      <w:pPr>
        <w:pStyle w:val="paragraphsub"/>
      </w:pPr>
      <w:r w:rsidRPr="00A43BD1">
        <w:tab/>
        <w:t>(iii)</w:t>
      </w:r>
      <w:r w:rsidRPr="00A43BD1">
        <w:tab/>
        <w:t xml:space="preserve">a court of a State or Territory that has jurisdiction in relation to matters arising under this Act, the Aged Care Act or the </w:t>
      </w:r>
      <w:r w:rsidRPr="00A43BD1">
        <w:rPr>
          <w:i/>
        </w:rPr>
        <w:t>Aged Care (Transitional Provisions) Act 1997</w:t>
      </w:r>
      <w:r w:rsidR="00412664" w:rsidRPr="00A43BD1">
        <w:t>.</w:t>
      </w:r>
    </w:p>
    <w:p w:rsidR="00251280" w:rsidRPr="00A43BD1" w:rsidRDefault="00251280" w:rsidP="00A43BD1">
      <w:pPr>
        <w:pStyle w:val="SubsectionHead"/>
      </w:pPr>
      <w:r w:rsidRPr="00A43BD1">
        <w:t>Persons assisting</w:t>
      </w:r>
    </w:p>
    <w:p w:rsidR="00251280" w:rsidRPr="00A43BD1" w:rsidRDefault="00251280" w:rsidP="00A43BD1">
      <w:pPr>
        <w:pStyle w:val="subsection"/>
      </w:pPr>
      <w:r w:rsidRPr="00A43BD1">
        <w:tab/>
        <w:t>(5)</w:t>
      </w:r>
      <w:r w:rsidRPr="00A43BD1">
        <w:tab/>
        <w:t>An authorised officer may be assisted by other persons in exercising powers or performing functions under Part</w:t>
      </w:r>
      <w:r w:rsidR="00A43BD1" w:rsidRPr="00A43BD1">
        <w:t> </w:t>
      </w:r>
      <w:r w:rsidRPr="00A43BD1">
        <w:t xml:space="preserve">2 of the Regulatory Powers Act in relation to the provision mentioned in </w:t>
      </w:r>
      <w:r w:rsidR="00A43BD1" w:rsidRPr="00A43BD1">
        <w:t>subsection (</w:t>
      </w:r>
      <w:r w:rsidRPr="00A43BD1">
        <w:t xml:space="preserve">1) and the information mentioned in </w:t>
      </w:r>
      <w:r w:rsidR="00A43BD1" w:rsidRPr="00A43BD1">
        <w:t>subsection (</w:t>
      </w:r>
      <w:r w:rsidRPr="00A43BD1">
        <w:t>2)</w:t>
      </w:r>
      <w:r w:rsidR="00412664" w:rsidRPr="00A43BD1">
        <w:t>.</w:t>
      </w:r>
    </w:p>
    <w:p w:rsidR="00251280" w:rsidRPr="00A43BD1" w:rsidRDefault="00251280" w:rsidP="00A43BD1">
      <w:pPr>
        <w:pStyle w:val="SubsectionHead"/>
      </w:pPr>
      <w:r w:rsidRPr="00A43BD1">
        <w:t>Use of force in executing warrant</w:t>
      </w:r>
    </w:p>
    <w:p w:rsidR="00251280" w:rsidRPr="00A43BD1" w:rsidRDefault="00251280" w:rsidP="00A43BD1">
      <w:pPr>
        <w:pStyle w:val="subsection"/>
      </w:pPr>
      <w:r w:rsidRPr="00A43BD1">
        <w:tab/>
        <w:t>(6)</w:t>
      </w:r>
      <w:r w:rsidRPr="00A43BD1">
        <w:tab/>
        <w:t>In executing a warrant issued under Part</w:t>
      </w:r>
      <w:r w:rsidR="00A43BD1" w:rsidRPr="00A43BD1">
        <w:t> </w:t>
      </w:r>
      <w:r w:rsidRPr="00A43BD1">
        <w:t xml:space="preserve">2 of the Regulatory Powers Act, as it applies in relation to the provision mentioned in </w:t>
      </w:r>
      <w:r w:rsidR="00A43BD1" w:rsidRPr="00A43BD1">
        <w:t>subsection (</w:t>
      </w:r>
      <w:r w:rsidRPr="00A43BD1">
        <w:t xml:space="preserve">1) and the information mentioned in </w:t>
      </w:r>
      <w:r w:rsidR="00A43BD1" w:rsidRPr="00A43BD1">
        <w:t>subsection (</w:t>
      </w:r>
      <w:r w:rsidRPr="00A43BD1">
        <w:t>2):</w:t>
      </w:r>
    </w:p>
    <w:p w:rsidR="00251280" w:rsidRPr="00A43BD1" w:rsidRDefault="00251280" w:rsidP="00A43BD1">
      <w:pPr>
        <w:pStyle w:val="paragraph"/>
      </w:pPr>
      <w:r w:rsidRPr="00A43BD1">
        <w:tab/>
        <w:t>(a)</w:t>
      </w:r>
      <w:r w:rsidRPr="00A43BD1">
        <w:tab/>
        <w:t>an authorised officer may use such force against things as is necessary and reasonable in the circumstances; and</w:t>
      </w:r>
    </w:p>
    <w:p w:rsidR="00251280" w:rsidRPr="00A43BD1" w:rsidRDefault="00251280" w:rsidP="00A43BD1">
      <w:pPr>
        <w:pStyle w:val="paragraph"/>
      </w:pPr>
      <w:r w:rsidRPr="00A43BD1">
        <w:tab/>
        <w:t>(b)</w:t>
      </w:r>
      <w:r w:rsidRPr="00A43BD1">
        <w:tab/>
        <w:t>a person assisting the officer may use such force against things as is necessary and reasonable in the circumstances</w:t>
      </w:r>
      <w:r w:rsidR="00412664" w:rsidRPr="00A43BD1">
        <w:t>.</w:t>
      </w:r>
    </w:p>
    <w:p w:rsidR="00251280" w:rsidRPr="00A43BD1" w:rsidRDefault="00251280" w:rsidP="00A43BD1">
      <w:pPr>
        <w:pStyle w:val="SubsectionHead"/>
      </w:pPr>
      <w:r w:rsidRPr="00A43BD1">
        <w:t>Extension to external Territories</w:t>
      </w:r>
    </w:p>
    <w:p w:rsidR="00251280" w:rsidRPr="00A43BD1" w:rsidRDefault="00251280" w:rsidP="00A43BD1">
      <w:pPr>
        <w:pStyle w:val="subsection"/>
      </w:pPr>
      <w:r w:rsidRPr="00A43BD1">
        <w:tab/>
        <w:t>(7)</w:t>
      </w:r>
      <w:r w:rsidRPr="00A43BD1">
        <w:tab/>
        <w:t>Part</w:t>
      </w:r>
      <w:r w:rsidR="00A43BD1" w:rsidRPr="00A43BD1">
        <w:t> </w:t>
      </w:r>
      <w:r w:rsidRPr="00A43BD1">
        <w:t xml:space="preserve">2 of the Regulatory Powers Act, as it applies in relation to the provision mentioned in </w:t>
      </w:r>
      <w:r w:rsidR="00A43BD1" w:rsidRPr="00A43BD1">
        <w:t>subsection (</w:t>
      </w:r>
      <w:r w:rsidRPr="00A43BD1">
        <w:t xml:space="preserve">1) and the information mentioned in </w:t>
      </w:r>
      <w:r w:rsidR="00A43BD1" w:rsidRPr="00A43BD1">
        <w:t>subsection (</w:t>
      </w:r>
      <w:r w:rsidRPr="00A43BD1">
        <w:t>2), extends to the external Territories other than the Territory of Ashmore and Cartier Islands</w:t>
      </w:r>
      <w:r w:rsidR="00412664" w:rsidRPr="00A43BD1">
        <w:t>.</w:t>
      </w:r>
    </w:p>
    <w:p w:rsidR="00251280" w:rsidRPr="00A43BD1" w:rsidRDefault="00412664" w:rsidP="00A43BD1">
      <w:pPr>
        <w:pStyle w:val="ActHead5"/>
      </w:pPr>
      <w:bookmarkStart w:id="86" w:name="_Toc27554302"/>
      <w:r w:rsidRPr="00A43BD1">
        <w:rPr>
          <w:rStyle w:val="CharSectno"/>
        </w:rPr>
        <w:t>74C</w:t>
      </w:r>
      <w:r w:rsidR="00251280" w:rsidRPr="00A43BD1">
        <w:t xml:space="preserve">  Modifications of Part</w:t>
      </w:r>
      <w:r w:rsidR="00A43BD1" w:rsidRPr="00A43BD1">
        <w:t> </w:t>
      </w:r>
      <w:r w:rsidR="00251280" w:rsidRPr="00A43BD1">
        <w:t>2 of the Regulatory Powers Act</w:t>
      </w:r>
      <w:bookmarkEnd w:id="86"/>
    </w:p>
    <w:p w:rsidR="00251280" w:rsidRPr="00A43BD1" w:rsidRDefault="00251280" w:rsidP="00A43BD1">
      <w:pPr>
        <w:pStyle w:val="subsection"/>
      </w:pPr>
      <w:r w:rsidRPr="00A43BD1">
        <w:tab/>
        <w:t>(1)</w:t>
      </w:r>
      <w:r w:rsidRPr="00A43BD1">
        <w:tab/>
        <w:t>This section applies in relation to Part</w:t>
      </w:r>
      <w:r w:rsidR="00A43BD1" w:rsidRPr="00A43BD1">
        <w:t> </w:t>
      </w:r>
      <w:r w:rsidRPr="00A43BD1">
        <w:t>2 of the Regulatory Powers Act as that Part applies in relation to the following:</w:t>
      </w:r>
    </w:p>
    <w:p w:rsidR="00251280" w:rsidRPr="00A43BD1" w:rsidRDefault="00251280" w:rsidP="00A43BD1">
      <w:pPr>
        <w:pStyle w:val="paragraph"/>
      </w:pPr>
      <w:r w:rsidRPr="00A43BD1">
        <w:tab/>
        <w:t>(a)</w:t>
      </w:r>
      <w:r w:rsidRPr="00A43BD1">
        <w:tab/>
        <w:t>the provision mentioned in subsection</w:t>
      </w:r>
      <w:r w:rsidR="00A43BD1" w:rsidRPr="00A43BD1">
        <w:t> </w:t>
      </w:r>
      <w:r w:rsidR="00412664" w:rsidRPr="00A43BD1">
        <w:t>74B</w:t>
      </w:r>
      <w:r w:rsidRPr="00A43BD1">
        <w:t>(1) of this Act;</w:t>
      </w:r>
    </w:p>
    <w:p w:rsidR="00251280" w:rsidRPr="00A43BD1" w:rsidRDefault="00251280" w:rsidP="00A43BD1">
      <w:pPr>
        <w:pStyle w:val="paragraph"/>
        <w:rPr>
          <w:caps/>
        </w:rPr>
      </w:pPr>
      <w:r w:rsidRPr="00A43BD1">
        <w:tab/>
        <w:t>(b)</w:t>
      </w:r>
      <w:r w:rsidRPr="00A43BD1">
        <w:tab/>
        <w:t>the information mentioned in subsection</w:t>
      </w:r>
      <w:r w:rsidR="00A43BD1" w:rsidRPr="00A43BD1">
        <w:t> </w:t>
      </w:r>
      <w:r w:rsidR="00412664" w:rsidRPr="00A43BD1">
        <w:t>74B</w:t>
      </w:r>
      <w:r w:rsidRPr="00A43BD1">
        <w:t>(2) of this Act</w:t>
      </w:r>
      <w:r w:rsidR="00412664" w:rsidRPr="00A43BD1">
        <w:t>.</w:t>
      </w:r>
    </w:p>
    <w:p w:rsidR="00251280" w:rsidRPr="00A43BD1" w:rsidRDefault="00251280" w:rsidP="00A43BD1">
      <w:pPr>
        <w:pStyle w:val="SubsectionHead"/>
      </w:pPr>
      <w:r w:rsidRPr="00A43BD1">
        <w:lastRenderedPageBreak/>
        <w:t>Consent</w:t>
      </w:r>
    </w:p>
    <w:p w:rsidR="00251280" w:rsidRPr="00A43BD1" w:rsidRDefault="00251280" w:rsidP="00A43BD1">
      <w:pPr>
        <w:pStyle w:val="subsection"/>
      </w:pPr>
      <w:r w:rsidRPr="00A43BD1">
        <w:tab/>
        <w:t>(2)</w:t>
      </w:r>
      <w:r w:rsidRPr="00A43BD1">
        <w:tab/>
        <w:t>Before obtaining the consent of an occupier of premises who is an approved provider for the purposes of paragraph</w:t>
      </w:r>
      <w:r w:rsidR="00A43BD1" w:rsidRPr="00A43BD1">
        <w:t> </w:t>
      </w:r>
      <w:r w:rsidRPr="00A43BD1">
        <w:t>18(2)(a) of the Regulatory Powers Act, an authorised officer must inform the occupier that the occupier has a responsibility under paragraph</w:t>
      </w:r>
      <w:r w:rsidR="00A43BD1" w:rsidRPr="00A43BD1">
        <w:t> </w:t>
      </w:r>
      <w:r w:rsidRPr="00A43BD1">
        <w:t>63</w:t>
      </w:r>
      <w:r w:rsidR="00F93DC7">
        <w:noBreakHyphen/>
      </w:r>
      <w:r w:rsidRPr="00A43BD1">
        <w:t>1(1)(b) of the Aged Care Act to cooperate with a person who is performing functions, or exercising powers, under Part</w:t>
      </w:r>
      <w:r w:rsidR="00A43BD1" w:rsidRPr="00A43BD1">
        <w:t> </w:t>
      </w:r>
      <w:r w:rsidRPr="00A43BD1">
        <w:t>2 of the Regulatory Powers Act</w:t>
      </w:r>
      <w:r w:rsidR="00412664" w:rsidRPr="00A43BD1">
        <w:t>.</w:t>
      </w:r>
    </w:p>
    <w:p w:rsidR="00251280" w:rsidRPr="00A43BD1" w:rsidRDefault="00251280" w:rsidP="00A43BD1">
      <w:pPr>
        <w:pStyle w:val="notetext"/>
      </w:pPr>
      <w:r w:rsidRPr="00A43BD1">
        <w:t>Note:</w:t>
      </w:r>
      <w:r w:rsidRPr="00A43BD1">
        <w:tab/>
        <w:t>See section</w:t>
      </w:r>
      <w:r w:rsidR="00A43BD1" w:rsidRPr="00A43BD1">
        <w:t> </w:t>
      </w:r>
      <w:r w:rsidRPr="00A43BD1">
        <w:t>25 of the Regulatory Powers Act for additional rules about consent</w:t>
      </w:r>
      <w:r w:rsidR="00412664" w:rsidRPr="00A43BD1">
        <w:t>.</w:t>
      </w:r>
    </w:p>
    <w:p w:rsidR="00251280" w:rsidRPr="00A43BD1" w:rsidRDefault="00251280" w:rsidP="00A43BD1">
      <w:pPr>
        <w:pStyle w:val="SubsectionHead"/>
      </w:pPr>
      <w:r w:rsidRPr="00A43BD1">
        <w:t>Securing electronic equipment etc</w:t>
      </w:r>
      <w:r w:rsidR="00412664" w:rsidRPr="00A43BD1">
        <w:t>.</w:t>
      </w:r>
    </w:p>
    <w:p w:rsidR="00251280" w:rsidRPr="00A43BD1" w:rsidRDefault="00251280" w:rsidP="00A43BD1">
      <w:pPr>
        <w:pStyle w:val="subsection"/>
      </w:pPr>
      <w:r w:rsidRPr="00A43BD1">
        <w:tab/>
        <w:t>(3)</w:t>
      </w:r>
      <w:r w:rsidRPr="00A43BD1">
        <w:tab/>
        <w:t>Sections</w:t>
      </w:r>
      <w:r w:rsidR="00A43BD1" w:rsidRPr="00A43BD1">
        <w:t> </w:t>
      </w:r>
      <w:r w:rsidRPr="00A43BD1">
        <w:t>21, 22 and 33 of the Regulatory Powers Act are taken to apply as if:</w:t>
      </w:r>
    </w:p>
    <w:p w:rsidR="00251280" w:rsidRPr="00A43BD1" w:rsidRDefault="00251280" w:rsidP="00A43BD1">
      <w:pPr>
        <w:pStyle w:val="paragraph"/>
      </w:pPr>
      <w:r w:rsidRPr="00A43BD1">
        <w:tab/>
        <w:t>(a)</w:t>
      </w:r>
      <w:r w:rsidRPr="00A43BD1">
        <w:tab/>
        <w:t>a reference to “24 hours” in sections</w:t>
      </w:r>
      <w:r w:rsidR="00A43BD1" w:rsidRPr="00A43BD1">
        <w:t> </w:t>
      </w:r>
      <w:r w:rsidRPr="00A43BD1">
        <w:t>21 and 22 of that Act were a reference to “48 hours”; and</w:t>
      </w:r>
    </w:p>
    <w:p w:rsidR="00251280" w:rsidRPr="00A43BD1" w:rsidRDefault="00251280" w:rsidP="00A43BD1">
      <w:pPr>
        <w:pStyle w:val="paragraph"/>
      </w:pPr>
      <w:r w:rsidRPr="00A43BD1">
        <w:tab/>
        <w:t>(b)</w:t>
      </w:r>
      <w:r w:rsidRPr="00A43BD1">
        <w:tab/>
        <w:t>a reference to a “24</w:t>
      </w:r>
      <w:r w:rsidR="00F93DC7">
        <w:noBreakHyphen/>
      </w:r>
      <w:r w:rsidRPr="00A43BD1">
        <w:t xml:space="preserve">hour period” in </w:t>
      </w:r>
      <w:r w:rsidR="00405B21" w:rsidRPr="00A43BD1">
        <w:t>sections</w:t>
      </w:r>
      <w:r w:rsidR="00A43BD1" w:rsidRPr="00A43BD1">
        <w:t> </w:t>
      </w:r>
      <w:r w:rsidR="00405B21" w:rsidRPr="00A43BD1">
        <w:t xml:space="preserve">21 and 22 of that Act </w:t>
      </w:r>
      <w:r w:rsidRPr="00A43BD1">
        <w:t>were a reference to a “48</w:t>
      </w:r>
      <w:r w:rsidR="00F93DC7">
        <w:noBreakHyphen/>
      </w:r>
      <w:r w:rsidRPr="00A43BD1">
        <w:t>hour period”</w:t>
      </w:r>
      <w:r w:rsidR="00412664" w:rsidRPr="00A43BD1">
        <w:t>.</w:t>
      </w:r>
    </w:p>
    <w:p w:rsidR="00251280" w:rsidRPr="00A43BD1" w:rsidRDefault="00251280" w:rsidP="00A43BD1">
      <w:pPr>
        <w:pStyle w:val="SubsectionHead"/>
      </w:pPr>
      <w:r w:rsidRPr="00A43BD1">
        <w:t>Asking questions and seeking production of documents</w:t>
      </w:r>
    </w:p>
    <w:p w:rsidR="00251280" w:rsidRPr="00A43BD1" w:rsidRDefault="00251280" w:rsidP="00A43BD1">
      <w:pPr>
        <w:pStyle w:val="subsection"/>
      </w:pPr>
      <w:r w:rsidRPr="00A43BD1">
        <w:tab/>
        <w:t>(4)</w:t>
      </w:r>
      <w:r w:rsidRPr="00A43BD1">
        <w:tab/>
        <w:t>The second reference to the occupier of premises in subsection</w:t>
      </w:r>
      <w:r w:rsidR="00A43BD1" w:rsidRPr="00A43BD1">
        <w:t> </w:t>
      </w:r>
      <w:r w:rsidRPr="00A43BD1">
        <w:t>24(2) of the Regulatory Powers Act is taken to include a reference to any other person on the premises</w:t>
      </w:r>
      <w:r w:rsidR="00412664" w:rsidRPr="00A43BD1">
        <w:t>.</w:t>
      </w:r>
    </w:p>
    <w:p w:rsidR="00251280" w:rsidRPr="00A43BD1" w:rsidRDefault="00251280" w:rsidP="00A43BD1">
      <w:pPr>
        <w:pStyle w:val="subsection"/>
      </w:pPr>
      <w:r w:rsidRPr="00A43BD1">
        <w:tab/>
        <w:t>(5)</w:t>
      </w:r>
      <w:r w:rsidRPr="00A43BD1">
        <w:tab/>
        <w:t>Before requesting a person who is an approved provider to answer a question, or produce a document, under subsection</w:t>
      </w:r>
      <w:r w:rsidR="00A43BD1" w:rsidRPr="00A43BD1">
        <w:t> </w:t>
      </w:r>
      <w:r w:rsidRPr="00A43BD1">
        <w:t>24(2) of the Regulatory Powers Act, an authorised officer must inform the person that the person has a responsibility under paragraph</w:t>
      </w:r>
      <w:r w:rsidR="00A43BD1" w:rsidRPr="00A43BD1">
        <w:t> </w:t>
      </w:r>
      <w:r w:rsidRPr="00A43BD1">
        <w:t>63</w:t>
      </w:r>
      <w:r w:rsidR="00F93DC7">
        <w:noBreakHyphen/>
      </w:r>
      <w:r w:rsidRPr="00A43BD1">
        <w:t>1(1)(b) of the Aged Care Act to cooperate with a person who is performing functions, or exercising powers, under Part</w:t>
      </w:r>
      <w:r w:rsidR="00A43BD1" w:rsidRPr="00A43BD1">
        <w:t> </w:t>
      </w:r>
      <w:r w:rsidRPr="00A43BD1">
        <w:t>2 of the Regulatory Powers Act</w:t>
      </w:r>
      <w:r w:rsidR="00412664" w:rsidRPr="00A43BD1">
        <w:t>.</w:t>
      </w:r>
    </w:p>
    <w:p w:rsidR="00251280" w:rsidRPr="00A43BD1" w:rsidRDefault="00251280" w:rsidP="00A43BD1">
      <w:pPr>
        <w:pStyle w:val="subsection"/>
      </w:pPr>
      <w:r w:rsidRPr="00A43BD1">
        <w:tab/>
        <w:t>(6)</w:t>
      </w:r>
      <w:r w:rsidRPr="00A43BD1">
        <w:tab/>
        <w:t>If an authorised officer requests a person to answer a question, or produce a document, under subsection</w:t>
      </w:r>
      <w:r w:rsidR="00A43BD1" w:rsidRPr="00A43BD1">
        <w:t> </w:t>
      </w:r>
      <w:r w:rsidRPr="00A43BD1">
        <w:t>24(2) of the Regulatory Powers Act, the person is not required to comply with the request</w:t>
      </w:r>
      <w:r w:rsidR="00412664" w:rsidRPr="00A43BD1">
        <w:t>.</w:t>
      </w:r>
    </w:p>
    <w:p w:rsidR="00251280" w:rsidRPr="00A43BD1" w:rsidRDefault="00412664" w:rsidP="00A43BD1">
      <w:pPr>
        <w:pStyle w:val="ActHead5"/>
      </w:pPr>
      <w:bookmarkStart w:id="87" w:name="_Toc27554303"/>
      <w:r w:rsidRPr="00A43BD1">
        <w:rPr>
          <w:rStyle w:val="CharSectno"/>
        </w:rPr>
        <w:lastRenderedPageBreak/>
        <w:t>74D</w:t>
      </w:r>
      <w:r w:rsidR="00251280" w:rsidRPr="00A43BD1">
        <w:t xml:space="preserve">  Investigation powers</w:t>
      </w:r>
      <w:bookmarkEnd w:id="87"/>
    </w:p>
    <w:p w:rsidR="00251280" w:rsidRPr="00A43BD1" w:rsidRDefault="00251280" w:rsidP="00A43BD1">
      <w:pPr>
        <w:pStyle w:val="SubsectionHead"/>
      </w:pPr>
      <w:r w:rsidRPr="00A43BD1">
        <w:t>Provisions subject to investigation</w:t>
      </w:r>
    </w:p>
    <w:p w:rsidR="00251280" w:rsidRPr="00A43BD1" w:rsidRDefault="00251280" w:rsidP="00A43BD1">
      <w:pPr>
        <w:pStyle w:val="subsection"/>
      </w:pPr>
      <w:r w:rsidRPr="00A43BD1">
        <w:tab/>
        <w:t>(1)</w:t>
      </w:r>
      <w:r w:rsidRPr="00A43BD1">
        <w:tab/>
        <w:t>A provision is subject to investigation under Part</w:t>
      </w:r>
      <w:r w:rsidR="00A43BD1" w:rsidRPr="00A43BD1">
        <w:t> </w:t>
      </w:r>
      <w:r w:rsidRPr="00A43BD1">
        <w:t>3 of the Regulatory Powers Act if it is:</w:t>
      </w:r>
    </w:p>
    <w:p w:rsidR="00251280" w:rsidRPr="00A43BD1" w:rsidRDefault="00251280" w:rsidP="00A43BD1">
      <w:pPr>
        <w:pStyle w:val="paragraph"/>
      </w:pPr>
      <w:r w:rsidRPr="00A43BD1">
        <w:tab/>
        <w:t>(a)</w:t>
      </w:r>
      <w:r w:rsidRPr="00A43BD1">
        <w:tab/>
        <w:t>an offence against this Act or the Aged Care Act;</w:t>
      </w:r>
      <w:r w:rsidR="00405B21" w:rsidRPr="00A43BD1">
        <w:t xml:space="preserve"> or</w:t>
      </w:r>
    </w:p>
    <w:p w:rsidR="00251280" w:rsidRPr="00A43BD1" w:rsidRDefault="00251280" w:rsidP="00A43BD1">
      <w:pPr>
        <w:pStyle w:val="paragraph"/>
      </w:pPr>
      <w:r w:rsidRPr="00A43BD1">
        <w:tab/>
        <w:t>(b)</w:t>
      </w:r>
      <w:r w:rsidRPr="00A43BD1">
        <w:tab/>
        <w:t xml:space="preserve">an offence against the </w:t>
      </w:r>
      <w:r w:rsidRPr="00A43BD1">
        <w:rPr>
          <w:i/>
        </w:rPr>
        <w:t>Crimes Act 1914</w:t>
      </w:r>
      <w:r w:rsidRPr="00A43BD1">
        <w:t xml:space="preserve"> or the </w:t>
      </w:r>
      <w:r w:rsidRPr="00A43BD1">
        <w:rPr>
          <w:i/>
        </w:rPr>
        <w:t>Criminal Code</w:t>
      </w:r>
      <w:r w:rsidRPr="00A43BD1">
        <w:t xml:space="preserve"> that relates to this Act or the Aged Care Act</w:t>
      </w:r>
      <w:r w:rsidR="00412664" w:rsidRPr="00A43BD1">
        <w:t>.</w:t>
      </w:r>
    </w:p>
    <w:p w:rsidR="00251280" w:rsidRPr="00A43BD1" w:rsidRDefault="00251280" w:rsidP="00A43BD1">
      <w:pPr>
        <w:pStyle w:val="notetext"/>
      </w:pPr>
      <w:r w:rsidRPr="00A43BD1">
        <w:t>Note:</w:t>
      </w:r>
      <w:r w:rsidRPr="00A43BD1">
        <w:tab/>
        <w:t>Part</w:t>
      </w:r>
      <w:r w:rsidR="00A43BD1" w:rsidRPr="00A43BD1">
        <w:t> </w:t>
      </w:r>
      <w:r w:rsidRPr="00A43BD1">
        <w:t>3 of the Regulatory Powers Act creates a framework for investigating whether a provision has been contravened</w:t>
      </w:r>
      <w:r w:rsidR="00412664" w:rsidRPr="00A43BD1">
        <w:t>.</w:t>
      </w:r>
      <w:r w:rsidRPr="00A43BD1">
        <w:t xml:space="preserve"> It includes powers of entry, search and seizure</w:t>
      </w:r>
      <w:r w:rsidR="00412664" w:rsidRPr="00A43BD1">
        <w:t>.</w:t>
      </w:r>
    </w:p>
    <w:p w:rsidR="00251280" w:rsidRPr="00A43BD1" w:rsidRDefault="00251280" w:rsidP="00A43BD1">
      <w:pPr>
        <w:pStyle w:val="SubsectionHead"/>
      </w:pPr>
      <w:r w:rsidRPr="00A43BD1">
        <w:t>Authorised applicant, authorised person, issuing officer, relevant chief executive and relevant court</w:t>
      </w:r>
    </w:p>
    <w:p w:rsidR="00251280" w:rsidRPr="00A43BD1" w:rsidRDefault="00251280" w:rsidP="00A43BD1">
      <w:pPr>
        <w:pStyle w:val="subsection"/>
      </w:pPr>
      <w:r w:rsidRPr="00A43BD1">
        <w:tab/>
        <w:t>(2)</w:t>
      </w:r>
      <w:r w:rsidRPr="00A43BD1">
        <w:tab/>
        <w:t>For the purposes of Part</w:t>
      </w:r>
      <w:r w:rsidR="00A43BD1" w:rsidRPr="00A43BD1">
        <w:t> </w:t>
      </w:r>
      <w:r w:rsidRPr="00A43BD1">
        <w:t xml:space="preserve">3 of the Regulatory Powers Act as it applies in relation to evidential material that relates to a provision mentioned in </w:t>
      </w:r>
      <w:r w:rsidR="00A43BD1" w:rsidRPr="00A43BD1">
        <w:t>subsection (</w:t>
      </w:r>
      <w:r w:rsidRPr="00A43BD1">
        <w:t>1):</w:t>
      </w:r>
    </w:p>
    <w:p w:rsidR="00251280" w:rsidRPr="00A43BD1" w:rsidRDefault="00251280" w:rsidP="00A43BD1">
      <w:pPr>
        <w:pStyle w:val="paragraph"/>
      </w:pPr>
      <w:r w:rsidRPr="00A43BD1">
        <w:tab/>
        <w:t>(a)</w:t>
      </w:r>
      <w:r w:rsidRPr="00A43BD1">
        <w:tab/>
        <w:t>an authorised officer is an authorised applicant; and</w:t>
      </w:r>
    </w:p>
    <w:p w:rsidR="00251280" w:rsidRPr="00A43BD1" w:rsidRDefault="00251280" w:rsidP="00A43BD1">
      <w:pPr>
        <w:pStyle w:val="paragraph"/>
      </w:pPr>
      <w:r w:rsidRPr="00A43BD1">
        <w:tab/>
        <w:t>(b)</w:t>
      </w:r>
      <w:r w:rsidRPr="00A43BD1">
        <w:tab/>
        <w:t>an authorised officer is an authorised person; and</w:t>
      </w:r>
    </w:p>
    <w:p w:rsidR="00251280" w:rsidRPr="00A43BD1" w:rsidRDefault="00251280" w:rsidP="00A43BD1">
      <w:pPr>
        <w:pStyle w:val="paragraph"/>
      </w:pPr>
      <w:r w:rsidRPr="00A43BD1">
        <w:tab/>
        <w:t>(c)</w:t>
      </w:r>
      <w:r w:rsidRPr="00A43BD1">
        <w:tab/>
        <w:t>a magistrate is an issuing officer; and</w:t>
      </w:r>
    </w:p>
    <w:p w:rsidR="00251280" w:rsidRPr="00A43BD1" w:rsidRDefault="00251280" w:rsidP="00A43BD1">
      <w:pPr>
        <w:pStyle w:val="paragraph"/>
      </w:pPr>
      <w:r w:rsidRPr="00A43BD1">
        <w:tab/>
        <w:t>(d)</w:t>
      </w:r>
      <w:r w:rsidRPr="00A43BD1">
        <w:tab/>
        <w:t>the Commissioner is the relevant chief executive; and</w:t>
      </w:r>
    </w:p>
    <w:p w:rsidR="00251280" w:rsidRPr="00A43BD1" w:rsidRDefault="00251280" w:rsidP="00A43BD1">
      <w:pPr>
        <w:pStyle w:val="paragraph"/>
      </w:pPr>
      <w:r w:rsidRPr="00A43BD1">
        <w:tab/>
        <w:t>(e)</w:t>
      </w:r>
      <w:r w:rsidRPr="00A43BD1">
        <w:tab/>
        <w:t>each of the following is a relevant court:</w:t>
      </w:r>
    </w:p>
    <w:p w:rsidR="00251280" w:rsidRPr="00A43BD1" w:rsidRDefault="00251280" w:rsidP="00A43BD1">
      <w:pPr>
        <w:pStyle w:val="paragraphsub"/>
      </w:pPr>
      <w:r w:rsidRPr="00A43BD1">
        <w:tab/>
        <w:t>(</w:t>
      </w:r>
      <w:proofErr w:type="spellStart"/>
      <w:r w:rsidRPr="00A43BD1">
        <w:t>i</w:t>
      </w:r>
      <w:proofErr w:type="spellEnd"/>
      <w:r w:rsidRPr="00A43BD1">
        <w:t>)</w:t>
      </w:r>
      <w:r w:rsidRPr="00A43BD1">
        <w:tab/>
        <w:t>the Federal Court;</w:t>
      </w:r>
    </w:p>
    <w:p w:rsidR="00251280" w:rsidRPr="00A43BD1" w:rsidRDefault="00251280" w:rsidP="00A43BD1">
      <w:pPr>
        <w:pStyle w:val="paragraphsub"/>
      </w:pPr>
      <w:r w:rsidRPr="00A43BD1">
        <w:tab/>
        <w:t>(ii)</w:t>
      </w:r>
      <w:r w:rsidRPr="00A43BD1">
        <w:tab/>
        <w:t>the Federal Circuit Court;</w:t>
      </w:r>
    </w:p>
    <w:p w:rsidR="00251280" w:rsidRPr="00A43BD1" w:rsidRDefault="00251280" w:rsidP="00A43BD1">
      <w:pPr>
        <w:pStyle w:val="paragraphsub"/>
      </w:pPr>
      <w:r w:rsidRPr="00A43BD1">
        <w:tab/>
        <w:t>(iii)</w:t>
      </w:r>
      <w:r w:rsidRPr="00A43BD1">
        <w:tab/>
        <w:t xml:space="preserve">a court of a State or Territory that has jurisdiction in relation to matters arising under this Act, the Aged Care Act or the </w:t>
      </w:r>
      <w:r w:rsidRPr="00A43BD1">
        <w:rPr>
          <w:i/>
        </w:rPr>
        <w:t>Aged Care (Transitional Provisions) Act 1997</w:t>
      </w:r>
      <w:r w:rsidR="00412664" w:rsidRPr="00A43BD1">
        <w:t>.</w:t>
      </w:r>
    </w:p>
    <w:p w:rsidR="00251280" w:rsidRPr="00A43BD1" w:rsidRDefault="00251280" w:rsidP="00A43BD1">
      <w:pPr>
        <w:pStyle w:val="SubsectionHead"/>
      </w:pPr>
      <w:r w:rsidRPr="00A43BD1">
        <w:t>Persons assisting</w:t>
      </w:r>
    </w:p>
    <w:p w:rsidR="00251280" w:rsidRPr="00A43BD1" w:rsidRDefault="00251280" w:rsidP="00A43BD1">
      <w:pPr>
        <w:pStyle w:val="subsection"/>
      </w:pPr>
      <w:r w:rsidRPr="00A43BD1">
        <w:tab/>
        <w:t>(3)</w:t>
      </w:r>
      <w:r w:rsidRPr="00A43BD1">
        <w:tab/>
        <w:t>An authorised officer may be assisted by other persons in exercising powers or performing functions under Part</w:t>
      </w:r>
      <w:r w:rsidR="00A43BD1" w:rsidRPr="00A43BD1">
        <w:t> </w:t>
      </w:r>
      <w:r w:rsidRPr="00A43BD1">
        <w:t xml:space="preserve">3 of the Regulatory Powers Act in relation to evidential material that relates to a provision mentioned in </w:t>
      </w:r>
      <w:r w:rsidR="00A43BD1" w:rsidRPr="00A43BD1">
        <w:t>subsection (</w:t>
      </w:r>
      <w:r w:rsidRPr="00A43BD1">
        <w:t>1)</w:t>
      </w:r>
      <w:r w:rsidR="00412664" w:rsidRPr="00A43BD1">
        <w:t>.</w:t>
      </w:r>
    </w:p>
    <w:p w:rsidR="00251280" w:rsidRPr="00A43BD1" w:rsidRDefault="00251280" w:rsidP="00A43BD1">
      <w:pPr>
        <w:pStyle w:val="SubsectionHead"/>
      </w:pPr>
      <w:r w:rsidRPr="00A43BD1">
        <w:lastRenderedPageBreak/>
        <w:t>Use of force in executing warrant</w:t>
      </w:r>
    </w:p>
    <w:p w:rsidR="00251280" w:rsidRPr="00A43BD1" w:rsidRDefault="00251280" w:rsidP="00A43BD1">
      <w:pPr>
        <w:pStyle w:val="subsection"/>
      </w:pPr>
      <w:r w:rsidRPr="00A43BD1">
        <w:tab/>
        <w:t>(4)</w:t>
      </w:r>
      <w:r w:rsidRPr="00A43BD1">
        <w:tab/>
        <w:t>In executing a warrant issued under Part</w:t>
      </w:r>
      <w:r w:rsidR="00A43BD1" w:rsidRPr="00A43BD1">
        <w:t> </w:t>
      </w:r>
      <w:r w:rsidRPr="00A43BD1">
        <w:t xml:space="preserve">3 of the Regulatory Powers Act, as it applies in relation to evidential material that relates to a provision mentioned in </w:t>
      </w:r>
      <w:r w:rsidR="00A43BD1" w:rsidRPr="00A43BD1">
        <w:t>subsection (</w:t>
      </w:r>
      <w:r w:rsidRPr="00A43BD1">
        <w:t>1):</w:t>
      </w:r>
    </w:p>
    <w:p w:rsidR="00251280" w:rsidRPr="00A43BD1" w:rsidRDefault="00251280" w:rsidP="00A43BD1">
      <w:pPr>
        <w:pStyle w:val="paragraph"/>
      </w:pPr>
      <w:r w:rsidRPr="00A43BD1">
        <w:tab/>
        <w:t>(a)</w:t>
      </w:r>
      <w:r w:rsidRPr="00A43BD1">
        <w:tab/>
        <w:t>an authorised officer may use such force against things as is necessary and reasonable in the circumstances; and</w:t>
      </w:r>
    </w:p>
    <w:p w:rsidR="00251280" w:rsidRPr="00A43BD1" w:rsidRDefault="00251280" w:rsidP="00A43BD1">
      <w:pPr>
        <w:pStyle w:val="paragraph"/>
      </w:pPr>
      <w:r w:rsidRPr="00A43BD1">
        <w:tab/>
        <w:t>(b)</w:t>
      </w:r>
      <w:r w:rsidRPr="00A43BD1">
        <w:tab/>
        <w:t>a person assisting the officer may use such force against things as is necessary and reasonable in the circumstances</w:t>
      </w:r>
      <w:r w:rsidR="00412664" w:rsidRPr="00A43BD1">
        <w:t>.</w:t>
      </w:r>
    </w:p>
    <w:p w:rsidR="00251280" w:rsidRPr="00A43BD1" w:rsidRDefault="00251280" w:rsidP="00A43BD1">
      <w:pPr>
        <w:pStyle w:val="SubsectionHead"/>
      </w:pPr>
      <w:r w:rsidRPr="00A43BD1">
        <w:t>Extension to external Territories</w:t>
      </w:r>
    </w:p>
    <w:p w:rsidR="00251280" w:rsidRPr="00A43BD1" w:rsidRDefault="00251280" w:rsidP="00A43BD1">
      <w:pPr>
        <w:pStyle w:val="subsection"/>
      </w:pPr>
      <w:r w:rsidRPr="00A43BD1">
        <w:tab/>
        <w:t>(5)</w:t>
      </w:r>
      <w:r w:rsidRPr="00A43BD1">
        <w:tab/>
        <w:t>Part</w:t>
      </w:r>
      <w:r w:rsidR="00A43BD1" w:rsidRPr="00A43BD1">
        <w:t> </w:t>
      </w:r>
      <w:r w:rsidRPr="00A43BD1">
        <w:t xml:space="preserve">3 of the Regulatory Powers Act, as it applies in relation to a provision mentioned in </w:t>
      </w:r>
      <w:r w:rsidR="00A43BD1" w:rsidRPr="00A43BD1">
        <w:t>subsection (</w:t>
      </w:r>
      <w:r w:rsidRPr="00A43BD1">
        <w:t>1), extends to the external Territories other than the Territory of Ashmore and Cartier Islands</w:t>
      </w:r>
      <w:r w:rsidR="00412664" w:rsidRPr="00A43BD1">
        <w:t>.</w:t>
      </w:r>
    </w:p>
    <w:p w:rsidR="00251280" w:rsidRPr="00A43BD1" w:rsidRDefault="00412664" w:rsidP="00A43BD1">
      <w:pPr>
        <w:pStyle w:val="ActHead5"/>
      </w:pPr>
      <w:bookmarkStart w:id="88" w:name="_Toc27554304"/>
      <w:r w:rsidRPr="00A43BD1">
        <w:rPr>
          <w:rStyle w:val="CharSectno"/>
        </w:rPr>
        <w:t>74E</w:t>
      </w:r>
      <w:r w:rsidR="00251280" w:rsidRPr="00A43BD1">
        <w:t xml:space="preserve">  Modifications of Part</w:t>
      </w:r>
      <w:r w:rsidR="00A43BD1" w:rsidRPr="00A43BD1">
        <w:t> </w:t>
      </w:r>
      <w:r w:rsidR="00251280" w:rsidRPr="00A43BD1">
        <w:t>3 of the Regulatory Powers Act</w:t>
      </w:r>
      <w:bookmarkEnd w:id="88"/>
    </w:p>
    <w:p w:rsidR="00251280" w:rsidRPr="00A43BD1" w:rsidRDefault="00251280" w:rsidP="00A43BD1">
      <w:pPr>
        <w:pStyle w:val="subsection"/>
      </w:pPr>
      <w:r w:rsidRPr="00A43BD1">
        <w:tab/>
        <w:t>(1)</w:t>
      </w:r>
      <w:r w:rsidRPr="00A43BD1">
        <w:tab/>
        <w:t>This section applies in relation to Part</w:t>
      </w:r>
      <w:r w:rsidR="00A43BD1" w:rsidRPr="00A43BD1">
        <w:t> </w:t>
      </w:r>
      <w:r w:rsidRPr="00A43BD1">
        <w:t>3 of the Regulatory Powers Act as that Part applies in relation to evidential material that relates to a provision mentioned in subsection</w:t>
      </w:r>
      <w:r w:rsidR="00A43BD1" w:rsidRPr="00A43BD1">
        <w:t> </w:t>
      </w:r>
      <w:r w:rsidR="00412664" w:rsidRPr="00A43BD1">
        <w:t>74D</w:t>
      </w:r>
      <w:r w:rsidRPr="00A43BD1">
        <w:t>(1) of this Act</w:t>
      </w:r>
      <w:r w:rsidR="00412664" w:rsidRPr="00A43BD1">
        <w:t>.</w:t>
      </w:r>
    </w:p>
    <w:p w:rsidR="00251280" w:rsidRPr="00A43BD1" w:rsidRDefault="00251280" w:rsidP="00A43BD1">
      <w:pPr>
        <w:pStyle w:val="SubsectionHead"/>
      </w:pPr>
      <w:r w:rsidRPr="00A43BD1">
        <w:t>Securing electronic equipment etc</w:t>
      </w:r>
      <w:r w:rsidR="00412664" w:rsidRPr="00A43BD1">
        <w:t>.</w:t>
      </w:r>
    </w:p>
    <w:p w:rsidR="00251280" w:rsidRPr="00A43BD1" w:rsidRDefault="00251280" w:rsidP="00A43BD1">
      <w:pPr>
        <w:pStyle w:val="subsection"/>
      </w:pPr>
      <w:r w:rsidRPr="00A43BD1">
        <w:tab/>
        <w:t>(2)</w:t>
      </w:r>
      <w:r w:rsidRPr="00A43BD1">
        <w:tab/>
        <w:t>Sections</w:t>
      </w:r>
      <w:r w:rsidR="00A43BD1" w:rsidRPr="00A43BD1">
        <w:t> </w:t>
      </w:r>
      <w:r w:rsidRPr="00A43BD1">
        <w:t>51 and 74 of the Regulatory Powers Act are taken to apply as if:</w:t>
      </w:r>
    </w:p>
    <w:p w:rsidR="00251280" w:rsidRPr="00A43BD1" w:rsidRDefault="00251280" w:rsidP="00A43BD1">
      <w:pPr>
        <w:pStyle w:val="paragraph"/>
      </w:pPr>
      <w:r w:rsidRPr="00A43BD1">
        <w:tab/>
        <w:t>(a)</w:t>
      </w:r>
      <w:r w:rsidRPr="00A43BD1">
        <w:tab/>
        <w:t>a reference to “24 hours” in section</w:t>
      </w:r>
      <w:r w:rsidR="00A43BD1" w:rsidRPr="00A43BD1">
        <w:t> </w:t>
      </w:r>
      <w:r w:rsidRPr="00A43BD1">
        <w:t>51 of that Act were a reference to “48 hours”; and</w:t>
      </w:r>
    </w:p>
    <w:p w:rsidR="00251280" w:rsidRPr="00A43BD1" w:rsidRDefault="00251280" w:rsidP="00A43BD1">
      <w:pPr>
        <w:pStyle w:val="paragraph"/>
      </w:pPr>
      <w:r w:rsidRPr="00A43BD1">
        <w:tab/>
        <w:t>(b)</w:t>
      </w:r>
      <w:r w:rsidRPr="00A43BD1">
        <w:tab/>
        <w:t>a reference to a “24</w:t>
      </w:r>
      <w:r w:rsidR="00F93DC7">
        <w:noBreakHyphen/>
      </w:r>
      <w:r w:rsidRPr="00A43BD1">
        <w:t xml:space="preserve">hour period” in </w:t>
      </w:r>
      <w:r w:rsidR="00405B21" w:rsidRPr="00A43BD1">
        <w:t>section</w:t>
      </w:r>
      <w:r w:rsidR="00A43BD1" w:rsidRPr="00A43BD1">
        <w:t> </w:t>
      </w:r>
      <w:r w:rsidR="00405B21" w:rsidRPr="00A43BD1">
        <w:t>51 of that Act</w:t>
      </w:r>
      <w:r w:rsidRPr="00A43BD1">
        <w:t xml:space="preserve"> were a reference to a “48</w:t>
      </w:r>
      <w:r w:rsidR="00F93DC7">
        <w:noBreakHyphen/>
      </w:r>
      <w:r w:rsidRPr="00A43BD1">
        <w:t>hour period”</w:t>
      </w:r>
      <w:r w:rsidR="00412664" w:rsidRPr="00A43BD1">
        <w:t>.</w:t>
      </w:r>
    </w:p>
    <w:p w:rsidR="00251280" w:rsidRPr="00A43BD1" w:rsidRDefault="00251280" w:rsidP="00A43BD1">
      <w:pPr>
        <w:pStyle w:val="SubsectionHead"/>
      </w:pPr>
      <w:r w:rsidRPr="00A43BD1">
        <w:t>Asking questions and seeking production of documents</w:t>
      </w:r>
    </w:p>
    <w:p w:rsidR="00251280" w:rsidRPr="00A43BD1" w:rsidRDefault="00251280" w:rsidP="00A43BD1">
      <w:pPr>
        <w:pStyle w:val="subsection"/>
      </w:pPr>
      <w:r w:rsidRPr="00A43BD1">
        <w:tab/>
        <w:t>(3)</w:t>
      </w:r>
      <w:r w:rsidRPr="00A43BD1">
        <w:tab/>
        <w:t>The second reference to the occupier of premises in subsection</w:t>
      </w:r>
      <w:r w:rsidR="00A43BD1" w:rsidRPr="00A43BD1">
        <w:t> </w:t>
      </w:r>
      <w:r w:rsidRPr="00A43BD1">
        <w:t>54(2) of the Regulatory Powers Act is taken to include a reference to any other person on the premises</w:t>
      </w:r>
      <w:r w:rsidR="00412664" w:rsidRPr="00A43BD1">
        <w:t>.</w:t>
      </w:r>
    </w:p>
    <w:p w:rsidR="008C48A8" w:rsidRPr="00A43BD1" w:rsidRDefault="00251280" w:rsidP="00A43BD1">
      <w:pPr>
        <w:pStyle w:val="subsection"/>
      </w:pPr>
      <w:r w:rsidRPr="00A43BD1">
        <w:tab/>
        <w:t>(4)</w:t>
      </w:r>
      <w:r w:rsidRPr="00A43BD1">
        <w:tab/>
        <w:t>Before requesting a person who is an approved provider to answer a question, or produce a document, under subsection</w:t>
      </w:r>
      <w:r w:rsidR="00A43BD1" w:rsidRPr="00A43BD1">
        <w:t> </w:t>
      </w:r>
      <w:r w:rsidRPr="00A43BD1">
        <w:t>54(2) of the Regulatory Powers Act, an authorised officer must inform the person that the person has a responsibility under paragraph</w:t>
      </w:r>
      <w:r w:rsidR="00A43BD1" w:rsidRPr="00A43BD1">
        <w:t> </w:t>
      </w:r>
      <w:r w:rsidRPr="00A43BD1">
        <w:t>63</w:t>
      </w:r>
      <w:r w:rsidR="00F93DC7">
        <w:noBreakHyphen/>
      </w:r>
      <w:r w:rsidRPr="00A43BD1">
        <w:t xml:space="preserve">1(1)(b) of the Aged Care Act to cooperate with a </w:t>
      </w:r>
      <w:r w:rsidRPr="00A43BD1">
        <w:lastRenderedPageBreak/>
        <w:t>person who is performing functions, or exercising powers, under Part</w:t>
      </w:r>
      <w:r w:rsidR="00A43BD1" w:rsidRPr="00A43BD1">
        <w:t> </w:t>
      </w:r>
      <w:r w:rsidRPr="00A43BD1">
        <w:t>3 of the Regulatory Powers Act</w:t>
      </w:r>
      <w:r w:rsidR="00412664" w:rsidRPr="00A43BD1">
        <w:t>.</w:t>
      </w:r>
    </w:p>
    <w:p w:rsidR="00251280" w:rsidRPr="00A43BD1" w:rsidRDefault="00251280" w:rsidP="00A43BD1">
      <w:pPr>
        <w:pStyle w:val="ActHead3"/>
      </w:pPr>
      <w:bookmarkStart w:id="89" w:name="_Toc27554305"/>
      <w:r w:rsidRPr="00A43BD1">
        <w:rPr>
          <w:rStyle w:val="CharDivNo"/>
        </w:rPr>
        <w:t>Division</w:t>
      </w:r>
      <w:r w:rsidR="00A43BD1" w:rsidRPr="00A43BD1">
        <w:rPr>
          <w:rStyle w:val="CharDivNo"/>
        </w:rPr>
        <w:t> </w:t>
      </w:r>
      <w:r w:rsidRPr="00A43BD1">
        <w:rPr>
          <w:rStyle w:val="CharDivNo"/>
        </w:rPr>
        <w:t>3</w:t>
      </w:r>
      <w:r w:rsidRPr="00A43BD1">
        <w:t>—</w:t>
      </w:r>
      <w:r w:rsidRPr="00A43BD1">
        <w:rPr>
          <w:rStyle w:val="CharDivText"/>
        </w:rPr>
        <w:t>Notice to attend to answer questions etc</w:t>
      </w:r>
      <w:r w:rsidR="00412664" w:rsidRPr="00A43BD1">
        <w:rPr>
          <w:rStyle w:val="CharDivText"/>
        </w:rPr>
        <w:t>.</w:t>
      </w:r>
      <w:bookmarkEnd w:id="89"/>
    </w:p>
    <w:p w:rsidR="00251280" w:rsidRPr="00A43BD1" w:rsidRDefault="00412664" w:rsidP="00A43BD1">
      <w:pPr>
        <w:pStyle w:val="ActHead5"/>
      </w:pPr>
      <w:bookmarkStart w:id="90" w:name="_Toc27554306"/>
      <w:r w:rsidRPr="00A43BD1">
        <w:rPr>
          <w:rStyle w:val="CharSectno"/>
        </w:rPr>
        <w:t>74F</w:t>
      </w:r>
      <w:r w:rsidR="00251280" w:rsidRPr="00A43BD1">
        <w:t xml:space="preserve">  Notice to attend to answer questions etc</w:t>
      </w:r>
      <w:r w:rsidRPr="00A43BD1">
        <w:t>.</w:t>
      </w:r>
      <w:r w:rsidR="00251280" w:rsidRPr="00A43BD1">
        <w:t xml:space="preserve"> relevant to whether aged care responsibility is being complied with</w:t>
      </w:r>
      <w:bookmarkEnd w:id="90"/>
    </w:p>
    <w:p w:rsidR="00251280" w:rsidRPr="00A43BD1" w:rsidRDefault="00251280" w:rsidP="00A43BD1">
      <w:pPr>
        <w:pStyle w:val="subsection"/>
      </w:pPr>
      <w:r w:rsidRPr="00A43BD1">
        <w:tab/>
        <w:t>(1)</w:t>
      </w:r>
      <w:r w:rsidRPr="00A43BD1">
        <w:tab/>
        <w:t>If the Commissioner believes on reasonable grounds that a person has information or documents relevant to whether an approved provider, or a former approved provider, is complying with an aged care responsibility of the provider or former provider, the Commissioner may, by written notice, require the person to attend before an authorised officer to do either or both of the following:</w:t>
      </w:r>
    </w:p>
    <w:p w:rsidR="00251280" w:rsidRPr="00A43BD1" w:rsidRDefault="00251280" w:rsidP="00A43BD1">
      <w:pPr>
        <w:pStyle w:val="paragraph"/>
      </w:pPr>
      <w:r w:rsidRPr="00A43BD1">
        <w:tab/>
        <w:t>(a)</w:t>
      </w:r>
      <w:r w:rsidRPr="00A43BD1">
        <w:tab/>
        <w:t>to answer questions relating to that matter;</w:t>
      </w:r>
    </w:p>
    <w:p w:rsidR="00251280" w:rsidRPr="00A43BD1" w:rsidRDefault="00251280" w:rsidP="00A43BD1">
      <w:pPr>
        <w:pStyle w:val="paragraph"/>
      </w:pPr>
      <w:r w:rsidRPr="00A43BD1">
        <w:tab/>
        <w:t>(b)</w:t>
      </w:r>
      <w:r w:rsidRPr="00A43BD1">
        <w:tab/>
        <w:t>to give such information or documents (or copies of documents) as are specified in the notice</w:t>
      </w:r>
      <w:r w:rsidR="00412664" w:rsidRPr="00A43BD1">
        <w:t>.</w:t>
      </w:r>
    </w:p>
    <w:p w:rsidR="00251280" w:rsidRPr="00A43BD1" w:rsidRDefault="00251280" w:rsidP="00A43BD1">
      <w:pPr>
        <w:pStyle w:val="SubsectionHead"/>
      </w:pPr>
      <w:r w:rsidRPr="00A43BD1">
        <w:t>Notice requirements</w:t>
      </w:r>
    </w:p>
    <w:p w:rsidR="00251280" w:rsidRPr="00A43BD1" w:rsidRDefault="00251280" w:rsidP="00A43BD1">
      <w:pPr>
        <w:pStyle w:val="subsection"/>
      </w:pPr>
      <w:r w:rsidRPr="00A43BD1">
        <w:tab/>
        <w:t>(2)</w:t>
      </w:r>
      <w:r w:rsidRPr="00A43BD1">
        <w:tab/>
        <w:t xml:space="preserve">If a notice is given to a person under </w:t>
      </w:r>
      <w:r w:rsidR="00A43BD1" w:rsidRPr="00A43BD1">
        <w:t>subsection (</w:t>
      </w:r>
      <w:r w:rsidRPr="00A43BD1">
        <w:t>1), the notice must:</w:t>
      </w:r>
    </w:p>
    <w:p w:rsidR="00251280" w:rsidRPr="00A43BD1" w:rsidRDefault="00251280" w:rsidP="00A43BD1">
      <w:pPr>
        <w:pStyle w:val="paragraph"/>
      </w:pPr>
      <w:r w:rsidRPr="00A43BD1">
        <w:tab/>
        <w:t>(a)</w:t>
      </w:r>
      <w:r w:rsidRPr="00A43BD1">
        <w:tab/>
        <w:t>specify the authorised officer before whom the person is required to attend; and</w:t>
      </w:r>
    </w:p>
    <w:p w:rsidR="00251280" w:rsidRPr="00A43BD1" w:rsidRDefault="00251280" w:rsidP="00A43BD1">
      <w:pPr>
        <w:pStyle w:val="paragraph"/>
      </w:pPr>
      <w:r w:rsidRPr="00A43BD1">
        <w:tab/>
        <w:t>(b)</w:t>
      </w:r>
      <w:r w:rsidRPr="00A43BD1">
        <w:tab/>
        <w:t>specify the day on which, and the time and place at which, the person is required to attend</w:t>
      </w:r>
      <w:r w:rsidR="00412664" w:rsidRPr="00A43BD1">
        <w:t>.</w:t>
      </w:r>
    </w:p>
    <w:p w:rsidR="00251280" w:rsidRPr="00A43BD1" w:rsidRDefault="00251280" w:rsidP="00A43BD1">
      <w:pPr>
        <w:pStyle w:val="subsection"/>
      </w:pPr>
      <w:r w:rsidRPr="00A43BD1">
        <w:tab/>
        <w:t>(3)</w:t>
      </w:r>
      <w:r w:rsidRPr="00A43BD1">
        <w:tab/>
        <w:t xml:space="preserve">The day specified under </w:t>
      </w:r>
      <w:r w:rsidR="00A43BD1" w:rsidRPr="00A43BD1">
        <w:t>paragraph (</w:t>
      </w:r>
      <w:r w:rsidRPr="00A43BD1">
        <w:t>2)(b) must be at least 14 days after the notice is given</w:t>
      </w:r>
      <w:r w:rsidR="00412664" w:rsidRPr="00A43BD1">
        <w:t>.</w:t>
      </w:r>
    </w:p>
    <w:p w:rsidR="00251280" w:rsidRPr="00A43BD1" w:rsidRDefault="00251280" w:rsidP="00A43BD1">
      <w:pPr>
        <w:pStyle w:val="SubsectionHead"/>
      </w:pPr>
      <w:r w:rsidRPr="00A43BD1">
        <w:t>Circumstances in which a person is not required to comply</w:t>
      </w:r>
    </w:p>
    <w:p w:rsidR="00251280" w:rsidRPr="00A43BD1" w:rsidRDefault="00251280" w:rsidP="00A43BD1">
      <w:pPr>
        <w:pStyle w:val="subsection"/>
      </w:pPr>
      <w:r w:rsidRPr="00A43BD1">
        <w:tab/>
        <w:t>(4)</w:t>
      </w:r>
      <w:r w:rsidRPr="00A43BD1">
        <w:tab/>
        <w:t xml:space="preserve">A person is not required to comply with a requirement of a notice given to the person under </w:t>
      </w:r>
      <w:r w:rsidR="00A43BD1" w:rsidRPr="00A43BD1">
        <w:t>subsection (</w:t>
      </w:r>
      <w:r w:rsidRPr="00A43BD1">
        <w:t>1) if the requirement does not relate to the affairs of an approved provider, or former approved provider, that is a corporation</w:t>
      </w:r>
      <w:r w:rsidR="00412664" w:rsidRPr="00A43BD1">
        <w:t>.</w:t>
      </w:r>
    </w:p>
    <w:p w:rsidR="00251280" w:rsidRPr="00A43BD1" w:rsidRDefault="00251280" w:rsidP="00A43BD1">
      <w:pPr>
        <w:pStyle w:val="SubsectionHead"/>
      </w:pPr>
      <w:r w:rsidRPr="00A43BD1">
        <w:t>Offence</w:t>
      </w:r>
    </w:p>
    <w:p w:rsidR="00251280" w:rsidRPr="00A43BD1" w:rsidRDefault="00251280" w:rsidP="00A43BD1">
      <w:pPr>
        <w:pStyle w:val="subsection"/>
      </w:pPr>
      <w:r w:rsidRPr="00A43BD1">
        <w:tab/>
        <w:t>(5)</w:t>
      </w:r>
      <w:r w:rsidRPr="00A43BD1">
        <w:tab/>
        <w:t>A person commits an offence if:</w:t>
      </w:r>
    </w:p>
    <w:p w:rsidR="00251280" w:rsidRPr="00A43BD1" w:rsidRDefault="00251280" w:rsidP="00A43BD1">
      <w:pPr>
        <w:pStyle w:val="paragraph"/>
      </w:pPr>
      <w:r w:rsidRPr="00A43BD1">
        <w:tab/>
        <w:t>(a)</w:t>
      </w:r>
      <w:r w:rsidRPr="00A43BD1">
        <w:tab/>
        <w:t xml:space="preserve">the person is given a notice under </w:t>
      </w:r>
      <w:r w:rsidR="00A43BD1" w:rsidRPr="00A43BD1">
        <w:t>subsection (</w:t>
      </w:r>
      <w:r w:rsidRPr="00A43BD1">
        <w:t>1); and</w:t>
      </w:r>
    </w:p>
    <w:p w:rsidR="00251280" w:rsidRPr="00A43BD1" w:rsidRDefault="00251280" w:rsidP="00A43BD1">
      <w:pPr>
        <w:pStyle w:val="paragraph"/>
      </w:pPr>
      <w:r w:rsidRPr="00A43BD1">
        <w:lastRenderedPageBreak/>
        <w:tab/>
        <w:t>(b)</w:t>
      </w:r>
      <w:r w:rsidRPr="00A43BD1">
        <w:tab/>
        <w:t>the person fails to comply with a requirement of the notice; and</w:t>
      </w:r>
    </w:p>
    <w:p w:rsidR="00251280" w:rsidRPr="00A43BD1" w:rsidRDefault="00251280" w:rsidP="00A43BD1">
      <w:pPr>
        <w:pStyle w:val="paragraph"/>
      </w:pPr>
      <w:r w:rsidRPr="00A43BD1">
        <w:tab/>
        <w:t>(c)</w:t>
      </w:r>
      <w:r w:rsidRPr="00A43BD1">
        <w:tab/>
        <w:t>the requirement relates to the affairs of an approved provider or former approved provider; and</w:t>
      </w:r>
    </w:p>
    <w:p w:rsidR="00251280" w:rsidRPr="00A43BD1" w:rsidRDefault="00251280" w:rsidP="00A43BD1">
      <w:pPr>
        <w:pStyle w:val="paragraph"/>
      </w:pPr>
      <w:r w:rsidRPr="00A43BD1">
        <w:tab/>
        <w:t>(d)</w:t>
      </w:r>
      <w:r w:rsidRPr="00A43BD1">
        <w:tab/>
        <w:t>the provider or former provider is a corporation</w:t>
      </w:r>
      <w:r w:rsidR="00412664" w:rsidRPr="00A43BD1">
        <w:t>.</w:t>
      </w:r>
    </w:p>
    <w:p w:rsidR="00251280" w:rsidRPr="00A43BD1" w:rsidRDefault="00251280" w:rsidP="00A43BD1">
      <w:pPr>
        <w:pStyle w:val="Penalty"/>
      </w:pPr>
      <w:r w:rsidRPr="00A43BD1">
        <w:t>Penalty:</w:t>
      </w:r>
      <w:r w:rsidRPr="00A43BD1">
        <w:tab/>
        <w:t>30 penalty units</w:t>
      </w:r>
      <w:r w:rsidR="00412664" w:rsidRPr="00A43BD1">
        <w:t>.</w:t>
      </w:r>
    </w:p>
    <w:p w:rsidR="00251280" w:rsidRPr="00A43BD1" w:rsidRDefault="00251280" w:rsidP="00A43BD1">
      <w:pPr>
        <w:pStyle w:val="SubsectionHead"/>
      </w:pPr>
      <w:r w:rsidRPr="00A43BD1">
        <w:t>Reasonable compensation</w:t>
      </w:r>
    </w:p>
    <w:p w:rsidR="00251280" w:rsidRPr="00A43BD1" w:rsidRDefault="00251280" w:rsidP="00A43BD1">
      <w:pPr>
        <w:pStyle w:val="subsection"/>
      </w:pPr>
      <w:r w:rsidRPr="00A43BD1">
        <w:tab/>
        <w:t>(6)</w:t>
      </w:r>
      <w:r w:rsidRPr="00A43BD1">
        <w:tab/>
        <w:t xml:space="preserve">A person is entitled to be paid by the Commonwealth reasonable compensation for complying with a requirement of a notice given to the person under </w:t>
      </w:r>
      <w:r w:rsidR="00A43BD1" w:rsidRPr="00A43BD1">
        <w:t>subsection (</w:t>
      </w:r>
      <w:r w:rsidRPr="00A43BD1">
        <w:t>1) to give copies of documents</w:t>
      </w:r>
      <w:r w:rsidR="00412664" w:rsidRPr="00A43BD1">
        <w:t>.</w:t>
      </w:r>
    </w:p>
    <w:p w:rsidR="00251280" w:rsidRPr="00A43BD1" w:rsidRDefault="00412664" w:rsidP="00A43BD1">
      <w:pPr>
        <w:pStyle w:val="ActHead5"/>
      </w:pPr>
      <w:bookmarkStart w:id="91" w:name="_Toc27554307"/>
      <w:r w:rsidRPr="00A43BD1">
        <w:rPr>
          <w:rStyle w:val="CharSectno"/>
        </w:rPr>
        <w:t>74G</w:t>
      </w:r>
      <w:r w:rsidR="00251280" w:rsidRPr="00A43BD1">
        <w:t xml:space="preserve">  Attending before authorised officer to answer questions</w:t>
      </w:r>
      <w:bookmarkEnd w:id="91"/>
    </w:p>
    <w:p w:rsidR="00251280" w:rsidRPr="00A43BD1" w:rsidRDefault="00251280" w:rsidP="00A43BD1">
      <w:pPr>
        <w:pStyle w:val="subsection"/>
      </w:pPr>
      <w:r w:rsidRPr="00A43BD1">
        <w:tab/>
        <w:t>(1)</w:t>
      </w:r>
      <w:r w:rsidRPr="00A43BD1">
        <w:tab/>
        <w:t>This section applies if:</w:t>
      </w:r>
    </w:p>
    <w:p w:rsidR="00251280" w:rsidRPr="00A43BD1" w:rsidRDefault="00251280" w:rsidP="00A43BD1">
      <w:pPr>
        <w:pStyle w:val="paragraph"/>
      </w:pPr>
      <w:r w:rsidRPr="00A43BD1">
        <w:tab/>
        <w:t>(a)</w:t>
      </w:r>
      <w:r w:rsidRPr="00A43BD1">
        <w:tab/>
        <w:t>a person is given a notice under subsection</w:t>
      </w:r>
      <w:r w:rsidR="00A43BD1" w:rsidRPr="00A43BD1">
        <w:t> </w:t>
      </w:r>
      <w:r w:rsidR="00412664" w:rsidRPr="00A43BD1">
        <w:t>74F</w:t>
      </w:r>
      <w:r w:rsidRPr="00A43BD1">
        <w:t>(1); and</w:t>
      </w:r>
    </w:p>
    <w:p w:rsidR="00251280" w:rsidRPr="00A43BD1" w:rsidRDefault="00251280" w:rsidP="00A43BD1">
      <w:pPr>
        <w:pStyle w:val="paragraph"/>
      </w:pPr>
      <w:r w:rsidRPr="00A43BD1">
        <w:tab/>
        <w:t>(b)</w:t>
      </w:r>
      <w:r w:rsidRPr="00A43BD1">
        <w:tab/>
        <w:t>the notice requires the person to attend before an authorised officer to answer questions; and</w:t>
      </w:r>
    </w:p>
    <w:p w:rsidR="00251280" w:rsidRPr="00A43BD1" w:rsidRDefault="00251280" w:rsidP="00A43BD1">
      <w:pPr>
        <w:pStyle w:val="paragraph"/>
      </w:pPr>
      <w:r w:rsidRPr="00A43BD1">
        <w:tab/>
        <w:t>(c)</w:t>
      </w:r>
      <w:r w:rsidRPr="00A43BD1">
        <w:tab/>
        <w:t>the person attends before the authorised officer for that purpose</w:t>
      </w:r>
      <w:r w:rsidR="00412664" w:rsidRPr="00A43BD1">
        <w:t>.</w:t>
      </w:r>
    </w:p>
    <w:p w:rsidR="00251280" w:rsidRPr="00A43BD1" w:rsidRDefault="00251280" w:rsidP="00A43BD1">
      <w:pPr>
        <w:pStyle w:val="subsection"/>
      </w:pPr>
      <w:r w:rsidRPr="00A43BD1">
        <w:tab/>
        <w:t>(2)</w:t>
      </w:r>
      <w:r w:rsidRPr="00A43BD1">
        <w:tab/>
        <w:t>The authorised officer may question the person on oath or affirmation and may, for that purpose:</w:t>
      </w:r>
    </w:p>
    <w:p w:rsidR="00251280" w:rsidRPr="00A43BD1" w:rsidRDefault="00251280" w:rsidP="00A43BD1">
      <w:pPr>
        <w:pStyle w:val="paragraph"/>
      </w:pPr>
      <w:r w:rsidRPr="00A43BD1">
        <w:tab/>
        <w:t>(a)</w:t>
      </w:r>
      <w:r w:rsidRPr="00A43BD1">
        <w:tab/>
        <w:t>require the person to take an oath or make an affirmation; and</w:t>
      </w:r>
    </w:p>
    <w:p w:rsidR="00251280" w:rsidRPr="00A43BD1" w:rsidRDefault="00251280" w:rsidP="00A43BD1">
      <w:pPr>
        <w:pStyle w:val="paragraph"/>
      </w:pPr>
      <w:r w:rsidRPr="00A43BD1">
        <w:tab/>
        <w:t>(b)</w:t>
      </w:r>
      <w:r w:rsidRPr="00A43BD1">
        <w:tab/>
        <w:t>administer an oath or affirmation to the person</w:t>
      </w:r>
      <w:r w:rsidR="00412664" w:rsidRPr="00A43BD1">
        <w:t>.</w:t>
      </w:r>
    </w:p>
    <w:p w:rsidR="00251280" w:rsidRPr="00A43BD1" w:rsidRDefault="00251280" w:rsidP="00A43BD1">
      <w:pPr>
        <w:pStyle w:val="subsection"/>
      </w:pPr>
      <w:r w:rsidRPr="00A43BD1">
        <w:tab/>
        <w:t>(3)</w:t>
      </w:r>
      <w:r w:rsidRPr="00A43BD1">
        <w:tab/>
        <w:t xml:space="preserve">The oath or affirmation to be taken or made by the person for the purposes of </w:t>
      </w:r>
      <w:r w:rsidR="00A43BD1" w:rsidRPr="00A43BD1">
        <w:t>subsection (</w:t>
      </w:r>
      <w:r w:rsidRPr="00A43BD1">
        <w:t>2) is an oath or affirmation that the statements that the person will make will be true</w:t>
      </w:r>
      <w:r w:rsidR="00412664" w:rsidRPr="00A43BD1">
        <w:t>.</w:t>
      </w:r>
    </w:p>
    <w:p w:rsidR="00251280" w:rsidRPr="00A43BD1" w:rsidRDefault="00251280" w:rsidP="00A43BD1">
      <w:pPr>
        <w:pStyle w:val="SubsectionHead"/>
      </w:pPr>
      <w:r w:rsidRPr="00A43BD1">
        <w:t>Circumstances in which a person is not required to take an oath etc</w:t>
      </w:r>
      <w:r w:rsidR="00412664" w:rsidRPr="00A43BD1">
        <w:t>.</w:t>
      </w:r>
    </w:p>
    <w:p w:rsidR="00251280" w:rsidRPr="00A43BD1" w:rsidRDefault="00251280" w:rsidP="00A43BD1">
      <w:pPr>
        <w:pStyle w:val="subsection"/>
      </w:pPr>
      <w:r w:rsidRPr="00A43BD1">
        <w:tab/>
        <w:t>(4)</w:t>
      </w:r>
      <w:r w:rsidRPr="00A43BD1">
        <w:tab/>
        <w:t xml:space="preserve">A person is not required to comply with a requirement under </w:t>
      </w:r>
      <w:r w:rsidR="00A43BD1" w:rsidRPr="00A43BD1">
        <w:t>subsection (</w:t>
      </w:r>
      <w:r w:rsidRPr="00A43BD1">
        <w:t>2) to take an oath or make an affirmation for the purposes of answering questions if those questions do not relate to the affairs of an approved provider, or former approved provider, that is a corporation</w:t>
      </w:r>
      <w:r w:rsidR="00412664" w:rsidRPr="00A43BD1">
        <w:t>.</w:t>
      </w:r>
    </w:p>
    <w:p w:rsidR="00251280" w:rsidRPr="00A43BD1" w:rsidRDefault="00251280" w:rsidP="00A43BD1">
      <w:pPr>
        <w:pStyle w:val="notetext"/>
      </w:pPr>
      <w:r w:rsidRPr="00A43BD1">
        <w:lastRenderedPageBreak/>
        <w:t>Note:</w:t>
      </w:r>
      <w:r w:rsidRPr="00A43BD1">
        <w:tab/>
        <w:t>Approved providers have a responsibility under paragraph</w:t>
      </w:r>
      <w:r w:rsidR="00A43BD1" w:rsidRPr="00A43BD1">
        <w:t> </w:t>
      </w:r>
      <w:r w:rsidRPr="00A43BD1">
        <w:t>63</w:t>
      </w:r>
      <w:r w:rsidR="00F93DC7">
        <w:noBreakHyphen/>
      </w:r>
      <w:r w:rsidRPr="00A43BD1">
        <w:t>1(1)(b) of the Aged Care Act to cooperate with a person who is performing functions, or exercising powers, under this Part</w:t>
      </w:r>
      <w:r w:rsidR="00412664" w:rsidRPr="00A43BD1">
        <w:t>.</w:t>
      </w:r>
      <w:r w:rsidRPr="00A43BD1">
        <w:t xml:space="preserve"> Failure to comply with that responsibility may result in a sanction being imposed on the provider under Part</w:t>
      </w:r>
      <w:r w:rsidR="00A43BD1" w:rsidRPr="00A43BD1">
        <w:t> </w:t>
      </w:r>
      <w:r w:rsidRPr="00A43BD1">
        <w:t>7B of this Act</w:t>
      </w:r>
      <w:r w:rsidR="00412664" w:rsidRPr="00A43BD1">
        <w:t>.</w:t>
      </w:r>
    </w:p>
    <w:p w:rsidR="00251280" w:rsidRPr="00A43BD1" w:rsidRDefault="00251280" w:rsidP="00A43BD1">
      <w:pPr>
        <w:pStyle w:val="SubsectionHead"/>
      </w:pPr>
      <w:r w:rsidRPr="00A43BD1">
        <w:t>Offence</w:t>
      </w:r>
    </w:p>
    <w:p w:rsidR="00251280" w:rsidRPr="00A43BD1" w:rsidRDefault="00251280" w:rsidP="00A43BD1">
      <w:pPr>
        <w:pStyle w:val="subsection"/>
      </w:pPr>
      <w:r w:rsidRPr="00A43BD1">
        <w:tab/>
        <w:t>(5)</w:t>
      </w:r>
      <w:r w:rsidRPr="00A43BD1">
        <w:tab/>
        <w:t>A person commits an offence if:</w:t>
      </w:r>
    </w:p>
    <w:p w:rsidR="00251280" w:rsidRPr="00A43BD1" w:rsidRDefault="00251280" w:rsidP="00A43BD1">
      <w:pPr>
        <w:pStyle w:val="paragraph"/>
      </w:pPr>
      <w:r w:rsidRPr="00A43BD1">
        <w:tab/>
        <w:t>(a)</w:t>
      </w:r>
      <w:r w:rsidRPr="00A43BD1">
        <w:tab/>
        <w:t>the person is required by an authorised officer to take an oath or make an affirmation for the purposes of answering questions; and</w:t>
      </w:r>
    </w:p>
    <w:p w:rsidR="00251280" w:rsidRPr="00A43BD1" w:rsidRDefault="00251280" w:rsidP="00A43BD1">
      <w:pPr>
        <w:pStyle w:val="paragraph"/>
      </w:pPr>
      <w:r w:rsidRPr="00A43BD1">
        <w:tab/>
        <w:t>(b)</w:t>
      </w:r>
      <w:r w:rsidRPr="00A43BD1">
        <w:tab/>
        <w:t>the person refuses or fails to comply with the requirement; and</w:t>
      </w:r>
    </w:p>
    <w:p w:rsidR="00251280" w:rsidRPr="00A43BD1" w:rsidRDefault="00251280" w:rsidP="00A43BD1">
      <w:pPr>
        <w:pStyle w:val="paragraph"/>
      </w:pPr>
      <w:r w:rsidRPr="00A43BD1">
        <w:tab/>
        <w:t>(c)</w:t>
      </w:r>
      <w:r w:rsidRPr="00A43BD1">
        <w:tab/>
        <w:t xml:space="preserve">the </w:t>
      </w:r>
      <w:r w:rsidR="00F938D9" w:rsidRPr="00A43BD1">
        <w:t>questions</w:t>
      </w:r>
      <w:r w:rsidRPr="00A43BD1">
        <w:t xml:space="preserve"> relate to the affairs of an approved provider or former approved provider; and</w:t>
      </w:r>
    </w:p>
    <w:p w:rsidR="00251280" w:rsidRPr="00A43BD1" w:rsidRDefault="00251280" w:rsidP="00A43BD1">
      <w:pPr>
        <w:pStyle w:val="paragraph"/>
      </w:pPr>
      <w:r w:rsidRPr="00A43BD1">
        <w:tab/>
        <w:t>(d)</w:t>
      </w:r>
      <w:r w:rsidRPr="00A43BD1">
        <w:tab/>
        <w:t>the provider or former provider is a corporation</w:t>
      </w:r>
      <w:r w:rsidR="00412664" w:rsidRPr="00A43BD1">
        <w:t>.</w:t>
      </w:r>
    </w:p>
    <w:p w:rsidR="00251280" w:rsidRPr="00A43BD1" w:rsidRDefault="00251280" w:rsidP="00A43BD1">
      <w:pPr>
        <w:pStyle w:val="Penalty"/>
      </w:pPr>
      <w:r w:rsidRPr="00A43BD1">
        <w:t>Penalty:</w:t>
      </w:r>
      <w:r w:rsidRPr="00A43BD1">
        <w:tab/>
        <w:t>30 penalty units</w:t>
      </w:r>
      <w:r w:rsidR="00412664" w:rsidRPr="00A43BD1">
        <w:t>.</w:t>
      </w:r>
    </w:p>
    <w:p w:rsidR="00251280" w:rsidRPr="00A43BD1" w:rsidRDefault="001D59E9" w:rsidP="00A43BD1">
      <w:pPr>
        <w:pStyle w:val="ItemHead"/>
      </w:pPr>
      <w:r w:rsidRPr="00A43BD1">
        <w:t>86</w:t>
      </w:r>
      <w:r w:rsidR="00251280" w:rsidRPr="00A43BD1">
        <w:t xml:space="preserve">  Section</w:t>
      </w:r>
      <w:r w:rsidR="00A43BD1" w:rsidRPr="00A43BD1">
        <w:t> </w:t>
      </w:r>
      <w:r w:rsidR="00251280" w:rsidRPr="00A43BD1">
        <w:t>75</w:t>
      </w:r>
    </w:p>
    <w:p w:rsidR="00251280" w:rsidRPr="00A43BD1" w:rsidRDefault="00251280" w:rsidP="00A43BD1">
      <w:pPr>
        <w:pStyle w:val="Item"/>
      </w:pPr>
      <w:r w:rsidRPr="00A43BD1">
        <w:t>After “such as”, insert “the appointment of authorised officers,”</w:t>
      </w:r>
      <w:r w:rsidR="00412664" w:rsidRPr="00A43BD1">
        <w:t>.</w:t>
      </w:r>
    </w:p>
    <w:p w:rsidR="00251280" w:rsidRPr="00A43BD1" w:rsidRDefault="001D59E9" w:rsidP="00A43BD1">
      <w:pPr>
        <w:pStyle w:val="ItemHead"/>
      </w:pPr>
      <w:r w:rsidRPr="00A43BD1">
        <w:t>87</w:t>
      </w:r>
      <w:r w:rsidR="00251280" w:rsidRPr="00A43BD1">
        <w:t xml:space="preserve">  After section</w:t>
      </w:r>
      <w:r w:rsidR="00A43BD1" w:rsidRPr="00A43BD1">
        <w:t> </w:t>
      </w:r>
      <w:r w:rsidR="00251280" w:rsidRPr="00A43BD1">
        <w:t>75</w:t>
      </w:r>
    </w:p>
    <w:p w:rsidR="00251280" w:rsidRPr="00A43BD1" w:rsidRDefault="00251280" w:rsidP="00A43BD1">
      <w:pPr>
        <w:pStyle w:val="Item"/>
      </w:pPr>
      <w:r w:rsidRPr="00A43BD1">
        <w:t>Insert:</w:t>
      </w:r>
    </w:p>
    <w:p w:rsidR="00251280" w:rsidRPr="00A43BD1" w:rsidRDefault="00A254AA" w:rsidP="00A43BD1">
      <w:pPr>
        <w:pStyle w:val="ActHead5"/>
      </w:pPr>
      <w:bookmarkStart w:id="92" w:name="_Toc27554308"/>
      <w:r w:rsidRPr="00A43BD1">
        <w:rPr>
          <w:rStyle w:val="CharSectno"/>
        </w:rPr>
        <w:t>75A</w:t>
      </w:r>
      <w:r w:rsidRPr="00A43BD1">
        <w:t xml:space="preserve">  </w:t>
      </w:r>
      <w:r w:rsidR="00251280" w:rsidRPr="00A43BD1">
        <w:t>Appointment of authorised officers</w:t>
      </w:r>
      <w:bookmarkEnd w:id="92"/>
    </w:p>
    <w:p w:rsidR="00251280" w:rsidRPr="00A43BD1" w:rsidRDefault="00251280" w:rsidP="00A43BD1">
      <w:pPr>
        <w:pStyle w:val="subsection"/>
      </w:pPr>
      <w:r w:rsidRPr="00A43BD1">
        <w:tab/>
        <w:t>(1)</w:t>
      </w:r>
      <w:r w:rsidRPr="00A43BD1">
        <w:tab/>
        <w:t>The Commissioner may, in writing, appoint a person who is a member of the staff of the Commission as an authorised officer for</w:t>
      </w:r>
      <w:r w:rsidR="00DA749B" w:rsidRPr="00A43BD1">
        <w:t xml:space="preserve"> </w:t>
      </w:r>
      <w:r w:rsidRPr="00A43BD1">
        <w:t>either or both of the following purposes:</w:t>
      </w:r>
    </w:p>
    <w:p w:rsidR="00251280" w:rsidRPr="00A43BD1" w:rsidRDefault="00251280" w:rsidP="00A43BD1">
      <w:pPr>
        <w:pStyle w:val="paragraph"/>
      </w:pPr>
      <w:r w:rsidRPr="00A43BD1">
        <w:tab/>
        <w:t>(a)</w:t>
      </w:r>
      <w:r w:rsidRPr="00A43BD1">
        <w:tab/>
        <w:t>the purposes of this Act;</w:t>
      </w:r>
    </w:p>
    <w:p w:rsidR="00251280" w:rsidRPr="00A43BD1" w:rsidRDefault="00251280" w:rsidP="00A43BD1">
      <w:pPr>
        <w:pStyle w:val="paragraph"/>
      </w:pPr>
      <w:r w:rsidRPr="00A43BD1">
        <w:tab/>
        <w:t>(b)</w:t>
      </w:r>
      <w:r w:rsidRPr="00A43BD1">
        <w:tab/>
      </w:r>
      <w:r w:rsidR="00A254AA" w:rsidRPr="00A43BD1">
        <w:t xml:space="preserve">the </w:t>
      </w:r>
      <w:r w:rsidRPr="00A43BD1">
        <w:t>purposes of the rules</w:t>
      </w:r>
      <w:r w:rsidR="00412664" w:rsidRPr="00A43BD1">
        <w:t>.</w:t>
      </w:r>
    </w:p>
    <w:p w:rsidR="00251280" w:rsidRPr="00A43BD1" w:rsidRDefault="00251280" w:rsidP="00A43BD1">
      <w:pPr>
        <w:pStyle w:val="subsection"/>
      </w:pPr>
      <w:r w:rsidRPr="00A43BD1">
        <w:tab/>
        <w:t>(2)</w:t>
      </w:r>
      <w:r w:rsidRPr="00A43BD1">
        <w:tab/>
        <w:t xml:space="preserve">The Commissioner must not appoint a person as an authorised officer under </w:t>
      </w:r>
      <w:r w:rsidR="00A43BD1" w:rsidRPr="00A43BD1">
        <w:t>subsection (</w:t>
      </w:r>
      <w:r w:rsidRPr="00A43BD1">
        <w:t>1) unless the Commissioner is satisfied that the person has suitable training or experience to properly perform the functions, or exercise the powers, of an authorised officer</w:t>
      </w:r>
      <w:r w:rsidR="00412664" w:rsidRPr="00A43BD1">
        <w:t>.</w:t>
      </w:r>
    </w:p>
    <w:p w:rsidR="00251280" w:rsidRPr="00A43BD1" w:rsidRDefault="00251280" w:rsidP="00A43BD1">
      <w:pPr>
        <w:pStyle w:val="subsection"/>
      </w:pPr>
      <w:r w:rsidRPr="00A43BD1">
        <w:lastRenderedPageBreak/>
        <w:tab/>
        <w:t>(3)</w:t>
      </w:r>
      <w:r w:rsidRPr="00A43BD1">
        <w:tab/>
        <w:t>An authorised officer must, in performing the officer’s functions or exercising the officer’s powers, comply with any directions of the Commissioner</w:t>
      </w:r>
      <w:r w:rsidR="00412664" w:rsidRPr="00A43BD1">
        <w:t>.</w:t>
      </w:r>
    </w:p>
    <w:p w:rsidR="00251280" w:rsidRPr="00A43BD1" w:rsidRDefault="00251280" w:rsidP="00A43BD1">
      <w:pPr>
        <w:pStyle w:val="subsection"/>
      </w:pPr>
      <w:r w:rsidRPr="00A43BD1">
        <w:tab/>
        <w:t>(4)</w:t>
      </w:r>
      <w:r w:rsidRPr="00A43BD1">
        <w:tab/>
        <w:t xml:space="preserve">If a direction is given under </w:t>
      </w:r>
      <w:r w:rsidR="00A43BD1" w:rsidRPr="00A43BD1">
        <w:t>subsection (</w:t>
      </w:r>
      <w:r w:rsidRPr="00A43BD1">
        <w:t>3) in writing, the direction is not a legislative instrument</w:t>
      </w:r>
      <w:r w:rsidR="00412664" w:rsidRPr="00A43BD1">
        <w:t>.</w:t>
      </w:r>
    </w:p>
    <w:p w:rsidR="007C23A7" w:rsidRPr="00A43BD1" w:rsidRDefault="001D59E9" w:rsidP="00A43BD1">
      <w:pPr>
        <w:pStyle w:val="ItemHead"/>
      </w:pPr>
      <w:r w:rsidRPr="00A43BD1">
        <w:t>88</w:t>
      </w:r>
      <w:r w:rsidR="007C23A7" w:rsidRPr="00A43BD1">
        <w:t xml:space="preserve">  Subsection</w:t>
      </w:r>
      <w:r w:rsidR="00A43BD1" w:rsidRPr="00A43BD1">
        <w:t> </w:t>
      </w:r>
      <w:r w:rsidR="007C23A7" w:rsidRPr="00A43BD1">
        <w:t>76(1)</w:t>
      </w:r>
    </w:p>
    <w:p w:rsidR="007C23A7" w:rsidRPr="00A43BD1" w:rsidRDefault="007C23A7" w:rsidP="00A43BD1">
      <w:pPr>
        <w:pStyle w:val="Item"/>
      </w:pPr>
      <w:r w:rsidRPr="00A43BD1">
        <w:t>After “this Act”, insert “(other than Part</w:t>
      </w:r>
      <w:r w:rsidR="00A43BD1" w:rsidRPr="00A43BD1">
        <w:t> </w:t>
      </w:r>
      <w:r w:rsidRPr="00A43BD1">
        <w:t>7B)”</w:t>
      </w:r>
      <w:r w:rsidR="00412664" w:rsidRPr="00A43BD1">
        <w:t>.</w:t>
      </w:r>
    </w:p>
    <w:p w:rsidR="002A709B" w:rsidRPr="00A43BD1" w:rsidRDefault="001D59E9" w:rsidP="00A43BD1">
      <w:pPr>
        <w:pStyle w:val="ItemHead"/>
      </w:pPr>
      <w:r w:rsidRPr="00A43BD1">
        <w:t>89</w:t>
      </w:r>
      <w:r w:rsidR="002A709B" w:rsidRPr="00A43BD1">
        <w:t xml:space="preserve">  Subsection</w:t>
      </w:r>
      <w:r w:rsidR="00A43BD1" w:rsidRPr="00A43BD1">
        <w:t> </w:t>
      </w:r>
      <w:r w:rsidR="002A709B" w:rsidRPr="00A43BD1">
        <w:t>76(1) (note)</w:t>
      </w:r>
    </w:p>
    <w:p w:rsidR="002A709B" w:rsidRPr="00A43BD1" w:rsidRDefault="002A709B" w:rsidP="00A43BD1">
      <w:pPr>
        <w:pStyle w:val="Item"/>
      </w:pPr>
      <w:r w:rsidRPr="00A43BD1">
        <w:t>Repeal the note</w:t>
      </w:r>
      <w:r w:rsidR="00412664" w:rsidRPr="00A43BD1">
        <w:t>.</w:t>
      </w:r>
    </w:p>
    <w:p w:rsidR="00251280" w:rsidRPr="00A43BD1" w:rsidRDefault="001D59E9" w:rsidP="00A43BD1">
      <w:pPr>
        <w:pStyle w:val="ItemHead"/>
      </w:pPr>
      <w:r w:rsidRPr="00A43BD1">
        <w:t>90</w:t>
      </w:r>
      <w:r w:rsidR="00251280" w:rsidRPr="00A43BD1">
        <w:t xml:space="preserve"> </w:t>
      </w:r>
      <w:r w:rsidR="00A254AA" w:rsidRPr="00A43BD1">
        <w:t xml:space="preserve"> After subsection</w:t>
      </w:r>
      <w:r w:rsidR="00A43BD1" w:rsidRPr="00A43BD1">
        <w:t> </w:t>
      </w:r>
      <w:r w:rsidR="00A254AA" w:rsidRPr="00A43BD1">
        <w:t>76(1</w:t>
      </w:r>
      <w:r w:rsidR="00251280" w:rsidRPr="00A43BD1">
        <w:t>)</w:t>
      </w:r>
    </w:p>
    <w:p w:rsidR="00251280" w:rsidRPr="00A43BD1" w:rsidRDefault="00251280" w:rsidP="00A43BD1">
      <w:pPr>
        <w:pStyle w:val="Item"/>
      </w:pPr>
      <w:r w:rsidRPr="00A43BD1">
        <w:t>Insert:</w:t>
      </w:r>
    </w:p>
    <w:p w:rsidR="007C23A7" w:rsidRPr="00A43BD1" w:rsidRDefault="007C23A7" w:rsidP="00A43BD1">
      <w:pPr>
        <w:pStyle w:val="subsection"/>
      </w:pPr>
      <w:r w:rsidRPr="00A43BD1">
        <w:tab/>
        <w:t>(1A)</w:t>
      </w:r>
      <w:r w:rsidRPr="00A43BD1">
        <w:tab/>
        <w:t>The Commissioner may, in writing, delegate to the following all or any of the Commissioner’s functions or powers under Part</w:t>
      </w:r>
      <w:r w:rsidR="00A43BD1" w:rsidRPr="00A43BD1">
        <w:t> </w:t>
      </w:r>
      <w:r w:rsidRPr="00A43BD1">
        <w:t>7B:</w:t>
      </w:r>
    </w:p>
    <w:p w:rsidR="007C23A7" w:rsidRPr="00A43BD1" w:rsidRDefault="007C23A7" w:rsidP="00A43BD1">
      <w:pPr>
        <w:pStyle w:val="paragraph"/>
      </w:pPr>
      <w:r w:rsidRPr="00A43BD1">
        <w:tab/>
        <w:t>(a)</w:t>
      </w:r>
      <w:r w:rsidRPr="00A43BD1">
        <w:tab/>
        <w:t>a member of the staff of the Commission;</w:t>
      </w:r>
    </w:p>
    <w:p w:rsidR="007C23A7" w:rsidRPr="00A43BD1" w:rsidRDefault="007C23A7" w:rsidP="00A43BD1">
      <w:pPr>
        <w:pStyle w:val="paragraph"/>
      </w:pPr>
      <w:r w:rsidRPr="00A43BD1">
        <w:tab/>
        <w:t>(b)</w:t>
      </w:r>
      <w:r w:rsidRPr="00A43BD1">
        <w:tab/>
        <w:t>an APS employee in the Department</w:t>
      </w:r>
      <w:r w:rsidR="00412664" w:rsidRPr="00A43BD1">
        <w:t>.</w:t>
      </w:r>
    </w:p>
    <w:p w:rsidR="00251280" w:rsidRPr="00A43BD1" w:rsidRDefault="007C23A7" w:rsidP="00A43BD1">
      <w:pPr>
        <w:pStyle w:val="subsection"/>
      </w:pPr>
      <w:r w:rsidRPr="00A43BD1">
        <w:tab/>
        <w:t>(1B</w:t>
      </w:r>
      <w:r w:rsidR="00251280" w:rsidRPr="00A43BD1">
        <w:t>)</w:t>
      </w:r>
      <w:r w:rsidR="00251280" w:rsidRPr="00A43BD1">
        <w:tab/>
        <w:t xml:space="preserve">However, the Commissioner must not delegate a function or power to a </w:t>
      </w:r>
      <w:r w:rsidR="002A709B" w:rsidRPr="00A43BD1">
        <w:t xml:space="preserve">person </w:t>
      </w:r>
      <w:r w:rsidR="00251280" w:rsidRPr="00A43BD1">
        <w:t xml:space="preserve">under </w:t>
      </w:r>
      <w:r w:rsidR="00A43BD1" w:rsidRPr="00A43BD1">
        <w:t>subsection (</w:t>
      </w:r>
      <w:r w:rsidR="00251280" w:rsidRPr="00A43BD1">
        <w:t>1)</w:t>
      </w:r>
      <w:r w:rsidR="002A709B" w:rsidRPr="00A43BD1">
        <w:t xml:space="preserve"> or (1A)</w:t>
      </w:r>
      <w:r w:rsidR="00251280" w:rsidRPr="00A43BD1">
        <w:t xml:space="preserve"> unless the Commissioner is satisfied that the </w:t>
      </w:r>
      <w:r w:rsidR="002A709B" w:rsidRPr="00A43BD1">
        <w:t xml:space="preserve">person </w:t>
      </w:r>
      <w:r w:rsidR="00251280" w:rsidRPr="00A43BD1">
        <w:t xml:space="preserve">has suitable training or experience to properly perform the function or </w:t>
      </w:r>
      <w:r w:rsidR="003A47C7" w:rsidRPr="00A43BD1">
        <w:t xml:space="preserve">exercise the </w:t>
      </w:r>
      <w:r w:rsidR="00251280" w:rsidRPr="00A43BD1">
        <w:t>power</w:t>
      </w:r>
      <w:r w:rsidR="00412664" w:rsidRPr="00A43BD1">
        <w:t>.</w:t>
      </w:r>
    </w:p>
    <w:p w:rsidR="002A709B" w:rsidRPr="00A43BD1" w:rsidRDefault="001D59E9" w:rsidP="00A43BD1">
      <w:pPr>
        <w:pStyle w:val="ItemHead"/>
      </w:pPr>
      <w:r w:rsidRPr="00A43BD1">
        <w:t>91</w:t>
      </w:r>
      <w:r w:rsidR="002A709B" w:rsidRPr="00A43BD1">
        <w:t xml:space="preserve">  At end of section</w:t>
      </w:r>
      <w:r w:rsidR="00A43BD1" w:rsidRPr="00A43BD1">
        <w:t> </w:t>
      </w:r>
      <w:r w:rsidR="002A709B" w:rsidRPr="00A43BD1">
        <w:t>76</w:t>
      </w:r>
    </w:p>
    <w:p w:rsidR="002A709B" w:rsidRPr="00A43BD1" w:rsidRDefault="002A709B" w:rsidP="00A43BD1">
      <w:pPr>
        <w:pStyle w:val="Item"/>
      </w:pPr>
      <w:r w:rsidRPr="00A43BD1">
        <w:t>Add:</w:t>
      </w:r>
    </w:p>
    <w:p w:rsidR="002A709B" w:rsidRPr="00A43BD1" w:rsidRDefault="002A709B" w:rsidP="00A43BD1">
      <w:pPr>
        <w:pStyle w:val="notetext"/>
      </w:pPr>
      <w:r w:rsidRPr="00A43BD1">
        <w:t>Note:</w:t>
      </w:r>
      <w:r w:rsidRPr="00A43BD1">
        <w:tab/>
        <w:t>Sections</w:t>
      </w:r>
      <w:r w:rsidR="00A43BD1" w:rsidRPr="00A43BD1">
        <w:t> </w:t>
      </w:r>
      <w:r w:rsidRPr="00A43BD1">
        <w:t xml:space="preserve">34AA to 34A of the </w:t>
      </w:r>
      <w:r w:rsidRPr="00A43BD1">
        <w:rPr>
          <w:i/>
        </w:rPr>
        <w:t>Acts Interpretation Act 1901</w:t>
      </w:r>
      <w:r w:rsidRPr="00A43BD1">
        <w:t xml:space="preserve"> contain provisions relating to delegations</w:t>
      </w:r>
      <w:r w:rsidR="00412664" w:rsidRPr="00A43BD1">
        <w:t>.</w:t>
      </w:r>
    </w:p>
    <w:p w:rsidR="00C92627" w:rsidRPr="00A43BD1" w:rsidRDefault="00C92627" w:rsidP="00A43BD1">
      <w:pPr>
        <w:pStyle w:val="ActHead9"/>
        <w:rPr>
          <w:i w:val="0"/>
        </w:rPr>
      </w:pPr>
      <w:bookmarkStart w:id="93" w:name="_Toc27554309"/>
      <w:r w:rsidRPr="00A43BD1">
        <w:t>Aged Care (Transitional Provisions) Act 1997</w:t>
      </w:r>
      <w:bookmarkEnd w:id="93"/>
    </w:p>
    <w:p w:rsidR="00C92627" w:rsidRPr="00A43BD1" w:rsidRDefault="001D59E9" w:rsidP="00A43BD1">
      <w:pPr>
        <w:pStyle w:val="ItemHead"/>
      </w:pPr>
      <w:r w:rsidRPr="00A43BD1">
        <w:t>92</w:t>
      </w:r>
      <w:r w:rsidR="00C92627" w:rsidRPr="00A43BD1">
        <w:t xml:space="preserve">  Subsection</w:t>
      </w:r>
      <w:r w:rsidR="00A43BD1" w:rsidRPr="00A43BD1">
        <w:t> </w:t>
      </w:r>
      <w:r w:rsidR="00C92627" w:rsidRPr="00A43BD1">
        <w:t>42</w:t>
      </w:r>
      <w:r w:rsidR="00F93DC7">
        <w:noBreakHyphen/>
      </w:r>
      <w:r w:rsidR="00C92627" w:rsidRPr="00A43BD1">
        <w:t>2(1)</w:t>
      </w:r>
    </w:p>
    <w:p w:rsidR="00C92627" w:rsidRPr="00A43BD1" w:rsidRDefault="00C92627" w:rsidP="00A43BD1">
      <w:pPr>
        <w:pStyle w:val="Item"/>
      </w:pPr>
      <w:r w:rsidRPr="00A43BD1">
        <w:t>Omit “section</w:t>
      </w:r>
      <w:r w:rsidR="00A43BD1" w:rsidRPr="00A43BD1">
        <w:t> </w:t>
      </w:r>
      <w:r w:rsidRPr="00A43BD1">
        <w:t>67A</w:t>
      </w:r>
      <w:r w:rsidR="00F93DC7">
        <w:noBreakHyphen/>
      </w:r>
      <w:r w:rsidRPr="00A43BD1">
        <w:t xml:space="preserve">5 of the </w:t>
      </w:r>
      <w:r w:rsidRPr="00A43BD1">
        <w:rPr>
          <w:i/>
        </w:rPr>
        <w:t>Aged Care Act 1997</w:t>
      </w:r>
      <w:r w:rsidRPr="00A43BD1">
        <w:t>”, substitute “section</w:t>
      </w:r>
      <w:r w:rsidR="00A43BD1" w:rsidRPr="00A43BD1">
        <w:t> </w:t>
      </w:r>
      <w:r w:rsidR="00412664" w:rsidRPr="00A43BD1">
        <w:t>63Q</w:t>
      </w:r>
      <w:r w:rsidRPr="00A43BD1">
        <w:t xml:space="preserve"> of the </w:t>
      </w:r>
      <w:r w:rsidR="00A43BD1" w:rsidRPr="00A43BD1">
        <w:rPr>
          <w:position w:val="6"/>
          <w:sz w:val="16"/>
        </w:rPr>
        <w:t>*</w:t>
      </w:r>
      <w:r w:rsidRPr="00A43BD1">
        <w:t>Quality and Safety Commission Act”</w:t>
      </w:r>
      <w:r w:rsidR="00412664" w:rsidRPr="00A43BD1">
        <w:t>.</w:t>
      </w:r>
    </w:p>
    <w:p w:rsidR="00C92627" w:rsidRPr="00A43BD1" w:rsidRDefault="001D59E9" w:rsidP="00A43BD1">
      <w:pPr>
        <w:pStyle w:val="ItemHead"/>
      </w:pPr>
      <w:r w:rsidRPr="00A43BD1">
        <w:t>93</w:t>
      </w:r>
      <w:r w:rsidR="00C92627" w:rsidRPr="00A43BD1">
        <w:t xml:space="preserve">  Paragraph 57</w:t>
      </w:r>
      <w:r w:rsidR="00F93DC7">
        <w:noBreakHyphen/>
      </w:r>
      <w:r w:rsidR="00C92627" w:rsidRPr="00A43BD1">
        <w:t>2(1)(o)</w:t>
      </w:r>
    </w:p>
    <w:p w:rsidR="00C92627" w:rsidRPr="00A43BD1" w:rsidRDefault="00C92627" w:rsidP="00A43BD1">
      <w:pPr>
        <w:pStyle w:val="Item"/>
      </w:pPr>
      <w:r w:rsidRPr="00A43BD1">
        <w:t>Repeal the paragraph, substitute:</w:t>
      </w:r>
    </w:p>
    <w:p w:rsidR="00C92627" w:rsidRPr="00A43BD1" w:rsidRDefault="00C92627" w:rsidP="00A43BD1">
      <w:pPr>
        <w:pStyle w:val="paragraph"/>
      </w:pPr>
      <w:r w:rsidRPr="00A43BD1">
        <w:lastRenderedPageBreak/>
        <w:tab/>
        <w:t>(o)</w:t>
      </w:r>
      <w:r w:rsidRPr="00A43BD1">
        <w:tab/>
        <w:t>the approved provider must not charge an accommodation bond if:</w:t>
      </w:r>
    </w:p>
    <w:p w:rsidR="00C92627" w:rsidRPr="00A43BD1" w:rsidRDefault="00C92627" w:rsidP="00A43BD1">
      <w:pPr>
        <w:pStyle w:val="paragraphsub"/>
      </w:pPr>
      <w:r w:rsidRPr="00A43BD1">
        <w:tab/>
        <w:t>(</w:t>
      </w:r>
      <w:proofErr w:type="spellStart"/>
      <w:r w:rsidRPr="00A43BD1">
        <w:t>i</w:t>
      </w:r>
      <w:proofErr w:type="spellEnd"/>
      <w:r w:rsidRPr="00A43BD1">
        <w:t>)</w:t>
      </w:r>
      <w:r w:rsidRPr="00A43BD1">
        <w:tab/>
        <w:t>a sanction has been imposed on the approved provider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C92627" w:rsidRPr="00A43BD1" w:rsidRDefault="00C92627" w:rsidP="00A43BD1">
      <w:pPr>
        <w:pStyle w:val="paragraphsub"/>
      </w:pPr>
      <w:r w:rsidRPr="00A43BD1">
        <w:tab/>
        <w:t>(ii)</w:t>
      </w:r>
      <w:r w:rsidRPr="00A43BD1">
        <w:tab/>
        <w:t>the sanction prohibits the charging of an accommodation bond for the entry;</w:t>
      </w:r>
    </w:p>
    <w:p w:rsidR="00C92627" w:rsidRPr="00A43BD1" w:rsidRDefault="001D59E9" w:rsidP="00A43BD1">
      <w:pPr>
        <w:pStyle w:val="ItemHead"/>
      </w:pPr>
      <w:r w:rsidRPr="00A43BD1">
        <w:t>94</w:t>
      </w:r>
      <w:r w:rsidR="00C92627" w:rsidRPr="00A43BD1">
        <w:t xml:space="preserve">  Paragraph 57A</w:t>
      </w:r>
      <w:r w:rsidR="00F93DC7">
        <w:noBreakHyphen/>
      </w:r>
      <w:r w:rsidR="00C92627" w:rsidRPr="00A43BD1">
        <w:t>2(1)(m)</w:t>
      </w:r>
    </w:p>
    <w:p w:rsidR="00C92627" w:rsidRPr="00A43BD1" w:rsidRDefault="00C92627" w:rsidP="00A43BD1">
      <w:pPr>
        <w:pStyle w:val="Item"/>
      </w:pPr>
      <w:r w:rsidRPr="00A43BD1">
        <w:t>Repeal the paragraph, substitute:</w:t>
      </w:r>
    </w:p>
    <w:p w:rsidR="00C92627" w:rsidRPr="00A43BD1" w:rsidRDefault="00C92627" w:rsidP="00A43BD1">
      <w:pPr>
        <w:pStyle w:val="paragraph"/>
      </w:pPr>
      <w:r w:rsidRPr="00A43BD1">
        <w:tab/>
        <w:t>(m)</w:t>
      </w:r>
      <w:r w:rsidRPr="00A43BD1">
        <w:tab/>
        <w:t>the approved provide</w:t>
      </w:r>
      <w:r w:rsidR="00734608" w:rsidRPr="00A43BD1">
        <w:t>r</w:t>
      </w:r>
      <w:r w:rsidRPr="00A43BD1">
        <w:t xml:space="preserve"> must not charge an accommodation charge if:</w:t>
      </w:r>
    </w:p>
    <w:p w:rsidR="00C92627" w:rsidRPr="00A43BD1" w:rsidRDefault="00C92627" w:rsidP="00A43BD1">
      <w:pPr>
        <w:pStyle w:val="paragraphsub"/>
      </w:pPr>
      <w:r w:rsidRPr="00A43BD1">
        <w:tab/>
        <w:t>(</w:t>
      </w:r>
      <w:proofErr w:type="spellStart"/>
      <w:r w:rsidRPr="00A43BD1">
        <w:t>i</w:t>
      </w:r>
      <w:proofErr w:type="spellEnd"/>
      <w:r w:rsidRPr="00A43BD1">
        <w:t>)</w:t>
      </w:r>
      <w:r w:rsidRPr="00A43BD1">
        <w:tab/>
        <w:t>a sanction has been imposed on the approved provider under section</w:t>
      </w:r>
      <w:r w:rsidR="00A43BD1" w:rsidRPr="00A43BD1">
        <w:t> </w:t>
      </w:r>
      <w:r w:rsidR="00412664" w:rsidRPr="00A43BD1">
        <w:t>63N</w:t>
      </w:r>
      <w:r w:rsidRPr="00A43BD1">
        <w:t xml:space="preserve"> of the </w:t>
      </w:r>
      <w:r w:rsidR="00A43BD1" w:rsidRPr="00A43BD1">
        <w:rPr>
          <w:position w:val="6"/>
          <w:sz w:val="16"/>
        </w:rPr>
        <w:t>*</w:t>
      </w:r>
      <w:r w:rsidRPr="00A43BD1">
        <w:t>Quality and Safety Commission Act; and</w:t>
      </w:r>
    </w:p>
    <w:p w:rsidR="00C92627" w:rsidRPr="00A43BD1" w:rsidRDefault="00C92627" w:rsidP="00A43BD1">
      <w:pPr>
        <w:pStyle w:val="paragraphsub"/>
      </w:pPr>
      <w:r w:rsidRPr="00A43BD1">
        <w:tab/>
        <w:t>(ii)</w:t>
      </w:r>
      <w:r w:rsidRPr="00A43BD1">
        <w:tab/>
        <w:t>the sanction prohibits the charging of an accommodation charge for the entry;</w:t>
      </w:r>
    </w:p>
    <w:p w:rsidR="00C92627" w:rsidRPr="00A43BD1" w:rsidRDefault="00C92627" w:rsidP="00A43BD1">
      <w:pPr>
        <w:pStyle w:val="ActHead9"/>
        <w:rPr>
          <w:i w:val="0"/>
        </w:rPr>
      </w:pPr>
      <w:bookmarkStart w:id="94" w:name="_Toc27554310"/>
      <w:r w:rsidRPr="00A43BD1">
        <w:t>Social Security Act 1991</w:t>
      </w:r>
      <w:bookmarkEnd w:id="94"/>
    </w:p>
    <w:p w:rsidR="00C92627" w:rsidRPr="00A43BD1" w:rsidRDefault="001D59E9" w:rsidP="00A43BD1">
      <w:pPr>
        <w:pStyle w:val="ItemHead"/>
      </w:pPr>
      <w:r w:rsidRPr="00A43BD1">
        <w:t>95</w:t>
      </w:r>
      <w:r w:rsidR="00C92627" w:rsidRPr="00A43BD1">
        <w:t xml:space="preserve">  Subparagraphs</w:t>
      </w:r>
      <w:r w:rsidR="00A43BD1" w:rsidRPr="00A43BD1">
        <w:t> </w:t>
      </w:r>
      <w:r w:rsidR="00C92627" w:rsidRPr="00A43BD1">
        <w:t>11A(8)(a)(</w:t>
      </w:r>
      <w:proofErr w:type="spellStart"/>
      <w:r w:rsidR="00C92627" w:rsidRPr="00A43BD1">
        <w:t>i</w:t>
      </w:r>
      <w:proofErr w:type="spellEnd"/>
      <w:r w:rsidR="00C92627" w:rsidRPr="00A43BD1">
        <w:t>), (b)(</w:t>
      </w:r>
      <w:proofErr w:type="spellStart"/>
      <w:r w:rsidR="00C92627" w:rsidRPr="00A43BD1">
        <w:t>i</w:t>
      </w:r>
      <w:proofErr w:type="spellEnd"/>
      <w:r w:rsidR="00C92627" w:rsidRPr="00A43BD1">
        <w:t>) and (</w:t>
      </w:r>
      <w:proofErr w:type="spellStart"/>
      <w:r w:rsidR="00C92627" w:rsidRPr="00A43BD1">
        <w:t>ba</w:t>
      </w:r>
      <w:proofErr w:type="spellEnd"/>
      <w:r w:rsidR="00C92627" w:rsidRPr="00A43BD1">
        <w:t>)(</w:t>
      </w:r>
      <w:proofErr w:type="spellStart"/>
      <w:r w:rsidR="00C92627" w:rsidRPr="00A43BD1">
        <w:t>i</w:t>
      </w:r>
      <w:proofErr w:type="spellEnd"/>
      <w:r w:rsidR="00C92627" w:rsidRPr="00A43BD1">
        <w:t>)</w:t>
      </w:r>
    </w:p>
    <w:p w:rsidR="00C92627" w:rsidRPr="00A43BD1" w:rsidRDefault="00C92627" w:rsidP="00A43BD1">
      <w:pPr>
        <w:pStyle w:val="Item"/>
      </w:pPr>
      <w:r w:rsidRPr="00A43BD1">
        <w:t>Omit “Part</w:t>
      </w:r>
      <w:r w:rsidR="00A43BD1" w:rsidRPr="00A43BD1">
        <w:t> </w:t>
      </w:r>
      <w:r w:rsidRPr="00A43BD1">
        <w:t>4</w:t>
      </w:r>
      <w:r w:rsidR="00412664" w:rsidRPr="00A43BD1">
        <w:t>.</w:t>
      </w:r>
      <w:r w:rsidRPr="00A43BD1">
        <w:t xml:space="preserve">4 of the </w:t>
      </w:r>
      <w:r w:rsidRPr="00A43BD1">
        <w:rPr>
          <w:i/>
        </w:rPr>
        <w:t>Aged Care Act 1997</w:t>
      </w:r>
      <w:r w:rsidRPr="00A43BD1">
        <w:t>”, substitute “Part</w:t>
      </w:r>
      <w:r w:rsidR="00A43BD1" w:rsidRPr="00A43BD1">
        <w:t> </w:t>
      </w:r>
      <w:r w:rsidRPr="00A43BD1">
        <w:t xml:space="preserve">7B of the </w:t>
      </w:r>
      <w:r w:rsidRPr="00A43BD1">
        <w:rPr>
          <w:i/>
        </w:rPr>
        <w:t>Aged Care Quality and Safety Commission Act 2018</w:t>
      </w:r>
      <w:r w:rsidRPr="00A43BD1">
        <w:t>”</w:t>
      </w:r>
      <w:r w:rsidR="00412664" w:rsidRPr="00A43BD1">
        <w:t>.</w:t>
      </w:r>
    </w:p>
    <w:p w:rsidR="00C92627" w:rsidRPr="00A43BD1" w:rsidRDefault="00C92627" w:rsidP="00A43BD1">
      <w:pPr>
        <w:pStyle w:val="ActHead9"/>
        <w:rPr>
          <w:i w:val="0"/>
        </w:rPr>
      </w:pPr>
      <w:bookmarkStart w:id="95" w:name="_Toc27554311"/>
      <w:r w:rsidRPr="00A43BD1">
        <w:t>Veterans’ Entitlements Act 1986</w:t>
      </w:r>
      <w:bookmarkEnd w:id="95"/>
    </w:p>
    <w:p w:rsidR="00C92627" w:rsidRPr="00A43BD1" w:rsidRDefault="001D59E9" w:rsidP="00A43BD1">
      <w:pPr>
        <w:pStyle w:val="ItemHead"/>
      </w:pPr>
      <w:r w:rsidRPr="00A43BD1">
        <w:t>96</w:t>
      </w:r>
      <w:r w:rsidR="00C92627" w:rsidRPr="00A43BD1">
        <w:t xml:space="preserve">  Subparagraphs</w:t>
      </w:r>
      <w:r w:rsidR="00A43BD1" w:rsidRPr="00A43BD1">
        <w:t> </w:t>
      </w:r>
      <w:r w:rsidR="00C92627" w:rsidRPr="00A43BD1">
        <w:t>5LA(8)(a)(</w:t>
      </w:r>
      <w:proofErr w:type="spellStart"/>
      <w:r w:rsidR="00C92627" w:rsidRPr="00A43BD1">
        <w:t>i</w:t>
      </w:r>
      <w:proofErr w:type="spellEnd"/>
      <w:r w:rsidR="00C92627" w:rsidRPr="00A43BD1">
        <w:t>), (b)(</w:t>
      </w:r>
      <w:proofErr w:type="spellStart"/>
      <w:r w:rsidR="00C92627" w:rsidRPr="00A43BD1">
        <w:t>i</w:t>
      </w:r>
      <w:proofErr w:type="spellEnd"/>
      <w:r w:rsidR="00C92627" w:rsidRPr="00A43BD1">
        <w:t>) and (</w:t>
      </w:r>
      <w:proofErr w:type="spellStart"/>
      <w:r w:rsidR="00C92627" w:rsidRPr="00A43BD1">
        <w:t>ba</w:t>
      </w:r>
      <w:proofErr w:type="spellEnd"/>
      <w:r w:rsidR="00C92627" w:rsidRPr="00A43BD1">
        <w:t>)(</w:t>
      </w:r>
      <w:proofErr w:type="spellStart"/>
      <w:r w:rsidR="00C92627" w:rsidRPr="00A43BD1">
        <w:t>i</w:t>
      </w:r>
      <w:proofErr w:type="spellEnd"/>
      <w:r w:rsidR="00C92627" w:rsidRPr="00A43BD1">
        <w:t>)</w:t>
      </w:r>
    </w:p>
    <w:p w:rsidR="00C92627" w:rsidRPr="00A43BD1" w:rsidRDefault="00C92627" w:rsidP="00A43BD1">
      <w:pPr>
        <w:pStyle w:val="Item"/>
      </w:pPr>
      <w:r w:rsidRPr="00A43BD1">
        <w:t>Omit “Part</w:t>
      </w:r>
      <w:r w:rsidR="00A43BD1" w:rsidRPr="00A43BD1">
        <w:t> </w:t>
      </w:r>
      <w:r w:rsidRPr="00A43BD1">
        <w:t>4</w:t>
      </w:r>
      <w:r w:rsidR="00412664" w:rsidRPr="00A43BD1">
        <w:t>.</w:t>
      </w:r>
      <w:r w:rsidRPr="00A43BD1">
        <w:t xml:space="preserve">4 of the </w:t>
      </w:r>
      <w:r w:rsidRPr="00A43BD1">
        <w:rPr>
          <w:i/>
        </w:rPr>
        <w:t>Aged Care Act 1997</w:t>
      </w:r>
      <w:r w:rsidRPr="00A43BD1">
        <w:t>”, substitute “Part</w:t>
      </w:r>
      <w:r w:rsidR="00A43BD1" w:rsidRPr="00A43BD1">
        <w:t> </w:t>
      </w:r>
      <w:r w:rsidRPr="00A43BD1">
        <w:t xml:space="preserve">7B of the </w:t>
      </w:r>
      <w:r w:rsidRPr="00A43BD1">
        <w:rPr>
          <w:i/>
        </w:rPr>
        <w:t>Aged Care Quality and Safety Commission Act 2018</w:t>
      </w:r>
      <w:r w:rsidRPr="00A43BD1">
        <w:t>”</w:t>
      </w:r>
      <w:r w:rsidR="00412664" w:rsidRPr="00A43BD1">
        <w:t>.</w:t>
      </w:r>
    </w:p>
    <w:p w:rsidR="003E7F1E" w:rsidRPr="00A43BD1" w:rsidRDefault="003E7F1E" w:rsidP="00A43BD1">
      <w:pPr>
        <w:pStyle w:val="ActHead6"/>
        <w:pageBreakBefore/>
      </w:pPr>
      <w:bookmarkStart w:id="96" w:name="_Toc27554312"/>
      <w:r w:rsidRPr="00A43BD1">
        <w:rPr>
          <w:rStyle w:val="CharAmSchNo"/>
        </w:rPr>
        <w:lastRenderedPageBreak/>
        <w:t>Schedule</w:t>
      </w:r>
      <w:r w:rsidR="00A43BD1" w:rsidRPr="00A43BD1">
        <w:rPr>
          <w:rStyle w:val="CharAmSchNo"/>
        </w:rPr>
        <w:t> </w:t>
      </w:r>
      <w:r w:rsidRPr="00A43BD1">
        <w:rPr>
          <w:rStyle w:val="CharAmSchNo"/>
        </w:rPr>
        <w:t>3</w:t>
      </w:r>
      <w:r w:rsidRPr="00A43BD1">
        <w:t>—</w:t>
      </w:r>
      <w:r w:rsidRPr="00A43BD1">
        <w:rPr>
          <w:rStyle w:val="CharAmSchText"/>
        </w:rPr>
        <w:t>Reconsideration and review of decisions</w:t>
      </w:r>
      <w:bookmarkEnd w:id="96"/>
    </w:p>
    <w:p w:rsidR="003E7F1E" w:rsidRPr="00A43BD1" w:rsidRDefault="003E7F1E" w:rsidP="00A43BD1">
      <w:pPr>
        <w:pStyle w:val="Header"/>
      </w:pPr>
      <w:r w:rsidRPr="00A43BD1">
        <w:rPr>
          <w:rStyle w:val="CharAmPartNo"/>
        </w:rPr>
        <w:t xml:space="preserve"> </w:t>
      </w:r>
      <w:r w:rsidRPr="00A43BD1">
        <w:rPr>
          <w:rStyle w:val="CharAmPartText"/>
        </w:rPr>
        <w:t xml:space="preserve"> </w:t>
      </w:r>
    </w:p>
    <w:p w:rsidR="003E7F1E" w:rsidRPr="00A43BD1" w:rsidRDefault="003E7F1E" w:rsidP="00A43BD1">
      <w:pPr>
        <w:pStyle w:val="ActHead9"/>
        <w:rPr>
          <w:i w:val="0"/>
        </w:rPr>
      </w:pPr>
      <w:bookmarkStart w:id="97" w:name="_Toc27554313"/>
      <w:r w:rsidRPr="00A43BD1">
        <w:t>Aged Care Act 1997</w:t>
      </w:r>
      <w:bookmarkEnd w:id="97"/>
    </w:p>
    <w:p w:rsidR="003E7F1E" w:rsidRPr="00A43BD1" w:rsidRDefault="00E434FE" w:rsidP="00A43BD1">
      <w:pPr>
        <w:pStyle w:val="ItemHead"/>
      </w:pPr>
      <w:r w:rsidRPr="00A43BD1">
        <w:t>1</w:t>
      </w:r>
      <w:r w:rsidR="003E7F1E" w:rsidRPr="00A43BD1">
        <w:t xml:space="preserve">  Section</w:t>
      </w:r>
      <w:r w:rsidR="00A43BD1" w:rsidRPr="00A43BD1">
        <w:t> </w:t>
      </w:r>
      <w:r w:rsidR="003E7F1E" w:rsidRPr="00A43BD1">
        <w:t>85</w:t>
      </w:r>
      <w:r w:rsidR="00F93DC7">
        <w:noBreakHyphen/>
      </w:r>
      <w:r w:rsidR="003E7F1E" w:rsidRPr="00A43BD1">
        <w:t>1 (table items</w:t>
      </w:r>
      <w:r w:rsidR="00A43BD1" w:rsidRPr="00A43BD1">
        <w:t> </w:t>
      </w:r>
      <w:r w:rsidR="003E7F1E" w:rsidRPr="00A43BD1">
        <w:t>1, 3, 54 and 55)</w:t>
      </w:r>
    </w:p>
    <w:p w:rsidR="003E7F1E" w:rsidRPr="00A43BD1" w:rsidRDefault="003E7F1E" w:rsidP="00A43BD1">
      <w:pPr>
        <w:pStyle w:val="Item"/>
      </w:pPr>
      <w:r w:rsidRPr="00A43BD1">
        <w:t>Repeal the items</w:t>
      </w:r>
      <w:r w:rsidR="00412664" w:rsidRPr="00A43BD1">
        <w:t>.</w:t>
      </w:r>
    </w:p>
    <w:p w:rsidR="003E7F1E" w:rsidRPr="00A43BD1" w:rsidRDefault="003E7F1E" w:rsidP="00A43BD1">
      <w:pPr>
        <w:pStyle w:val="ActHead9"/>
        <w:rPr>
          <w:i w:val="0"/>
        </w:rPr>
      </w:pPr>
      <w:bookmarkStart w:id="98" w:name="_Toc27554314"/>
      <w:r w:rsidRPr="00A43BD1">
        <w:t>Aged Care Quality and Safety Commission Act 2018</w:t>
      </w:r>
      <w:bookmarkEnd w:id="98"/>
    </w:p>
    <w:p w:rsidR="00A93445" w:rsidRPr="00A43BD1" w:rsidRDefault="00E434FE" w:rsidP="00A43BD1">
      <w:pPr>
        <w:pStyle w:val="ItemHead"/>
      </w:pPr>
      <w:r w:rsidRPr="00A43BD1">
        <w:t>2</w:t>
      </w:r>
      <w:r w:rsidR="00A93445" w:rsidRPr="00A43BD1">
        <w:t xml:space="preserve">  Section</w:t>
      </w:r>
      <w:r w:rsidR="00A43BD1" w:rsidRPr="00A43BD1">
        <w:t> </w:t>
      </w:r>
      <w:r w:rsidR="00A93445" w:rsidRPr="00A43BD1">
        <w:t>6 (</w:t>
      </w:r>
      <w:r w:rsidR="00A43BD1" w:rsidRPr="00A43BD1">
        <w:t>paragraph (</w:t>
      </w:r>
      <w:r w:rsidR="00A93445" w:rsidRPr="00A43BD1">
        <w:t>f))</w:t>
      </w:r>
    </w:p>
    <w:p w:rsidR="00A93445" w:rsidRPr="00A43BD1" w:rsidRDefault="00A93445" w:rsidP="00A43BD1">
      <w:pPr>
        <w:pStyle w:val="Item"/>
      </w:pPr>
      <w:r w:rsidRPr="00A43BD1">
        <w:t>Repeal the paragraph, substitute:</w:t>
      </w:r>
    </w:p>
    <w:p w:rsidR="00A93445" w:rsidRPr="00A43BD1" w:rsidRDefault="00A93445" w:rsidP="00A43BD1">
      <w:pPr>
        <w:pStyle w:val="SOPara"/>
      </w:pPr>
      <w:r w:rsidRPr="00A43BD1">
        <w:tab/>
        <w:t>(f)</w:t>
      </w:r>
      <w:r w:rsidRPr="00A43BD1">
        <w:tab/>
        <w:t>the education functions; and</w:t>
      </w:r>
    </w:p>
    <w:p w:rsidR="00A93445" w:rsidRPr="00A43BD1" w:rsidRDefault="00A93445" w:rsidP="00A43BD1">
      <w:pPr>
        <w:pStyle w:val="SOPara"/>
      </w:pPr>
      <w:r w:rsidRPr="00A43BD1">
        <w:tab/>
        <w:t>(g)</w:t>
      </w:r>
      <w:r w:rsidRPr="00A43BD1">
        <w:tab/>
        <w:t>the function of reconsidering and reviewing certain decisions made under this Act</w:t>
      </w:r>
      <w:r w:rsidR="00412664" w:rsidRPr="00A43BD1">
        <w:t>.</w:t>
      </w:r>
    </w:p>
    <w:p w:rsidR="003E7F1E" w:rsidRPr="00A43BD1" w:rsidRDefault="00E434FE" w:rsidP="00A43BD1">
      <w:pPr>
        <w:pStyle w:val="ItemHead"/>
      </w:pPr>
      <w:r w:rsidRPr="00A43BD1">
        <w:t>3</w:t>
      </w:r>
      <w:r w:rsidR="003E7F1E" w:rsidRPr="00A43BD1">
        <w:t xml:space="preserve">  Section</w:t>
      </w:r>
      <w:r w:rsidR="00A43BD1" w:rsidRPr="00A43BD1">
        <w:t> </w:t>
      </w:r>
      <w:r w:rsidR="003E7F1E" w:rsidRPr="00A43BD1">
        <w:t>7</w:t>
      </w:r>
    </w:p>
    <w:p w:rsidR="003E7F1E" w:rsidRPr="00A43BD1" w:rsidRDefault="003E7F1E" w:rsidP="00A43BD1">
      <w:pPr>
        <w:pStyle w:val="Item"/>
      </w:pPr>
      <w:r w:rsidRPr="00A43BD1">
        <w:t>Insert:</w:t>
      </w:r>
    </w:p>
    <w:p w:rsidR="003E7F1E" w:rsidRPr="00A43BD1" w:rsidRDefault="003E7F1E" w:rsidP="00A43BD1">
      <w:pPr>
        <w:pStyle w:val="Definition"/>
      </w:pPr>
      <w:r w:rsidRPr="00A43BD1">
        <w:rPr>
          <w:b/>
          <w:i/>
        </w:rPr>
        <w:t>affected person</w:t>
      </w:r>
      <w:r w:rsidRPr="00A43BD1">
        <w:t>: see section</w:t>
      </w:r>
      <w:r w:rsidR="00A43BD1" w:rsidRPr="00A43BD1">
        <w:t> </w:t>
      </w:r>
      <w:r w:rsidR="00412664" w:rsidRPr="00A43BD1">
        <w:t>74J.</w:t>
      </w:r>
    </w:p>
    <w:p w:rsidR="003E7F1E" w:rsidRPr="00A43BD1" w:rsidRDefault="003E7F1E" w:rsidP="00A43BD1">
      <w:pPr>
        <w:pStyle w:val="Definition"/>
      </w:pPr>
      <w:r w:rsidRPr="00A43BD1">
        <w:rPr>
          <w:b/>
          <w:i/>
        </w:rPr>
        <w:t>internal decision reviewer</w:t>
      </w:r>
      <w:r w:rsidRPr="00A43BD1">
        <w:t xml:space="preserve"> means:</w:t>
      </w:r>
    </w:p>
    <w:p w:rsidR="003E7F1E" w:rsidRPr="00A43BD1" w:rsidRDefault="003E7F1E" w:rsidP="00A43BD1">
      <w:pPr>
        <w:pStyle w:val="paragraph"/>
      </w:pPr>
      <w:r w:rsidRPr="00A43BD1">
        <w:tab/>
        <w:t>(a)</w:t>
      </w:r>
      <w:r w:rsidRPr="00A43BD1">
        <w:tab/>
        <w:t>the Commissioner; or</w:t>
      </w:r>
    </w:p>
    <w:p w:rsidR="003E7F1E" w:rsidRPr="00A43BD1" w:rsidRDefault="003E7F1E" w:rsidP="00A43BD1">
      <w:pPr>
        <w:pStyle w:val="paragraph"/>
      </w:pPr>
      <w:r w:rsidRPr="00A43BD1">
        <w:tab/>
        <w:t>(b)</w:t>
      </w:r>
      <w:r w:rsidRPr="00A43BD1">
        <w:tab/>
        <w:t>a delegate of the Commissioner referred to in paragraph</w:t>
      </w:r>
      <w:r w:rsidR="00A43BD1" w:rsidRPr="00A43BD1">
        <w:t> </w:t>
      </w:r>
      <w:r w:rsidR="00412664" w:rsidRPr="00A43BD1">
        <w:t>74L</w:t>
      </w:r>
      <w:r w:rsidRPr="00A43BD1">
        <w:t xml:space="preserve">(1)(b) or </w:t>
      </w:r>
      <w:r w:rsidR="00412664" w:rsidRPr="00A43BD1">
        <w:t>74M</w:t>
      </w:r>
      <w:r w:rsidRPr="00A43BD1">
        <w:t>(1)(b)</w:t>
      </w:r>
      <w:r w:rsidR="00412664" w:rsidRPr="00A43BD1">
        <w:t>.</w:t>
      </w:r>
    </w:p>
    <w:p w:rsidR="003E7F1E" w:rsidRPr="00A43BD1" w:rsidRDefault="003E7F1E" w:rsidP="00A43BD1">
      <w:pPr>
        <w:pStyle w:val="Definition"/>
      </w:pPr>
      <w:r w:rsidRPr="00A43BD1">
        <w:rPr>
          <w:b/>
          <w:i/>
        </w:rPr>
        <w:t>reconsideration decision</w:t>
      </w:r>
      <w:r w:rsidRPr="00A43BD1">
        <w:t xml:space="preserve"> means a decision made under subsection</w:t>
      </w:r>
      <w:r w:rsidR="00A43BD1" w:rsidRPr="00A43BD1">
        <w:t> </w:t>
      </w:r>
      <w:r w:rsidR="00412664" w:rsidRPr="00A43BD1">
        <w:t>74L</w:t>
      </w:r>
      <w:r w:rsidRPr="00A43BD1">
        <w:t xml:space="preserve">(2) or </w:t>
      </w:r>
      <w:r w:rsidR="00412664" w:rsidRPr="00A43BD1">
        <w:t>74M</w:t>
      </w:r>
      <w:r w:rsidRPr="00A43BD1">
        <w:t>(3)</w:t>
      </w:r>
      <w:r w:rsidR="00412664" w:rsidRPr="00A43BD1">
        <w:t>.</w:t>
      </w:r>
    </w:p>
    <w:p w:rsidR="003E7F1E" w:rsidRPr="00A43BD1" w:rsidRDefault="003E7F1E" w:rsidP="00A43BD1">
      <w:pPr>
        <w:pStyle w:val="Definition"/>
      </w:pPr>
      <w:r w:rsidRPr="00A43BD1">
        <w:rPr>
          <w:b/>
          <w:i/>
        </w:rPr>
        <w:t>reviewable decision</w:t>
      </w:r>
      <w:r w:rsidRPr="00A43BD1">
        <w:t>: see section</w:t>
      </w:r>
      <w:r w:rsidR="00A43BD1" w:rsidRPr="00A43BD1">
        <w:t> </w:t>
      </w:r>
      <w:r w:rsidR="00412664" w:rsidRPr="00A43BD1">
        <w:t>74J.</w:t>
      </w:r>
    </w:p>
    <w:p w:rsidR="00A93445" w:rsidRPr="00A43BD1" w:rsidRDefault="00E434FE" w:rsidP="00A43BD1">
      <w:pPr>
        <w:pStyle w:val="ItemHead"/>
      </w:pPr>
      <w:r w:rsidRPr="00A43BD1">
        <w:t>4</w:t>
      </w:r>
      <w:r w:rsidR="00A93445" w:rsidRPr="00A43BD1">
        <w:t xml:space="preserve">  Section</w:t>
      </w:r>
      <w:r w:rsidR="00A43BD1" w:rsidRPr="00A43BD1">
        <w:t> </w:t>
      </w:r>
      <w:r w:rsidR="00A93445" w:rsidRPr="00A43BD1">
        <w:t>14 (</w:t>
      </w:r>
      <w:r w:rsidR="00A43BD1" w:rsidRPr="00A43BD1">
        <w:t>paragraph (</w:t>
      </w:r>
      <w:r w:rsidR="00A93445" w:rsidRPr="00A43BD1">
        <w:t>f))</w:t>
      </w:r>
    </w:p>
    <w:p w:rsidR="00A93445" w:rsidRPr="00A43BD1" w:rsidRDefault="00A93445" w:rsidP="00A43BD1">
      <w:pPr>
        <w:pStyle w:val="Item"/>
      </w:pPr>
      <w:r w:rsidRPr="00A43BD1">
        <w:t>Repeal the paragraph, substitute:</w:t>
      </w:r>
    </w:p>
    <w:p w:rsidR="00A93445" w:rsidRPr="00A43BD1" w:rsidRDefault="00A93445" w:rsidP="00A43BD1">
      <w:pPr>
        <w:pStyle w:val="SOPara"/>
        <w:pBdr>
          <w:top w:val="single" w:sz="6" w:space="3" w:color="auto"/>
        </w:pBdr>
      </w:pPr>
      <w:r w:rsidRPr="00A43BD1">
        <w:tab/>
        <w:t>(f)</w:t>
      </w:r>
      <w:r w:rsidRPr="00A43BD1">
        <w:tab/>
        <w:t>the education functions; and</w:t>
      </w:r>
    </w:p>
    <w:p w:rsidR="00A93445" w:rsidRPr="00A43BD1" w:rsidRDefault="00A93445" w:rsidP="00A43BD1">
      <w:pPr>
        <w:pStyle w:val="SOPara"/>
        <w:pBdr>
          <w:top w:val="single" w:sz="6" w:space="3" w:color="auto"/>
        </w:pBdr>
      </w:pPr>
      <w:r w:rsidRPr="00A43BD1">
        <w:tab/>
        <w:t>(g)</w:t>
      </w:r>
      <w:r w:rsidRPr="00A43BD1">
        <w:tab/>
        <w:t>reconsidering and reviewing certain decisions made under this Act</w:t>
      </w:r>
      <w:r w:rsidR="00412664" w:rsidRPr="00A43BD1">
        <w:t>.</w:t>
      </w:r>
    </w:p>
    <w:p w:rsidR="00BB4695" w:rsidRPr="00A43BD1" w:rsidRDefault="00E434FE" w:rsidP="00A43BD1">
      <w:pPr>
        <w:pStyle w:val="ItemHead"/>
      </w:pPr>
      <w:r w:rsidRPr="00A43BD1">
        <w:lastRenderedPageBreak/>
        <w:t>5</w:t>
      </w:r>
      <w:r w:rsidR="00BB4695" w:rsidRPr="00A43BD1">
        <w:t xml:space="preserve">  After paragraph</w:t>
      </w:r>
      <w:r w:rsidR="00A43BD1" w:rsidRPr="00A43BD1">
        <w:t> </w:t>
      </w:r>
      <w:r w:rsidR="00BB4695" w:rsidRPr="00A43BD1">
        <w:t>16(1)(f)</w:t>
      </w:r>
    </w:p>
    <w:p w:rsidR="00BB4695" w:rsidRPr="00A43BD1" w:rsidRDefault="00BB4695" w:rsidP="00A43BD1">
      <w:pPr>
        <w:pStyle w:val="Item"/>
      </w:pPr>
      <w:r w:rsidRPr="00A43BD1">
        <w:t>Insert:</w:t>
      </w:r>
    </w:p>
    <w:p w:rsidR="00BB4695" w:rsidRPr="00A43BD1" w:rsidRDefault="00BB4695" w:rsidP="00A43BD1">
      <w:pPr>
        <w:pStyle w:val="paragraph"/>
      </w:pPr>
      <w:r w:rsidRPr="00A43BD1">
        <w:tab/>
        <w:t>(fa)</w:t>
      </w:r>
      <w:r w:rsidRPr="00A43BD1">
        <w:tab/>
        <w:t>to</w:t>
      </w:r>
      <w:r w:rsidR="00D17CD6" w:rsidRPr="00A43BD1">
        <w:t xml:space="preserve"> reconsider and review certain decisions</w:t>
      </w:r>
      <w:r w:rsidR="00EE5F2A" w:rsidRPr="00A43BD1">
        <w:t xml:space="preserve"> made under this Act</w:t>
      </w:r>
      <w:r w:rsidRPr="00A43BD1">
        <w:t>;</w:t>
      </w:r>
    </w:p>
    <w:p w:rsidR="003E7F1E" w:rsidRPr="00A43BD1" w:rsidRDefault="00E434FE" w:rsidP="00A43BD1">
      <w:pPr>
        <w:pStyle w:val="ItemHead"/>
      </w:pPr>
      <w:r w:rsidRPr="00A43BD1">
        <w:t>6</w:t>
      </w:r>
      <w:r w:rsidR="003E7F1E" w:rsidRPr="00A43BD1">
        <w:t xml:space="preserve">  Before Part</w:t>
      </w:r>
      <w:r w:rsidR="00A43BD1" w:rsidRPr="00A43BD1">
        <w:t> </w:t>
      </w:r>
      <w:r w:rsidR="003E7F1E" w:rsidRPr="00A43BD1">
        <w:t>9</w:t>
      </w:r>
    </w:p>
    <w:p w:rsidR="003E7F1E" w:rsidRPr="00A43BD1" w:rsidRDefault="003E7F1E" w:rsidP="00A43BD1">
      <w:pPr>
        <w:pStyle w:val="Item"/>
      </w:pPr>
      <w:r w:rsidRPr="00A43BD1">
        <w:t>Insert:</w:t>
      </w:r>
    </w:p>
    <w:p w:rsidR="003E7F1E" w:rsidRPr="00A43BD1" w:rsidRDefault="003E7F1E" w:rsidP="00A43BD1">
      <w:pPr>
        <w:pStyle w:val="ActHead2"/>
      </w:pPr>
      <w:bookmarkStart w:id="99" w:name="_Toc27554315"/>
      <w:r w:rsidRPr="00A43BD1">
        <w:rPr>
          <w:rStyle w:val="CharPartNo"/>
        </w:rPr>
        <w:t>Part</w:t>
      </w:r>
      <w:r w:rsidR="00A43BD1" w:rsidRPr="00A43BD1">
        <w:rPr>
          <w:rStyle w:val="CharPartNo"/>
        </w:rPr>
        <w:t> </w:t>
      </w:r>
      <w:r w:rsidRPr="00A43BD1">
        <w:rPr>
          <w:rStyle w:val="CharPartNo"/>
        </w:rPr>
        <w:t>8B</w:t>
      </w:r>
      <w:r w:rsidRPr="00A43BD1">
        <w:t>—</w:t>
      </w:r>
      <w:r w:rsidRPr="00A43BD1">
        <w:rPr>
          <w:rStyle w:val="CharPartText"/>
        </w:rPr>
        <w:t>Reconsideration and review of decisions</w:t>
      </w:r>
      <w:bookmarkEnd w:id="99"/>
    </w:p>
    <w:p w:rsidR="003E7F1E" w:rsidRPr="00A43BD1" w:rsidRDefault="003E7F1E" w:rsidP="00A43BD1">
      <w:pPr>
        <w:pStyle w:val="ActHead3"/>
      </w:pPr>
      <w:bookmarkStart w:id="100" w:name="_Toc27554316"/>
      <w:r w:rsidRPr="00A43BD1">
        <w:rPr>
          <w:rStyle w:val="CharDivNo"/>
        </w:rPr>
        <w:t>Division</w:t>
      </w:r>
      <w:r w:rsidR="00A43BD1" w:rsidRPr="00A43BD1">
        <w:rPr>
          <w:rStyle w:val="CharDivNo"/>
        </w:rPr>
        <w:t> </w:t>
      </w:r>
      <w:r w:rsidRPr="00A43BD1">
        <w:rPr>
          <w:rStyle w:val="CharDivNo"/>
        </w:rPr>
        <w:t>1</w:t>
      </w:r>
      <w:r w:rsidRPr="00A43BD1">
        <w:t>—</w:t>
      </w:r>
      <w:r w:rsidRPr="00A43BD1">
        <w:rPr>
          <w:rStyle w:val="CharDivText"/>
        </w:rPr>
        <w:t>Introduction</w:t>
      </w:r>
      <w:bookmarkEnd w:id="100"/>
    </w:p>
    <w:p w:rsidR="003E7F1E" w:rsidRPr="00A43BD1" w:rsidRDefault="00412664" w:rsidP="00A43BD1">
      <w:pPr>
        <w:pStyle w:val="ActHead5"/>
      </w:pPr>
      <w:bookmarkStart w:id="101" w:name="OPCCaretCursor"/>
      <w:bookmarkStart w:id="102" w:name="OPCCaretStart"/>
      <w:bookmarkStart w:id="103" w:name="_Toc27554317"/>
      <w:bookmarkEnd w:id="101"/>
      <w:bookmarkEnd w:id="102"/>
      <w:r w:rsidRPr="00A43BD1">
        <w:rPr>
          <w:rStyle w:val="CharSectno"/>
        </w:rPr>
        <w:t>74H</w:t>
      </w:r>
      <w:r w:rsidR="003E7F1E" w:rsidRPr="00A43BD1">
        <w:t xml:space="preserve">  Simplified outline of this Part</w:t>
      </w:r>
      <w:bookmarkEnd w:id="103"/>
    </w:p>
    <w:p w:rsidR="00942EB0" w:rsidRPr="00A43BD1" w:rsidRDefault="00942EB0" w:rsidP="00A43BD1">
      <w:pPr>
        <w:pStyle w:val="SOText"/>
        <w:pBdr>
          <w:bottom w:val="single" w:sz="6" w:space="7" w:color="auto"/>
        </w:pBdr>
      </w:pPr>
      <w:r w:rsidRPr="00A43BD1">
        <w:t>This Part deals with the reconsideration and review of certain decisions made under this Act</w:t>
      </w:r>
      <w:r w:rsidR="00412664" w:rsidRPr="00A43BD1">
        <w:t>.</w:t>
      </w:r>
    </w:p>
    <w:p w:rsidR="003E7F1E" w:rsidRPr="00A43BD1" w:rsidRDefault="003E7F1E" w:rsidP="00A43BD1">
      <w:pPr>
        <w:pStyle w:val="ActHead3"/>
      </w:pPr>
      <w:bookmarkStart w:id="104" w:name="_Toc27554318"/>
      <w:r w:rsidRPr="00A43BD1">
        <w:rPr>
          <w:rStyle w:val="CharDivNo"/>
        </w:rPr>
        <w:t>Division</w:t>
      </w:r>
      <w:r w:rsidR="00A43BD1" w:rsidRPr="00A43BD1">
        <w:rPr>
          <w:rStyle w:val="CharDivNo"/>
        </w:rPr>
        <w:t> </w:t>
      </w:r>
      <w:r w:rsidRPr="00A43BD1">
        <w:rPr>
          <w:rStyle w:val="CharDivNo"/>
        </w:rPr>
        <w:t>2</w:t>
      </w:r>
      <w:r w:rsidRPr="00A43BD1">
        <w:t>—</w:t>
      </w:r>
      <w:r w:rsidRPr="00A43BD1">
        <w:rPr>
          <w:rStyle w:val="CharDivText"/>
        </w:rPr>
        <w:t>Reconsideration and review of decision</w:t>
      </w:r>
      <w:r w:rsidR="00F938D9" w:rsidRPr="00A43BD1">
        <w:rPr>
          <w:rStyle w:val="CharDivText"/>
        </w:rPr>
        <w:t>s</w:t>
      </w:r>
      <w:bookmarkEnd w:id="104"/>
    </w:p>
    <w:p w:rsidR="003E7F1E" w:rsidRPr="00A43BD1" w:rsidRDefault="00412664" w:rsidP="00A43BD1">
      <w:pPr>
        <w:pStyle w:val="ActHead5"/>
      </w:pPr>
      <w:bookmarkStart w:id="105" w:name="_Toc27554319"/>
      <w:r w:rsidRPr="00A43BD1">
        <w:rPr>
          <w:rStyle w:val="CharSectno"/>
        </w:rPr>
        <w:t>74J</w:t>
      </w:r>
      <w:r w:rsidR="003E7F1E" w:rsidRPr="00A43BD1">
        <w:t xml:space="preserve">  Reviewable decisions and affected persons</w:t>
      </w:r>
      <w:bookmarkEnd w:id="105"/>
    </w:p>
    <w:p w:rsidR="003E7F1E" w:rsidRPr="00A43BD1" w:rsidRDefault="003E7F1E" w:rsidP="00A43BD1">
      <w:pPr>
        <w:pStyle w:val="subsection"/>
      </w:pPr>
      <w:r w:rsidRPr="00A43BD1">
        <w:tab/>
      </w:r>
      <w:r w:rsidRPr="00A43BD1">
        <w:tab/>
        <w:t xml:space="preserve">A decision by the Commissioner referred to in column 1 of </w:t>
      </w:r>
      <w:r w:rsidR="003A47C7" w:rsidRPr="00A43BD1">
        <w:t xml:space="preserve">an item of </w:t>
      </w:r>
      <w:r w:rsidRPr="00A43BD1">
        <w:t xml:space="preserve">the following table is a </w:t>
      </w:r>
      <w:r w:rsidRPr="00A43BD1">
        <w:rPr>
          <w:b/>
          <w:i/>
        </w:rPr>
        <w:t>reviewable decision</w:t>
      </w:r>
      <w:r w:rsidR="00412664" w:rsidRPr="00A43BD1">
        <w:t>.</w:t>
      </w:r>
      <w:r w:rsidRPr="00A43BD1">
        <w:t xml:space="preserve"> A person or body referred to in column 2 of the item is the </w:t>
      </w:r>
      <w:r w:rsidRPr="00A43BD1">
        <w:rPr>
          <w:b/>
          <w:i/>
        </w:rPr>
        <w:t>affected person</w:t>
      </w:r>
      <w:r w:rsidRPr="00A43BD1">
        <w:t xml:space="preserve"> for the decision</w:t>
      </w:r>
      <w:r w:rsidR="00412664" w:rsidRPr="00A43BD1">
        <w:t>.</w:t>
      </w:r>
    </w:p>
    <w:p w:rsidR="003E7F1E" w:rsidRPr="00A43BD1" w:rsidRDefault="003E7F1E" w:rsidP="00A43BD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101"/>
        <w:gridCol w:w="2273"/>
      </w:tblGrid>
      <w:tr w:rsidR="003E7F1E" w:rsidRPr="00A43BD1" w:rsidTr="005A6819">
        <w:trPr>
          <w:tblHeader/>
        </w:trPr>
        <w:tc>
          <w:tcPr>
            <w:tcW w:w="7088" w:type="dxa"/>
            <w:gridSpan w:val="3"/>
            <w:tcBorders>
              <w:top w:val="single" w:sz="12" w:space="0" w:color="auto"/>
              <w:bottom w:val="single" w:sz="6" w:space="0" w:color="auto"/>
            </w:tcBorders>
            <w:shd w:val="clear" w:color="auto" w:fill="auto"/>
          </w:tcPr>
          <w:p w:rsidR="003E7F1E" w:rsidRPr="00A43BD1" w:rsidRDefault="003E7F1E" w:rsidP="00A43BD1">
            <w:pPr>
              <w:pStyle w:val="TableHeading"/>
            </w:pPr>
            <w:r w:rsidRPr="00A43BD1">
              <w:t>Reviewable decisions and affected persons</w:t>
            </w:r>
          </w:p>
        </w:tc>
      </w:tr>
      <w:tr w:rsidR="003E7F1E" w:rsidRPr="00A43BD1" w:rsidTr="005A6819">
        <w:trPr>
          <w:tblHeader/>
        </w:trPr>
        <w:tc>
          <w:tcPr>
            <w:tcW w:w="714" w:type="dxa"/>
            <w:tcBorders>
              <w:top w:val="single" w:sz="6" w:space="0" w:color="auto"/>
              <w:bottom w:val="single" w:sz="12" w:space="0" w:color="auto"/>
            </w:tcBorders>
            <w:shd w:val="clear" w:color="auto" w:fill="auto"/>
          </w:tcPr>
          <w:p w:rsidR="003E7F1E" w:rsidRPr="00A43BD1" w:rsidRDefault="003E7F1E" w:rsidP="00A43BD1">
            <w:pPr>
              <w:pStyle w:val="TableHeading"/>
            </w:pPr>
            <w:r w:rsidRPr="00A43BD1">
              <w:t>Item</w:t>
            </w:r>
          </w:p>
        </w:tc>
        <w:tc>
          <w:tcPr>
            <w:tcW w:w="4101" w:type="dxa"/>
            <w:tcBorders>
              <w:top w:val="single" w:sz="6" w:space="0" w:color="auto"/>
              <w:bottom w:val="single" w:sz="12" w:space="0" w:color="auto"/>
            </w:tcBorders>
            <w:shd w:val="clear" w:color="auto" w:fill="auto"/>
          </w:tcPr>
          <w:p w:rsidR="003E7F1E" w:rsidRPr="00A43BD1" w:rsidRDefault="003E7F1E" w:rsidP="00A43BD1">
            <w:pPr>
              <w:pStyle w:val="TableHeading"/>
            </w:pPr>
            <w:r w:rsidRPr="00A43BD1">
              <w:t>Column 1</w:t>
            </w:r>
          </w:p>
          <w:p w:rsidR="003E7F1E" w:rsidRPr="00A43BD1" w:rsidRDefault="003E7F1E" w:rsidP="00A43BD1">
            <w:pPr>
              <w:pStyle w:val="TableHeading"/>
            </w:pPr>
            <w:r w:rsidRPr="00A43BD1">
              <w:t>Decision</w:t>
            </w:r>
          </w:p>
        </w:tc>
        <w:tc>
          <w:tcPr>
            <w:tcW w:w="2273" w:type="dxa"/>
            <w:tcBorders>
              <w:top w:val="single" w:sz="6" w:space="0" w:color="auto"/>
              <w:bottom w:val="single" w:sz="12" w:space="0" w:color="auto"/>
            </w:tcBorders>
            <w:shd w:val="clear" w:color="auto" w:fill="auto"/>
          </w:tcPr>
          <w:p w:rsidR="003E7F1E" w:rsidRPr="00A43BD1" w:rsidRDefault="003E7F1E" w:rsidP="00A43BD1">
            <w:pPr>
              <w:pStyle w:val="TableHeading"/>
            </w:pPr>
            <w:r w:rsidRPr="00A43BD1">
              <w:t>Column 2</w:t>
            </w:r>
          </w:p>
          <w:p w:rsidR="003E7F1E" w:rsidRPr="00A43BD1" w:rsidRDefault="003E7F1E" w:rsidP="00A43BD1">
            <w:pPr>
              <w:pStyle w:val="TableHeading"/>
            </w:pPr>
            <w:r w:rsidRPr="00A43BD1">
              <w:t>Affected person</w:t>
            </w:r>
          </w:p>
        </w:tc>
      </w:tr>
      <w:tr w:rsidR="003E7F1E" w:rsidRPr="00A43BD1" w:rsidTr="005A6819">
        <w:tc>
          <w:tcPr>
            <w:tcW w:w="714" w:type="dxa"/>
            <w:tcBorders>
              <w:top w:val="single" w:sz="12" w:space="0" w:color="auto"/>
              <w:bottom w:val="single" w:sz="2" w:space="0" w:color="auto"/>
            </w:tcBorders>
            <w:shd w:val="clear" w:color="auto" w:fill="auto"/>
          </w:tcPr>
          <w:p w:rsidR="003E7F1E" w:rsidRPr="00A43BD1" w:rsidRDefault="003E7F1E" w:rsidP="00A43BD1">
            <w:pPr>
              <w:pStyle w:val="Tabletext"/>
            </w:pPr>
            <w:r w:rsidRPr="00A43BD1">
              <w:t>1</w:t>
            </w:r>
          </w:p>
        </w:tc>
        <w:tc>
          <w:tcPr>
            <w:tcW w:w="4101" w:type="dxa"/>
            <w:tcBorders>
              <w:top w:val="single" w:sz="12" w:space="0" w:color="auto"/>
              <w:bottom w:val="single" w:sz="2" w:space="0" w:color="auto"/>
            </w:tcBorders>
            <w:shd w:val="clear" w:color="auto" w:fill="auto"/>
          </w:tcPr>
          <w:p w:rsidR="003E7F1E" w:rsidRPr="00A43BD1" w:rsidRDefault="003E7F1E" w:rsidP="00A43BD1">
            <w:pPr>
              <w:pStyle w:val="Tabletext"/>
            </w:pPr>
            <w:r w:rsidRPr="00A43BD1">
              <w:t>A decision under section</w:t>
            </w:r>
            <w:r w:rsidR="00A43BD1" w:rsidRPr="00A43BD1">
              <w:t> </w:t>
            </w:r>
            <w:r w:rsidR="00412664" w:rsidRPr="00A43BD1">
              <w:t>63D</w:t>
            </w:r>
            <w:r w:rsidRPr="00A43BD1">
              <w:t xml:space="preserve"> not to approve a person or body as a provider of aged care</w:t>
            </w:r>
          </w:p>
        </w:tc>
        <w:tc>
          <w:tcPr>
            <w:tcW w:w="2273" w:type="dxa"/>
            <w:tcBorders>
              <w:top w:val="single" w:sz="12" w:space="0" w:color="auto"/>
              <w:bottom w:val="single" w:sz="2" w:space="0" w:color="auto"/>
            </w:tcBorders>
            <w:shd w:val="clear" w:color="auto" w:fill="auto"/>
          </w:tcPr>
          <w:p w:rsidR="003E7F1E" w:rsidRPr="00A43BD1" w:rsidRDefault="003E7F1E" w:rsidP="00A43BD1">
            <w:pPr>
              <w:pStyle w:val="Tabletext"/>
            </w:pPr>
            <w:r w:rsidRPr="00A43BD1">
              <w:t>The person or body</w:t>
            </w:r>
          </w:p>
        </w:tc>
      </w:tr>
      <w:tr w:rsidR="003E7F1E" w:rsidRPr="00A43BD1" w:rsidTr="005A6819">
        <w:tc>
          <w:tcPr>
            <w:tcW w:w="714" w:type="dxa"/>
            <w:tcBorders>
              <w:top w:val="single" w:sz="2" w:space="0" w:color="auto"/>
              <w:bottom w:val="single" w:sz="2" w:space="0" w:color="auto"/>
            </w:tcBorders>
            <w:shd w:val="clear" w:color="auto" w:fill="auto"/>
          </w:tcPr>
          <w:p w:rsidR="003E7F1E" w:rsidRPr="00A43BD1" w:rsidRDefault="003E7F1E" w:rsidP="00A43BD1">
            <w:pPr>
              <w:pStyle w:val="Tabletext"/>
            </w:pPr>
            <w:r w:rsidRPr="00A43BD1">
              <w:t>2</w:t>
            </w:r>
          </w:p>
        </w:tc>
        <w:tc>
          <w:tcPr>
            <w:tcW w:w="4101" w:type="dxa"/>
            <w:tcBorders>
              <w:top w:val="single" w:sz="2" w:space="0" w:color="auto"/>
              <w:bottom w:val="single" w:sz="2" w:space="0" w:color="auto"/>
            </w:tcBorders>
            <w:shd w:val="clear" w:color="auto" w:fill="auto"/>
          </w:tcPr>
          <w:p w:rsidR="003E7F1E" w:rsidRPr="00A43BD1" w:rsidRDefault="003E7F1E" w:rsidP="00A43BD1">
            <w:pPr>
              <w:pStyle w:val="Tabletext"/>
            </w:pPr>
            <w:r w:rsidRPr="00A43BD1">
              <w:t>A decision under section</w:t>
            </w:r>
            <w:r w:rsidR="00A43BD1" w:rsidRPr="00A43BD1">
              <w:t> </w:t>
            </w:r>
            <w:r w:rsidR="00412664" w:rsidRPr="00A43BD1">
              <w:t>63H</w:t>
            </w:r>
            <w:r w:rsidRPr="00A43BD1">
              <w:t xml:space="preserve"> not to revoke the approval of an approved provider</w:t>
            </w:r>
          </w:p>
        </w:tc>
        <w:tc>
          <w:tcPr>
            <w:tcW w:w="2273" w:type="dxa"/>
            <w:tcBorders>
              <w:top w:val="single" w:sz="2" w:space="0" w:color="auto"/>
              <w:bottom w:val="single" w:sz="2" w:space="0" w:color="auto"/>
            </w:tcBorders>
            <w:shd w:val="clear" w:color="auto" w:fill="auto"/>
          </w:tcPr>
          <w:p w:rsidR="003E7F1E" w:rsidRPr="00A43BD1" w:rsidRDefault="003E7F1E" w:rsidP="00A43BD1">
            <w:pPr>
              <w:pStyle w:val="Tabletext"/>
            </w:pPr>
            <w:r w:rsidRPr="00A43BD1">
              <w:t>The approved provider</w:t>
            </w:r>
          </w:p>
        </w:tc>
      </w:tr>
      <w:tr w:rsidR="003E7F1E" w:rsidRPr="00A43BD1" w:rsidTr="005A6819">
        <w:tc>
          <w:tcPr>
            <w:tcW w:w="714" w:type="dxa"/>
            <w:tcBorders>
              <w:top w:val="single" w:sz="2" w:space="0" w:color="auto"/>
              <w:bottom w:val="single" w:sz="2" w:space="0" w:color="auto"/>
            </w:tcBorders>
            <w:shd w:val="clear" w:color="auto" w:fill="auto"/>
          </w:tcPr>
          <w:p w:rsidR="003E7F1E" w:rsidRPr="00A43BD1" w:rsidRDefault="003E7F1E" w:rsidP="00A43BD1">
            <w:pPr>
              <w:pStyle w:val="Tabletext"/>
            </w:pPr>
            <w:r w:rsidRPr="00A43BD1">
              <w:t>3</w:t>
            </w:r>
          </w:p>
        </w:tc>
        <w:tc>
          <w:tcPr>
            <w:tcW w:w="4101" w:type="dxa"/>
            <w:tcBorders>
              <w:top w:val="single" w:sz="2" w:space="0" w:color="auto"/>
              <w:bottom w:val="single" w:sz="2" w:space="0" w:color="auto"/>
            </w:tcBorders>
            <w:shd w:val="clear" w:color="auto" w:fill="auto"/>
          </w:tcPr>
          <w:p w:rsidR="003E7F1E" w:rsidRPr="00A43BD1" w:rsidRDefault="003E7F1E" w:rsidP="00A43BD1">
            <w:pPr>
              <w:pStyle w:val="Tabletext"/>
            </w:pPr>
            <w:r w:rsidRPr="00A43BD1">
              <w:t>A decision under section</w:t>
            </w:r>
            <w:r w:rsidR="00A43BD1" w:rsidRPr="00A43BD1">
              <w:t> </w:t>
            </w:r>
            <w:r w:rsidR="00412664" w:rsidRPr="00A43BD1">
              <w:t>63J</w:t>
            </w:r>
            <w:r w:rsidRPr="00A43BD1">
              <w:t xml:space="preserve"> to revoke the approval of a person or body as a provider of aged care</w:t>
            </w:r>
          </w:p>
        </w:tc>
        <w:tc>
          <w:tcPr>
            <w:tcW w:w="2273" w:type="dxa"/>
            <w:tcBorders>
              <w:top w:val="single" w:sz="2" w:space="0" w:color="auto"/>
              <w:bottom w:val="single" w:sz="2" w:space="0" w:color="auto"/>
            </w:tcBorders>
            <w:shd w:val="clear" w:color="auto" w:fill="auto"/>
          </w:tcPr>
          <w:p w:rsidR="003E7F1E" w:rsidRPr="00A43BD1" w:rsidRDefault="00FC22D4" w:rsidP="00A43BD1">
            <w:pPr>
              <w:pStyle w:val="Tabletext"/>
            </w:pPr>
            <w:r w:rsidRPr="00A43BD1">
              <w:t>A person whose interest</w:t>
            </w:r>
            <w:r w:rsidR="00463CD5" w:rsidRPr="00A43BD1">
              <w:t>s</w:t>
            </w:r>
            <w:r w:rsidRPr="00A43BD1">
              <w:t xml:space="preserve"> are affected by the decision</w:t>
            </w:r>
          </w:p>
        </w:tc>
      </w:tr>
      <w:tr w:rsidR="003E7F1E" w:rsidRPr="00A43BD1" w:rsidTr="005A6819">
        <w:tc>
          <w:tcPr>
            <w:tcW w:w="714" w:type="dxa"/>
            <w:tcBorders>
              <w:top w:val="single" w:sz="2" w:space="0" w:color="auto"/>
              <w:bottom w:val="single" w:sz="2" w:space="0" w:color="auto"/>
            </w:tcBorders>
            <w:shd w:val="clear" w:color="auto" w:fill="auto"/>
          </w:tcPr>
          <w:p w:rsidR="003E7F1E" w:rsidRPr="00A43BD1" w:rsidRDefault="003E7F1E" w:rsidP="00A43BD1">
            <w:pPr>
              <w:pStyle w:val="Tabletext"/>
            </w:pPr>
            <w:r w:rsidRPr="00A43BD1">
              <w:lastRenderedPageBreak/>
              <w:t>4</w:t>
            </w:r>
          </w:p>
        </w:tc>
        <w:tc>
          <w:tcPr>
            <w:tcW w:w="4101" w:type="dxa"/>
            <w:tcBorders>
              <w:top w:val="single" w:sz="2" w:space="0" w:color="auto"/>
              <w:bottom w:val="single" w:sz="2" w:space="0" w:color="auto"/>
            </w:tcBorders>
            <w:shd w:val="clear" w:color="auto" w:fill="auto"/>
          </w:tcPr>
          <w:p w:rsidR="003E7F1E" w:rsidRPr="00A43BD1" w:rsidRDefault="003E7F1E" w:rsidP="00A43BD1">
            <w:pPr>
              <w:pStyle w:val="Tabletext"/>
            </w:pPr>
            <w:r w:rsidRPr="00A43BD1">
              <w:t>A decision under section</w:t>
            </w:r>
            <w:r w:rsidR="00A43BD1" w:rsidRPr="00A43BD1">
              <w:t> </w:t>
            </w:r>
            <w:r w:rsidR="00412664" w:rsidRPr="00A43BD1">
              <w:t>63N</w:t>
            </w:r>
            <w:r w:rsidRPr="00A43BD1">
              <w:t xml:space="preserve"> to impose a sanction on a person or body</w:t>
            </w:r>
          </w:p>
        </w:tc>
        <w:tc>
          <w:tcPr>
            <w:tcW w:w="2273" w:type="dxa"/>
            <w:tcBorders>
              <w:top w:val="single" w:sz="2" w:space="0" w:color="auto"/>
              <w:bottom w:val="single" w:sz="2" w:space="0" w:color="auto"/>
            </w:tcBorders>
            <w:shd w:val="clear" w:color="auto" w:fill="auto"/>
          </w:tcPr>
          <w:p w:rsidR="003E7F1E" w:rsidRPr="00A43BD1" w:rsidRDefault="00FC22D4" w:rsidP="00A43BD1">
            <w:pPr>
              <w:pStyle w:val="Tabletext"/>
            </w:pPr>
            <w:r w:rsidRPr="00A43BD1">
              <w:t>A person whose interest</w:t>
            </w:r>
            <w:r w:rsidR="00463CD5" w:rsidRPr="00A43BD1">
              <w:t>s</w:t>
            </w:r>
            <w:r w:rsidRPr="00A43BD1">
              <w:t xml:space="preserve"> are affected by the decision</w:t>
            </w:r>
          </w:p>
        </w:tc>
      </w:tr>
      <w:tr w:rsidR="003E7F1E" w:rsidRPr="00A43BD1" w:rsidTr="005A6819">
        <w:tc>
          <w:tcPr>
            <w:tcW w:w="714" w:type="dxa"/>
            <w:tcBorders>
              <w:top w:val="single" w:sz="2" w:space="0" w:color="auto"/>
              <w:bottom w:val="single" w:sz="12" w:space="0" w:color="auto"/>
            </w:tcBorders>
            <w:shd w:val="clear" w:color="auto" w:fill="auto"/>
          </w:tcPr>
          <w:p w:rsidR="003E7F1E" w:rsidRPr="00A43BD1" w:rsidRDefault="003E7F1E" w:rsidP="00A43BD1">
            <w:pPr>
              <w:pStyle w:val="Tabletext"/>
            </w:pPr>
            <w:r w:rsidRPr="00A43BD1">
              <w:t>5</w:t>
            </w:r>
          </w:p>
        </w:tc>
        <w:tc>
          <w:tcPr>
            <w:tcW w:w="4101" w:type="dxa"/>
            <w:tcBorders>
              <w:top w:val="single" w:sz="2" w:space="0" w:color="auto"/>
              <w:bottom w:val="single" w:sz="12" w:space="0" w:color="auto"/>
            </w:tcBorders>
            <w:shd w:val="clear" w:color="auto" w:fill="auto"/>
          </w:tcPr>
          <w:p w:rsidR="003E7F1E" w:rsidRPr="00A43BD1" w:rsidRDefault="003E7F1E" w:rsidP="00A43BD1">
            <w:pPr>
              <w:pStyle w:val="Tabletext"/>
            </w:pPr>
            <w:r w:rsidRPr="00A43BD1">
              <w:t>A decision under section</w:t>
            </w:r>
            <w:r w:rsidR="00A43BD1" w:rsidRPr="00A43BD1">
              <w:t> </w:t>
            </w:r>
            <w:r w:rsidR="00412664" w:rsidRPr="00A43BD1">
              <w:t>63X</w:t>
            </w:r>
            <w:r w:rsidRPr="00A43BD1">
              <w:t xml:space="preserve"> not to lift a sanction imposed on an approved provider under section</w:t>
            </w:r>
            <w:r w:rsidR="00A43BD1" w:rsidRPr="00A43BD1">
              <w:t> </w:t>
            </w:r>
            <w:r w:rsidR="00412664" w:rsidRPr="00A43BD1">
              <w:t>63N</w:t>
            </w:r>
          </w:p>
        </w:tc>
        <w:tc>
          <w:tcPr>
            <w:tcW w:w="2273" w:type="dxa"/>
            <w:tcBorders>
              <w:top w:val="single" w:sz="2" w:space="0" w:color="auto"/>
              <w:bottom w:val="single" w:sz="12" w:space="0" w:color="auto"/>
            </w:tcBorders>
            <w:shd w:val="clear" w:color="auto" w:fill="auto"/>
          </w:tcPr>
          <w:p w:rsidR="003E7F1E" w:rsidRPr="00A43BD1" w:rsidRDefault="00FC22D4" w:rsidP="00A43BD1">
            <w:pPr>
              <w:pStyle w:val="Tabletext"/>
            </w:pPr>
            <w:r w:rsidRPr="00A43BD1">
              <w:t>A person whose interest</w:t>
            </w:r>
            <w:r w:rsidR="00463CD5" w:rsidRPr="00A43BD1">
              <w:t>s</w:t>
            </w:r>
            <w:r w:rsidRPr="00A43BD1">
              <w:t xml:space="preserve"> are affected by the decision</w:t>
            </w:r>
          </w:p>
        </w:tc>
      </w:tr>
    </w:tbl>
    <w:p w:rsidR="005A6819" w:rsidRPr="00A43BD1" w:rsidRDefault="005A6819" w:rsidP="00A43BD1">
      <w:pPr>
        <w:pStyle w:val="Tabletext"/>
      </w:pPr>
    </w:p>
    <w:p w:rsidR="003E7F1E" w:rsidRPr="00A43BD1" w:rsidRDefault="00412664" w:rsidP="00A43BD1">
      <w:pPr>
        <w:pStyle w:val="ActHead5"/>
      </w:pPr>
      <w:bookmarkStart w:id="106" w:name="_Toc27554320"/>
      <w:r w:rsidRPr="00A43BD1">
        <w:rPr>
          <w:rStyle w:val="CharSectno"/>
        </w:rPr>
        <w:t>74K</w:t>
      </w:r>
      <w:r w:rsidR="003E7F1E" w:rsidRPr="00A43BD1">
        <w:t xml:space="preserve">  Affected person may request reconsideration of reviewable decision</w:t>
      </w:r>
      <w:bookmarkEnd w:id="106"/>
    </w:p>
    <w:p w:rsidR="003E7F1E" w:rsidRPr="00A43BD1" w:rsidRDefault="003E7F1E" w:rsidP="00A43BD1">
      <w:pPr>
        <w:pStyle w:val="subsection"/>
      </w:pPr>
      <w:r w:rsidRPr="00A43BD1">
        <w:tab/>
        <w:t>(1)</w:t>
      </w:r>
      <w:r w:rsidRPr="00A43BD1">
        <w:tab/>
        <w:t>An affected person for a reviewable decision may request the Commissioner to reconsider the decision</w:t>
      </w:r>
      <w:r w:rsidR="00412664" w:rsidRPr="00A43BD1">
        <w:t>.</w:t>
      </w:r>
    </w:p>
    <w:p w:rsidR="003E7F1E" w:rsidRPr="00A43BD1" w:rsidRDefault="003E7F1E" w:rsidP="00A43BD1">
      <w:pPr>
        <w:pStyle w:val="subsection"/>
      </w:pPr>
      <w:r w:rsidRPr="00A43BD1">
        <w:tab/>
        <w:t>(2)</w:t>
      </w:r>
      <w:r w:rsidRPr="00A43BD1">
        <w:tab/>
        <w:t>The request must:</w:t>
      </w:r>
    </w:p>
    <w:p w:rsidR="003E7F1E" w:rsidRPr="00A43BD1" w:rsidRDefault="003E7F1E" w:rsidP="00A43BD1">
      <w:pPr>
        <w:pStyle w:val="paragraph"/>
      </w:pPr>
      <w:r w:rsidRPr="00A43BD1">
        <w:tab/>
        <w:t>(a)</w:t>
      </w:r>
      <w:r w:rsidRPr="00A43BD1">
        <w:tab/>
        <w:t>be made in writing; and</w:t>
      </w:r>
    </w:p>
    <w:p w:rsidR="003E7F1E" w:rsidRPr="00A43BD1" w:rsidRDefault="003E7F1E" w:rsidP="00A43BD1">
      <w:pPr>
        <w:pStyle w:val="paragraph"/>
      </w:pPr>
      <w:r w:rsidRPr="00A43BD1">
        <w:tab/>
        <w:t>(b)</w:t>
      </w:r>
      <w:r w:rsidRPr="00A43BD1">
        <w:tab/>
        <w:t>set out the reasons for the request; and</w:t>
      </w:r>
    </w:p>
    <w:p w:rsidR="003E7F1E" w:rsidRPr="00A43BD1" w:rsidRDefault="003E7F1E" w:rsidP="00A43BD1">
      <w:pPr>
        <w:pStyle w:val="paragraph"/>
      </w:pPr>
      <w:r w:rsidRPr="00A43BD1">
        <w:tab/>
        <w:t>(c)</w:t>
      </w:r>
      <w:r w:rsidRPr="00A43BD1">
        <w:tab/>
        <w:t>be given to the Commissioner within 14</w:t>
      </w:r>
      <w:r w:rsidRPr="00A43BD1">
        <w:rPr>
          <w:i/>
        </w:rPr>
        <w:t xml:space="preserve"> </w:t>
      </w:r>
      <w:r w:rsidRPr="00A43BD1">
        <w:t>days after the affected person is notified of the</w:t>
      </w:r>
      <w:r w:rsidR="00F938D9" w:rsidRPr="00A43BD1">
        <w:t xml:space="preserve"> reviewable</w:t>
      </w:r>
      <w:r w:rsidRPr="00A43BD1">
        <w:t xml:space="preserve"> decision</w:t>
      </w:r>
      <w:r w:rsidR="00412664" w:rsidRPr="00A43BD1">
        <w:t>.</w:t>
      </w:r>
    </w:p>
    <w:p w:rsidR="003E7F1E" w:rsidRPr="00A43BD1" w:rsidRDefault="00412664" w:rsidP="00A43BD1">
      <w:pPr>
        <w:pStyle w:val="ActHead5"/>
      </w:pPr>
      <w:bookmarkStart w:id="107" w:name="_Toc27554321"/>
      <w:r w:rsidRPr="00A43BD1">
        <w:rPr>
          <w:rStyle w:val="CharSectno"/>
        </w:rPr>
        <w:t>74L</w:t>
      </w:r>
      <w:r w:rsidR="003E7F1E" w:rsidRPr="00A43BD1">
        <w:t xml:space="preserve">  Reconsideration of reviewable decision on request</w:t>
      </w:r>
      <w:bookmarkEnd w:id="107"/>
    </w:p>
    <w:p w:rsidR="003E7F1E" w:rsidRPr="00A43BD1" w:rsidRDefault="003E7F1E" w:rsidP="00A43BD1">
      <w:pPr>
        <w:pStyle w:val="subsection"/>
      </w:pPr>
      <w:r w:rsidRPr="00A43BD1">
        <w:tab/>
        <w:t>(1)</w:t>
      </w:r>
      <w:r w:rsidRPr="00A43BD1">
        <w:tab/>
        <w:t>If a request is made under section</w:t>
      </w:r>
      <w:r w:rsidR="00A43BD1" w:rsidRPr="00A43BD1">
        <w:t> </w:t>
      </w:r>
      <w:r w:rsidR="00412664" w:rsidRPr="00A43BD1">
        <w:t>74K</w:t>
      </w:r>
      <w:r w:rsidRPr="00A43BD1">
        <w:t xml:space="preserve"> by an affected person for a reviewable decision, the Commissioner must:</w:t>
      </w:r>
    </w:p>
    <w:p w:rsidR="003E7F1E" w:rsidRPr="00A43BD1" w:rsidRDefault="003E7F1E" w:rsidP="00A43BD1">
      <w:pPr>
        <w:pStyle w:val="paragraph"/>
      </w:pPr>
      <w:r w:rsidRPr="00A43BD1">
        <w:tab/>
        <w:t>(a)</w:t>
      </w:r>
      <w:r w:rsidRPr="00A43BD1">
        <w:tab/>
        <w:t>personally reconsider the decision; or</w:t>
      </w:r>
    </w:p>
    <w:p w:rsidR="003E7F1E" w:rsidRPr="00A43BD1" w:rsidRDefault="003E7F1E" w:rsidP="00A43BD1">
      <w:pPr>
        <w:pStyle w:val="paragraph"/>
      </w:pPr>
      <w:r w:rsidRPr="00A43BD1">
        <w:tab/>
        <w:t>(b)</w:t>
      </w:r>
      <w:r w:rsidRPr="00A43BD1">
        <w:tab/>
        <w:t>cause the decision to be reconsidered by a delegate of the Commissioner who:</w:t>
      </w:r>
    </w:p>
    <w:p w:rsidR="003E7F1E" w:rsidRPr="00A43BD1" w:rsidRDefault="003E7F1E" w:rsidP="00A43BD1">
      <w:pPr>
        <w:pStyle w:val="paragraphsub"/>
      </w:pPr>
      <w:r w:rsidRPr="00A43BD1">
        <w:tab/>
        <w:t>(</w:t>
      </w:r>
      <w:proofErr w:type="spellStart"/>
      <w:r w:rsidRPr="00A43BD1">
        <w:t>i</w:t>
      </w:r>
      <w:proofErr w:type="spellEnd"/>
      <w:r w:rsidRPr="00A43BD1">
        <w:t>)</w:t>
      </w:r>
      <w:r w:rsidRPr="00A43BD1">
        <w:tab/>
        <w:t>was not involved in making the decision; and</w:t>
      </w:r>
    </w:p>
    <w:p w:rsidR="003E7F1E" w:rsidRPr="00A43BD1" w:rsidRDefault="003E7F1E" w:rsidP="00A43BD1">
      <w:pPr>
        <w:pStyle w:val="paragraphsub"/>
      </w:pPr>
      <w:r w:rsidRPr="00A43BD1">
        <w:tab/>
        <w:t>(ii)</w:t>
      </w:r>
      <w:r w:rsidRPr="00A43BD1">
        <w:tab/>
        <w:t>occupies a position that is at least the same level as that occupied by the person who made the decision</w:t>
      </w:r>
      <w:r w:rsidR="00412664" w:rsidRPr="00A43BD1">
        <w:t>.</w:t>
      </w:r>
    </w:p>
    <w:p w:rsidR="003E7F1E" w:rsidRPr="00A43BD1" w:rsidRDefault="003E7F1E" w:rsidP="00A43BD1">
      <w:pPr>
        <w:pStyle w:val="subsection"/>
      </w:pPr>
      <w:r w:rsidRPr="00A43BD1">
        <w:tab/>
        <w:t>(2)</w:t>
      </w:r>
      <w:r w:rsidRPr="00A43BD1">
        <w:tab/>
        <w:t>After reconsidering the reviewable decision, the internal decision reviewer must:</w:t>
      </w:r>
    </w:p>
    <w:p w:rsidR="003E7F1E" w:rsidRPr="00A43BD1" w:rsidRDefault="003E7F1E" w:rsidP="00A43BD1">
      <w:pPr>
        <w:pStyle w:val="paragraph"/>
      </w:pPr>
      <w:r w:rsidRPr="00A43BD1">
        <w:tab/>
        <w:t>(a)</w:t>
      </w:r>
      <w:r w:rsidRPr="00A43BD1">
        <w:tab/>
        <w:t>affirm the decision; or</w:t>
      </w:r>
    </w:p>
    <w:p w:rsidR="003E7F1E" w:rsidRPr="00A43BD1" w:rsidRDefault="003E7F1E" w:rsidP="00A43BD1">
      <w:pPr>
        <w:pStyle w:val="paragraph"/>
      </w:pPr>
      <w:r w:rsidRPr="00A43BD1">
        <w:tab/>
        <w:t>(b)</w:t>
      </w:r>
      <w:r w:rsidRPr="00A43BD1">
        <w:tab/>
        <w:t>vary the decision; or</w:t>
      </w:r>
    </w:p>
    <w:p w:rsidR="003E7F1E" w:rsidRPr="00A43BD1" w:rsidRDefault="003E7F1E" w:rsidP="00A43BD1">
      <w:pPr>
        <w:pStyle w:val="paragraph"/>
      </w:pPr>
      <w:r w:rsidRPr="00A43BD1">
        <w:lastRenderedPageBreak/>
        <w:tab/>
        <w:t>(c)</w:t>
      </w:r>
      <w:r w:rsidRPr="00A43BD1">
        <w:tab/>
        <w:t>set the decision aside and substitute a new decision</w:t>
      </w:r>
      <w:r w:rsidR="00412664" w:rsidRPr="00A43BD1">
        <w:t>.</w:t>
      </w:r>
    </w:p>
    <w:p w:rsidR="003E7F1E" w:rsidRPr="00A43BD1" w:rsidRDefault="003E7F1E" w:rsidP="00A43BD1">
      <w:pPr>
        <w:pStyle w:val="subsection"/>
      </w:pPr>
      <w:r w:rsidRPr="00A43BD1">
        <w:tab/>
        <w:t>(3)</w:t>
      </w:r>
      <w:r w:rsidRPr="00A43BD1">
        <w:tab/>
        <w:t>After the internal decision reviewer makes the reconsideration decision, the reviewer must give written notice of the following to the affected person for the reviewable decision:</w:t>
      </w:r>
    </w:p>
    <w:p w:rsidR="003E7F1E" w:rsidRPr="00A43BD1" w:rsidRDefault="003E7F1E" w:rsidP="00A43BD1">
      <w:pPr>
        <w:pStyle w:val="paragraph"/>
      </w:pPr>
      <w:r w:rsidRPr="00A43BD1">
        <w:tab/>
        <w:t>(a)</w:t>
      </w:r>
      <w:r w:rsidRPr="00A43BD1">
        <w:tab/>
        <w:t>the reconsideration decision;</w:t>
      </w:r>
    </w:p>
    <w:p w:rsidR="003E7F1E" w:rsidRPr="00A43BD1" w:rsidRDefault="003E7F1E" w:rsidP="00A43BD1">
      <w:pPr>
        <w:pStyle w:val="paragraph"/>
      </w:pPr>
      <w:r w:rsidRPr="00A43BD1">
        <w:tab/>
        <w:t>(b)</w:t>
      </w:r>
      <w:r w:rsidRPr="00A43BD1">
        <w:tab/>
        <w:t>the date that decision takes effect;</w:t>
      </w:r>
    </w:p>
    <w:p w:rsidR="003E7F1E" w:rsidRPr="00A43BD1" w:rsidRDefault="003E7F1E" w:rsidP="00A43BD1">
      <w:pPr>
        <w:pStyle w:val="paragraph"/>
      </w:pPr>
      <w:r w:rsidRPr="00A43BD1">
        <w:tab/>
        <w:t>(c)</w:t>
      </w:r>
      <w:r w:rsidRPr="00A43BD1">
        <w:tab/>
        <w:t>the reason for that decision</w:t>
      </w:r>
      <w:r w:rsidR="00412664" w:rsidRPr="00A43BD1">
        <w:t>.</w:t>
      </w:r>
    </w:p>
    <w:p w:rsidR="003E7F1E" w:rsidRPr="00A43BD1" w:rsidRDefault="003E7F1E" w:rsidP="00A43BD1">
      <w:pPr>
        <w:pStyle w:val="notetext"/>
      </w:pPr>
      <w:r w:rsidRPr="00A43BD1">
        <w:t>Note:</w:t>
      </w:r>
      <w:r w:rsidRPr="00A43BD1">
        <w:tab/>
        <w:t>Section</w:t>
      </w:r>
      <w:r w:rsidR="00A43BD1" w:rsidRPr="00A43BD1">
        <w:t> </w:t>
      </w:r>
      <w:r w:rsidRPr="00A43BD1">
        <w:t xml:space="preserve">27A of the </w:t>
      </w:r>
      <w:r w:rsidRPr="00A43BD1">
        <w:rPr>
          <w:i/>
        </w:rPr>
        <w:t>Administrative Appeals Tribunal Act 1975</w:t>
      </w:r>
      <w:r w:rsidRPr="00A43BD1">
        <w:t xml:space="preserve"> requires the affected person to be notified of the person’s review rights</w:t>
      </w:r>
      <w:r w:rsidR="00412664" w:rsidRPr="00A43BD1">
        <w:t>.</w:t>
      </w:r>
    </w:p>
    <w:p w:rsidR="00BD21FA" w:rsidRPr="00A43BD1" w:rsidRDefault="0065790F" w:rsidP="00A43BD1">
      <w:pPr>
        <w:pStyle w:val="subsection"/>
      </w:pPr>
      <w:r w:rsidRPr="00A43BD1">
        <w:tab/>
      </w:r>
      <w:r w:rsidR="005D3CF5" w:rsidRPr="00A43BD1">
        <w:t>(4)</w:t>
      </w:r>
      <w:r w:rsidR="005D3CF5" w:rsidRPr="00A43BD1">
        <w:tab/>
      </w:r>
      <w:r w:rsidR="00BD21FA" w:rsidRPr="00A43BD1">
        <w:t xml:space="preserve">The internal decision reviewer is taken to have </w:t>
      </w:r>
      <w:r w:rsidR="00927655" w:rsidRPr="00A43BD1">
        <w:t xml:space="preserve">affirmed </w:t>
      </w:r>
      <w:r w:rsidR="00BD21FA" w:rsidRPr="00A43BD1">
        <w:t xml:space="preserve">the reviewable decision if the reviewer does not give notice of the reconsideration decision to the affected person within 90 days after receiving the </w:t>
      </w:r>
      <w:r w:rsidR="00E374DC" w:rsidRPr="00A43BD1">
        <w:t>person’s request</w:t>
      </w:r>
      <w:r w:rsidR="00412664" w:rsidRPr="00A43BD1">
        <w:t>.</w:t>
      </w:r>
    </w:p>
    <w:p w:rsidR="003E7F1E" w:rsidRPr="00A43BD1" w:rsidRDefault="005D3CF5" w:rsidP="00A43BD1">
      <w:pPr>
        <w:pStyle w:val="subsection"/>
      </w:pPr>
      <w:r w:rsidRPr="00A43BD1">
        <w:tab/>
      </w:r>
      <w:r w:rsidR="003E7F1E" w:rsidRPr="00A43BD1">
        <w:t>(</w:t>
      </w:r>
      <w:r w:rsidR="00BD21FA" w:rsidRPr="00A43BD1">
        <w:t>5</w:t>
      </w:r>
      <w:r w:rsidR="003E7F1E" w:rsidRPr="00A43BD1">
        <w:t>)</w:t>
      </w:r>
      <w:r w:rsidR="003E7F1E" w:rsidRPr="00A43BD1">
        <w:tab/>
        <w:t>The reconsideration decision is taken to have been made under the provision under which the reviewable decision was made other than for the purposes of section</w:t>
      </w:r>
      <w:r w:rsidR="00A43BD1" w:rsidRPr="00A43BD1">
        <w:t> </w:t>
      </w:r>
      <w:r w:rsidR="00412664" w:rsidRPr="00A43BD1">
        <w:t>74J.</w:t>
      </w:r>
    </w:p>
    <w:p w:rsidR="003E7F1E" w:rsidRPr="00A43BD1" w:rsidRDefault="0065790F" w:rsidP="00A43BD1">
      <w:pPr>
        <w:pStyle w:val="subsection"/>
      </w:pPr>
      <w:r w:rsidRPr="00A43BD1">
        <w:tab/>
        <w:t>(</w:t>
      </w:r>
      <w:r w:rsidR="00BD21FA" w:rsidRPr="00A43BD1">
        <w:t>6</w:t>
      </w:r>
      <w:r w:rsidR="003E7F1E" w:rsidRPr="00A43BD1">
        <w:t>)</w:t>
      </w:r>
      <w:r w:rsidR="003E7F1E" w:rsidRPr="00A43BD1">
        <w:tab/>
        <w:t xml:space="preserve">The Commissioner must, as soon as is practicable, give the Secretary a copy of a notice given under </w:t>
      </w:r>
      <w:r w:rsidR="00A43BD1" w:rsidRPr="00A43BD1">
        <w:t>subsection (</w:t>
      </w:r>
      <w:r w:rsidR="003E7F1E" w:rsidRPr="00A43BD1">
        <w:t>3)</w:t>
      </w:r>
      <w:r w:rsidR="00412664" w:rsidRPr="00A43BD1">
        <w:t>.</w:t>
      </w:r>
    </w:p>
    <w:p w:rsidR="003E7F1E" w:rsidRPr="00A43BD1" w:rsidRDefault="00412664" w:rsidP="00A43BD1">
      <w:pPr>
        <w:pStyle w:val="ActHead5"/>
      </w:pPr>
      <w:bookmarkStart w:id="108" w:name="_Toc27554322"/>
      <w:r w:rsidRPr="00A43BD1">
        <w:rPr>
          <w:rStyle w:val="CharSectno"/>
        </w:rPr>
        <w:t>74M</w:t>
      </w:r>
      <w:r w:rsidR="003E7F1E" w:rsidRPr="00A43BD1">
        <w:t xml:space="preserve">  Reconsideration of reviewable decision on own initiative</w:t>
      </w:r>
      <w:r w:rsidR="00F938D9" w:rsidRPr="00A43BD1">
        <w:t xml:space="preserve"> of Commissioner etc</w:t>
      </w:r>
      <w:r w:rsidRPr="00A43BD1">
        <w:t>.</w:t>
      </w:r>
      <w:bookmarkEnd w:id="108"/>
    </w:p>
    <w:p w:rsidR="003E7F1E" w:rsidRPr="00A43BD1" w:rsidRDefault="003E7F1E" w:rsidP="00A43BD1">
      <w:pPr>
        <w:pStyle w:val="subsection"/>
      </w:pPr>
      <w:r w:rsidRPr="00A43BD1">
        <w:tab/>
        <w:t>(1)</w:t>
      </w:r>
      <w:r w:rsidRPr="00A43BD1">
        <w:tab/>
        <w:t>Either of the following persons may reconsider a reviewable decision if satisfied that there is sufficient reason to do so:</w:t>
      </w:r>
    </w:p>
    <w:p w:rsidR="003E7F1E" w:rsidRPr="00A43BD1" w:rsidRDefault="003E7F1E" w:rsidP="00A43BD1">
      <w:pPr>
        <w:pStyle w:val="paragraph"/>
      </w:pPr>
      <w:r w:rsidRPr="00A43BD1">
        <w:tab/>
        <w:t>(a)</w:t>
      </w:r>
      <w:r w:rsidRPr="00A43BD1">
        <w:tab/>
        <w:t>the Commissioner personally;</w:t>
      </w:r>
    </w:p>
    <w:p w:rsidR="003E7F1E" w:rsidRPr="00A43BD1" w:rsidRDefault="003E7F1E" w:rsidP="00A43BD1">
      <w:pPr>
        <w:pStyle w:val="paragraph"/>
      </w:pPr>
      <w:r w:rsidRPr="00A43BD1">
        <w:tab/>
        <w:t>(b)</w:t>
      </w:r>
      <w:r w:rsidRPr="00A43BD1">
        <w:tab/>
        <w:t>a delegate of the Commissioner who:</w:t>
      </w:r>
    </w:p>
    <w:p w:rsidR="003E7F1E" w:rsidRPr="00A43BD1" w:rsidRDefault="003E7F1E" w:rsidP="00A43BD1">
      <w:pPr>
        <w:pStyle w:val="paragraphsub"/>
      </w:pPr>
      <w:r w:rsidRPr="00A43BD1">
        <w:tab/>
        <w:t>(</w:t>
      </w:r>
      <w:proofErr w:type="spellStart"/>
      <w:r w:rsidRPr="00A43BD1">
        <w:t>i</w:t>
      </w:r>
      <w:proofErr w:type="spellEnd"/>
      <w:r w:rsidRPr="00A43BD1">
        <w:t>)</w:t>
      </w:r>
      <w:r w:rsidRPr="00A43BD1">
        <w:tab/>
        <w:t>was not involved in making the decision; and</w:t>
      </w:r>
    </w:p>
    <w:p w:rsidR="003E7F1E" w:rsidRPr="00A43BD1" w:rsidRDefault="003E7F1E" w:rsidP="00A43BD1">
      <w:pPr>
        <w:pStyle w:val="paragraphsub"/>
      </w:pPr>
      <w:r w:rsidRPr="00A43BD1">
        <w:tab/>
        <w:t>(ii)</w:t>
      </w:r>
      <w:r w:rsidRPr="00A43BD1">
        <w:tab/>
        <w:t>occupies a position that is at least the same level as that occupied by the person who made the decision</w:t>
      </w:r>
      <w:r w:rsidR="00412664" w:rsidRPr="00A43BD1">
        <w:t>.</w:t>
      </w:r>
    </w:p>
    <w:p w:rsidR="003E7F1E" w:rsidRPr="00A43BD1" w:rsidRDefault="003E7F1E" w:rsidP="00A43BD1">
      <w:pPr>
        <w:pStyle w:val="subsection"/>
      </w:pPr>
      <w:r w:rsidRPr="00A43BD1">
        <w:tab/>
        <w:t>(2)</w:t>
      </w:r>
      <w:r w:rsidRPr="00A43BD1">
        <w:tab/>
        <w:t xml:space="preserve">If an internal decision reviewer decides under </w:t>
      </w:r>
      <w:r w:rsidR="00A43BD1" w:rsidRPr="00A43BD1">
        <w:t>subsection (</w:t>
      </w:r>
      <w:r w:rsidRPr="00A43BD1">
        <w:t>1) to reconsider a reviewable decision, the internal decision reviewer must give written notice to the affected person for the decision that the decision is to be reconsidered</w:t>
      </w:r>
      <w:r w:rsidR="00412664" w:rsidRPr="00A43BD1">
        <w:t>.</w:t>
      </w:r>
    </w:p>
    <w:p w:rsidR="003E7F1E" w:rsidRPr="00A43BD1" w:rsidRDefault="003E7F1E" w:rsidP="00A43BD1">
      <w:pPr>
        <w:pStyle w:val="subsection"/>
      </w:pPr>
      <w:r w:rsidRPr="00A43BD1">
        <w:tab/>
        <w:t>(3)</w:t>
      </w:r>
      <w:r w:rsidRPr="00A43BD1">
        <w:tab/>
        <w:t>After reconsidering the reviewable decision, the internal decision reviewer must:</w:t>
      </w:r>
    </w:p>
    <w:p w:rsidR="003E7F1E" w:rsidRPr="00A43BD1" w:rsidRDefault="003E7F1E" w:rsidP="00A43BD1">
      <w:pPr>
        <w:pStyle w:val="paragraph"/>
      </w:pPr>
      <w:r w:rsidRPr="00A43BD1">
        <w:lastRenderedPageBreak/>
        <w:tab/>
        <w:t>(a)</w:t>
      </w:r>
      <w:r w:rsidRPr="00A43BD1">
        <w:tab/>
        <w:t>affirm the decision; or</w:t>
      </w:r>
    </w:p>
    <w:p w:rsidR="003E7F1E" w:rsidRPr="00A43BD1" w:rsidRDefault="003E7F1E" w:rsidP="00A43BD1">
      <w:pPr>
        <w:pStyle w:val="paragraph"/>
      </w:pPr>
      <w:r w:rsidRPr="00A43BD1">
        <w:tab/>
        <w:t>(b)</w:t>
      </w:r>
      <w:r w:rsidRPr="00A43BD1">
        <w:tab/>
        <w:t>vary the decision; or</w:t>
      </w:r>
    </w:p>
    <w:p w:rsidR="003E7F1E" w:rsidRPr="00A43BD1" w:rsidRDefault="003E7F1E" w:rsidP="00A43BD1">
      <w:pPr>
        <w:pStyle w:val="paragraph"/>
      </w:pPr>
      <w:r w:rsidRPr="00A43BD1">
        <w:tab/>
        <w:t>(c)</w:t>
      </w:r>
      <w:r w:rsidRPr="00A43BD1">
        <w:tab/>
        <w:t>set the decision aside and substitute a new decision</w:t>
      </w:r>
      <w:r w:rsidR="00412664" w:rsidRPr="00A43BD1">
        <w:t>.</w:t>
      </w:r>
    </w:p>
    <w:p w:rsidR="003E7F1E" w:rsidRPr="00A43BD1" w:rsidRDefault="003E7F1E" w:rsidP="00A43BD1">
      <w:pPr>
        <w:pStyle w:val="subsection"/>
      </w:pPr>
      <w:r w:rsidRPr="00A43BD1">
        <w:tab/>
        <w:t>(4)</w:t>
      </w:r>
      <w:r w:rsidRPr="00A43BD1">
        <w:tab/>
        <w:t xml:space="preserve">After the internal decision reviewer makes the reconsideration decision, the reviewer must, within 90 days after the </w:t>
      </w:r>
      <w:r w:rsidR="00F938D9" w:rsidRPr="00A43BD1">
        <w:t>commencement of the reconsideration</w:t>
      </w:r>
      <w:r w:rsidRPr="00A43BD1">
        <w:t>, give written notice of the following to the affected person for the reviewable decision:</w:t>
      </w:r>
    </w:p>
    <w:p w:rsidR="003E7F1E" w:rsidRPr="00A43BD1" w:rsidRDefault="003E7F1E" w:rsidP="00A43BD1">
      <w:pPr>
        <w:pStyle w:val="paragraph"/>
      </w:pPr>
      <w:r w:rsidRPr="00A43BD1">
        <w:tab/>
        <w:t>(a)</w:t>
      </w:r>
      <w:r w:rsidRPr="00A43BD1">
        <w:tab/>
        <w:t>the reconsideration decision;</w:t>
      </w:r>
    </w:p>
    <w:p w:rsidR="003E7F1E" w:rsidRPr="00A43BD1" w:rsidRDefault="003E7F1E" w:rsidP="00A43BD1">
      <w:pPr>
        <w:pStyle w:val="paragraph"/>
      </w:pPr>
      <w:r w:rsidRPr="00A43BD1">
        <w:tab/>
        <w:t>(b)</w:t>
      </w:r>
      <w:r w:rsidRPr="00A43BD1">
        <w:tab/>
        <w:t>the date that decision takes effect;</w:t>
      </w:r>
    </w:p>
    <w:p w:rsidR="003E7F1E" w:rsidRPr="00A43BD1" w:rsidRDefault="003E7F1E" w:rsidP="00A43BD1">
      <w:pPr>
        <w:pStyle w:val="paragraph"/>
      </w:pPr>
      <w:r w:rsidRPr="00A43BD1">
        <w:tab/>
        <w:t>(c)</w:t>
      </w:r>
      <w:r w:rsidRPr="00A43BD1">
        <w:tab/>
        <w:t>the reason for that decision</w:t>
      </w:r>
      <w:r w:rsidR="00412664" w:rsidRPr="00A43BD1">
        <w:t>.</w:t>
      </w:r>
    </w:p>
    <w:p w:rsidR="003E7F1E" w:rsidRPr="00A43BD1" w:rsidRDefault="003E7F1E" w:rsidP="00A43BD1">
      <w:pPr>
        <w:pStyle w:val="notetext"/>
      </w:pPr>
      <w:r w:rsidRPr="00A43BD1">
        <w:t>Note:</w:t>
      </w:r>
      <w:r w:rsidRPr="00A43BD1">
        <w:tab/>
        <w:t>Section</w:t>
      </w:r>
      <w:r w:rsidR="00A43BD1" w:rsidRPr="00A43BD1">
        <w:t> </w:t>
      </w:r>
      <w:r w:rsidRPr="00A43BD1">
        <w:t xml:space="preserve">27A of the </w:t>
      </w:r>
      <w:r w:rsidRPr="00A43BD1">
        <w:rPr>
          <w:i/>
        </w:rPr>
        <w:t>Administrative Appeals Tribunal Act 1975</w:t>
      </w:r>
      <w:r w:rsidRPr="00A43BD1">
        <w:t xml:space="preserve"> requires the affected person to be notified of the person’s review rights</w:t>
      </w:r>
      <w:r w:rsidR="00412664" w:rsidRPr="00A43BD1">
        <w:t>.</w:t>
      </w:r>
    </w:p>
    <w:p w:rsidR="003E7F1E" w:rsidRPr="00A43BD1" w:rsidRDefault="003E7F1E" w:rsidP="00A43BD1">
      <w:pPr>
        <w:pStyle w:val="subsection"/>
      </w:pPr>
      <w:r w:rsidRPr="00A43BD1">
        <w:tab/>
        <w:t>(5)</w:t>
      </w:r>
      <w:r w:rsidRPr="00A43BD1">
        <w:tab/>
        <w:t>The reconsideration decision is taken to have been made under the provision under which the reviewable decision was made other than for the purposes of section</w:t>
      </w:r>
      <w:r w:rsidR="00A43BD1" w:rsidRPr="00A43BD1">
        <w:t> </w:t>
      </w:r>
      <w:r w:rsidR="00412664" w:rsidRPr="00A43BD1">
        <w:t>74J.</w:t>
      </w:r>
    </w:p>
    <w:p w:rsidR="003E7F1E" w:rsidRPr="00A43BD1" w:rsidRDefault="003E7F1E" w:rsidP="00A43BD1">
      <w:pPr>
        <w:pStyle w:val="subsection"/>
      </w:pPr>
      <w:r w:rsidRPr="00A43BD1">
        <w:tab/>
        <w:t>(6)</w:t>
      </w:r>
      <w:r w:rsidRPr="00A43BD1">
        <w:tab/>
        <w:t xml:space="preserve">The Commissioner must, as soon as is practicable, give the Secretary a copy of a notice given under </w:t>
      </w:r>
      <w:r w:rsidR="00A43BD1" w:rsidRPr="00A43BD1">
        <w:t>subsection (</w:t>
      </w:r>
      <w:r w:rsidRPr="00A43BD1">
        <w:t>4)</w:t>
      </w:r>
      <w:r w:rsidR="00412664" w:rsidRPr="00A43BD1">
        <w:t>.</w:t>
      </w:r>
    </w:p>
    <w:p w:rsidR="003E7F1E" w:rsidRPr="00A43BD1" w:rsidRDefault="00412664" w:rsidP="00A43BD1">
      <w:pPr>
        <w:pStyle w:val="ActHead5"/>
      </w:pPr>
      <w:bookmarkStart w:id="109" w:name="_Toc27554323"/>
      <w:r w:rsidRPr="00A43BD1">
        <w:rPr>
          <w:rStyle w:val="CharSectno"/>
        </w:rPr>
        <w:t>74N</w:t>
      </w:r>
      <w:r w:rsidR="003E7F1E" w:rsidRPr="00A43BD1">
        <w:t xml:space="preserve">  Review by the Administrative Appeals Tribunal</w:t>
      </w:r>
      <w:bookmarkEnd w:id="109"/>
    </w:p>
    <w:p w:rsidR="003E7F1E" w:rsidRPr="00A43BD1" w:rsidRDefault="003E7F1E" w:rsidP="00A43BD1">
      <w:pPr>
        <w:pStyle w:val="subsection"/>
      </w:pPr>
      <w:r w:rsidRPr="00A43BD1">
        <w:tab/>
      </w:r>
      <w:r w:rsidRPr="00A43BD1">
        <w:tab/>
        <w:t>Applications may be made to the Administrative Appeals Tribunal for review of a reconsideration decision of an internal decision reviewer</w:t>
      </w:r>
      <w:r w:rsidR="00412664" w:rsidRPr="00A43BD1">
        <w:t>.</w:t>
      </w:r>
    </w:p>
    <w:p w:rsidR="0030078B" w:rsidRPr="00A43BD1" w:rsidRDefault="0030078B" w:rsidP="00A43BD1">
      <w:pPr>
        <w:pStyle w:val="ActHead6"/>
        <w:pageBreakBefore/>
      </w:pPr>
      <w:bookmarkStart w:id="110" w:name="_Toc27554324"/>
      <w:bookmarkStart w:id="111" w:name="opcCurrentFind"/>
      <w:r w:rsidRPr="00A43BD1">
        <w:rPr>
          <w:rStyle w:val="CharAmSchNo"/>
        </w:rPr>
        <w:lastRenderedPageBreak/>
        <w:t>Schedule</w:t>
      </w:r>
      <w:r w:rsidR="00A43BD1" w:rsidRPr="00A43BD1">
        <w:rPr>
          <w:rStyle w:val="CharAmSchNo"/>
        </w:rPr>
        <w:t> </w:t>
      </w:r>
      <w:r w:rsidRPr="00A43BD1">
        <w:rPr>
          <w:rStyle w:val="CharAmSchNo"/>
        </w:rPr>
        <w:t>4</w:t>
      </w:r>
      <w:r w:rsidRPr="00A43BD1">
        <w:t>—</w:t>
      </w:r>
      <w:r w:rsidRPr="00A43BD1">
        <w:rPr>
          <w:rStyle w:val="CharAmSchText"/>
        </w:rPr>
        <w:t>Transitional, application, saving and other provisions</w:t>
      </w:r>
      <w:bookmarkEnd w:id="110"/>
    </w:p>
    <w:p w:rsidR="0030078B" w:rsidRPr="00A43BD1" w:rsidRDefault="0030078B" w:rsidP="00A43BD1">
      <w:pPr>
        <w:pStyle w:val="ActHead7"/>
      </w:pPr>
      <w:bookmarkStart w:id="112" w:name="_Toc27554325"/>
      <w:bookmarkEnd w:id="111"/>
      <w:r w:rsidRPr="00A43BD1">
        <w:rPr>
          <w:rStyle w:val="CharAmPartNo"/>
        </w:rPr>
        <w:t>Part</w:t>
      </w:r>
      <w:r w:rsidR="00A43BD1" w:rsidRPr="00A43BD1">
        <w:rPr>
          <w:rStyle w:val="CharAmPartNo"/>
        </w:rPr>
        <w:t> </w:t>
      </w:r>
      <w:r w:rsidRPr="00A43BD1">
        <w:rPr>
          <w:rStyle w:val="CharAmPartNo"/>
        </w:rPr>
        <w:t>1</w:t>
      </w:r>
      <w:r w:rsidRPr="00A43BD1">
        <w:t>—</w:t>
      </w:r>
      <w:r w:rsidRPr="00A43BD1">
        <w:rPr>
          <w:rStyle w:val="CharAmPartText"/>
        </w:rPr>
        <w:t>Introduction</w:t>
      </w:r>
      <w:bookmarkEnd w:id="112"/>
    </w:p>
    <w:p w:rsidR="0030078B" w:rsidRPr="00A43BD1" w:rsidRDefault="0030078B" w:rsidP="00A43BD1">
      <w:pPr>
        <w:pStyle w:val="Transitional"/>
      </w:pPr>
      <w:r w:rsidRPr="00A43BD1">
        <w:t>1  Definitions</w:t>
      </w:r>
    </w:p>
    <w:p w:rsidR="0030078B" w:rsidRPr="00A43BD1" w:rsidRDefault="0030078B" w:rsidP="00A43BD1">
      <w:pPr>
        <w:pStyle w:val="Item"/>
      </w:pPr>
      <w:r w:rsidRPr="00A43BD1">
        <w:t>In this Schedule:</w:t>
      </w:r>
    </w:p>
    <w:p w:rsidR="0030078B" w:rsidRPr="00A43BD1" w:rsidRDefault="0030078B" w:rsidP="00A43BD1">
      <w:pPr>
        <w:pStyle w:val="Item"/>
      </w:pPr>
      <w:r w:rsidRPr="00A43BD1">
        <w:rPr>
          <w:b/>
          <w:i/>
        </w:rPr>
        <w:t>Aged Care Act</w:t>
      </w:r>
      <w:r w:rsidRPr="00A43BD1">
        <w:t xml:space="preserve"> means the </w:t>
      </w:r>
      <w:r w:rsidRPr="00A43BD1">
        <w:rPr>
          <w:i/>
        </w:rPr>
        <w:t>Aged Care Act 1997</w:t>
      </w:r>
      <w:r w:rsidR="00412664" w:rsidRPr="00A43BD1">
        <w:t>.</w:t>
      </w:r>
    </w:p>
    <w:p w:rsidR="0030078B" w:rsidRPr="00A43BD1" w:rsidRDefault="0030078B" w:rsidP="00A43BD1">
      <w:pPr>
        <w:pStyle w:val="Item"/>
      </w:pPr>
      <w:r w:rsidRPr="00A43BD1">
        <w:rPr>
          <w:b/>
          <w:i/>
        </w:rPr>
        <w:t>Aged Care (</w:t>
      </w:r>
      <w:proofErr w:type="spellStart"/>
      <w:r w:rsidRPr="00A43BD1">
        <w:rPr>
          <w:b/>
          <w:i/>
        </w:rPr>
        <w:t>TP</w:t>
      </w:r>
      <w:proofErr w:type="spellEnd"/>
      <w:r w:rsidRPr="00A43BD1">
        <w:rPr>
          <w:b/>
          <w:i/>
        </w:rPr>
        <w:t>) Act</w:t>
      </w:r>
      <w:r w:rsidRPr="00A43BD1">
        <w:t xml:space="preserve"> means the </w:t>
      </w:r>
      <w:r w:rsidRPr="00A43BD1">
        <w:rPr>
          <w:i/>
        </w:rPr>
        <w:t>Aged Care (Transitional Provisions) Act 1997</w:t>
      </w:r>
      <w:r w:rsidR="00412664" w:rsidRPr="00A43BD1">
        <w:t>.</w:t>
      </w:r>
    </w:p>
    <w:p w:rsidR="0030078B" w:rsidRPr="00A43BD1" w:rsidRDefault="0030078B" w:rsidP="00A43BD1">
      <w:pPr>
        <w:pStyle w:val="Item"/>
      </w:pPr>
      <w:r w:rsidRPr="00A43BD1">
        <w:rPr>
          <w:b/>
          <w:i/>
        </w:rPr>
        <w:t>Commission</w:t>
      </w:r>
      <w:r w:rsidRPr="00A43BD1">
        <w:t xml:space="preserve"> means the Aged Care Quality and Safety Commission</w:t>
      </w:r>
      <w:r w:rsidR="00412664" w:rsidRPr="00A43BD1">
        <w:t>.</w:t>
      </w:r>
    </w:p>
    <w:p w:rsidR="0030078B" w:rsidRPr="00A43BD1" w:rsidRDefault="0030078B" w:rsidP="00A43BD1">
      <w:pPr>
        <w:pStyle w:val="Item"/>
        <w:rPr>
          <w:rFonts w:eastAsia="Calibri"/>
        </w:rPr>
      </w:pPr>
      <w:r w:rsidRPr="00A43BD1">
        <w:rPr>
          <w:b/>
          <w:i/>
        </w:rPr>
        <w:t>Commission Act</w:t>
      </w:r>
      <w:r w:rsidRPr="00A43BD1">
        <w:t xml:space="preserve"> means the </w:t>
      </w:r>
      <w:r w:rsidRPr="00A43BD1">
        <w:rPr>
          <w:rFonts w:eastAsia="Calibri"/>
          <w:i/>
        </w:rPr>
        <w:t>Aged Care Quality and Safety Commission Act 2018</w:t>
      </w:r>
      <w:r w:rsidR="00412664" w:rsidRPr="00A43BD1">
        <w:rPr>
          <w:rFonts w:eastAsia="Calibri"/>
        </w:rPr>
        <w:t>.</w:t>
      </w:r>
    </w:p>
    <w:p w:rsidR="00AB1DEB" w:rsidRPr="00A43BD1" w:rsidRDefault="0030078B" w:rsidP="00A43BD1">
      <w:pPr>
        <w:pStyle w:val="Item"/>
      </w:pPr>
      <w:r w:rsidRPr="00A43BD1">
        <w:rPr>
          <w:b/>
          <w:i/>
        </w:rPr>
        <w:t>Commissioner</w:t>
      </w:r>
      <w:r w:rsidRPr="00A43BD1">
        <w:t xml:space="preserve"> means the Commissioner of the Commission</w:t>
      </w:r>
      <w:r w:rsidR="00412664" w:rsidRPr="00A43BD1">
        <w:t>.</w:t>
      </w:r>
    </w:p>
    <w:p w:rsidR="00AB1DEB" w:rsidRPr="00A43BD1" w:rsidRDefault="00AB1DEB" w:rsidP="00A43BD1">
      <w:pPr>
        <w:pStyle w:val="Item"/>
      </w:pPr>
      <w:r w:rsidRPr="00A43BD1">
        <w:rPr>
          <w:b/>
          <w:i/>
        </w:rPr>
        <w:t>Regulatory Powers Act</w:t>
      </w:r>
      <w:r w:rsidRPr="00A43BD1">
        <w:t xml:space="preserve"> means the </w:t>
      </w:r>
      <w:r w:rsidRPr="00A43BD1">
        <w:rPr>
          <w:i/>
        </w:rPr>
        <w:t>Regulatory Powers (Standard Provisions) Act 2014</w:t>
      </w:r>
      <w:r w:rsidR="00412664" w:rsidRPr="00A43BD1">
        <w:t>.</w:t>
      </w:r>
    </w:p>
    <w:p w:rsidR="0030078B" w:rsidRPr="00A43BD1" w:rsidRDefault="0030078B" w:rsidP="00A43BD1">
      <w:pPr>
        <w:pStyle w:val="Item"/>
      </w:pPr>
      <w:r w:rsidRPr="00A43BD1">
        <w:rPr>
          <w:b/>
          <w:i/>
        </w:rPr>
        <w:t>sanction notice</w:t>
      </w:r>
      <w:r w:rsidRPr="00A43BD1">
        <w:t xml:space="preserve"> means a notice given under section</w:t>
      </w:r>
      <w:r w:rsidR="00A43BD1" w:rsidRPr="00A43BD1">
        <w:t> </w:t>
      </w:r>
      <w:r w:rsidRPr="00A43BD1">
        <w:t>67</w:t>
      </w:r>
      <w:r w:rsidR="00F93DC7">
        <w:noBreakHyphen/>
      </w:r>
      <w:r w:rsidRPr="00A43BD1">
        <w:t>5 of the Aged Care Act</w:t>
      </w:r>
      <w:r w:rsidR="00412664" w:rsidRPr="00A43BD1">
        <w:t>.</w:t>
      </w:r>
    </w:p>
    <w:p w:rsidR="0030078B" w:rsidRPr="00A43BD1" w:rsidRDefault="0030078B" w:rsidP="00A43BD1">
      <w:pPr>
        <w:pStyle w:val="Item"/>
        <w:rPr>
          <w:rFonts w:eastAsia="Calibri"/>
        </w:rPr>
      </w:pPr>
      <w:r w:rsidRPr="00A43BD1">
        <w:rPr>
          <w:rFonts w:eastAsia="Calibri"/>
          <w:b/>
          <w:i/>
        </w:rPr>
        <w:t>transferred function</w:t>
      </w:r>
      <w:r w:rsidRPr="00A43BD1">
        <w:rPr>
          <w:rFonts w:eastAsia="Calibri"/>
        </w:rPr>
        <w:t xml:space="preserve"> means any of the following functions or powers:</w:t>
      </w:r>
    </w:p>
    <w:p w:rsidR="0030078B" w:rsidRPr="00A43BD1" w:rsidRDefault="0030078B" w:rsidP="00A43BD1">
      <w:pPr>
        <w:pStyle w:val="paragraph"/>
        <w:rPr>
          <w:rFonts w:eastAsia="Calibri"/>
        </w:rPr>
      </w:pPr>
      <w:r w:rsidRPr="00A43BD1">
        <w:rPr>
          <w:rFonts w:eastAsia="Calibri"/>
        </w:rPr>
        <w:tab/>
        <w:t>(a)</w:t>
      </w:r>
      <w:r w:rsidRPr="00A43BD1">
        <w:rPr>
          <w:rFonts w:eastAsia="Calibri"/>
        </w:rPr>
        <w:tab/>
        <w:t>a function or power relating to the approval of a provider of aged care under Division</w:t>
      </w:r>
      <w:r w:rsidR="00A43BD1" w:rsidRPr="00A43BD1">
        <w:rPr>
          <w:rFonts w:eastAsia="Calibri"/>
        </w:rPr>
        <w:t> </w:t>
      </w:r>
      <w:r w:rsidRPr="00A43BD1">
        <w:rPr>
          <w:rFonts w:eastAsia="Calibri"/>
        </w:rPr>
        <w:t>8 of the Aged Care Act;</w:t>
      </w:r>
    </w:p>
    <w:p w:rsidR="0030078B" w:rsidRPr="00A43BD1" w:rsidRDefault="0030078B" w:rsidP="00A43BD1">
      <w:pPr>
        <w:pStyle w:val="paragraph"/>
        <w:rPr>
          <w:rFonts w:eastAsia="Calibri"/>
        </w:rPr>
      </w:pPr>
      <w:r w:rsidRPr="00A43BD1">
        <w:rPr>
          <w:rFonts w:eastAsia="Calibri"/>
        </w:rPr>
        <w:tab/>
        <w:t>(b)</w:t>
      </w:r>
      <w:r w:rsidRPr="00A43BD1">
        <w:rPr>
          <w:rFonts w:eastAsia="Calibri"/>
        </w:rPr>
        <w:tab/>
        <w:t>a function or power relating to the revocation of the approval of a provider of aged care under Division</w:t>
      </w:r>
      <w:r w:rsidR="00A43BD1" w:rsidRPr="00A43BD1">
        <w:rPr>
          <w:rFonts w:eastAsia="Calibri"/>
        </w:rPr>
        <w:t> </w:t>
      </w:r>
      <w:r w:rsidRPr="00A43BD1">
        <w:rPr>
          <w:rFonts w:eastAsia="Calibri"/>
        </w:rPr>
        <w:t>10 of that Act;</w:t>
      </w:r>
    </w:p>
    <w:p w:rsidR="0030078B" w:rsidRPr="00A43BD1" w:rsidRDefault="0030078B" w:rsidP="00A43BD1">
      <w:pPr>
        <w:pStyle w:val="paragraph"/>
        <w:rPr>
          <w:rFonts w:eastAsia="Calibri"/>
        </w:rPr>
      </w:pPr>
      <w:r w:rsidRPr="00A43BD1">
        <w:rPr>
          <w:rFonts w:eastAsia="Calibri"/>
        </w:rPr>
        <w:tab/>
        <w:t>(</w:t>
      </w:r>
      <w:r w:rsidR="00BC2C6A" w:rsidRPr="00A43BD1">
        <w:rPr>
          <w:rFonts w:eastAsia="Calibri"/>
        </w:rPr>
        <w:t>c</w:t>
      </w:r>
      <w:r w:rsidRPr="00A43BD1">
        <w:rPr>
          <w:rFonts w:eastAsia="Calibri"/>
        </w:rPr>
        <w:t>)</w:t>
      </w:r>
      <w:r w:rsidRPr="00A43BD1">
        <w:rPr>
          <w:rFonts w:eastAsia="Calibri"/>
        </w:rPr>
        <w:tab/>
        <w:t>a function or power relating to a reportable assault within the meaning of subsection</w:t>
      </w:r>
      <w:r w:rsidR="00A43BD1" w:rsidRPr="00A43BD1">
        <w:rPr>
          <w:rFonts w:eastAsia="Calibri"/>
        </w:rPr>
        <w:t> </w:t>
      </w:r>
      <w:r w:rsidRPr="00A43BD1">
        <w:rPr>
          <w:rFonts w:eastAsia="Calibri"/>
        </w:rPr>
        <w:t>63</w:t>
      </w:r>
      <w:r w:rsidR="00F93DC7">
        <w:rPr>
          <w:rFonts w:eastAsia="Calibri"/>
        </w:rPr>
        <w:noBreakHyphen/>
      </w:r>
      <w:r w:rsidRPr="00A43BD1">
        <w:rPr>
          <w:rFonts w:eastAsia="Calibri"/>
        </w:rPr>
        <w:t>1AA(9) of that Act;</w:t>
      </w:r>
    </w:p>
    <w:p w:rsidR="0030078B" w:rsidRPr="00A43BD1" w:rsidRDefault="00BC2C6A" w:rsidP="00A43BD1">
      <w:pPr>
        <w:pStyle w:val="paragraph"/>
        <w:rPr>
          <w:rFonts w:eastAsia="Calibri"/>
        </w:rPr>
      </w:pPr>
      <w:r w:rsidRPr="00A43BD1">
        <w:rPr>
          <w:rFonts w:eastAsia="Calibri"/>
        </w:rPr>
        <w:tab/>
        <w:t>(d</w:t>
      </w:r>
      <w:r w:rsidR="0030078B" w:rsidRPr="00A43BD1">
        <w:rPr>
          <w:rFonts w:eastAsia="Calibri"/>
        </w:rPr>
        <w:t>)</w:t>
      </w:r>
      <w:r w:rsidR="0030078B" w:rsidRPr="00A43BD1">
        <w:rPr>
          <w:rFonts w:eastAsia="Calibri"/>
        </w:rPr>
        <w:tab/>
        <w:t>a function or power relating to the imposition of a sanction on an approved provider for non</w:t>
      </w:r>
      <w:r w:rsidR="00F93DC7">
        <w:rPr>
          <w:rFonts w:eastAsia="Calibri"/>
        </w:rPr>
        <w:noBreakHyphen/>
      </w:r>
      <w:r w:rsidR="0030078B" w:rsidRPr="00A43BD1">
        <w:rPr>
          <w:rFonts w:eastAsia="Calibri"/>
        </w:rPr>
        <w:t>compliance with the provider’s responsibilities under Part</w:t>
      </w:r>
      <w:r w:rsidR="00A43BD1" w:rsidRPr="00A43BD1">
        <w:rPr>
          <w:rFonts w:eastAsia="Calibri"/>
        </w:rPr>
        <w:t> </w:t>
      </w:r>
      <w:r w:rsidR="0030078B" w:rsidRPr="00A43BD1">
        <w:rPr>
          <w:rFonts w:eastAsia="Calibri"/>
        </w:rPr>
        <w:t>4</w:t>
      </w:r>
      <w:r w:rsidR="00412664" w:rsidRPr="00A43BD1">
        <w:rPr>
          <w:rFonts w:eastAsia="Calibri"/>
        </w:rPr>
        <w:t>.</w:t>
      </w:r>
      <w:r w:rsidR="0030078B" w:rsidRPr="00A43BD1">
        <w:rPr>
          <w:rFonts w:eastAsia="Calibri"/>
        </w:rPr>
        <w:t>1, 4</w:t>
      </w:r>
      <w:r w:rsidR="00412664" w:rsidRPr="00A43BD1">
        <w:rPr>
          <w:rFonts w:eastAsia="Calibri"/>
        </w:rPr>
        <w:t>.</w:t>
      </w:r>
      <w:r w:rsidR="0030078B" w:rsidRPr="00A43BD1">
        <w:rPr>
          <w:rFonts w:eastAsia="Calibri"/>
        </w:rPr>
        <w:t>2 or 4</w:t>
      </w:r>
      <w:r w:rsidR="00412664" w:rsidRPr="00A43BD1">
        <w:rPr>
          <w:rFonts w:eastAsia="Calibri"/>
        </w:rPr>
        <w:t>.</w:t>
      </w:r>
      <w:r w:rsidR="0030078B" w:rsidRPr="00A43BD1">
        <w:rPr>
          <w:rFonts w:eastAsia="Calibri"/>
        </w:rPr>
        <w:t>3 of that Act;</w:t>
      </w:r>
    </w:p>
    <w:p w:rsidR="0030078B" w:rsidRPr="00A43BD1" w:rsidRDefault="00BC2C6A" w:rsidP="00A43BD1">
      <w:pPr>
        <w:pStyle w:val="paragraph"/>
        <w:rPr>
          <w:rFonts w:eastAsia="Calibri"/>
        </w:rPr>
      </w:pPr>
      <w:r w:rsidRPr="00A43BD1">
        <w:rPr>
          <w:rFonts w:eastAsia="Calibri"/>
        </w:rPr>
        <w:tab/>
        <w:t>(e</w:t>
      </w:r>
      <w:r w:rsidR="0030078B" w:rsidRPr="00A43BD1">
        <w:rPr>
          <w:rFonts w:eastAsia="Calibri"/>
        </w:rPr>
        <w:t>)</w:t>
      </w:r>
      <w:r w:rsidR="0030078B" w:rsidRPr="00A43BD1">
        <w:rPr>
          <w:rFonts w:eastAsia="Calibri"/>
        </w:rPr>
        <w:tab/>
        <w:t>a function or power relating to the reconsideration or review of a reviewable decision of a kind mentioned in item</w:t>
      </w:r>
      <w:r w:rsidR="00A43BD1" w:rsidRPr="00A43BD1">
        <w:rPr>
          <w:rFonts w:eastAsia="Calibri"/>
        </w:rPr>
        <w:t> </w:t>
      </w:r>
      <w:r w:rsidR="0030078B" w:rsidRPr="00A43BD1">
        <w:rPr>
          <w:rFonts w:eastAsia="Calibri"/>
        </w:rPr>
        <w:t>1, 3, 54 or 55 of the table in section</w:t>
      </w:r>
      <w:r w:rsidR="00A43BD1" w:rsidRPr="00A43BD1">
        <w:rPr>
          <w:rFonts w:eastAsia="Calibri"/>
        </w:rPr>
        <w:t> </w:t>
      </w:r>
      <w:r w:rsidR="0030078B" w:rsidRPr="00A43BD1">
        <w:rPr>
          <w:rFonts w:eastAsia="Calibri"/>
        </w:rPr>
        <w:t>85</w:t>
      </w:r>
      <w:r w:rsidR="00F93DC7">
        <w:rPr>
          <w:rFonts w:eastAsia="Calibri"/>
        </w:rPr>
        <w:noBreakHyphen/>
      </w:r>
      <w:r w:rsidR="0030078B" w:rsidRPr="00A43BD1">
        <w:rPr>
          <w:rFonts w:eastAsia="Calibri"/>
        </w:rPr>
        <w:t>1 of that Act;</w:t>
      </w:r>
    </w:p>
    <w:p w:rsidR="0030078B" w:rsidRPr="00A43BD1" w:rsidRDefault="00BC2C6A" w:rsidP="00A43BD1">
      <w:pPr>
        <w:pStyle w:val="paragraph"/>
        <w:rPr>
          <w:rFonts w:eastAsia="Calibri"/>
        </w:rPr>
      </w:pPr>
      <w:r w:rsidRPr="00A43BD1">
        <w:rPr>
          <w:rFonts w:eastAsia="Calibri"/>
        </w:rPr>
        <w:tab/>
        <w:t>(f</w:t>
      </w:r>
      <w:r w:rsidR="0030078B" w:rsidRPr="00A43BD1">
        <w:rPr>
          <w:rFonts w:eastAsia="Calibri"/>
        </w:rPr>
        <w:t>)</w:t>
      </w:r>
      <w:r w:rsidR="0030078B" w:rsidRPr="00A43BD1">
        <w:rPr>
          <w:rFonts w:eastAsia="Calibri"/>
        </w:rPr>
        <w:tab/>
        <w:t>a function performed, or a power exercised, under Part</w:t>
      </w:r>
      <w:r w:rsidR="00A43BD1" w:rsidRPr="00A43BD1">
        <w:rPr>
          <w:rFonts w:eastAsia="Calibri"/>
        </w:rPr>
        <w:t> </w:t>
      </w:r>
      <w:r w:rsidR="0030078B" w:rsidRPr="00A43BD1">
        <w:rPr>
          <w:rFonts w:eastAsia="Calibri"/>
        </w:rPr>
        <w:t>6</w:t>
      </w:r>
      <w:r w:rsidR="00412664" w:rsidRPr="00A43BD1">
        <w:rPr>
          <w:rFonts w:eastAsia="Calibri"/>
        </w:rPr>
        <w:t>.</w:t>
      </w:r>
      <w:r w:rsidR="0030078B" w:rsidRPr="00A43BD1">
        <w:rPr>
          <w:rFonts w:eastAsia="Calibri"/>
        </w:rPr>
        <w:t>4 of that Act to the extent that:</w:t>
      </w:r>
    </w:p>
    <w:p w:rsidR="0030078B" w:rsidRPr="00A43BD1" w:rsidRDefault="0030078B" w:rsidP="00A43BD1">
      <w:pPr>
        <w:pStyle w:val="paragraphsub"/>
        <w:rPr>
          <w:rFonts w:eastAsia="Calibri"/>
        </w:rPr>
      </w:pPr>
      <w:r w:rsidRPr="00A43BD1">
        <w:rPr>
          <w:rFonts w:eastAsia="Calibri"/>
        </w:rPr>
        <w:lastRenderedPageBreak/>
        <w:tab/>
        <w:t>(</w:t>
      </w:r>
      <w:proofErr w:type="spellStart"/>
      <w:r w:rsidRPr="00A43BD1">
        <w:rPr>
          <w:rFonts w:eastAsia="Calibri"/>
        </w:rPr>
        <w:t>i</w:t>
      </w:r>
      <w:proofErr w:type="spellEnd"/>
      <w:r w:rsidRPr="00A43BD1">
        <w:rPr>
          <w:rFonts w:eastAsia="Calibri"/>
        </w:rPr>
        <w:t>)</w:t>
      </w:r>
      <w:r w:rsidRPr="00A43BD1">
        <w:rPr>
          <w:rFonts w:eastAsia="Calibri"/>
        </w:rPr>
        <w:tab/>
        <w:t>the function was performed, or the power was exercised, for the purpose of assessing whether an approved provider is complying with the provider’s responsibilities under Part</w:t>
      </w:r>
      <w:r w:rsidR="00A43BD1" w:rsidRPr="00A43BD1">
        <w:rPr>
          <w:rFonts w:eastAsia="Calibri"/>
        </w:rPr>
        <w:t> </w:t>
      </w:r>
      <w:r w:rsidRPr="00A43BD1">
        <w:rPr>
          <w:rFonts w:eastAsia="Calibri"/>
        </w:rPr>
        <w:t>4</w:t>
      </w:r>
      <w:r w:rsidR="00412664" w:rsidRPr="00A43BD1">
        <w:rPr>
          <w:rFonts w:eastAsia="Calibri"/>
        </w:rPr>
        <w:t>.</w:t>
      </w:r>
      <w:r w:rsidRPr="00A43BD1">
        <w:rPr>
          <w:rFonts w:eastAsia="Calibri"/>
        </w:rPr>
        <w:t>1, 4</w:t>
      </w:r>
      <w:r w:rsidR="00412664" w:rsidRPr="00A43BD1">
        <w:rPr>
          <w:rFonts w:eastAsia="Calibri"/>
        </w:rPr>
        <w:t>.</w:t>
      </w:r>
      <w:r w:rsidRPr="00A43BD1">
        <w:rPr>
          <w:rFonts w:eastAsia="Calibri"/>
        </w:rPr>
        <w:t>2 or 4</w:t>
      </w:r>
      <w:r w:rsidR="00412664" w:rsidRPr="00A43BD1">
        <w:rPr>
          <w:rFonts w:eastAsia="Calibri"/>
        </w:rPr>
        <w:t>.</w:t>
      </w:r>
      <w:r w:rsidRPr="00A43BD1">
        <w:rPr>
          <w:rFonts w:eastAsia="Calibri"/>
        </w:rPr>
        <w:t>3 of that Act; or</w:t>
      </w:r>
    </w:p>
    <w:p w:rsidR="0030078B" w:rsidRPr="00A43BD1" w:rsidRDefault="0030078B" w:rsidP="00A43BD1">
      <w:pPr>
        <w:pStyle w:val="paragraphsub"/>
        <w:rPr>
          <w:rFonts w:eastAsia="Calibri"/>
        </w:rPr>
      </w:pPr>
      <w:r w:rsidRPr="00A43BD1">
        <w:rPr>
          <w:rFonts w:eastAsia="Calibri"/>
        </w:rPr>
        <w:tab/>
        <w:t>(ii)</w:t>
      </w:r>
      <w:r w:rsidRPr="00A43BD1">
        <w:rPr>
          <w:rFonts w:eastAsia="Calibri"/>
        </w:rPr>
        <w:tab/>
        <w:t>the function or power relates to a warrant issued under section</w:t>
      </w:r>
      <w:r w:rsidR="00A43BD1" w:rsidRPr="00A43BD1">
        <w:rPr>
          <w:rFonts w:eastAsia="Calibri"/>
        </w:rPr>
        <w:t> </w:t>
      </w:r>
      <w:r w:rsidRPr="00A43BD1">
        <w:rPr>
          <w:rFonts w:eastAsia="Calibri"/>
        </w:rPr>
        <w:t>92</w:t>
      </w:r>
      <w:r w:rsidR="00F93DC7">
        <w:rPr>
          <w:rFonts w:eastAsia="Calibri"/>
        </w:rPr>
        <w:noBreakHyphen/>
      </w:r>
      <w:r w:rsidRPr="00A43BD1">
        <w:rPr>
          <w:rFonts w:eastAsia="Calibri"/>
        </w:rPr>
        <w:t>3 of that Act;</w:t>
      </w:r>
    </w:p>
    <w:p w:rsidR="0030078B" w:rsidRPr="00A43BD1" w:rsidRDefault="00BC2C6A" w:rsidP="00A43BD1">
      <w:pPr>
        <w:pStyle w:val="paragraph"/>
        <w:rPr>
          <w:rFonts w:eastAsia="Calibri"/>
        </w:rPr>
      </w:pPr>
      <w:r w:rsidRPr="00A43BD1">
        <w:rPr>
          <w:rFonts w:eastAsia="Calibri"/>
        </w:rPr>
        <w:tab/>
        <w:t>(g</w:t>
      </w:r>
      <w:r w:rsidR="0030078B" w:rsidRPr="00A43BD1">
        <w:rPr>
          <w:rFonts w:eastAsia="Calibri"/>
        </w:rPr>
        <w:t>)</w:t>
      </w:r>
      <w:r w:rsidR="0030078B" w:rsidRPr="00A43BD1">
        <w:rPr>
          <w:rFonts w:eastAsia="Calibri"/>
        </w:rPr>
        <w:tab/>
        <w:t>any other function or power specified in the transition rules</w:t>
      </w:r>
      <w:r w:rsidR="00412664" w:rsidRPr="00A43BD1">
        <w:rPr>
          <w:rFonts w:eastAsia="Calibri"/>
        </w:rPr>
        <w:t>.</w:t>
      </w:r>
    </w:p>
    <w:p w:rsidR="0030078B" w:rsidRPr="00A43BD1" w:rsidRDefault="0030078B" w:rsidP="00A43BD1">
      <w:pPr>
        <w:pStyle w:val="Item"/>
        <w:rPr>
          <w:rFonts w:eastAsia="Calibri"/>
        </w:rPr>
      </w:pPr>
      <w:r w:rsidRPr="00A43BD1">
        <w:rPr>
          <w:rFonts w:eastAsia="Calibri"/>
          <w:b/>
          <w:i/>
        </w:rPr>
        <w:t>transition rules</w:t>
      </w:r>
      <w:r w:rsidRPr="00A43BD1">
        <w:rPr>
          <w:rFonts w:eastAsia="Calibri"/>
        </w:rPr>
        <w:t xml:space="preserve"> means rules made under item</w:t>
      </w:r>
      <w:r w:rsidR="00A43BD1" w:rsidRPr="00A43BD1">
        <w:rPr>
          <w:rFonts w:eastAsia="Calibri"/>
        </w:rPr>
        <w:t> </w:t>
      </w:r>
      <w:r w:rsidRPr="00A43BD1">
        <w:rPr>
          <w:rFonts w:eastAsia="Calibri"/>
        </w:rPr>
        <w:t>36 of this Schedule</w:t>
      </w:r>
      <w:r w:rsidR="00412664" w:rsidRPr="00A43BD1">
        <w:rPr>
          <w:rFonts w:eastAsia="Calibri"/>
        </w:rPr>
        <w:t>.</w:t>
      </w:r>
    </w:p>
    <w:p w:rsidR="0030078B" w:rsidRPr="00A43BD1" w:rsidRDefault="0030078B" w:rsidP="00A43BD1">
      <w:pPr>
        <w:pStyle w:val="Item"/>
      </w:pPr>
      <w:r w:rsidRPr="00A43BD1">
        <w:rPr>
          <w:b/>
          <w:i/>
        </w:rPr>
        <w:t>transition time</w:t>
      </w:r>
      <w:r w:rsidRPr="00A43BD1">
        <w:t xml:space="preserve"> means the commencement of this Schedule</w:t>
      </w:r>
      <w:r w:rsidR="00412664" w:rsidRPr="00A43BD1">
        <w:t>.</w:t>
      </w:r>
    </w:p>
    <w:p w:rsidR="0030078B" w:rsidRPr="00A43BD1" w:rsidRDefault="0030078B" w:rsidP="00A43BD1">
      <w:pPr>
        <w:pStyle w:val="ActHead7"/>
        <w:pageBreakBefore/>
      </w:pPr>
      <w:bookmarkStart w:id="113" w:name="_Toc27554326"/>
      <w:r w:rsidRPr="00A43BD1">
        <w:rPr>
          <w:rStyle w:val="CharAmPartNo"/>
        </w:rPr>
        <w:lastRenderedPageBreak/>
        <w:t>Part</w:t>
      </w:r>
      <w:r w:rsidR="00A43BD1" w:rsidRPr="00A43BD1">
        <w:rPr>
          <w:rStyle w:val="CharAmPartNo"/>
        </w:rPr>
        <w:t> </w:t>
      </w:r>
      <w:r w:rsidRPr="00A43BD1">
        <w:rPr>
          <w:rStyle w:val="CharAmPartNo"/>
        </w:rPr>
        <w:t>2</w:t>
      </w:r>
      <w:r w:rsidRPr="00A43BD1">
        <w:t>—</w:t>
      </w:r>
      <w:r w:rsidRPr="00A43BD1">
        <w:rPr>
          <w:rStyle w:val="CharAmPartText"/>
        </w:rPr>
        <w:t>Approval of providers of aged care</w:t>
      </w:r>
      <w:bookmarkEnd w:id="113"/>
    </w:p>
    <w:p w:rsidR="0030078B" w:rsidRPr="00A43BD1" w:rsidRDefault="0030078B" w:rsidP="00A43BD1">
      <w:pPr>
        <w:pStyle w:val="Transitional"/>
      </w:pPr>
      <w:r w:rsidRPr="00A43BD1">
        <w:t>2  Saving of approval of approved providers</w:t>
      </w:r>
    </w:p>
    <w:p w:rsidR="0030078B" w:rsidRPr="00A43BD1" w:rsidRDefault="0030078B" w:rsidP="00A43BD1">
      <w:pPr>
        <w:pStyle w:val="Subitem"/>
      </w:pPr>
      <w:r w:rsidRPr="00A43BD1">
        <w:t>(1)</w:t>
      </w:r>
      <w:r w:rsidRPr="00A43BD1">
        <w:tab/>
        <w:t>This item applies if:</w:t>
      </w:r>
    </w:p>
    <w:p w:rsidR="0030078B" w:rsidRPr="00A43BD1" w:rsidRDefault="0030078B" w:rsidP="00A43BD1">
      <w:pPr>
        <w:pStyle w:val="paragraph"/>
      </w:pPr>
      <w:r w:rsidRPr="00A43BD1">
        <w:tab/>
        <w:t>(a)</w:t>
      </w:r>
      <w:r w:rsidRPr="00A43BD1">
        <w:tab/>
        <w:t xml:space="preserve">before the transition time, a person or body (the </w:t>
      </w:r>
      <w:r w:rsidRPr="00A43BD1">
        <w:rPr>
          <w:b/>
          <w:i/>
        </w:rPr>
        <w:t>entity</w:t>
      </w:r>
      <w:r w:rsidRPr="00A43BD1">
        <w:t>) was an approved provider within the meaning of the Aged Care Act; and</w:t>
      </w:r>
    </w:p>
    <w:p w:rsidR="0030078B" w:rsidRPr="00A43BD1" w:rsidRDefault="0030078B" w:rsidP="00A43BD1">
      <w:pPr>
        <w:pStyle w:val="paragraph"/>
      </w:pPr>
      <w:r w:rsidRPr="00A43BD1">
        <w:tab/>
        <w:t>(b)</w:t>
      </w:r>
      <w:r w:rsidRPr="00A43BD1">
        <w:tab/>
        <w:t>immediately before that time, the entity’s approval is in effect and</w:t>
      </w:r>
      <w:r w:rsidR="00B95657" w:rsidRPr="00A43BD1">
        <w:t xml:space="preserve"> either</w:t>
      </w:r>
      <w:r w:rsidRPr="00A43BD1">
        <w:t>:</w:t>
      </w:r>
    </w:p>
    <w:p w:rsidR="0030078B" w:rsidRPr="00A43BD1" w:rsidRDefault="0030078B" w:rsidP="00A43BD1">
      <w:pPr>
        <w:pStyle w:val="paragraphsub"/>
      </w:pPr>
      <w:r w:rsidRPr="00A43BD1">
        <w:tab/>
        <w:t>(</w:t>
      </w:r>
      <w:proofErr w:type="spellStart"/>
      <w:r w:rsidRPr="00A43BD1">
        <w:t>i</w:t>
      </w:r>
      <w:proofErr w:type="spellEnd"/>
      <w:r w:rsidRPr="00A43BD1">
        <w:t>)</w:t>
      </w:r>
      <w:r w:rsidRPr="00A43BD1">
        <w:tab/>
        <w:t>the entity is conducting an aged care service; or</w:t>
      </w:r>
    </w:p>
    <w:p w:rsidR="0030078B" w:rsidRPr="00A43BD1" w:rsidRDefault="0030078B" w:rsidP="00A43BD1">
      <w:pPr>
        <w:pStyle w:val="paragraphsub"/>
      </w:pPr>
      <w:r w:rsidRPr="00A43BD1">
        <w:tab/>
        <w:t>(ii)</w:t>
      </w:r>
      <w:r w:rsidRPr="00A43BD1">
        <w:tab/>
        <w:t>the entity is an entity of a kind specified in the transitional rules</w:t>
      </w:r>
      <w:r w:rsidR="00412664" w:rsidRPr="00A43BD1">
        <w:t>.</w:t>
      </w:r>
    </w:p>
    <w:p w:rsidR="0030078B" w:rsidRPr="00A43BD1" w:rsidRDefault="0030078B" w:rsidP="00A43BD1">
      <w:pPr>
        <w:pStyle w:val="Subitem"/>
      </w:pPr>
      <w:r w:rsidRPr="00A43BD1">
        <w:t>(2)</w:t>
      </w:r>
      <w:r w:rsidRPr="00A43BD1">
        <w:tab/>
        <w:t>Despite the repeal of Division</w:t>
      </w:r>
      <w:r w:rsidR="00A43BD1" w:rsidRPr="00A43BD1">
        <w:t> </w:t>
      </w:r>
      <w:r w:rsidRPr="00A43BD1">
        <w:t>8 of the Aged Care Act by Schedule</w:t>
      </w:r>
      <w:r w:rsidR="00A43BD1" w:rsidRPr="00A43BD1">
        <w:t> </w:t>
      </w:r>
      <w:r w:rsidRPr="00A43BD1">
        <w:t>1 to this Act, the entity is taken, after the transition time, to be an approved provider within the meaning of the Commission Act</w:t>
      </w:r>
      <w:r w:rsidR="00412664" w:rsidRPr="00A43BD1">
        <w:t>.</w:t>
      </w:r>
    </w:p>
    <w:p w:rsidR="0030078B" w:rsidRPr="00A43BD1" w:rsidRDefault="0030078B" w:rsidP="00A43BD1">
      <w:pPr>
        <w:pStyle w:val="Transitional"/>
      </w:pPr>
      <w:r w:rsidRPr="00A43BD1">
        <w:t>3  Pending applications for approval as provider of aged care</w:t>
      </w:r>
    </w:p>
    <w:p w:rsidR="0030078B" w:rsidRPr="00A43BD1" w:rsidRDefault="0030078B" w:rsidP="00A43BD1">
      <w:pPr>
        <w:pStyle w:val="Subitem"/>
      </w:pPr>
      <w:r w:rsidRPr="00A43BD1">
        <w:t>(1)</w:t>
      </w:r>
      <w:r w:rsidRPr="00A43BD1">
        <w:tab/>
        <w:t>This item applies in relation to an application made under subsection</w:t>
      </w:r>
      <w:r w:rsidR="00A43BD1" w:rsidRPr="00A43BD1">
        <w:t> </w:t>
      </w:r>
      <w:r w:rsidRPr="00A43BD1">
        <w:t>8</w:t>
      </w:r>
      <w:r w:rsidR="00F93DC7">
        <w:noBreakHyphen/>
      </w:r>
      <w:r w:rsidRPr="00A43BD1">
        <w:t>2(1) of the Aged Care Act if:</w:t>
      </w:r>
    </w:p>
    <w:p w:rsidR="0030078B" w:rsidRPr="00A43BD1" w:rsidRDefault="0030078B" w:rsidP="00A43BD1">
      <w:pPr>
        <w:pStyle w:val="paragraph"/>
      </w:pPr>
      <w:r w:rsidRPr="00A43BD1">
        <w:tab/>
        <w:t>(a)</w:t>
      </w:r>
      <w:r w:rsidRPr="00A43BD1">
        <w:tab/>
        <w:t>the application was made before the transition time; and</w:t>
      </w:r>
    </w:p>
    <w:p w:rsidR="0030078B" w:rsidRPr="00A43BD1" w:rsidRDefault="0030078B" w:rsidP="00A43BD1">
      <w:pPr>
        <w:pStyle w:val="paragraph"/>
      </w:pPr>
      <w:r w:rsidRPr="00A43BD1">
        <w:tab/>
        <w:t>(b)</w:t>
      </w:r>
      <w:r w:rsidRPr="00A43BD1">
        <w:tab/>
        <w:t>immediately before that time, the Secretary has not made a decision on the application</w:t>
      </w:r>
      <w:r w:rsidR="00412664" w:rsidRPr="00A43BD1">
        <w:t>.</w:t>
      </w:r>
    </w:p>
    <w:p w:rsidR="0030078B" w:rsidRPr="00A43BD1" w:rsidRDefault="0030078B" w:rsidP="00A43BD1">
      <w:pPr>
        <w:pStyle w:val="Subitem"/>
      </w:pPr>
      <w:r w:rsidRPr="00A43BD1">
        <w:t>(2)</w:t>
      </w:r>
      <w:r w:rsidRPr="00A43BD1">
        <w:tab/>
        <w:t>The application is taken, after the transition time, to have been made to the Commissioner under subsection</w:t>
      </w:r>
      <w:r w:rsidR="00A43BD1" w:rsidRPr="00A43BD1">
        <w:t> </w:t>
      </w:r>
      <w:r w:rsidR="00412664" w:rsidRPr="00A43BD1">
        <w:t>63B</w:t>
      </w:r>
      <w:r w:rsidRPr="00A43BD1">
        <w:t>(1) of the Commission Act and may be dealt with, or may continue to be dealt with, under Part</w:t>
      </w:r>
      <w:r w:rsidR="00A43BD1" w:rsidRPr="00A43BD1">
        <w:t> </w:t>
      </w:r>
      <w:r w:rsidRPr="00A43BD1">
        <w:t>7A of that Act</w:t>
      </w:r>
      <w:r w:rsidR="00412664" w:rsidRPr="00A43BD1">
        <w:t>.</w:t>
      </w:r>
    </w:p>
    <w:p w:rsidR="0030078B" w:rsidRPr="00A43BD1" w:rsidRDefault="0030078B" w:rsidP="00A43BD1">
      <w:pPr>
        <w:pStyle w:val="Subitem"/>
      </w:pPr>
      <w:r w:rsidRPr="00A43BD1">
        <w:t>(3)</w:t>
      </w:r>
      <w:r w:rsidRPr="00A43BD1">
        <w:tab/>
        <w:t>If paragraph</w:t>
      </w:r>
      <w:r w:rsidR="00A43BD1" w:rsidRPr="00A43BD1">
        <w:t> </w:t>
      </w:r>
      <w:r w:rsidRPr="00A43BD1">
        <w:t>8</w:t>
      </w:r>
      <w:r w:rsidR="00F93DC7">
        <w:noBreakHyphen/>
      </w:r>
      <w:r w:rsidRPr="00A43BD1">
        <w:t>6(3)(a) of the Aged Care Act applied in relation to the application, then, after the transition time, paragraph</w:t>
      </w:r>
      <w:r w:rsidR="00A43BD1" w:rsidRPr="00A43BD1">
        <w:t> </w:t>
      </w:r>
      <w:r w:rsidR="00412664" w:rsidRPr="00A43BD1">
        <w:t>63F</w:t>
      </w:r>
      <w:r w:rsidRPr="00A43BD1">
        <w:t>(3)(d) of the Commission Act is taken to apply in relation to the application</w:t>
      </w:r>
      <w:r w:rsidR="00412664" w:rsidRPr="00A43BD1">
        <w:t>.</w:t>
      </w:r>
    </w:p>
    <w:p w:rsidR="0030078B" w:rsidRPr="00A43BD1" w:rsidRDefault="0030078B" w:rsidP="00A43BD1">
      <w:pPr>
        <w:pStyle w:val="Subitem"/>
      </w:pPr>
      <w:r w:rsidRPr="00A43BD1">
        <w:t>(4)</w:t>
      </w:r>
      <w:r w:rsidRPr="00A43BD1">
        <w:tab/>
        <w:t>If, before the transition time, a thing was done in relation to the application by the Secretary under, or for the purposes of, Division</w:t>
      </w:r>
      <w:r w:rsidR="00A43BD1" w:rsidRPr="00A43BD1">
        <w:t> </w:t>
      </w:r>
      <w:r w:rsidRPr="00A43BD1">
        <w:t>8 of the Aged Care Act, then the thing has effect, after that time, as if it had been done by the Commissioner under, or for the purposes of, Part</w:t>
      </w:r>
      <w:r w:rsidR="00A43BD1" w:rsidRPr="00A43BD1">
        <w:t> </w:t>
      </w:r>
      <w:r w:rsidRPr="00A43BD1">
        <w:t>7A of the Commission Act</w:t>
      </w:r>
      <w:r w:rsidR="00412664" w:rsidRPr="00A43BD1">
        <w:t>.</w:t>
      </w:r>
    </w:p>
    <w:p w:rsidR="0030078B" w:rsidRPr="00A43BD1" w:rsidRDefault="0030078B" w:rsidP="00A43BD1">
      <w:pPr>
        <w:pStyle w:val="Transitional"/>
      </w:pPr>
      <w:r w:rsidRPr="00A43BD1">
        <w:lastRenderedPageBreak/>
        <w:t>4  Saving of notices requiring further information in relation to approval applications</w:t>
      </w:r>
    </w:p>
    <w:p w:rsidR="0030078B" w:rsidRPr="00A43BD1" w:rsidRDefault="0030078B" w:rsidP="00A43BD1">
      <w:pPr>
        <w:pStyle w:val="Subitem"/>
      </w:pPr>
      <w:r w:rsidRPr="00A43BD1">
        <w:t>(1)</w:t>
      </w:r>
      <w:r w:rsidRPr="00A43BD1">
        <w:tab/>
        <w:t>This item applies in relation to a notice given by the Secretary under subsection</w:t>
      </w:r>
      <w:r w:rsidR="00A43BD1" w:rsidRPr="00A43BD1">
        <w:t> </w:t>
      </w:r>
      <w:r w:rsidRPr="00A43BD1">
        <w:t>8</w:t>
      </w:r>
      <w:r w:rsidR="00F93DC7">
        <w:noBreakHyphen/>
      </w:r>
      <w:r w:rsidRPr="00A43BD1">
        <w:t>4(1) of the Aged Care Act requiring a person to give information to the Secretary if:</w:t>
      </w:r>
    </w:p>
    <w:p w:rsidR="0030078B" w:rsidRPr="00A43BD1" w:rsidRDefault="0030078B" w:rsidP="00A43BD1">
      <w:pPr>
        <w:pStyle w:val="paragraph"/>
      </w:pPr>
      <w:r w:rsidRPr="00A43BD1">
        <w:tab/>
        <w:t>(a)</w:t>
      </w:r>
      <w:r w:rsidRPr="00A43BD1">
        <w:tab/>
        <w:t>the notice was given before the transition time; and</w:t>
      </w:r>
    </w:p>
    <w:p w:rsidR="0030078B" w:rsidRPr="00A43BD1" w:rsidRDefault="0030078B" w:rsidP="00A43BD1">
      <w:pPr>
        <w:pStyle w:val="paragraph"/>
      </w:pPr>
      <w:r w:rsidRPr="00A43BD1">
        <w:tab/>
        <w:t>(b)</w:t>
      </w:r>
      <w:r w:rsidRPr="00A43BD1">
        <w:tab/>
        <w:t>immediately before that time, the period for giving the information has not ended</w:t>
      </w:r>
      <w:r w:rsidR="00412664" w:rsidRPr="00A43BD1">
        <w:t>.</w:t>
      </w:r>
    </w:p>
    <w:p w:rsidR="0030078B" w:rsidRPr="00A43BD1" w:rsidRDefault="0030078B" w:rsidP="00A43BD1">
      <w:pPr>
        <w:pStyle w:val="Subitem"/>
      </w:pPr>
      <w:r w:rsidRPr="00A43BD1">
        <w:t>(2)</w:t>
      </w:r>
      <w:r w:rsidRPr="00A43BD1">
        <w:tab/>
        <w:t>Despite the repeal of section</w:t>
      </w:r>
      <w:r w:rsidR="00A43BD1" w:rsidRPr="00A43BD1">
        <w:t> </w:t>
      </w:r>
      <w:r w:rsidRPr="00A43BD1">
        <w:t>8</w:t>
      </w:r>
      <w:r w:rsidR="00F93DC7">
        <w:noBreakHyphen/>
      </w:r>
      <w:r w:rsidRPr="00A43BD1">
        <w:t>4 of the Aged Care Act by Schedule</w:t>
      </w:r>
      <w:r w:rsidR="00A43BD1" w:rsidRPr="00A43BD1">
        <w:t> </w:t>
      </w:r>
      <w:r w:rsidRPr="00A43BD1">
        <w:t>1 to this Act, the notice continues to have effect, after the transition time, as if:</w:t>
      </w:r>
    </w:p>
    <w:p w:rsidR="0030078B" w:rsidRPr="00A43BD1" w:rsidRDefault="0030078B" w:rsidP="00A43BD1">
      <w:pPr>
        <w:pStyle w:val="paragraph"/>
      </w:pPr>
      <w:r w:rsidRPr="00A43BD1">
        <w:tab/>
        <w:t>(a)</w:t>
      </w:r>
      <w:r w:rsidRPr="00A43BD1">
        <w:tab/>
        <w:t>it were a notice given by the Commissioner under subsection</w:t>
      </w:r>
      <w:r w:rsidR="00A43BD1" w:rsidRPr="00A43BD1">
        <w:t> </w:t>
      </w:r>
      <w:r w:rsidR="00412664" w:rsidRPr="00A43BD1">
        <w:t>63C</w:t>
      </w:r>
      <w:r w:rsidRPr="00A43BD1">
        <w:t>(1) of the Commission Act; and</w:t>
      </w:r>
    </w:p>
    <w:p w:rsidR="0030078B" w:rsidRPr="00A43BD1" w:rsidRDefault="0030078B" w:rsidP="00A43BD1">
      <w:pPr>
        <w:pStyle w:val="paragraph"/>
      </w:pPr>
      <w:r w:rsidRPr="00A43BD1">
        <w:tab/>
        <w:t>(b)</w:t>
      </w:r>
      <w:r w:rsidRPr="00A43BD1">
        <w:tab/>
        <w:t>the requirement to give information to the Secretary were a requirement to give information to the Commissioner</w:t>
      </w:r>
      <w:r w:rsidR="00412664" w:rsidRPr="00A43BD1">
        <w:t>.</w:t>
      </w:r>
    </w:p>
    <w:p w:rsidR="0030078B" w:rsidRPr="00A43BD1" w:rsidRDefault="0030078B" w:rsidP="00A43BD1">
      <w:pPr>
        <w:pStyle w:val="Transitional"/>
      </w:pPr>
      <w:r w:rsidRPr="00A43BD1">
        <w:t>5  Saving of notices requesting further information from approved providers</w:t>
      </w:r>
    </w:p>
    <w:p w:rsidR="0030078B" w:rsidRPr="00A43BD1" w:rsidRDefault="0030078B" w:rsidP="00A43BD1">
      <w:pPr>
        <w:pStyle w:val="Subitem"/>
      </w:pPr>
      <w:r w:rsidRPr="00A43BD1">
        <w:t>(1)</w:t>
      </w:r>
      <w:r w:rsidRPr="00A43BD1">
        <w:tab/>
        <w:t>This item applies in relation to a notice given by the Secretary under subsection</w:t>
      </w:r>
      <w:r w:rsidR="00A43BD1" w:rsidRPr="00A43BD1">
        <w:t> </w:t>
      </w:r>
      <w:r w:rsidRPr="00A43BD1">
        <w:t>9</w:t>
      </w:r>
      <w:r w:rsidR="00F93DC7">
        <w:noBreakHyphen/>
      </w:r>
      <w:r w:rsidRPr="00A43BD1">
        <w:t>2(1) of the Aged Care Act requesting an approved provider to give information to the Secretary if:</w:t>
      </w:r>
    </w:p>
    <w:p w:rsidR="0030078B" w:rsidRPr="00A43BD1" w:rsidRDefault="0030078B" w:rsidP="00A43BD1">
      <w:pPr>
        <w:pStyle w:val="paragraph"/>
      </w:pPr>
      <w:r w:rsidRPr="00A43BD1">
        <w:tab/>
        <w:t>(a)</w:t>
      </w:r>
      <w:r w:rsidRPr="00A43BD1">
        <w:tab/>
        <w:t>the notice was given before the transition time; and</w:t>
      </w:r>
    </w:p>
    <w:p w:rsidR="0030078B" w:rsidRPr="00A43BD1" w:rsidRDefault="0030078B" w:rsidP="00A43BD1">
      <w:pPr>
        <w:pStyle w:val="paragraph"/>
      </w:pPr>
      <w:r w:rsidRPr="00A43BD1">
        <w:tab/>
        <w:t>(b)</w:t>
      </w:r>
      <w:r w:rsidRPr="00A43BD1">
        <w:tab/>
        <w:t>immediately before that time, the period for giving the information has not ended</w:t>
      </w:r>
      <w:r w:rsidR="00412664" w:rsidRPr="00A43BD1">
        <w:t>.</w:t>
      </w:r>
    </w:p>
    <w:p w:rsidR="0030078B" w:rsidRPr="00A43BD1" w:rsidRDefault="0030078B" w:rsidP="00A43BD1">
      <w:pPr>
        <w:pStyle w:val="Subitem"/>
      </w:pPr>
      <w:r w:rsidRPr="00A43BD1">
        <w:t>(2)</w:t>
      </w:r>
      <w:r w:rsidRPr="00A43BD1">
        <w:tab/>
        <w:t>Despite the amendments of subsection</w:t>
      </w:r>
      <w:r w:rsidR="00A43BD1" w:rsidRPr="00A43BD1">
        <w:t> </w:t>
      </w:r>
      <w:r w:rsidRPr="00A43BD1">
        <w:t>9</w:t>
      </w:r>
      <w:r w:rsidR="00F93DC7">
        <w:noBreakHyphen/>
      </w:r>
      <w:r w:rsidRPr="00A43BD1">
        <w:t>2(1) of the Aged Care Act</w:t>
      </w:r>
      <w:r w:rsidR="00E86AA0" w:rsidRPr="00A43BD1">
        <w:t xml:space="preserve"> made</w:t>
      </w:r>
      <w:r w:rsidRPr="00A43BD1">
        <w:t xml:space="preserve"> by Schedule</w:t>
      </w:r>
      <w:r w:rsidR="00A43BD1" w:rsidRPr="00A43BD1">
        <w:t> </w:t>
      </w:r>
      <w:r w:rsidRPr="00A43BD1">
        <w:t>1 to this Act, the notice continues to have effect, after the transition time, as if:</w:t>
      </w:r>
    </w:p>
    <w:p w:rsidR="0030078B" w:rsidRPr="00A43BD1" w:rsidRDefault="0030078B" w:rsidP="00A43BD1">
      <w:pPr>
        <w:pStyle w:val="paragraph"/>
      </w:pPr>
      <w:r w:rsidRPr="00A43BD1">
        <w:tab/>
        <w:t>(a)</w:t>
      </w:r>
      <w:r w:rsidRPr="00A43BD1">
        <w:tab/>
        <w:t>it were a notice given by the Commissioner under that subsection, as amended by Schedule</w:t>
      </w:r>
      <w:r w:rsidR="00A43BD1" w:rsidRPr="00A43BD1">
        <w:t> </w:t>
      </w:r>
      <w:r w:rsidRPr="00A43BD1">
        <w:t>1 to this Act; and</w:t>
      </w:r>
    </w:p>
    <w:p w:rsidR="0030078B" w:rsidRPr="00A43BD1" w:rsidRDefault="0030078B" w:rsidP="00A43BD1">
      <w:pPr>
        <w:pStyle w:val="paragraph"/>
      </w:pPr>
      <w:r w:rsidRPr="00A43BD1">
        <w:tab/>
        <w:t>(b)</w:t>
      </w:r>
      <w:r w:rsidRPr="00A43BD1">
        <w:tab/>
        <w:t>the request to give information to the Secretary were a request to give information to the Commissioner</w:t>
      </w:r>
      <w:r w:rsidR="00412664" w:rsidRPr="00A43BD1">
        <w:t>.</w:t>
      </w:r>
    </w:p>
    <w:p w:rsidR="0030078B" w:rsidRPr="00A43BD1" w:rsidRDefault="0030078B" w:rsidP="00A43BD1">
      <w:pPr>
        <w:pStyle w:val="Transitional"/>
      </w:pPr>
      <w:r w:rsidRPr="00A43BD1">
        <w:lastRenderedPageBreak/>
        <w:t>6  Saving of notices inviting submissions in relation to revocation of approval</w:t>
      </w:r>
    </w:p>
    <w:p w:rsidR="0030078B" w:rsidRPr="00A43BD1" w:rsidRDefault="0030078B" w:rsidP="00A43BD1">
      <w:pPr>
        <w:pStyle w:val="Subitem"/>
      </w:pPr>
      <w:r w:rsidRPr="00A43BD1">
        <w:t>(1)</w:t>
      </w:r>
      <w:r w:rsidRPr="00A43BD1">
        <w:tab/>
        <w:t>This item applies in relation to a notice given by the Secretary under subsection</w:t>
      </w:r>
      <w:r w:rsidR="00A43BD1" w:rsidRPr="00A43BD1">
        <w:t> </w:t>
      </w:r>
      <w:r w:rsidRPr="00A43BD1">
        <w:t>10</w:t>
      </w:r>
      <w:r w:rsidR="00F93DC7">
        <w:noBreakHyphen/>
      </w:r>
      <w:r w:rsidRPr="00A43BD1">
        <w:t>3(3) of the Aged Care Act inviting a person to make submissions to the Secretary if:</w:t>
      </w:r>
    </w:p>
    <w:p w:rsidR="0030078B" w:rsidRPr="00A43BD1" w:rsidRDefault="0030078B" w:rsidP="00A43BD1">
      <w:pPr>
        <w:pStyle w:val="paragraph"/>
      </w:pPr>
      <w:r w:rsidRPr="00A43BD1">
        <w:tab/>
        <w:t>(a)</w:t>
      </w:r>
      <w:r w:rsidRPr="00A43BD1">
        <w:tab/>
        <w:t>the notice was given before the transition time; and</w:t>
      </w:r>
    </w:p>
    <w:p w:rsidR="0030078B" w:rsidRPr="00A43BD1" w:rsidRDefault="0030078B" w:rsidP="00A43BD1">
      <w:pPr>
        <w:pStyle w:val="paragraph"/>
      </w:pPr>
      <w:r w:rsidRPr="00A43BD1">
        <w:tab/>
        <w:t>(b)</w:t>
      </w:r>
      <w:r w:rsidRPr="00A43BD1">
        <w:tab/>
        <w:t>immediately before that time, the period for making those submissions has not ended</w:t>
      </w:r>
      <w:r w:rsidR="00412664" w:rsidRPr="00A43BD1">
        <w:t>.</w:t>
      </w:r>
    </w:p>
    <w:p w:rsidR="0030078B" w:rsidRPr="00A43BD1" w:rsidRDefault="0030078B" w:rsidP="00A43BD1">
      <w:pPr>
        <w:pStyle w:val="Subitem"/>
      </w:pPr>
      <w:r w:rsidRPr="00A43BD1">
        <w:t>(2)</w:t>
      </w:r>
      <w:r w:rsidRPr="00A43BD1">
        <w:tab/>
        <w:t>Despite the repeal of section</w:t>
      </w:r>
      <w:r w:rsidR="00A43BD1" w:rsidRPr="00A43BD1">
        <w:t> </w:t>
      </w:r>
      <w:r w:rsidRPr="00A43BD1">
        <w:t>10</w:t>
      </w:r>
      <w:r w:rsidR="00F93DC7">
        <w:noBreakHyphen/>
      </w:r>
      <w:r w:rsidRPr="00A43BD1">
        <w:t>3 of the Aged Care Act by Schedule</w:t>
      </w:r>
      <w:r w:rsidR="00A43BD1" w:rsidRPr="00A43BD1">
        <w:t> </w:t>
      </w:r>
      <w:r w:rsidRPr="00A43BD1">
        <w:t>1 to this Act, the notice continues to have effect, after the transition time, as if:</w:t>
      </w:r>
    </w:p>
    <w:p w:rsidR="0030078B" w:rsidRPr="00A43BD1" w:rsidRDefault="0030078B" w:rsidP="00A43BD1">
      <w:pPr>
        <w:pStyle w:val="paragraph"/>
      </w:pPr>
      <w:r w:rsidRPr="00A43BD1">
        <w:tab/>
        <w:t>(a)</w:t>
      </w:r>
      <w:r w:rsidRPr="00A43BD1">
        <w:tab/>
        <w:t>it were a notice given by the Commissioner under subsection</w:t>
      </w:r>
      <w:r w:rsidR="00A43BD1" w:rsidRPr="00A43BD1">
        <w:t> </w:t>
      </w:r>
      <w:r w:rsidR="00412664" w:rsidRPr="00A43BD1">
        <w:t>63K</w:t>
      </w:r>
      <w:r w:rsidRPr="00A43BD1">
        <w:t>(1) of the Commission Act; and</w:t>
      </w:r>
    </w:p>
    <w:p w:rsidR="0030078B" w:rsidRPr="00A43BD1" w:rsidRDefault="0030078B" w:rsidP="00A43BD1">
      <w:pPr>
        <w:pStyle w:val="paragraph"/>
      </w:pPr>
      <w:r w:rsidRPr="00A43BD1">
        <w:tab/>
        <w:t>(b)</w:t>
      </w:r>
      <w:r w:rsidRPr="00A43BD1">
        <w:tab/>
        <w:t>the invitation to make submissions to the Secretary were an invitation to make submissions to the Commissioner</w:t>
      </w:r>
      <w:r w:rsidR="00412664" w:rsidRPr="00A43BD1">
        <w:t>.</w:t>
      </w:r>
    </w:p>
    <w:p w:rsidR="0030078B" w:rsidRPr="00A43BD1" w:rsidRDefault="0030078B" w:rsidP="00A43BD1">
      <w:pPr>
        <w:pStyle w:val="Transitional"/>
      </w:pPr>
      <w:r w:rsidRPr="00A43BD1">
        <w:t>7  Saving of notices relating to revocation of approval as a provider of aged care</w:t>
      </w:r>
    </w:p>
    <w:p w:rsidR="0030078B" w:rsidRPr="00A43BD1" w:rsidRDefault="0030078B" w:rsidP="00A43BD1">
      <w:pPr>
        <w:pStyle w:val="Subitem"/>
      </w:pPr>
      <w:r w:rsidRPr="00A43BD1">
        <w:t>(1)</w:t>
      </w:r>
      <w:r w:rsidRPr="00A43BD1">
        <w:tab/>
        <w:t>This item applies in relation to a notice of the following kind if, immediately before the transition time, the notice has not taken effect:</w:t>
      </w:r>
    </w:p>
    <w:p w:rsidR="0030078B" w:rsidRPr="00A43BD1" w:rsidRDefault="0030078B" w:rsidP="00A43BD1">
      <w:pPr>
        <w:pStyle w:val="paragraph"/>
      </w:pPr>
      <w:r w:rsidRPr="00A43BD1">
        <w:tab/>
        <w:t>(a)</w:t>
      </w:r>
      <w:r w:rsidRPr="00A43BD1">
        <w:tab/>
        <w:t xml:space="preserve">a notice (the </w:t>
      </w:r>
      <w:r w:rsidRPr="00A43BD1">
        <w:rPr>
          <w:b/>
          <w:i/>
        </w:rPr>
        <w:t>decision notice</w:t>
      </w:r>
      <w:r w:rsidRPr="00A43BD1">
        <w:t>) given by the Secretary under subsection</w:t>
      </w:r>
      <w:r w:rsidR="00A43BD1" w:rsidRPr="00A43BD1">
        <w:t> </w:t>
      </w:r>
      <w:r w:rsidRPr="00A43BD1">
        <w:t>10</w:t>
      </w:r>
      <w:r w:rsidR="00F93DC7">
        <w:noBreakHyphen/>
      </w:r>
      <w:r w:rsidRPr="00A43BD1">
        <w:t xml:space="preserve">3(5) of the Aged Care Act that notifies a person of the Secretary’s decision (the </w:t>
      </w:r>
      <w:r w:rsidRPr="00A43BD1">
        <w:rPr>
          <w:b/>
          <w:i/>
        </w:rPr>
        <w:t>revocation decision</w:t>
      </w:r>
      <w:r w:rsidRPr="00A43BD1">
        <w:t>) to revoke, under subsection</w:t>
      </w:r>
      <w:r w:rsidR="00A43BD1" w:rsidRPr="00A43BD1">
        <w:t> </w:t>
      </w:r>
      <w:r w:rsidRPr="00A43BD1">
        <w:t>10</w:t>
      </w:r>
      <w:r w:rsidR="00F93DC7">
        <w:noBreakHyphen/>
      </w:r>
      <w:r w:rsidRPr="00A43BD1">
        <w:t>3(1) of that Act, the person’s approval as a provider of aged care;</w:t>
      </w:r>
    </w:p>
    <w:p w:rsidR="0030078B" w:rsidRPr="00A43BD1" w:rsidRDefault="0030078B" w:rsidP="00A43BD1">
      <w:pPr>
        <w:pStyle w:val="paragraph"/>
      </w:pPr>
      <w:r w:rsidRPr="00A43BD1">
        <w:tab/>
        <w:t>(b)</w:t>
      </w:r>
      <w:r w:rsidRPr="00A43BD1">
        <w:tab/>
        <w:t xml:space="preserve">a notice (the </w:t>
      </w:r>
      <w:r w:rsidRPr="00A43BD1">
        <w:rPr>
          <w:b/>
          <w:i/>
        </w:rPr>
        <w:t>limitation notice</w:t>
      </w:r>
      <w:r w:rsidRPr="00A43BD1">
        <w:t>) given by the Secretary to that person under paragraph</w:t>
      </w:r>
      <w:r w:rsidR="00A43BD1" w:rsidRPr="00A43BD1">
        <w:t> </w:t>
      </w:r>
      <w:r w:rsidRPr="00A43BD1">
        <w:t>10</w:t>
      </w:r>
      <w:r w:rsidR="00F93DC7">
        <w:noBreakHyphen/>
      </w:r>
      <w:r w:rsidRPr="00A43BD1">
        <w:t>3(7)(a) of that Act;</w:t>
      </w:r>
    </w:p>
    <w:p w:rsidR="0030078B" w:rsidRPr="00A43BD1" w:rsidRDefault="0030078B" w:rsidP="00A43BD1">
      <w:pPr>
        <w:pStyle w:val="paragraph"/>
      </w:pPr>
      <w:r w:rsidRPr="00A43BD1">
        <w:tab/>
        <w:t>(c)</w:t>
      </w:r>
      <w:r w:rsidRPr="00A43BD1">
        <w:tab/>
        <w:t xml:space="preserve">a notice (the </w:t>
      </w:r>
      <w:r w:rsidRPr="00A43BD1">
        <w:rPr>
          <w:b/>
          <w:i/>
        </w:rPr>
        <w:t>revocation notice</w:t>
      </w:r>
      <w:r w:rsidRPr="00A43BD1">
        <w:t>) given by the Secretary to that person under paragraph</w:t>
      </w:r>
      <w:r w:rsidR="00A43BD1" w:rsidRPr="00A43BD1">
        <w:t> </w:t>
      </w:r>
      <w:r w:rsidRPr="00A43BD1">
        <w:t>10</w:t>
      </w:r>
      <w:r w:rsidR="00F93DC7">
        <w:noBreakHyphen/>
      </w:r>
      <w:r w:rsidRPr="00A43BD1">
        <w:t>3(7)(b) of that Act</w:t>
      </w:r>
      <w:r w:rsidR="00412664" w:rsidRPr="00A43BD1">
        <w:t>.</w:t>
      </w:r>
    </w:p>
    <w:p w:rsidR="0030078B" w:rsidRPr="00A43BD1" w:rsidRDefault="0030078B" w:rsidP="00A43BD1">
      <w:pPr>
        <w:pStyle w:val="Subitem"/>
      </w:pPr>
      <w:r w:rsidRPr="00A43BD1">
        <w:t>(2)</w:t>
      </w:r>
      <w:r w:rsidRPr="00A43BD1">
        <w:tab/>
        <w:t>Despite the repeal of section</w:t>
      </w:r>
      <w:r w:rsidR="00A43BD1" w:rsidRPr="00A43BD1">
        <w:t> </w:t>
      </w:r>
      <w:r w:rsidRPr="00A43BD1">
        <w:t>10</w:t>
      </w:r>
      <w:r w:rsidR="00F93DC7">
        <w:noBreakHyphen/>
      </w:r>
      <w:r w:rsidRPr="00A43BD1">
        <w:t>3 of the Aged Care Act by Schedule</w:t>
      </w:r>
      <w:r w:rsidR="00A43BD1" w:rsidRPr="00A43BD1">
        <w:t> </w:t>
      </w:r>
      <w:r w:rsidRPr="00A43BD1">
        <w:t>1 to this Act:</w:t>
      </w:r>
    </w:p>
    <w:p w:rsidR="0030078B" w:rsidRPr="00A43BD1" w:rsidRDefault="0030078B" w:rsidP="00A43BD1">
      <w:pPr>
        <w:pStyle w:val="paragraph"/>
      </w:pPr>
      <w:r w:rsidRPr="00A43BD1">
        <w:tab/>
        <w:t>(a)</w:t>
      </w:r>
      <w:r w:rsidRPr="00A43BD1">
        <w:tab/>
        <w:t>the decision notice continues to have effect, after the transition time, as if it were a notice given by the Commissioner under subsection</w:t>
      </w:r>
      <w:r w:rsidR="00A43BD1" w:rsidRPr="00A43BD1">
        <w:t> </w:t>
      </w:r>
      <w:r w:rsidR="00412664" w:rsidRPr="00A43BD1">
        <w:t>63L</w:t>
      </w:r>
      <w:r w:rsidRPr="00A43BD1">
        <w:t>(1) of the Commission Act;</w:t>
      </w:r>
      <w:r w:rsidR="00B95657" w:rsidRPr="00A43BD1">
        <w:t xml:space="preserve"> and</w:t>
      </w:r>
    </w:p>
    <w:p w:rsidR="0030078B" w:rsidRPr="00A43BD1" w:rsidRDefault="0030078B" w:rsidP="00A43BD1">
      <w:pPr>
        <w:pStyle w:val="paragraph"/>
      </w:pPr>
      <w:r w:rsidRPr="00A43BD1">
        <w:lastRenderedPageBreak/>
        <w:tab/>
        <w:t>(b)</w:t>
      </w:r>
      <w:r w:rsidRPr="00A43BD1">
        <w:tab/>
        <w:t>the limitation notice continues to have effect, after that time, as if it were a notice given by the Commissioner under subsection</w:t>
      </w:r>
      <w:r w:rsidR="00A43BD1" w:rsidRPr="00A43BD1">
        <w:t> </w:t>
      </w:r>
      <w:r w:rsidR="00412664" w:rsidRPr="00A43BD1">
        <w:t>63L</w:t>
      </w:r>
      <w:r w:rsidRPr="00A43BD1">
        <w:t xml:space="preserve">(5) of </w:t>
      </w:r>
      <w:r w:rsidR="00B95657" w:rsidRPr="00A43BD1">
        <w:t xml:space="preserve">the Commission </w:t>
      </w:r>
      <w:r w:rsidRPr="00A43BD1">
        <w:t>Act; and</w:t>
      </w:r>
    </w:p>
    <w:p w:rsidR="0030078B" w:rsidRPr="00A43BD1" w:rsidRDefault="0030078B" w:rsidP="00A43BD1">
      <w:pPr>
        <w:pStyle w:val="paragraph"/>
      </w:pPr>
      <w:r w:rsidRPr="00A43BD1">
        <w:tab/>
        <w:t>(c)</w:t>
      </w:r>
      <w:r w:rsidRPr="00A43BD1">
        <w:tab/>
        <w:t>the revocation notice continues to have effect, after that time, as if it were a notice given by the Commissioner under subsection</w:t>
      </w:r>
      <w:r w:rsidR="00A43BD1" w:rsidRPr="00A43BD1">
        <w:t> </w:t>
      </w:r>
      <w:r w:rsidR="00412664" w:rsidRPr="00A43BD1">
        <w:t>63L</w:t>
      </w:r>
      <w:r w:rsidRPr="00A43BD1">
        <w:t>(2) of th</w:t>
      </w:r>
      <w:r w:rsidR="00B95657" w:rsidRPr="00A43BD1">
        <w:t xml:space="preserve">e Commission </w:t>
      </w:r>
      <w:r w:rsidRPr="00A43BD1">
        <w:t>Act</w:t>
      </w:r>
      <w:r w:rsidR="00412664" w:rsidRPr="00A43BD1">
        <w:t>.</w:t>
      </w:r>
    </w:p>
    <w:p w:rsidR="0030078B" w:rsidRPr="00A43BD1" w:rsidRDefault="0030078B" w:rsidP="00A43BD1">
      <w:pPr>
        <w:pStyle w:val="Subitem"/>
      </w:pPr>
      <w:r w:rsidRPr="00A43BD1">
        <w:t>(3)</w:t>
      </w:r>
      <w:r w:rsidRPr="00A43BD1">
        <w:tab/>
        <w:t>Section</w:t>
      </w:r>
      <w:r w:rsidR="00A43BD1" w:rsidRPr="00A43BD1">
        <w:t> </w:t>
      </w:r>
      <w:r w:rsidR="00412664" w:rsidRPr="00A43BD1">
        <w:t>63L</w:t>
      </w:r>
      <w:r w:rsidRPr="00A43BD1">
        <w:t xml:space="preserve"> of the Commission Act applies, after the transition time, in relation to the revocation decision</w:t>
      </w:r>
      <w:r w:rsidR="00B95657" w:rsidRPr="00A43BD1">
        <w:t>,</w:t>
      </w:r>
      <w:r w:rsidRPr="00A43BD1">
        <w:t xml:space="preserve"> as if it were a decision of the Commissioner to revoke, under section</w:t>
      </w:r>
      <w:r w:rsidR="00A43BD1" w:rsidRPr="00A43BD1">
        <w:t> </w:t>
      </w:r>
      <w:r w:rsidR="00412664" w:rsidRPr="00A43BD1">
        <w:t>63J</w:t>
      </w:r>
      <w:r w:rsidRPr="00A43BD1">
        <w:t xml:space="preserve"> of that Act, the person’s approval as a provider of aged care</w:t>
      </w:r>
      <w:r w:rsidR="00412664" w:rsidRPr="00A43BD1">
        <w:t>.</w:t>
      </w:r>
    </w:p>
    <w:p w:rsidR="0030078B" w:rsidRPr="00A43BD1" w:rsidRDefault="0030078B" w:rsidP="00A43BD1">
      <w:pPr>
        <w:pStyle w:val="ActHead7"/>
        <w:pageBreakBefore/>
      </w:pPr>
      <w:bookmarkStart w:id="114" w:name="_Toc27554327"/>
      <w:r w:rsidRPr="00A43BD1">
        <w:rPr>
          <w:rStyle w:val="CharAmPartNo"/>
        </w:rPr>
        <w:lastRenderedPageBreak/>
        <w:t>Part</w:t>
      </w:r>
      <w:r w:rsidR="00A43BD1" w:rsidRPr="00A43BD1">
        <w:rPr>
          <w:rStyle w:val="CharAmPartNo"/>
        </w:rPr>
        <w:t> </w:t>
      </w:r>
      <w:r w:rsidRPr="00A43BD1">
        <w:rPr>
          <w:rStyle w:val="CharAmPartNo"/>
        </w:rPr>
        <w:t>3</w:t>
      </w:r>
      <w:r w:rsidRPr="00A43BD1">
        <w:t>—</w:t>
      </w:r>
      <w:r w:rsidRPr="00A43BD1">
        <w:rPr>
          <w:rStyle w:val="CharAmPartText"/>
        </w:rPr>
        <w:t>Responsibilities of approved providers etc</w:t>
      </w:r>
      <w:r w:rsidR="00412664" w:rsidRPr="00A43BD1">
        <w:rPr>
          <w:rStyle w:val="CharAmPartText"/>
        </w:rPr>
        <w:t>.</w:t>
      </w:r>
      <w:bookmarkEnd w:id="114"/>
    </w:p>
    <w:p w:rsidR="0030078B" w:rsidRPr="00A43BD1" w:rsidRDefault="0030078B" w:rsidP="00A43BD1">
      <w:pPr>
        <w:pStyle w:val="ActHead8"/>
      </w:pPr>
      <w:bookmarkStart w:id="115" w:name="_Toc27554328"/>
      <w:r w:rsidRPr="00A43BD1">
        <w:t>Division</w:t>
      </w:r>
      <w:r w:rsidR="00A43BD1" w:rsidRPr="00A43BD1">
        <w:t> </w:t>
      </w:r>
      <w:r w:rsidRPr="00A43BD1">
        <w:t>1—Transitional etc</w:t>
      </w:r>
      <w:r w:rsidR="00412664" w:rsidRPr="00A43BD1">
        <w:t>.</w:t>
      </w:r>
      <w:r w:rsidRPr="00A43BD1">
        <w:t xml:space="preserve"> provisions relating to the imposition of sanctions on approved providers</w:t>
      </w:r>
      <w:bookmarkEnd w:id="115"/>
    </w:p>
    <w:p w:rsidR="0030078B" w:rsidRPr="00A43BD1" w:rsidRDefault="0030078B" w:rsidP="00A43BD1">
      <w:pPr>
        <w:pStyle w:val="Transitional"/>
      </w:pPr>
      <w:r w:rsidRPr="00A43BD1">
        <w:t>8  Sanctions imposed on approved providers that have not come into effect immediately before transition time etc</w:t>
      </w:r>
      <w:r w:rsidR="00412664" w:rsidRPr="00A43BD1">
        <w:t>.</w:t>
      </w:r>
    </w:p>
    <w:p w:rsidR="0030078B" w:rsidRPr="00A43BD1" w:rsidRDefault="0030078B" w:rsidP="00A43BD1">
      <w:pPr>
        <w:pStyle w:val="Subitem"/>
      </w:pPr>
      <w:r w:rsidRPr="00A43BD1">
        <w:t>(1)</w:t>
      </w:r>
      <w:r w:rsidRPr="00A43BD1">
        <w:tab/>
        <w:t>This item applies in relation to a sanction imposed on an approved provider under Part</w:t>
      </w:r>
      <w:r w:rsidR="00A43BD1" w:rsidRPr="00A43BD1">
        <w:t> </w:t>
      </w:r>
      <w:r w:rsidRPr="00A43BD1">
        <w:t>4</w:t>
      </w:r>
      <w:r w:rsidR="00412664" w:rsidRPr="00A43BD1">
        <w:t>.</w:t>
      </w:r>
      <w:r w:rsidRPr="00A43BD1">
        <w:t>4 of the Aged Care Act if:</w:t>
      </w:r>
    </w:p>
    <w:p w:rsidR="0030078B" w:rsidRPr="00A43BD1" w:rsidRDefault="0030078B" w:rsidP="00A43BD1">
      <w:pPr>
        <w:pStyle w:val="paragraph"/>
      </w:pPr>
      <w:r w:rsidRPr="00A43BD1">
        <w:tab/>
        <w:t>(a)</w:t>
      </w:r>
      <w:r w:rsidRPr="00A43BD1">
        <w:tab/>
        <w:t>the sanction was imposed before the transition time; and</w:t>
      </w:r>
    </w:p>
    <w:p w:rsidR="0030078B" w:rsidRPr="00A43BD1" w:rsidRDefault="0030078B" w:rsidP="00A43BD1">
      <w:pPr>
        <w:pStyle w:val="paragraph"/>
      </w:pPr>
      <w:r w:rsidRPr="00A43BD1">
        <w:tab/>
        <w:t>(b)</w:t>
      </w:r>
      <w:r w:rsidRPr="00A43BD1">
        <w:tab/>
        <w:t>immediately before that time, either of the following apply:</w:t>
      </w:r>
    </w:p>
    <w:p w:rsidR="0030078B" w:rsidRPr="00A43BD1" w:rsidRDefault="0030078B" w:rsidP="00A43BD1">
      <w:pPr>
        <w:pStyle w:val="paragraphsub"/>
      </w:pPr>
      <w:r w:rsidRPr="00A43BD1">
        <w:tab/>
        <w:t>(</w:t>
      </w:r>
      <w:proofErr w:type="spellStart"/>
      <w:r w:rsidRPr="00A43BD1">
        <w:t>i</w:t>
      </w:r>
      <w:proofErr w:type="spellEnd"/>
      <w:r w:rsidRPr="00A43BD1">
        <w:t>)</w:t>
      </w:r>
      <w:r w:rsidRPr="00A43BD1">
        <w:tab/>
        <w:t>the sanction has not come into effect in accordance with the sanction notice given in relation to the sanction;</w:t>
      </w:r>
    </w:p>
    <w:p w:rsidR="0030078B" w:rsidRPr="00A43BD1" w:rsidRDefault="0030078B" w:rsidP="00A43BD1">
      <w:pPr>
        <w:pStyle w:val="paragraphsub"/>
      </w:pPr>
      <w:r w:rsidRPr="00A43BD1">
        <w:tab/>
        <w:t>(ii)</w:t>
      </w:r>
      <w:r w:rsidRPr="00A43BD1">
        <w:tab/>
        <w:t>the sanction period for the sanction specified in the sanction notice given in relation to the sanction has started but not ended</w:t>
      </w:r>
      <w:r w:rsidR="00412664" w:rsidRPr="00A43BD1">
        <w:t>.</w:t>
      </w:r>
    </w:p>
    <w:p w:rsidR="0030078B" w:rsidRPr="00A43BD1" w:rsidRDefault="0030078B" w:rsidP="00A43BD1">
      <w:pPr>
        <w:pStyle w:val="Subitem"/>
      </w:pPr>
      <w:r w:rsidRPr="00A43BD1">
        <w:t>(2)</w:t>
      </w:r>
      <w:r w:rsidRPr="00A43BD1">
        <w:tab/>
        <w:t>Despite the repeal of Part</w:t>
      </w:r>
      <w:r w:rsidR="00A43BD1" w:rsidRPr="00A43BD1">
        <w:t> </w:t>
      </w:r>
      <w:r w:rsidRPr="00A43BD1">
        <w:t>4</w:t>
      </w:r>
      <w:r w:rsidR="00412664" w:rsidRPr="00A43BD1">
        <w:t>.</w:t>
      </w:r>
      <w:r w:rsidRPr="00A43BD1">
        <w:t>4 of the Aged Care Act by Schedule</w:t>
      </w:r>
      <w:r w:rsidR="00A43BD1" w:rsidRPr="00A43BD1">
        <w:t> </w:t>
      </w:r>
      <w:r w:rsidRPr="00A43BD1">
        <w:t>2 to this Act:</w:t>
      </w:r>
    </w:p>
    <w:p w:rsidR="0030078B" w:rsidRPr="00A43BD1" w:rsidRDefault="0030078B" w:rsidP="00A43BD1">
      <w:pPr>
        <w:pStyle w:val="paragraph"/>
      </w:pPr>
      <w:r w:rsidRPr="00A43BD1">
        <w:tab/>
        <w:t>(a)</w:t>
      </w:r>
      <w:r w:rsidRPr="00A43BD1">
        <w:tab/>
        <w:t>the sanction is taken, after the transition time, to have been imposed under section</w:t>
      </w:r>
      <w:r w:rsidR="00A43BD1" w:rsidRPr="00A43BD1">
        <w:t> </w:t>
      </w:r>
      <w:r w:rsidR="00412664" w:rsidRPr="00A43BD1">
        <w:t>63N</w:t>
      </w:r>
      <w:r w:rsidRPr="00A43BD1">
        <w:t xml:space="preserve"> of the Commission Act; and</w:t>
      </w:r>
    </w:p>
    <w:p w:rsidR="0030078B" w:rsidRPr="00A43BD1" w:rsidRDefault="0030078B" w:rsidP="00A43BD1">
      <w:pPr>
        <w:pStyle w:val="paragraph"/>
      </w:pPr>
      <w:r w:rsidRPr="00A43BD1">
        <w:tab/>
        <w:t>(b)</w:t>
      </w:r>
      <w:r w:rsidRPr="00A43BD1">
        <w:tab/>
        <w:t>the sanction notice continues to have effect, after that time, as if it were a notice given under that section; and</w:t>
      </w:r>
    </w:p>
    <w:p w:rsidR="0030078B" w:rsidRPr="00A43BD1" w:rsidRDefault="0030078B" w:rsidP="00A43BD1">
      <w:pPr>
        <w:pStyle w:val="paragraph"/>
      </w:pPr>
      <w:r w:rsidRPr="00A43BD1">
        <w:tab/>
        <w:t>(c)</w:t>
      </w:r>
      <w:r w:rsidRPr="00A43BD1">
        <w:tab/>
        <w:t>if the approved provider agreed, before that time, to do one or more things specified in the sanction notice for the purposes of section</w:t>
      </w:r>
      <w:r w:rsidR="00A43BD1" w:rsidRPr="00A43BD1">
        <w:t> </w:t>
      </w:r>
      <w:r w:rsidRPr="00A43BD1">
        <w:t>66</w:t>
      </w:r>
      <w:r w:rsidR="00F93DC7">
        <w:noBreakHyphen/>
      </w:r>
      <w:r w:rsidRPr="00A43BD1">
        <w:t>2 of the Aged Care Act—the agreement continues to have effect, after that time, as if it were an agreement made for the purposes of section</w:t>
      </w:r>
      <w:r w:rsidR="00A43BD1" w:rsidRPr="00A43BD1">
        <w:t> </w:t>
      </w:r>
      <w:r w:rsidR="00412664" w:rsidRPr="00A43BD1">
        <w:t>63U</w:t>
      </w:r>
      <w:r w:rsidRPr="00A43BD1">
        <w:t xml:space="preserve"> of the Commission Act; and</w:t>
      </w:r>
    </w:p>
    <w:p w:rsidR="0030078B" w:rsidRPr="00A43BD1" w:rsidRDefault="0030078B" w:rsidP="00A43BD1">
      <w:pPr>
        <w:pStyle w:val="paragraph"/>
      </w:pPr>
      <w:r w:rsidRPr="00A43BD1">
        <w:tab/>
        <w:t>(d)</w:t>
      </w:r>
      <w:r w:rsidRPr="00A43BD1">
        <w:tab/>
        <w:t>if the approved provider agrees, after that time, to do one or more things specified in the sanction notice for the purposes of section</w:t>
      </w:r>
      <w:r w:rsidR="00A43BD1" w:rsidRPr="00A43BD1">
        <w:t> </w:t>
      </w:r>
      <w:r w:rsidRPr="00A43BD1">
        <w:t>66</w:t>
      </w:r>
      <w:r w:rsidR="00F93DC7">
        <w:noBreakHyphen/>
      </w:r>
      <w:r w:rsidRPr="00A43BD1">
        <w:t>2 of the Aged Care Act—the agreement is taken to have been made for the purposes of section</w:t>
      </w:r>
      <w:r w:rsidR="00A43BD1" w:rsidRPr="00A43BD1">
        <w:t> </w:t>
      </w:r>
      <w:r w:rsidR="00412664" w:rsidRPr="00A43BD1">
        <w:t>63U</w:t>
      </w:r>
      <w:r w:rsidRPr="00A43BD1">
        <w:t xml:space="preserve"> of the Commission Act</w:t>
      </w:r>
      <w:r w:rsidR="00412664" w:rsidRPr="00A43BD1">
        <w:t>.</w:t>
      </w:r>
    </w:p>
    <w:p w:rsidR="0030078B" w:rsidRPr="00A43BD1" w:rsidRDefault="0030078B" w:rsidP="00A43BD1">
      <w:pPr>
        <w:pStyle w:val="Transitional"/>
      </w:pPr>
      <w:r w:rsidRPr="00A43BD1">
        <w:lastRenderedPageBreak/>
        <w:t>9  Imposition of sanctions on approved providers still under consideration by Secretary at transition time</w:t>
      </w:r>
    </w:p>
    <w:p w:rsidR="0030078B" w:rsidRPr="00A43BD1" w:rsidRDefault="0030078B" w:rsidP="00A43BD1">
      <w:pPr>
        <w:pStyle w:val="Subitem"/>
      </w:pPr>
      <w:r w:rsidRPr="00A43BD1">
        <w:t>(1)</w:t>
      </w:r>
      <w:r w:rsidRPr="00A43BD1">
        <w:tab/>
        <w:t>This item applies if:</w:t>
      </w:r>
    </w:p>
    <w:p w:rsidR="0030078B" w:rsidRPr="00A43BD1" w:rsidRDefault="0030078B" w:rsidP="00A43BD1">
      <w:pPr>
        <w:pStyle w:val="paragraph"/>
      </w:pPr>
      <w:r w:rsidRPr="00A43BD1">
        <w:tab/>
        <w:t>(a)</w:t>
      </w:r>
      <w:r w:rsidRPr="00A43BD1">
        <w:tab/>
        <w:t>before the transition time, the Secretary was considering whether to impose a sanction on an approved provider under Part</w:t>
      </w:r>
      <w:r w:rsidR="00A43BD1" w:rsidRPr="00A43BD1">
        <w:t> </w:t>
      </w:r>
      <w:r w:rsidRPr="00A43BD1">
        <w:t>4</w:t>
      </w:r>
      <w:r w:rsidR="00412664" w:rsidRPr="00A43BD1">
        <w:t>.</w:t>
      </w:r>
      <w:r w:rsidRPr="00A43BD1">
        <w:t>4 of the Aged Care Act; and</w:t>
      </w:r>
    </w:p>
    <w:p w:rsidR="0030078B" w:rsidRPr="00A43BD1" w:rsidRDefault="0030078B" w:rsidP="00A43BD1">
      <w:pPr>
        <w:pStyle w:val="paragraph"/>
      </w:pPr>
      <w:r w:rsidRPr="00A43BD1">
        <w:tab/>
        <w:t>(b)</w:t>
      </w:r>
      <w:r w:rsidRPr="00A43BD1">
        <w:tab/>
        <w:t>before that time, the Secretary complied with the requirements of Division</w:t>
      </w:r>
      <w:r w:rsidR="00A43BD1" w:rsidRPr="00A43BD1">
        <w:t> </w:t>
      </w:r>
      <w:r w:rsidRPr="00A43BD1">
        <w:t>67 of that Act in relation to the imposition of the sanction on the provider; and</w:t>
      </w:r>
    </w:p>
    <w:p w:rsidR="0030078B" w:rsidRPr="00A43BD1" w:rsidRDefault="0030078B" w:rsidP="00A43BD1">
      <w:pPr>
        <w:pStyle w:val="paragraph"/>
      </w:pPr>
      <w:r w:rsidRPr="00A43BD1">
        <w:tab/>
        <w:t>(c)</w:t>
      </w:r>
      <w:r w:rsidRPr="00A43BD1">
        <w:tab/>
        <w:t>immediately before that time, the Secretary is still considering whether to impose the sanction on the provider</w:t>
      </w:r>
      <w:r w:rsidR="00412664" w:rsidRPr="00A43BD1">
        <w:t>.</w:t>
      </w:r>
    </w:p>
    <w:p w:rsidR="0030078B" w:rsidRPr="00A43BD1" w:rsidRDefault="0030078B" w:rsidP="00A43BD1">
      <w:pPr>
        <w:pStyle w:val="Subitem"/>
      </w:pPr>
      <w:r w:rsidRPr="00A43BD1">
        <w:t>(2)</w:t>
      </w:r>
      <w:r w:rsidRPr="00A43BD1">
        <w:tab/>
        <w:t>After the transition time, the Commissioner may decide to impose a sanction on the approved provider under section</w:t>
      </w:r>
      <w:r w:rsidR="00A43BD1" w:rsidRPr="00A43BD1">
        <w:t> </w:t>
      </w:r>
      <w:r w:rsidR="00412664" w:rsidRPr="00A43BD1">
        <w:t>63N</w:t>
      </w:r>
      <w:r w:rsidRPr="00A43BD1">
        <w:t xml:space="preserve"> of the Commission Act</w:t>
      </w:r>
      <w:r w:rsidR="00412664" w:rsidRPr="00A43BD1">
        <w:t>.</w:t>
      </w:r>
    </w:p>
    <w:p w:rsidR="0030078B" w:rsidRPr="00A43BD1" w:rsidRDefault="0030078B" w:rsidP="00A43BD1">
      <w:pPr>
        <w:pStyle w:val="Subitem"/>
      </w:pPr>
      <w:r w:rsidRPr="00A43BD1">
        <w:t xml:space="preserve">(3) </w:t>
      </w:r>
      <w:r w:rsidRPr="00A43BD1">
        <w:tab/>
        <w:t>In deciding whether to impose a sanction on the approved provider under section</w:t>
      </w:r>
      <w:r w:rsidR="00A43BD1" w:rsidRPr="00A43BD1">
        <w:t> </w:t>
      </w:r>
      <w:r w:rsidR="00412664" w:rsidRPr="00A43BD1">
        <w:t>63N</w:t>
      </w:r>
      <w:r w:rsidRPr="00A43BD1">
        <w:t xml:space="preserve"> of the Commission Act, the Commissioner may:</w:t>
      </w:r>
    </w:p>
    <w:p w:rsidR="0030078B" w:rsidRPr="00A43BD1" w:rsidRDefault="0030078B" w:rsidP="00A43BD1">
      <w:pPr>
        <w:pStyle w:val="paragraph"/>
      </w:pPr>
      <w:r w:rsidRPr="00A43BD1">
        <w:tab/>
        <w:t>(a)</w:t>
      </w:r>
      <w:r w:rsidRPr="00A43BD1">
        <w:tab/>
        <w:t>consider any relevant thing done before the transition time by</w:t>
      </w:r>
      <w:r w:rsidR="00F70F45" w:rsidRPr="00A43BD1">
        <w:t>, or in relation to,</w:t>
      </w:r>
      <w:r w:rsidRPr="00A43BD1">
        <w:t xml:space="preserve"> the Secretary under or for the purposes of Part</w:t>
      </w:r>
      <w:r w:rsidR="00A43BD1" w:rsidRPr="00A43BD1">
        <w:t> </w:t>
      </w:r>
      <w:r w:rsidRPr="00A43BD1">
        <w:t>4</w:t>
      </w:r>
      <w:r w:rsidR="00412664" w:rsidRPr="00A43BD1">
        <w:t>.</w:t>
      </w:r>
      <w:r w:rsidRPr="00A43BD1">
        <w:t>4 of the Aged Care Act; and</w:t>
      </w:r>
    </w:p>
    <w:p w:rsidR="0030078B" w:rsidRPr="00A43BD1" w:rsidRDefault="0030078B" w:rsidP="00A43BD1">
      <w:pPr>
        <w:pStyle w:val="paragraph"/>
      </w:pPr>
      <w:r w:rsidRPr="00A43BD1">
        <w:tab/>
        <w:t>(b)</w:t>
      </w:r>
      <w:r w:rsidRPr="00A43BD1">
        <w:tab/>
        <w:t>may disregard Division</w:t>
      </w:r>
      <w:r w:rsidR="00A43BD1" w:rsidRPr="00A43BD1">
        <w:t> </w:t>
      </w:r>
      <w:r w:rsidRPr="00A43BD1">
        <w:t>3 of Part</w:t>
      </w:r>
      <w:r w:rsidR="00A43BD1" w:rsidRPr="00A43BD1">
        <w:t> </w:t>
      </w:r>
      <w:r w:rsidRPr="00A43BD1">
        <w:t xml:space="preserve">7B of </w:t>
      </w:r>
      <w:r w:rsidR="00AB1DEB" w:rsidRPr="00A43BD1">
        <w:t>the Commission</w:t>
      </w:r>
      <w:r w:rsidRPr="00A43BD1">
        <w:t xml:space="preserve"> Act if the Commissioner considers it is reasonable to do so in the circumstances</w:t>
      </w:r>
      <w:r w:rsidR="00412664" w:rsidRPr="00A43BD1">
        <w:t>.</w:t>
      </w:r>
    </w:p>
    <w:p w:rsidR="0030078B" w:rsidRPr="00A43BD1" w:rsidRDefault="0030078B" w:rsidP="00A43BD1">
      <w:pPr>
        <w:pStyle w:val="Transitional"/>
      </w:pPr>
      <w:r w:rsidRPr="00A43BD1">
        <w:t>10  Dealing with certain pre</w:t>
      </w:r>
      <w:r w:rsidR="00F93DC7">
        <w:noBreakHyphen/>
      </w:r>
      <w:r w:rsidRPr="00A43BD1">
        <w:t>transition notices of non</w:t>
      </w:r>
      <w:r w:rsidR="00F93DC7">
        <w:noBreakHyphen/>
      </w:r>
      <w:r w:rsidRPr="00A43BD1">
        <w:t>compliance</w:t>
      </w:r>
    </w:p>
    <w:p w:rsidR="0030078B" w:rsidRPr="00A43BD1" w:rsidRDefault="0030078B" w:rsidP="00A43BD1">
      <w:pPr>
        <w:pStyle w:val="Subitem"/>
      </w:pPr>
      <w:r w:rsidRPr="00A43BD1">
        <w:t>(1)</w:t>
      </w:r>
      <w:r w:rsidRPr="00A43BD1">
        <w:tab/>
        <w:t>This item applies if:</w:t>
      </w:r>
    </w:p>
    <w:p w:rsidR="0030078B" w:rsidRPr="00A43BD1" w:rsidRDefault="0030078B" w:rsidP="00A43BD1">
      <w:pPr>
        <w:pStyle w:val="paragraph"/>
      </w:pPr>
      <w:r w:rsidRPr="00A43BD1">
        <w:tab/>
        <w:t>(a)</w:t>
      </w:r>
      <w:r w:rsidRPr="00A43BD1">
        <w:tab/>
        <w:t>before the transition time, the Secretary gave a notice under subsection</w:t>
      </w:r>
      <w:r w:rsidR="00A43BD1" w:rsidRPr="00A43BD1">
        <w:t> </w:t>
      </w:r>
      <w:r w:rsidRPr="00A43BD1">
        <w:t>67</w:t>
      </w:r>
      <w:r w:rsidR="00F93DC7">
        <w:noBreakHyphen/>
      </w:r>
      <w:r w:rsidRPr="00A43BD1">
        <w:t>2(1) of the Aged Care Act relating to an approved provider’s non</w:t>
      </w:r>
      <w:r w:rsidR="00F93DC7">
        <w:noBreakHyphen/>
      </w:r>
      <w:r w:rsidRPr="00A43BD1">
        <w:t>compliance with one or more of the provider’s responsibilities under Part</w:t>
      </w:r>
      <w:r w:rsidR="00A43BD1" w:rsidRPr="00A43BD1">
        <w:t> </w:t>
      </w:r>
      <w:r w:rsidRPr="00A43BD1">
        <w:t>4</w:t>
      </w:r>
      <w:r w:rsidR="00412664" w:rsidRPr="00A43BD1">
        <w:t>.</w:t>
      </w:r>
      <w:r w:rsidRPr="00A43BD1">
        <w:t>1, 4</w:t>
      </w:r>
      <w:r w:rsidR="00412664" w:rsidRPr="00A43BD1">
        <w:t>.</w:t>
      </w:r>
      <w:r w:rsidRPr="00A43BD1">
        <w:t>2 or 4</w:t>
      </w:r>
      <w:r w:rsidR="00412664" w:rsidRPr="00A43BD1">
        <w:t>.</w:t>
      </w:r>
      <w:r w:rsidRPr="00A43BD1">
        <w:t>3 of that Act; and</w:t>
      </w:r>
    </w:p>
    <w:p w:rsidR="0030078B" w:rsidRPr="00A43BD1" w:rsidRDefault="0030078B" w:rsidP="00A43BD1">
      <w:pPr>
        <w:pStyle w:val="paragraph"/>
      </w:pPr>
      <w:r w:rsidRPr="00A43BD1">
        <w:tab/>
        <w:t>(b)</w:t>
      </w:r>
      <w:r w:rsidRPr="00A43BD1">
        <w:tab/>
        <w:t>before that time, the approved provider made submissions to the Secretary in accordance with the notice and the Secretary considered that the submissions:</w:t>
      </w:r>
    </w:p>
    <w:p w:rsidR="0030078B" w:rsidRPr="00A43BD1" w:rsidRDefault="0030078B" w:rsidP="00A43BD1">
      <w:pPr>
        <w:pStyle w:val="paragraphsub"/>
      </w:pPr>
      <w:r w:rsidRPr="00A43BD1">
        <w:tab/>
        <w:t>(</w:t>
      </w:r>
      <w:proofErr w:type="spellStart"/>
      <w:r w:rsidRPr="00A43BD1">
        <w:t>i</w:t>
      </w:r>
      <w:proofErr w:type="spellEnd"/>
      <w:r w:rsidRPr="00A43BD1">
        <w:t>)</w:t>
      </w:r>
      <w:r w:rsidRPr="00A43BD1">
        <w:tab/>
        <w:t>proposed appropriate action to remedy the non</w:t>
      </w:r>
      <w:r w:rsidR="00F93DC7">
        <w:noBreakHyphen/>
      </w:r>
      <w:r w:rsidRPr="00A43BD1">
        <w:t>compliance; or</w:t>
      </w:r>
    </w:p>
    <w:p w:rsidR="0030078B" w:rsidRPr="00A43BD1" w:rsidRDefault="0030078B" w:rsidP="00A43BD1">
      <w:pPr>
        <w:pStyle w:val="paragraphsub"/>
      </w:pPr>
      <w:r w:rsidRPr="00A43BD1">
        <w:lastRenderedPageBreak/>
        <w:tab/>
        <w:t>(ii)</w:t>
      </w:r>
      <w:r w:rsidRPr="00A43BD1">
        <w:tab/>
        <w:t>set out an acceptable reason for the non</w:t>
      </w:r>
      <w:r w:rsidR="00F93DC7">
        <w:noBreakHyphen/>
      </w:r>
      <w:r w:rsidRPr="00A43BD1">
        <w:t>compliance; or</w:t>
      </w:r>
    </w:p>
    <w:p w:rsidR="0030078B" w:rsidRPr="00A43BD1" w:rsidRDefault="0030078B" w:rsidP="00A43BD1">
      <w:pPr>
        <w:pStyle w:val="paragraphsub"/>
      </w:pPr>
      <w:r w:rsidRPr="00A43BD1">
        <w:tab/>
        <w:t>(iii)</w:t>
      </w:r>
      <w:r w:rsidRPr="00A43BD1">
        <w:tab/>
        <w:t>were otherwise satisfactory; and</w:t>
      </w:r>
    </w:p>
    <w:p w:rsidR="0030078B" w:rsidRPr="00A43BD1" w:rsidRDefault="0030078B" w:rsidP="00A43BD1">
      <w:pPr>
        <w:pStyle w:val="paragraph"/>
      </w:pPr>
      <w:r w:rsidRPr="00A43BD1">
        <w:tab/>
        <w:t>(c)</w:t>
      </w:r>
      <w:r w:rsidRPr="00A43BD1">
        <w:tab/>
        <w:t>immediately before that time, the Secretary has not given the approved provider a notice under subsection</w:t>
      </w:r>
      <w:r w:rsidR="00A43BD1" w:rsidRPr="00A43BD1">
        <w:t> </w:t>
      </w:r>
      <w:r w:rsidRPr="00A43BD1">
        <w:t>67</w:t>
      </w:r>
      <w:r w:rsidR="00F93DC7">
        <w:noBreakHyphen/>
      </w:r>
      <w:r w:rsidRPr="00A43BD1">
        <w:t>4(1) of that Act in relation to the non</w:t>
      </w:r>
      <w:r w:rsidR="00F93DC7">
        <w:noBreakHyphen/>
      </w:r>
      <w:r w:rsidRPr="00A43BD1">
        <w:t>compliance</w:t>
      </w:r>
      <w:r w:rsidR="00412664" w:rsidRPr="00A43BD1">
        <w:t>.</w:t>
      </w:r>
    </w:p>
    <w:p w:rsidR="0030078B" w:rsidRPr="00A43BD1" w:rsidRDefault="0030078B" w:rsidP="00A43BD1">
      <w:pPr>
        <w:pStyle w:val="Subitem"/>
      </w:pPr>
      <w:r w:rsidRPr="00A43BD1">
        <w:t>(2)</w:t>
      </w:r>
      <w:r w:rsidRPr="00A43BD1">
        <w:tab/>
        <w:t>After the transition time:</w:t>
      </w:r>
    </w:p>
    <w:p w:rsidR="0030078B" w:rsidRPr="00A43BD1" w:rsidRDefault="0030078B" w:rsidP="00A43BD1">
      <w:pPr>
        <w:pStyle w:val="paragraph"/>
      </w:pPr>
      <w:r w:rsidRPr="00A43BD1">
        <w:tab/>
        <w:t>(a)</w:t>
      </w:r>
      <w:r w:rsidRPr="00A43BD1">
        <w:tab/>
        <w:t xml:space="preserve">the notice is taken, for the purposes of </w:t>
      </w:r>
      <w:r w:rsidR="00AB1DEB" w:rsidRPr="00A43BD1">
        <w:t>Part</w:t>
      </w:r>
      <w:r w:rsidR="00A43BD1" w:rsidRPr="00A43BD1">
        <w:t> </w:t>
      </w:r>
      <w:r w:rsidRPr="00A43BD1">
        <w:t>7B of the Commission Act, to be a non</w:t>
      </w:r>
      <w:r w:rsidR="00F93DC7">
        <w:noBreakHyphen/>
      </w:r>
      <w:r w:rsidRPr="00A43BD1">
        <w:t>compliance notice within the meaning of that Act; and</w:t>
      </w:r>
    </w:p>
    <w:p w:rsidR="0030078B" w:rsidRPr="00A43BD1" w:rsidRDefault="0030078B" w:rsidP="00A43BD1">
      <w:pPr>
        <w:pStyle w:val="paragraph"/>
      </w:pPr>
      <w:r w:rsidRPr="00A43BD1">
        <w:tab/>
        <w:t>(b)</w:t>
      </w:r>
      <w:r w:rsidRPr="00A43BD1">
        <w:tab/>
        <w:t>the Commissioner may decide to give the approved provider a notice under section</w:t>
      </w:r>
      <w:r w:rsidR="00A43BD1" w:rsidRPr="00A43BD1">
        <w:t> </w:t>
      </w:r>
      <w:r w:rsidR="00412664" w:rsidRPr="00A43BD1">
        <w:t>63T</w:t>
      </w:r>
      <w:r w:rsidRPr="00A43BD1">
        <w:t xml:space="preserve"> of that Act in relation to the non</w:t>
      </w:r>
      <w:r w:rsidR="00F93DC7">
        <w:noBreakHyphen/>
      </w:r>
      <w:r w:rsidRPr="00A43BD1">
        <w:t>compliance</w:t>
      </w:r>
      <w:r w:rsidR="00412664" w:rsidRPr="00A43BD1">
        <w:t>.</w:t>
      </w:r>
    </w:p>
    <w:p w:rsidR="0030078B" w:rsidRPr="00A43BD1" w:rsidRDefault="0030078B" w:rsidP="00A43BD1">
      <w:pPr>
        <w:pStyle w:val="Transitional"/>
      </w:pPr>
      <w:r w:rsidRPr="00A43BD1">
        <w:t xml:space="preserve">11  Saving of notices of intention </w:t>
      </w:r>
      <w:r w:rsidR="00F70F45" w:rsidRPr="00A43BD1">
        <w:t>to</w:t>
      </w:r>
      <w:r w:rsidRPr="00A43BD1">
        <w:t xml:space="preserve"> impose sanctions</w:t>
      </w:r>
    </w:p>
    <w:p w:rsidR="0030078B" w:rsidRPr="00A43BD1" w:rsidRDefault="0030078B" w:rsidP="00A43BD1">
      <w:pPr>
        <w:pStyle w:val="Subitem"/>
      </w:pPr>
      <w:r w:rsidRPr="00A43BD1">
        <w:t>(1)</w:t>
      </w:r>
      <w:r w:rsidRPr="00A43BD1">
        <w:tab/>
        <w:t>This item applies in relation to a notice given by the Secretary under subsection</w:t>
      </w:r>
      <w:r w:rsidR="00A43BD1" w:rsidRPr="00A43BD1">
        <w:t> </w:t>
      </w:r>
      <w:r w:rsidRPr="00A43BD1">
        <w:t>67</w:t>
      </w:r>
      <w:r w:rsidR="00F93DC7">
        <w:noBreakHyphen/>
      </w:r>
      <w:r w:rsidRPr="00A43BD1">
        <w:t>3(1) of the Aged Care Act inviting an approved provider to make submissions to the Secretary if:</w:t>
      </w:r>
    </w:p>
    <w:p w:rsidR="0030078B" w:rsidRPr="00A43BD1" w:rsidRDefault="0030078B" w:rsidP="00A43BD1">
      <w:pPr>
        <w:pStyle w:val="paragraph"/>
      </w:pPr>
      <w:r w:rsidRPr="00A43BD1">
        <w:tab/>
        <w:t>(a)</w:t>
      </w:r>
      <w:r w:rsidRPr="00A43BD1">
        <w:tab/>
        <w:t>the notice was given before the transition time; and</w:t>
      </w:r>
    </w:p>
    <w:p w:rsidR="0030078B" w:rsidRPr="00A43BD1" w:rsidRDefault="0030078B" w:rsidP="00A43BD1">
      <w:pPr>
        <w:pStyle w:val="paragraph"/>
      </w:pPr>
      <w:r w:rsidRPr="00A43BD1">
        <w:tab/>
        <w:t>(b)</w:t>
      </w:r>
      <w:r w:rsidRPr="00A43BD1">
        <w:tab/>
        <w:t>immediately before that time, the period for making the submissions has not ended</w:t>
      </w:r>
      <w:r w:rsidR="00412664" w:rsidRPr="00A43BD1">
        <w:t>.</w:t>
      </w:r>
    </w:p>
    <w:p w:rsidR="0030078B" w:rsidRPr="00A43BD1" w:rsidRDefault="0030078B" w:rsidP="00A43BD1">
      <w:pPr>
        <w:pStyle w:val="Subitem"/>
      </w:pPr>
      <w:r w:rsidRPr="00A43BD1">
        <w:t>(2)</w:t>
      </w:r>
      <w:r w:rsidRPr="00A43BD1">
        <w:tab/>
        <w:t>Despite the repeal of Part</w:t>
      </w:r>
      <w:r w:rsidR="00A43BD1" w:rsidRPr="00A43BD1">
        <w:t> </w:t>
      </w:r>
      <w:r w:rsidRPr="00A43BD1">
        <w:t>4</w:t>
      </w:r>
      <w:r w:rsidR="00412664" w:rsidRPr="00A43BD1">
        <w:t>.</w:t>
      </w:r>
      <w:r w:rsidRPr="00A43BD1">
        <w:t>4 of the Aged Care Act by Schedule</w:t>
      </w:r>
      <w:r w:rsidR="00A43BD1" w:rsidRPr="00A43BD1">
        <w:t> </w:t>
      </w:r>
      <w:r w:rsidRPr="00A43BD1">
        <w:t>2 to this Act, the notice continues to have effect, after the transition time, as if:</w:t>
      </w:r>
    </w:p>
    <w:p w:rsidR="0030078B" w:rsidRPr="00A43BD1" w:rsidRDefault="0030078B" w:rsidP="00A43BD1">
      <w:pPr>
        <w:pStyle w:val="paragraph"/>
      </w:pPr>
      <w:r w:rsidRPr="00A43BD1">
        <w:tab/>
        <w:t>(a)</w:t>
      </w:r>
      <w:r w:rsidRPr="00A43BD1">
        <w:tab/>
        <w:t>it were a notice given by the Commissioner under subsection</w:t>
      </w:r>
      <w:r w:rsidR="00A43BD1" w:rsidRPr="00A43BD1">
        <w:t> </w:t>
      </w:r>
      <w:r w:rsidR="00412664" w:rsidRPr="00A43BD1">
        <w:t>63S</w:t>
      </w:r>
      <w:r w:rsidRPr="00A43BD1">
        <w:t>(2) of the Commission Act; and</w:t>
      </w:r>
    </w:p>
    <w:p w:rsidR="0030078B" w:rsidRPr="00A43BD1" w:rsidRDefault="0030078B" w:rsidP="00A43BD1">
      <w:pPr>
        <w:pStyle w:val="paragraph"/>
      </w:pPr>
      <w:r w:rsidRPr="00A43BD1">
        <w:tab/>
        <w:t>(b)</w:t>
      </w:r>
      <w:r w:rsidRPr="00A43BD1">
        <w:tab/>
        <w:t>the invitation to make submissions to the Secretary were an invitation to make submissions to the Commissioner</w:t>
      </w:r>
      <w:r w:rsidR="00412664" w:rsidRPr="00A43BD1">
        <w:t>.</w:t>
      </w:r>
    </w:p>
    <w:p w:rsidR="0030078B" w:rsidRPr="00A43BD1" w:rsidRDefault="0030078B" w:rsidP="00A43BD1">
      <w:pPr>
        <w:pStyle w:val="Transitional"/>
      </w:pPr>
      <w:r w:rsidRPr="00A43BD1">
        <w:t>12  Saving of notices to remedy non</w:t>
      </w:r>
      <w:r w:rsidR="00F93DC7">
        <w:noBreakHyphen/>
      </w:r>
      <w:r w:rsidRPr="00A43BD1">
        <w:t>compliance</w:t>
      </w:r>
    </w:p>
    <w:p w:rsidR="0030078B" w:rsidRPr="00A43BD1" w:rsidRDefault="0030078B" w:rsidP="00A43BD1">
      <w:pPr>
        <w:pStyle w:val="Subitem"/>
      </w:pPr>
      <w:r w:rsidRPr="00A43BD1">
        <w:t>(1)</w:t>
      </w:r>
      <w:r w:rsidRPr="00A43BD1">
        <w:tab/>
        <w:t>This item applies in relation to a notice given by the Secretary to an approved provider under subsection</w:t>
      </w:r>
      <w:r w:rsidR="00A43BD1" w:rsidRPr="00A43BD1">
        <w:t> </w:t>
      </w:r>
      <w:r w:rsidRPr="00A43BD1">
        <w:t>67</w:t>
      </w:r>
      <w:r w:rsidR="00F93DC7">
        <w:noBreakHyphen/>
      </w:r>
      <w:r w:rsidRPr="00A43BD1">
        <w:t>4(1) of the Aged Care Act if:</w:t>
      </w:r>
    </w:p>
    <w:p w:rsidR="0030078B" w:rsidRPr="00A43BD1" w:rsidRDefault="0030078B" w:rsidP="00A43BD1">
      <w:pPr>
        <w:pStyle w:val="paragraph"/>
      </w:pPr>
      <w:r w:rsidRPr="00A43BD1">
        <w:tab/>
        <w:t>(a)</w:t>
      </w:r>
      <w:r w:rsidRPr="00A43BD1">
        <w:tab/>
        <w:t>the notice was given before the transition time; and</w:t>
      </w:r>
    </w:p>
    <w:p w:rsidR="0030078B" w:rsidRPr="00A43BD1" w:rsidRDefault="0030078B" w:rsidP="00A43BD1">
      <w:pPr>
        <w:pStyle w:val="paragraph"/>
      </w:pPr>
      <w:r w:rsidRPr="00A43BD1">
        <w:tab/>
        <w:t>(b)</w:t>
      </w:r>
      <w:r w:rsidRPr="00A43BD1">
        <w:tab/>
        <w:t>immediately before that time, the period for giving the undertaking required by the notice to the Secretary has not ended</w:t>
      </w:r>
      <w:r w:rsidR="00412664" w:rsidRPr="00A43BD1">
        <w:t>.</w:t>
      </w:r>
    </w:p>
    <w:p w:rsidR="0030078B" w:rsidRPr="00A43BD1" w:rsidRDefault="0030078B" w:rsidP="00A43BD1">
      <w:pPr>
        <w:pStyle w:val="Subitem"/>
      </w:pPr>
      <w:r w:rsidRPr="00A43BD1">
        <w:lastRenderedPageBreak/>
        <w:t>(2)</w:t>
      </w:r>
      <w:r w:rsidRPr="00A43BD1">
        <w:tab/>
        <w:t>Despite the repeal of Part</w:t>
      </w:r>
      <w:r w:rsidR="00A43BD1" w:rsidRPr="00A43BD1">
        <w:t> </w:t>
      </w:r>
      <w:r w:rsidRPr="00A43BD1">
        <w:t>4</w:t>
      </w:r>
      <w:r w:rsidR="00412664" w:rsidRPr="00A43BD1">
        <w:t>.</w:t>
      </w:r>
      <w:r w:rsidRPr="00A43BD1">
        <w:t>4 of the Aged Care Act by Schedule</w:t>
      </w:r>
      <w:r w:rsidR="00A43BD1" w:rsidRPr="00A43BD1">
        <w:t> </w:t>
      </w:r>
      <w:r w:rsidRPr="00A43BD1">
        <w:t>2 to this Act, the notice continues to have effect, after the transition time, as if:</w:t>
      </w:r>
    </w:p>
    <w:p w:rsidR="0030078B" w:rsidRPr="00A43BD1" w:rsidRDefault="0030078B" w:rsidP="00A43BD1">
      <w:pPr>
        <w:pStyle w:val="paragraph"/>
      </w:pPr>
      <w:r w:rsidRPr="00A43BD1">
        <w:tab/>
        <w:t>(a)</w:t>
      </w:r>
      <w:r w:rsidRPr="00A43BD1">
        <w:tab/>
        <w:t>it were a notice given by the Commissioner under subsection</w:t>
      </w:r>
      <w:r w:rsidR="00A43BD1" w:rsidRPr="00A43BD1">
        <w:t> </w:t>
      </w:r>
      <w:r w:rsidR="00412664" w:rsidRPr="00A43BD1">
        <w:t>63T</w:t>
      </w:r>
      <w:r w:rsidRPr="00A43BD1">
        <w:t>(2) of the Commission Act; and</w:t>
      </w:r>
    </w:p>
    <w:p w:rsidR="0030078B" w:rsidRPr="00A43BD1" w:rsidRDefault="0030078B" w:rsidP="00A43BD1">
      <w:pPr>
        <w:pStyle w:val="paragraph"/>
      </w:pPr>
      <w:r w:rsidRPr="00A43BD1">
        <w:tab/>
        <w:t>(b)</w:t>
      </w:r>
      <w:r w:rsidRPr="00A43BD1">
        <w:tab/>
        <w:t>the requirement to give the required undertaking to the Secretary were a requirement to give the required undertaking to the Commissioner; and</w:t>
      </w:r>
    </w:p>
    <w:p w:rsidR="0030078B" w:rsidRPr="00A43BD1" w:rsidRDefault="0030078B" w:rsidP="00A43BD1">
      <w:pPr>
        <w:pStyle w:val="paragraph"/>
      </w:pPr>
      <w:r w:rsidRPr="00A43BD1">
        <w:tab/>
        <w:t>(c)</w:t>
      </w:r>
      <w:r w:rsidRPr="00A43BD1">
        <w:tab/>
        <w:t>if the approved provider gives the required undertaking after the transition time—the undertaking is taken to have been given for the purposes of section</w:t>
      </w:r>
      <w:r w:rsidR="00A43BD1" w:rsidRPr="00A43BD1">
        <w:t> </w:t>
      </w:r>
      <w:r w:rsidR="00412664" w:rsidRPr="00A43BD1">
        <w:t>63T</w:t>
      </w:r>
      <w:r w:rsidRPr="00A43BD1">
        <w:t xml:space="preserve"> of th</w:t>
      </w:r>
      <w:r w:rsidR="00F70F45" w:rsidRPr="00A43BD1">
        <w:t xml:space="preserve">e Commission </w:t>
      </w:r>
      <w:r w:rsidRPr="00A43BD1">
        <w:t>Act</w:t>
      </w:r>
      <w:r w:rsidR="00412664" w:rsidRPr="00A43BD1">
        <w:t>.</w:t>
      </w:r>
    </w:p>
    <w:p w:rsidR="0030078B" w:rsidRPr="00A43BD1" w:rsidRDefault="0030078B" w:rsidP="00A43BD1">
      <w:pPr>
        <w:pStyle w:val="Transitional"/>
      </w:pPr>
      <w:r w:rsidRPr="00A43BD1">
        <w:t>13  Continued effect of undertaking given by approved provider to remedy non</w:t>
      </w:r>
      <w:r w:rsidR="00F93DC7">
        <w:noBreakHyphen/>
      </w:r>
      <w:r w:rsidRPr="00A43BD1">
        <w:t>compliance</w:t>
      </w:r>
    </w:p>
    <w:p w:rsidR="0030078B" w:rsidRPr="00A43BD1" w:rsidRDefault="0030078B" w:rsidP="00A43BD1">
      <w:pPr>
        <w:pStyle w:val="Subitem"/>
      </w:pPr>
      <w:r w:rsidRPr="00A43BD1">
        <w:t>(1)</w:t>
      </w:r>
      <w:r w:rsidRPr="00A43BD1">
        <w:tab/>
        <w:t>This item applies in relation to an undertaking given by an approved provider for the purposes of section</w:t>
      </w:r>
      <w:r w:rsidR="00A43BD1" w:rsidRPr="00A43BD1">
        <w:t> </w:t>
      </w:r>
      <w:r w:rsidRPr="00A43BD1">
        <w:t>67</w:t>
      </w:r>
      <w:r w:rsidR="00F93DC7">
        <w:noBreakHyphen/>
      </w:r>
      <w:r w:rsidRPr="00A43BD1">
        <w:t>4 of the Aged Care Act before the transition time</w:t>
      </w:r>
      <w:r w:rsidR="00412664" w:rsidRPr="00A43BD1">
        <w:t>.</w:t>
      </w:r>
    </w:p>
    <w:p w:rsidR="0030078B" w:rsidRPr="00A43BD1" w:rsidRDefault="0030078B" w:rsidP="00A43BD1">
      <w:pPr>
        <w:pStyle w:val="Subitem"/>
      </w:pPr>
      <w:r w:rsidRPr="00A43BD1">
        <w:t>(2)</w:t>
      </w:r>
      <w:r w:rsidRPr="00A43BD1">
        <w:tab/>
        <w:t>Despite the repeal of Part</w:t>
      </w:r>
      <w:r w:rsidR="00A43BD1" w:rsidRPr="00A43BD1">
        <w:t> </w:t>
      </w:r>
      <w:r w:rsidRPr="00A43BD1">
        <w:t>4</w:t>
      </w:r>
      <w:r w:rsidR="00412664" w:rsidRPr="00A43BD1">
        <w:t>.</w:t>
      </w:r>
      <w:r w:rsidRPr="00A43BD1">
        <w:t>4 of the Aged Care Act by Schedule</w:t>
      </w:r>
      <w:r w:rsidR="00A43BD1" w:rsidRPr="00A43BD1">
        <w:t> </w:t>
      </w:r>
      <w:r w:rsidRPr="00A43BD1">
        <w:t>2 to this Act, the undertaking continues to have effect, after the transition time, as if it were an undertaking given for the purposes of section</w:t>
      </w:r>
      <w:r w:rsidR="00A43BD1" w:rsidRPr="00A43BD1">
        <w:t> </w:t>
      </w:r>
      <w:r w:rsidR="00412664" w:rsidRPr="00A43BD1">
        <w:t>63T</w:t>
      </w:r>
      <w:r w:rsidRPr="00A43BD1">
        <w:t xml:space="preserve"> of the Commission Act</w:t>
      </w:r>
      <w:r w:rsidR="00412664" w:rsidRPr="00A43BD1">
        <w:t>.</w:t>
      </w:r>
    </w:p>
    <w:p w:rsidR="0030078B" w:rsidRPr="00A43BD1" w:rsidRDefault="0030078B" w:rsidP="00A43BD1">
      <w:pPr>
        <w:pStyle w:val="Subitem"/>
      </w:pPr>
      <w:r w:rsidRPr="00A43BD1">
        <w:t>(3)</w:t>
      </w:r>
      <w:r w:rsidRPr="00A43BD1">
        <w:tab/>
        <w:t xml:space="preserve">The transition rules may provide that </w:t>
      </w:r>
      <w:proofErr w:type="spellStart"/>
      <w:r w:rsidR="00A43BD1" w:rsidRPr="00A43BD1">
        <w:t>subitem</w:t>
      </w:r>
      <w:proofErr w:type="spellEnd"/>
      <w:r w:rsidR="00A43BD1" w:rsidRPr="00A43BD1">
        <w:t> (</w:t>
      </w:r>
      <w:r w:rsidRPr="00A43BD1">
        <w:t>2) does not apply in relation to a specified undertaking</w:t>
      </w:r>
      <w:r w:rsidR="00412664" w:rsidRPr="00A43BD1">
        <w:t>.</w:t>
      </w:r>
    </w:p>
    <w:p w:rsidR="0030078B" w:rsidRPr="00A43BD1" w:rsidRDefault="0030078B" w:rsidP="00A43BD1">
      <w:pPr>
        <w:pStyle w:val="Transitional"/>
      </w:pPr>
      <w:r w:rsidRPr="00A43BD1">
        <w:t>14  Pending applications for lifting of sanctions imposed on approved providers</w:t>
      </w:r>
    </w:p>
    <w:p w:rsidR="0030078B" w:rsidRPr="00A43BD1" w:rsidRDefault="0030078B" w:rsidP="00A43BD1">
      <w:pPr>
        <w:pStyle w:val="Subitem"/>
      </w:pPr>
      <w:r w:rsidRPr="00A43BD1">
        <w:t>(1)</w:t>
      </w:r>
      <w:r w:rsidRPr="00A43BD1">
        <w:tab/>
        <w:t>This item applies in relation to an application made under section</w:t>
      </w:r>
      <w:r w:rsidR="00A43BD1" w:rsidRPr="00A43BD1">
        <w:t> </w:t>
      </w:r>
      <w:r w:rsidRPr="00A43BD1">
        <w:t>68</w:t>
      </w:r>
      <w:r w:rsidR="00F93DC7">
        <w:noBreakHyphen/>
      </w:r>
      <w:r w:rsidRPr="00A43BD1">
        <w:t>4 of the Aged Care Act if:</w:t>
      </w:r>
    </w:p>
    <w:p w:rsidR="0030078B" w:rsidRPr="00A43BD1" w:rsidRDefault="0030078B" w:rsidP="00A43BD1">
      <w:pPr>
        <w:pStyle w:val="paragraph"/>
      </w:pPr>
      <w:r w:rsidRPr="00A43BD1">
        <w:tab/>
        <w:t>(a)</w:t>
      </w:r>
      <w:r w:rsidRPr="00A43BD1">
        <w:tab/>
        <w:t>the application was made before the transition time; and</w:t>
      </w:r>
    </w:p>
    <w:p w:rsidR="0030078B" w:rsidRPr="00A43BD1" w:rsidRDefault="0030078B" w:rsidP="00A43BD1">
      <w:pPr>
        <w:pStyle w:val="paragraph"/>
      </w:pPr>
      <w:r w:rsidRPr="00A43BD1">
        <w:tab/>
        <w:t>(b)</w:t>
      </w:r>
      <w:r w:rsidRPr="00A43BD1">
        <w:tab/>
        <w:t>immediately before that time, the Secretary has not made a decision on the application</w:t>
      </w:r>
      <w:r w:rsidR="00412664" w:rsidRPr="00A43BD1">
        <w:t>.</w:t>
      </w:r>
    </w:p>
    <w:p w:rsidR="0030078B" w:rsidRPr="00A43BD1" w:rsidRDefault="0030078B" w:rsidP="00A43BD1">
      <w:pPr>
        <w:pStyle w:val="Subitem"/>
      </w:pPr>
      <w:r w:rsidRPr="00A43BD1">
        <w:t>(2)</w:t>
      </w:r>
      <w:r w:rsidRPr="00A43BD1">
        <w:tab/>
        <w:t>The application is taken, after the transition time, to have been made to the Commissioner under section</w:t>
      </w:r>
      <w:r w:rsidR="00A43BD1" w:rsidRPr="00A43BD1">
        <w:t> </w:t>
      </w:r>
      <w:r w:rsidR="00412664" w:rsidRPr="00A43BD1">
        <w:t>63V</w:t>
      </w:r>
      <w:r w:rsidRPr="00A43BD1">
        <w:t xml:space="preserve"> of the Commission Act and may be dealt with, or may continue to be dealt with, under Division</w:t>
      </w:r>
      <w:r w:rsidR="00A43BD1" w:rsidRPr="00A43BD1">
        <w:t> </w:t>
      </w:r>
      <w:r w:rsidRPr="00A43BD1">
        <w:t>4 of Part</w:t>
      </w:r>
      <w:r w:rsidR="00A43BD1" w:rsidRPr="00A43BD1">
        <w:t> </w:t>
      </w:r>
      <w:r w:rsidRPr="00A43BD1">
        <w:t>7B of that Act</w:t>
      </w:r>
      <w:r w:rsidR="00412664" w:rsidRPr="00A43BD1">
        <w:t>.</w:t>
      </w:r>
    </w:p>
    <w:p w:rsidR="0030078B" w:rsidRPr="00A43BD1" w:rsidRDefault="0030078B" w:rsidP="00A43BD1">
      <w:pPr>
        <w:pStyle w:val="Subitem"/>
      </w:pPr>
      <w:r w:rsidRPr="00A43BD1">
        <w:lastRenderedPageBreak/>
        <w:t>(3)</w:t>
      </w:r>
      <w:r w:rsidRPr="00A43BD1">
        <w:tab/>
        <w:t>If, before the transition time, a thing was done in relation to the application by the Secretary under, or for the purposes of, Division</w:t>
      </w:r>
      <w:r w:rsidR="00A43BD1" w:rsidRPr="00A43BD1">
        <w:t> </w:t>
      </w:r>
      <w:r w:rsidRPr="00A43BD1">
        <w:t>68 of the Aged Care Act, then the thing has effect, after that time, as if it had been done by the Commissioner under, or for the purposes of, Division</w:t>
      </w:r>
      <w:r w:rsidR="00A43BD1" w:rsidRPr="00A43BD1">
        <w:t> </w:t>
      </w:r>
      <w:r w:rsidRPr="00A43BD1">
        <w:t>4 of Part</w:t>
      </w:r>
      <w:r w:rsidR="00A43BD1" w:rsidRPr="00A43BD1">
        <w:t> </w:t>
      </w:r>
      <w:r w:rsidRPr="00A43BD1">
        <w:t>7B of the Commission Act</w:t>
      </w:r>
      <w:r w:rsidR="00412664" w:rsidRPr="00A43BD1">
        <w:t>.</w:t>
      </w:r>
    </w:p>
    <w:p w:rsidR="0030078B" w:rsidRPr="00A43BD1" w:rsidRDefault="0030078B" w:rsidP="00A43BD1">
      <w:pPr>
        <w:pStyle w:val="Transitional"/>
      </w:pPr>
      <w:r w:rsidRPr="00A43BD1">
        <w:t>15  Saving of notices requiring further information in relation to application to lift sanctions</w:t>
      </w:r>
    </w:p>
    <w:p w:rsidR="0030078B" w:rsidRPr="00A43BD1" w:rsidRDefault="0030078B" w:rsidP="00A43BD1">
      <w:pPr>
        <w:pStyle w:val="Subitem"/>
      </w:pPr>
      <w:r w:rsidRPr="00A43BD1">
        <w:t>(1)</w:t>
      </w:r>
      <w:r w:rsidRPr="00A43BD1">
        <w:tab/>
        <w:t>This item applies in relation to a notice given by the Secretary under subsection</w:t>
      </w:r>
      <w:r w:rsidR="00A43BD1" w:rsidRPr="00A43BD1">
        <w:t> </w:t>
      </w:r>
      <w:r w:rsidRPr="00A43BD1">
        <w:t>68</w:t>
      </w:r>
      <w:r w:rsidR="00F93DC7">
        <w:noBreakHyphen/>
      </w:r>
      <w:r w:rsidRPr="00A43BD1">
        <w:t>5(1) of the Aged Care Act requiring a person to give information to the Secretary if:</w:t>
      </w:r>
    </w:p>
    <w:p w:rsidR="0030078B" w:rsidRPr="00A43BD1" w:rsidRDefault="0030078B" w:rsidP="00A43BD1">
      <w:pPr>
        <w:pStyle w:val="paragraph"/>
      </w:pPr>
      <w:r w:rsidRPr="00A43BD1">
        <w:tab/>
        <w:t>(a)</w:t>
      </w:r>
      <w:r w:rsidRPr="00A43BD1">
        <w:tab/>
        <w:t>the notice was given before the transition time; and</w:t>
      </w:r>
    </w:p>
    <w:p w:rsidR="0030078B" w:rsidRPr="00A43BD1" w:rsidRDefault="0030078B" w:rsidP="00A43BD1">
      <w:pPr>
        <w:pStyle w:val="paragraph"/>
      </w:pPr>
      <w:r w:rsidRPr="00A43BD1">
        <w:tab/>
        <w:t>(b)</w:t>
      </w:r>
      <w:r w:rsidRPr="00A43BD1">
        <w:tab/>
        <w:t>immediately before that time, the period for giving the information has not ended</w:t>
      </w:r>
      <w:r w:rsidR="00412664" w:rsidRPr="00A43BD1">
        <w:t>.</w:t>
      </w:r>
    </w:p>
    <w:p w:rsidR="0030078B" w:rsidRPr="00A43BD1" w:rsidRDefault="0030078B" w:rsidP="00A43BD1">
      <w:pPr>
        <w:pStyle w:val="Subitem"/>
      </w:pPr>
      <w:r w:rsidRPr="00A43BD1">
        <w:t>(2)</w:t>
      </w:r>
      <w:r w:rsidRPr="00A43BD1">
        <w:tab/>
        <w:t>Despite the repeal of Part</w:t>
      </w:r>
      <w:r w:rsidR="00A43BD1" w:rsidRPr="00A43BD1">
        <w:t> </w:t>
      </w:r>
      <w:r w:rsidRPr="00A43BD1">
        <w:t>4</w:t>
      </w:r>
      <w:r w:rsidR="00412664" w:rsidRPr="00A43BD1">
        <w:t>.</w:t>
      </w:r>
      <w:r w:rsidRPr="00A43BD1">
        <w:t>4 of the Aged Care Act by Schedule</w:t>
      </w:r>
      <w:r w:rsidR="00A43BD1" w:rsidRPr="00A43BD1">
        <w:t> </w:t>
      </w:r>
      <w:r w:rsidRPr="00A43BD1">
        <w:t>2 to this Act, the notice continues to have effect, after the transition time, as if:</w:t>
      </w:r>
    </w:p>
    <w:p w:rsidR="0030078B" w:rsidRPr="00A43BD1" w:rsidRDefault="0030078B" w:rsidP="00A43BD1">
      <w:pPr>
        <w:pStyle w:val="paragraph"/>
      </w:pPr>
      <w:r w:rsidRPr="00A43BD1">
        <w:tab/>
        <w:t>(a)</w:t>
      </w:r>
      <w:r w:rsidRPr="00A43BD1">
        <w:tab/>
        <w:t>it were a notice given by the Commissioner under subsection</w:t>
      </w:r>
      <w:r w:rsidR="00A43BD1" w:rsidRPr="00A43BD1">
        <w:t> </w:t>
      </w:r>
      <w:r w:rsidR="00412664" w:rsidRPr="00A43BD1">
        <w:t>63W</w:t>
      </w:r>
      <w:r w:rsidRPr="00A43BD1">
        <w:t>(1) of the Commission Act; and</w:t>
      </w:r>
    </w:p>
    <w:p w:rsidR="0030078B" w:rsidRPr="00A43BD1" w:rsidRDefault="0030078B" w:rsidP="00A43BD1">
      <w:pPr>
        <w:pStyle w:val="paragraph"/>
      </w:pPr>
      <w:r w:rsidRPr="00A43BD1">
        <w:tab/>
        <w:t>(b)</w:t>
      </w:r>
      <w:r w:rsidRPr="00A43BD1">
        <w:tab/>
        <w:t>the requirement to give information to the Secretary were a requirement to give information to the Commissioner</w:t>
      </w:r>
      <w:r w:rsidR="00412664" w:rsidRPr="00A43BD1">
        <w:t>.</w:t>
      </w:r>
    </w:p>
    <w:p w:rsidR="0030078B" w:rsidRPr="00A43BD1" w:rsidRDefault="0030078B" w:rsidP="00A43BD1">
      <w:pPr>
        <w:pStyle w:val="Transitional"/>
      </w:pPr>
      <w:r w:rsidRPr="00A43BD1">
        <w:t>16  Application—Part</w:t>
      </w:r>
      <w:r w:rsidR="00A43BD1" w:rsidRPr="00A43BD1">
        <w:t> </w:t>
      </w:r>
      <w:r w:rsidRPr="00A43BD1">
        <w:t>7B of the Commission Act</w:t>
      </w:r>
    </w:p>
    <w:p w:rsidR="0030078B" w:rsidRPr="00A43BD1" w:rsidRDefault="0030078B" w:rsidP="00A43BD1">
      <w:pPr>
        <w:pStyle w:val="Item"/>
      </w:pPr>
      <w:r w:rsidRPr="00A43BD1">
        <w:t>Part</w:t>
      </w:r>
      <w:r w:rsidR="00A43BD1" w:rsidRPr="00A43BD1">
        <w:t> </w:t>
      </w:r>
      <w:r w:rsidRPr="00A43BD1">
        <w:t>7B of the Commission Act, as inserted by Schedule</w:t>
      </w:r>
      <w:r w:rsidR="00A43BD1" w:rsidRPr="00A43BD1">
        <w:t> </w:t>
      </w:r>
      <w:r w:rsidRPr="00A43BD1">
        <w:t>2 to this Act, applies in relation to a failure of an approved provider to comply with an aged care responsibility, whether that failure occurs before, at or after the transition time</w:t>
      </w:r>
      <w:r w:rsidR="00412664" w:rsidRPr="00A43BD1">
        <w:t>.</w:t>
      </w:r>
    </w:p>
    <w:p w:rsidR="0030078B" w:rsidRPr="00A43BD1" w:rsidRDefault="0030078B" w:rsidP="00A43BD1">
      <w:pPr>
        <w:pStyle w:val="ActHead8"/>
      </w:pPr>
      <w:bookmarkStart w:id="116" w:name="_Toc27554329"/>
      <w:r w:rsidRPr="00A43BD1">
        <w:t>Division</w:t>
      </w:r>
      <w:r w:rsidR="00A43BD1" w:rsidRPr="00A43BD1">
        <w:t> </w:t>
      </w:r>
      <w:r w:rsidRPr="00A43BD1">
        <w:t>2—Application provisions relating to Part</w:t>
      </w:r>
      <w:r w:rsidR="00A43BD1" w:rsidRPr="00A43BD1">
        <w:t> </w:t>
      </w:r>
      <w:r w:rsidRPr="00A43BD1">
        <w:t>6</w:t>
      </w:r>
      <w:r w:rsidR="00412664" w:rsidRPr="00A43BD1">
        <w:t>.</w:t>
      </w:r>
      <w:r w:rsidRPr="00A43BD1">
        <w:t>4 of the Aged Care Act</w:t>
      </w:r>
      <w:bookmarkEnd w:id="116"/>
    </w:p>
    <w:p w:rsidR="0030078B" w:rsidRPr="00A43BD1" w:rsidRDefault="0030078B" w:rsidP="00A43BD1">
      <w:pPr>
        <w:pStyle w:val="Transitional"/>
      </w:pPr>
      <w:r w:rsidRPr="00A43BD1">
        <w:t>17  Application—power to enter premises and exercise search powers in relation to certain applications and grants</w:t>
      </w:r>
    </w:p>
    <w:p w:rsidR="0030078B" w:rsidRPr="00A43BD1" w:rsidRDefault="0030078B" w:rsidP="00A43BD1">
      <w:pPr>
        <w:pStyle w:val="Item"/>
      </w:pPr>
      <w:r w:rsidRPr="00A43BD1">
        <w:t>Section</w:t>
      </w:r>
      <w:r w:rsidR="00A43BD1" w:rsidRPr="00A43BD1">
        <w:t> </w:t>
      </w:r>
      <w:r w:rsidR="00412664" w:rsidRPr="00A43BD1">
        <w:t>91</w:t>
      </w:r>
      <w:r w:rsidR="00F93DC7">
        <w:noBreakHyphen/>
      </w:r>
      <w:r w:rsidR="00412664" w:rsidRPr="00A43BD1">
        <w:t>1</w:t>
      </w:r>
      <w:r w:rsidRPr="00A43BD1">
        <w:t xml:space="preserve"> of the Aged Care Act, as inserted by Schedule</w:t>
      </w:r>
      <w:r w:rsidR="00A43BD1" w:rsidRPr="00A43BD1">
        <w:t> </w:t>
      </w:r>
      <w:r w:rsidRPr="00A43BD1">
        <w:t>2 to this Act, applies in relation to the following</w:t>
      </w:r>
      <w:r w:rsidR="00F70F45" w:rsidRPr="00A43BD1">
        <w:t>,</w:t>
      </w:r>
      <w:r w:rsidRPr="00A43BD1">
        <w:t xml:space="preserve"> whether made before, at or after the transition time:</w:t>
      </w:r>
    </w:p>
    <w:p w:rsidR="0030078B" w:rsidRPr="00A43BD1" w:rsidRDefault="0030078B" w:rsidP="00A43BD1">
      <w:pPr>
        <w:pStyle w:val="paragraph"/>
      </w:pPr>
      <w:r w:rsidRPr="00A43BD1">
        <w:lastRenderedPageBreak/>
        <w:tab/>
        <w:t>(a)</w:t>
      </w:r>
      <w:r w:rsidRPr="00A43BD1">
        <w:tab/>
        <w:t>an application under the Aged Care Act or the Aged Care (</w:t>
      </w:r>
      <w:proofErr w:type="spellStart"/>
      <w:r w:rsidRPr="00A43BD1">
        <w:t>TP</w:t>
      </w:r>
      <w:proofErr w:type="spellEnd"/>
      <w:r w:rsidRPr="00A43BD1">
        <w:t>) Act;</w:t>
      </w:r>
    </w:p>
    <w:p w:rsidR="0030078B" w:rsidRPr="00A43BD1" w:rsidRDefault="0030078B" w:rsidP="00A43BD1">
      <w:pPr>
        <w:pStyle w:val="paragraph"/>
      </w:pPr>
      <w:r w:rsidRPr="00A43BD1">
        <w:tab/>
        <w:t>(b)</w:t>
      </w:r>
      <w:r w:rsidRPr="00A43BD1">
        <w:tab/>
        <w:t>a grant under Chapter</w:t>
      </w:r>
      <w:r w:rsidR="00A43BD1" w:rsidRPr="00A43BD1">
        <w:t> </w:t>
      </w:r>
      <w:r w:rsidRPr="00A43BD1">
        <w:t>5 of the Aged Care Act</w:t>
      </w:r>
      <w:r w:rsidR="00412664" w:rsidRPr="00A43BD1">
        <w:t>.</w:t>
      </w:r>
    </w:p>
    <w:p w:rsidR="0030078B" w:rsidRPr="00A43BD1" w:rsidRDefault="0030078B" w:rsidP="00A43BD1">
      <w:pPr>
        <w:pStyle w:val="Transitional"/>
      </w:pPr>
      <w:r w:rsidRPr="00A43BD1">
        <w:t>18  Application—monitoring powers</w:t>
      </w:r>
    </w:p>
    <w:p w:rsidR="0030078B" w:rsidRPr="00A43BD1" w:rsidRDefault="0030078B" w:rsidP="00A43BD1">
      <w:pPr>
        <w:pStyle w:val="Subitem"/>
      </w:pPr>
      <w:r w:rsidRPr="00A43BD1">
        <w:t>(1)</w:t>
      </w:r>
      <w:r w:rsidRPr="00A43BD1">
        <w:tab/>
        <w:t>Subsection</w:t>
      </w:r>
      <w:r w:rsidR="00A43BD1" w:rsidRPr="00A43BD1">
        <w:t> </w:t>
      </w:r>
      <w:r w:rsidR="00412664" w:rsidRPr="00A43BD1">
        <w:t>92</w:t>
      </w:r>
      <w:r w:rsidR="00F93DC7">
        <w:noBreakHyphen/>
      </w:r>
      <w:r w:rsidR="00412664" w:rsidRPr="00A43BD1">
        <w:t>1</w:t>
      </w:r>
      <w:r w:rsidRPr="00A43BD1">
        <w:t>(1) of the Aged Care Act, as inserted by Schedule</w:t>
      </w:r>
      <w:r w:rsidR="00A43BD1" w:rsidRPr="00A43BD1">
        <w:t> </w:t>
      </w:r>
      <w:r w:rsidRPr="00A43BD1">
        <w:t>2 to this Act, applies in relation to the following</w:t>
      </w:r>
      <w:r w:rsidR="00F70F45" w:rsidRPr="00A43BD1">
        <w:t>,</w:t>
      </w:r>
      <w:r w:rsidRPr="00A43BD1">
        <w:t xml:space="preserve"> whether made before, at or after the transition time:</w:t>
      </w:r>
    </w:p>
    <w:p w:rsidR="0030078B" w:rsidRPr="00A43BD1" w:rsidRDefault="0030078B" w:rsidP="00A43BD1">
      <w:pPr>
        <w:pStyle w:val="paragraph"/>
      </w:pPr>
      <w:r w:rsidRPr="00A43BD1">
        <w:tab/>
        <w:t>(a)</w:t>
      </w:r>
      <w:r w:rsidRPr="00A43BD1">
        <w:tab/>
        <w:t>an appraisal under section</w:t>
      </w:r>
      <w:r w:rsidR="00A43BD1" w:rsidRPr="00A43BD1">
        <w:t> </w:t>
      </w:r>
      <w:r w:rsidRPr="00A43BD1">
        <w:t>25</w:t>
      </w:r>
      <w:r w:rsidR="00F93DC7">
        <w:noBreakHyphen/>
      </w:r>
      <w:r w:rsidRPr="00A43BD1">
        <w:t>3 of the Aged Care Act;</w:t>
      </w:r>
    </w:p>
    <w:p w:rsidR="0030078B" w:rsidRPr="00A43BD1" w:rsidRDefault="0030078B" w:rsidP="00A43BD1">
      <w:pPr>
        <w:pStyle w:val="paragraph"/>
      </w:pPr>
      <w:r w:rsidRPr="00A43BD1">
        <w:tab/>
        <w:t>(b)</w:t>
      </w:r>
      <w:r w:rsidRPr="00A43BD1">
        <w:tab/>
        <w:t>a reappraisal under section</w:t>
      </w:r>
      <w:r w:rsidR="00AB1DEB" w:rsidRPr="00A43BD1">
        <w:t>s</w:t>
      </w:r>
      <w:r w:rsidR="00A43BD1" w:rsidRPr="00A43BD1">
        <w:t> </w:t>
      </w:r>
      <w:r w:rsidRPr="00A43BD1">
        <w:t>27</w:t>
      </w:r>
      <w:r w:rsidR="00F93DC7">
        <w:noBreakHyphen/>
      </w:r>
      <w:r w:rsidRPr="00A43BD1">
        <w:t>3 and 27</w:t>
      </w:r>
      <w:r w:rsidR="00F93DC7">
        <w:noBreakHyphen/>
      </w:r>
      <w:r w:rsidRPr="00A43BD1">
        <w:t>5 of the Aged Care Act</w:t>
      </w:r>
      <w:r w:rsidR="00412664" w:rsidRPr="00A43BD1">
        <w:t>.</w:t>
      </w:r>
    </w:p>
    <w:p w:rsidR="0030078B" w:rsidRPr="00A43BD1" w:rsidRDefault="0030078B" w:rsidP="00A43BD1">
      <w:pPr>
        <w:pStyle w:val="Subitem"/>
      </w:pPr>
      <w:r w:rsidRPr="00A43BD1">
        <w:t>(2)</w:t>
      </w:r>
      <w:r w:rsidRPr="00A43BD1">
        <w:tab/>
        <w:t>Subsection</w:t>
      </w:r>
      <w:r w:rsidR="00A43BD1" w:rsidRPr="00A43BD1">
        <w:t> </w:t>
      </w:r>
      <w:r w:rsidR="00412664" w:rsidRPr="00A43BD1">
        <w:t>92</w:t>
      </w:r>
      <w:r w:rsidR="00F93DC7">
        <w:noBreakHyphen/>
      </w:r>
      <w:r w:rsidR="00412664" w:rsidRPr="00A43BD1">
        <w:t>1</w:t>
      </w:r>
      <w:r w:rsidRPr="00A43BD1">
        <w:t>(2) of the Aged Care Act, as inserted by Schedule</w:t>
      </w:r>
      <w:r w:rsidR="00A43BD1" w:rsidRPr="00A43BD1">
        <w:t> </w:t>
      </w:r>
      <w:r w:rsidRPr="00A43BD1">
        <w:t>2 to this Act, applies in relation to information given before, at or after the transition time</w:t>
      </w:r>
      <w:r w:rsidR="00412664" w:rsidRPr="00A43BD1">
        <w:t>.</w:t>
      </w:r>
    </w:p>
    <w:p w:rsidR="0030078B" w:rsidRPr="00A43BD1" w:rsidRDefault="0030078B" w:rsidP="00A43BD1">
      <w:pPr>
        <w:pStyle w:val="Transitional"/>
      </w:pPr>
      <w:r w:rsidRPr="00A43BD1">
        <w:t>19  Application—investigation powers</w:t>
      </w:r>
    </w:p>
    <w:p w:rsidR="0030078B" w:rsidRPr="00A43BD1" w:rsidRDefault="0030078B" w:rsidP="00A43BD1">
      <w:pPr>
        <w:pStyle w:val="Item"/>
      </w:pPr>
      <w:r w:rsidRPr="00A43BD1">
        <w:t>Subsec</w:t>
      </w:r>
      <w:r w:rsidRPr="00A43BD1">
        <w:rPr>
          <w:lang w:eastAsia="en-US"/>
        </w:rPr>
        <w:t>t</w:t>
      </w:r>
      <w:r w:rsidRPr="00A43BD1">
        <w:t>ion</w:t>
      </w:r>
      <w:r w:rsidR="00A43BD1" w:rsidRPr="00A43BD1">
        <w:t> </w:t>
      </w:r>
      <w:r w:rsidR="00412664" w:rsidRPr="00A43BD1">
        <w:t>92</w:t>
      </w:r>
      <w:r w:rsidR="00F93DC7">
        <w:noBreakHyphen/>
      </w:r>
      <w:r w:rsidR="00412664" w:rsidRPr="00A43BD1">
        <w:t>3</w:t>
      </w:r>
      <w:r w:rsidRPr="00A43BD1">
        <w:t>(1) of the Aged Care Act, as inserted by Schedule</w:t>
      </w:r>
      <w:r w:rsidR="00A43BD1" w:rsidRPr="00A43BD1">
        <w:t> </w:t>
      </w:r>
      <w:r w:rsidRPr="00A43BD1">
        <w:t>2 to this Act, applies in relation to a contravention of a provision that occurs before, at or after the transition time</w:t>
      </w:r>
      <w:r w:rsidR="00412664" w:rsidRPr="00A43BD1">
        <w:t>.</w:t>
      </w:r>
    </w:p>
    <w:p w:rsidR="0030078B" w:rsidRPr="00A43BD1" w:rsidRDefault="0030078B" w:rsidP="00A43BD1">
      <w:pPr>
        <w:pStyle w:val="Transitional"/>
      </w:pPr>
      <w:r w:rsidRPr="00A43BD1">
        <w:t>20  Application—notices to attend to answer questions etc</w:t>
      </w:r>
      <w:r w:rsidR="00412664" w:rsidRPr="00A43BD1">
        <w:t>.</w:t>
      </w:r>
    </w:p>
    <w:p w:rsidR="0030078B" w:rsidRPr="00A43BD1" w:rsidRDefault="0030078B" w:rsidP="00A43BD1">
      <w:pPr>
        <w:pStyle w:val="Item"/>
      </w:pPr>
      <w:r w:rsidRPr="00A43BD1">
        <w:t>Subsection</w:t>
      </w:r>
      <w:r w:rsidR="00A43BD1" w:rsidRPr="00A43BD1">
        <w:t> </w:t>
      </w:r>
      <w:r w:rsidR="00412664" w:rsidRPr="00A43BD1">
        <w:t>93</w:t>
      </w:r>
      <w:r w:rsidR="00F93DC7">
        <w:noBreakHyphen/>
      </w:r>
      <w:r w:rsidR="00412664" w:rsidRPr="00A43BD1">
        <w:t>1</w:t>
      </w:r>
      <w:r w:rsidRPr="00A43BD1">
        <w:t>(1) of the Aged Care Act, as inserted by Schedule</w:t>
      </w:r>
      <w:r w:rsidR="00A43BD1" w:rsidRPr="00A43BD1">
        <w:t> </w:t>
      </w:r>
      <w:r w:rsidRPr="00A43BD1">
        <w:t>2 to this Act, applies in relation to the following</w:t>
      </w:r>
      <w:r w:rsidR="00F70F45" w:rsidRPr="00A43BD1">
        <w:t>,</w:t>
      </w:r>
      <w:r w:rsidRPr="00A43BD1">
        <w:t xml:space="preserve"> whether made before, at or after the transition time:</w:t>
      </w:r>
    </w:p>
    <w:p w:rsidR="0030078B" w:rsidRPr="00A43BD1" w:rsidRDefault="0030078B" w:rsidP="00A43BD1">
      <w:pPr>
        <w:pStyle w:val="paragraph"/>
      </w:pPr>
      <w:r w:rsidRPr="00A43BD1">
        <w:tab/>
        <w:t>(a)</w:t>
      </w:r>
      <w:r w:rsidRPr="00A43BD1">
        <w:tab/>
        <w:t>an application under the Aged Care Act or the Aged Care (</w:t>
      </w:r>
      <w:proofErr w:type="spellStart"/>
      <w:r w:rsidRPr="00A43BD1">
        <w:t>TP</w:t>
      </w:r>
      <w:proofErr w:type="spellEnd"/>
      <w:r w:rsidRPr="00A43BD1">
        <w:t>) Act;</w:t>
      </w:r>
    </w:p>
    <w:p w:rsidR="0030078B" w:rsidRPr="00A43BD1" w:rsidRDefault="0030078B" w:rsidP="00A43BD1">
      <w:pPr>
        <w:pStyle w:val="paragraph"/>
      </w:pPr>
      <w:r w:rsidRPr="00A43BD1">
        <w:tab/>
        <w:t>(b)</w:t>
      </w:r>
      <w:r w:rsidRPr="00A43BD1">
        <w:tab/>
        <w:t>an appraisal under section</w:t>
      </w:r>
      <w:r w:rsidR="00A43BD1" w:rsidRPr="00A43BD1">
        <w:t> </w:t>
      </w:r>
      <w:r w:rsidRPr="00A43BD1">
        <w:t>25</w:t>
      </w:r>
      <w:r w:rsidR="00F93DC7">
        <w:noBreakHyphen/>
      </w:r>
      <w:r w:rsidRPr="00A43BD1">
        <w:t>3 of the Aged Care Act;</w:t>
      </w:r>
    </w:p>
    <w:p w:rsidR="0030078B" w:rsidRPr="00A43BD1" w:rsidRDefault="0030078B" w:rsidP="00A43BD1">
      <w:pPr>
        <w:pStyle w:val="paragraph"/>
      </w:pPr>
      <w:r w:rsidRPr="00A43BD1">
        <w:tab/>
        <w:t>(c)</w:t>
      </w:r>
      <w:r w:rsidRPr="00A43BD1">
        <w:tab/>
        <w:t>a reappraisal under section</w:t>
      </w:r>
      <w:r w:rsidR="00AB1DEB" w:rsidRPr="00A43BD1">
        <w:t>s</w:t>
      </w:r>
      <w:r w:rsidR="00A43BD1" w:rsidRPr="00A43BD1">
        <w:t> </w:t>
      </w:r>
      <w:r w:rsidRPr="00A43BD1">
        <w:t>27</w:t>
      </w:r>
      <w:r w:rsidR="00F93DC7">
        <w:noBreakHyphen/>
      </w:r>
      <w:r w:rsidRPr="00A43BD1">
        <w:t>3 and 27</w:t>
      </w:r>
      <w:r w:rsidR="00F93DC7">
        <w:noBreakHyphen/>
      </w:r>
      <w:r w:rsidRPr="00A43BD1">
        <w:t>5 of the Aged Care Act;</w:t>
      </w:r>
    </w:p>
    <w:p w:rsidR="0030078B" w:rsidRPr="00A43BD1" w:rsidRDefault="0030078B" w:rsidP="00A43BD1">
      <w:pPr>
        <w:pStyle w:val="paragraph"/>
      </w:pPr>
      <w:r w:rsidRPr="00A43BD1">
        <w:tab/>
        <w:t>(d)</w:t>
      </w:r>
      <w:r w:rsidRPr="00A43BD1">
        <w:tab/>
        <w:t>a claim for payment of subsidy under Chapter</w:t>
      </w:r>
      <w:r w:rsidR="00A43BD1" w:rsidRPr="00A43BD1">
        <w:t> </w:t>
      </w:r>
      <w:r w:rsidRPr="00A43BD1">
        <w:t>3 of the Aged Care Act or Chapter</w:t>
      </w:r>
      <w:r w:rsidR="00A43BD1" w:rsidRPr="00A43BD1">
        <w:t> </w:t>
      </w:r>
      <w:r w:rsidRPr="00A43BD1">
        <w:t>3 of the Aged Care (</w:t>
      </w:r>
      <w:proofErr w:type="spellStart"/>
      <w:r w:rsidRPr="00A43BD1">
        <w:t>TP</w:t>
      </w:r>
      <w:proofErr w:type="spellEnd"/>
      <w:r w:rsidRPr="00A43BD1">
        <w:t>) Act;</w:t>
      </w:r>
    </w:p>
    <w:p w:rsidR="0030078B" w:rsidRPr="00A43BD1" w:rsidRDefault="0030078B" w:rsidP="00A43BD1">
      <w:pPr>
        <w:pStyle w:val="paragraph"/>
      </w:pPr>
      <w:r w:rsidRPr="00A43BD1">
        <w:tab/>
        <w:t>(e)</w:t>
      </w:r>
      <w:r w:rsidRPr="00A43BD1">
        <w:tab/>
        <w:t>a grant under Chapter</w:t>
      </w:r>
      <w:r w:rsidR="00A43BD1" w:rsidRPr="00A43BD1">
        <w:t> </w:t>
      </w:r>
      <w:r w:rsidRPr="00A43BD1">
        <w:t>5 of the Aged Care Act</w:t>
      </w:r>
      <w:r w:rsidR="00412664" w:rsidRPr="00A43BD1">
        <w:t>.</w:t>
      </w:r>
    </w:p>
    <w:p w:rsidR="0030078B" w:rsidRPr="00A43BD1" w:rsidRDefault="0030078B" w:rsidP="00A43BD1">
      <w:pPr>
        <w:pStyle w:val="Transitional"/>
      </w:pPr>
      <w:r w:rsidRPr="00A43BD1">
        <w:t>21  Saving of appointment of certain authorised officers</w:t>
      </w:r>
    </w:p>
    <w:p w:rsidR="0030078B" w:rsidRPr="00A43BD1" w:rsidRDefault="0030078B" w:rsidP="00A43BD1">
      <w:pPr>
        <w:pStyle w:val="Subitem"/>
      </w:pPr>
      <w:r w:rsidRPr="00A43BD1">
        <w:t>(1)</w:t>
      </w:r>
      <w:r w:rsidRPr="00A43BD1">
        <w:tab/>
        <w:t>This item applies to a person if:</w:t>
      </w:r>
    </w:p>
    <w:p w:rsidR="0030078B" w:rsidRPr="00A43BD1" w:rsidRDefault="0030078B" w:rsidP="00A43BD1">
      <w:pPr>
        <w:pStyle w:val="paragraph"/>
      </w:pPr>
      <w:r w:rsidRPr="00A43BD1">
        <w:lastRenderedPageBreak/>
        <w:tab/>
        <w:t>(a)</w:t>
      </w:r>
      <w:r w:rsidRPr="00A43BD1">
        <w:tab/>
        <w:t>immediately before the transition time, the person was appointed under section</w:t>
      </w:r>
      <w:r w:rsidR="00A43BD1" w:rsidRPr="00A43BD1">
        <w:t> </w:t>
      </w:r>
      <w:r w:rsidRPr="00A43BD1">
        <w:t>90</w:t>
      </w:r>
      <w:r w:rsidR="00F93DC7">
        <w:noBreakHyphen/>
      </w:r>
      <w:r w:rsidRPr="00A43BD1">
        <w:t>3 of the Aged Care Act as an authorised officer; and</w:t>
      </w:r>
    </w:p>
    <w:p w:rsidR="0030078B" w:rsidRPr="00A43BD1" w:rsidRDefault="0030078B" w:rsidP="00A43BD1">
      <w:pPr>
        <w:pStyle w:val="paragraph"/>
      </w:pPr>
      <w:r w:rsidRPr="00A43BD1">
        <w:tab/>
        <w:t>(b)</w:t>
      </w:r>
      <w:r w:rsidRPr="00A43BD1">
        <w:tab/>
        <w:t>immediately after that time, the person continues to be an APS employee in the Department</w:t>
      </w:r>
      <w:r w:rsidR="00412664" w:rsidRPr="00A43BD1">
        <w:t>.</w:t>
      </w:r>
    </w:p>
    <w:p w:rsidR="0030078B" w:rsidRPr="00A43BD1" w:rsidRDefault="0030078B" w:rsidP="00A43BD1">
      <w:pPr>
        <w:pStyle w:val="Subitem"/>
      </w:pPr>
      <w:r w:rsidRPr="00A43BD1">
        <w:t>(2)</w:t>
      </w:r>
      <w:r w:rsidRPr="00A43BD1">
        <w:tab/>
        <w:t>The person is taken, after that time, to have been appointed under subsection</w:t>
      </w:r>
      <w:r w:rsidR="00A43BD1" w:rsidRPr="00A43BD1">
        <w:t> </w:t>
      </w:r>
      <w:r w:rsidRPr="00A43BD1">
        <w:t>94</w:t>
      </w:r>
      <w:r w:rsidR="00F93DC7">
        <w:noBreakHyphen/>
      </w:r>
      <w:r w:rsidRPr="00A43BD1">
        <w:t>2(1) of the Aged Care Act as an authorised officer for the purposes referred to in that subsection</w:t>
      </w:r>
      <w:r w:rsidR="00412664" w:rsidRPr="00A43BD1">
        <w:t>.</w:t>
      </w:r>
    </w:p>
    <w:p w:rsidR="0030078B" w:rsidRPr="00A43BD1" w:rsidRDefault="0030078B" w:rsidP="00A43BD1">
      <w:pPr>
        <w:pStyle w:val="ActHead8"/>
      </w:pPr>
      <w:bookmarkStart w:id="117" w:name="_Toc27554330"/>
      <w:r w:rsidRPr="00A43BD1">
        <w:t>Division</w:t>
      </w:r>
      <w:r w:rsidR="00A43BD1" w:rsidRPr="00A43BD1">
        <w:t> </w:t>
      </w:r>
      <w:r w:rsidRPr="00A43BD1">
        <w:t>3—Application etc</w:t>
      </w:r>
      <w:r w:rsidR="00412664" w:rsidRPr="00A43BD1">
        <w:t>.</w:t>
      </w:r>
      <w:r w:rsidRPr="00A43BD1">
        <w:t xml:space="preserve"> provisions relating to Parts</w:t>
      </w:r>
      <w:r w:rsidR="00A43BD1" w:rsidRPr="00A43BD1">
        <w:t> </w:t>
      </w:r>
      <w:r w:rsidRPr="00A43BD1">
        <w:t>8 and 8A of the Commission Act</w:t>
      </w:r>
      <w:bookmarkEnd w:id="117"/>
    </w:p>
    <w:p w:rsidR="0030078B" w:rsidRPr="00A43BD1" w:rsidRDefault="0030078B" w:rsidP="00A43BD1">
      <w:pPr>
        <w:pStyle w:val="Transitional"/>
      </w:pPr>
      <w:r w:rsidRPr="00A43BD1">
        <w:t>22  Application—monitoring powers</w:t>
      </w:r>
    </w:p>
    <w:p w:rsidR="0030078B" w:rsidRPr="00A43BD1" w:rsidRDefault="0030078B" w:rsidP="00A43BD1">
      <w:pPr>
        <w:pStyle w:val="Subitem"/>
      </w:pPr>
      <w:r w:rsidRPr="00A43BD1">
        <w:t>(1)</w:t>
      </w:r>
      <w:r w:rsidRPr="00A43BD1">
        <w:tab/>
        <w:t>Subsection</w:t>
      </w:r>
      <w:r w:rsidR="00A43BD1" w:rsidRPr="00A43BD1">
        <w:t> </w:t>
      </w:r>
      <w:r w:rsidR="00412664" w:rsidRPr="00A43BD1">
        <w:t>74B</w:t>
      </w:r>
      <w:r w:rsidRPr="00A43BD1">
        <w:t>(1) of the Commission Act, as inserted by Schedule</w:t>
      </w:r>
      <w:r w:rsidR="00A43BD1" w:rsidRPr="00A43BD1">
        <w:t> </w:t>
      </w:r>
      <w:r w:rsidRPr="00A43BD1">
        <w:t>2 to this Act, applies in relation to conduct that occurs before, at or after the transition time</w:t>
      </w:r>
      <w:r w:rsidR="00412664" w:rsidRPr="00A43BD1">
        <w:t>.</w:t>
      </w:r>
    </w:p>
    <w:p w:rsidR="0030078B" w:rsidRPr="00A43BD1" w:rsidRDefault="0030078B" w:rsidP="00A43BD1">
      <w:pPr>
        <w:pStyle w:val="Subitem"/>
      </w:pPr>
      <w:r w:rsidRPr="00A43BD1">
        <w:t>(2)</w:t>
      </w:r>
      <w:r w:rsidRPr="00A43BD1">
        <w:tab/>
        <w:t>Subsection</w:t>
      </w:r>
      <w:r w:rsidR="00A43BD1" w:rsidRPr="00A43BD1">
        <w:t> </w:t>
      </w:r>
      <w:r w:rsidR="00412664" w:rsidRPr="00A43BD1">
        <w:t>74B</w:t>
      </w:r>
      <w:r w:rsidRPr="00A43BD1">
        <w:t>(2) of the Commission Act, as inserted by Schedule</w:t>
      </w:r>
      <w:r w:rsidR="00A43BD1" w:rsidRPr="00A43BD1">
        <w:t> </w:t>
      </w:r>
      <w:r w:rsidRPr="00A43BD1">
        <w:t>2 to this Act, applies in relation to information given before, at or after the transition time</w:t>
      </w:r>
      <w:r w:rsidR="00412664" w:rsidRPr="00A43BD1">
        <w:t>.</w:t>
      </w:r>
    </w:p>
    <w:p w:rsidR="0030078B" w:rsidRPr="00A43BD1" w:rsidRDefault="0030078B" w:rsidP="00A43BD1">
      <w:pPr>
        <w:pStyle w:val="Transitional"/>
      </w:pPr>
      <w:r w:rsidRPr="00A43BD1">
        <w:t>23  Application—investigation powers</w:t>
      </w:r>
    </w:p>
    <w:p w:rsidR="0030078B" w:rsidRPr="00A43BD1" w:rsidRDefault="0030078B" w:rsidP="00A43BD1">
      <w:pPr>
        <w:pStyle w:val="Item"/>
      </w:pPr>
      <w:r w:rsidRPr="00A43BD1">
        <w:t>Subsection</w:t>
      </w:r>
      <w:r w:rsidR="00A43BD1" w:rsidRPr="00A43BD1">
        <w:t> </w:t>
      </w:r>
      <w:r w:rsidR="00412664" w:rsidRPr="00A43BD1">
        <w:t>74D</w:t>
      </w:r>
      <w:r w:rsidRPr="00A43BD1">
        <w:t>(1) of the Commission Act, as inserted by Schedule</w:t>
      </w:r>
      <w:r w:rsidR="00A43BD1" w:rsidRPr="00A43BD1">
        <w:t> </w:t>
      </w:r>
      <w:r w:rsidRPr="00A43BD1">
        <w:t>2 to this Act, applies in relation to a contravention of a provision that occurs before, at or after the transition time</w:t>
      </w:r>
      <w:r w:rsidR="00412664" w:rsidRPr="00A43BD1">
        <w:t>.</w:t>
      </w:r>
    </w:p>
    <w:p w:rsidR="0030078B" w:rsidRPr="00A43BD1" w:rsidRDefault="0030078B" w:rsidP="00A43BD1">
      <w:pPr>
        <w:pStyle w:val="Transitional"/>
      </w:pPr>
      <w:r w:rsidRPr="00A43BD1">
        <w:t>24  Saving of appointment of authorised complaints officers</w:t>
      </w:r>
    </w:p>
    <w:p w:rsidR="0030078B" w:rsidRPr="00A43BD1" w:rsidRDefault="0030078B" w:rsidP="00A43BD1">
      <w:pPr>
        <w:pStyle w:val="Subitem"/>
      </w:pPr>
      <w:r w:rsidRPr="00A43BD1">
        <w:t>(1)</w:t>
      </w:r>
      <w:r w:rsidRPr="00A43BD1">
        <w:tab/>
        <w:t>This item applies to a person who was, immediately before the transition time, appointed under subsection</w:t>
      </w:r>
      <w:r w:rsidR="00A43BD1" w:rsidRPr="00A43BD1">
        <w:t> </w:t>
      </w:r>
      <w:r w:rsidRPr="00A43BD1">
        <w:t>73(1) of the Commission Act as an authorised complaints officer</w:t>
      </w:r>
      <w:r w:rsidR="00412664" w:rsidRPr="00A43BD1">
        <w:t>.</w:t>
      </w:r>
    </w:p>
    <w:p w:rsidR="0030078B" w:rsidRPr="00A43BD1" w:rsidRDefault="0030078B" w:rsidP="00A43BD1">
      <w:pPr>
        <w:pStyle w:val="Subitem"/>
      </w:pPr>
      <w:r w:rsidRPr="00A43BD1">
        <w:t>(2)</w:t>
      </w:r>
      <w:r w:rsidRPr="00A43BD1">
        <w:tab/>
        <w:t>The person is taken, after the transition time, to have been appointed under subsection</w:t>
      </w:r>
      <w:r w:rsidR="00A43BD1" w:rsidRPr="00A43BD1">
        <w:t> </w:t>
      </w:r>
      <w:r w:rsidRPr="00A43BD1">
        <w:t>75A(1) of the Commission Act as an authorised officer for the purposes referred to in that subsection</w:t>
      </w:r>
      <w:r w:rsidR="00412664" w:rsidRPr="00A43BD1">
        <w:t>.</w:t>
      </w:r>
    </w:p>
    <w:p w:rsidR="0030078B" w:rsidRPr="00A43BD1" w:rsidRDefault="0030078B" w:rsidP="00A43BD1">
      <w:pPr>
        <w:pStyle w:val="Subitem"/>
      </w:pPr>
      <w:r w:rsidRPr="00A43BD1">
        <w:t>(3)</w:t>
      </w:r>
      <w:r w:rsidRPr="00A43BD1">
        <w:tab/>
        <w:t>An identity card issued to the person under subsection</w:t>
      </w:r>
      <w:r w:rsidR="00A43BD1" w:rsidRPr="00A43BD1">
        <w:t> </w:t>
      </w:r>
      <w:r w:rsidRPr="00A43BD1">
        <w:t>74(1) of the Commission Act before the transition time is taken, after that time, to have been issued under section</w:t>
      </w:r>
      <w:r w:rsidR="00A43BD1" w:rsidRPr="00A43BD1">
        <w:t> </w:t>
      </w:r>
      <w:r w:rsidRPr="00A43BD1">
        <w:t>35 or 76 of the Regulatory Powers Act</w:t>
      </w:r>
      <w:r w:rsidR="00412664" w:rsidRPr="00A43BD1">
        <w:t>.</w:t>
      </w:r>
    </w:p>
    <w:p w:rsidR="0030078B" w:rsidRPr="00A43BD1" w:rsidRDefault="0030078B" w:rsidP="00A43BD1">
      <w:pPr>
        <w:pStyle w:val="Transitional"/>
      </w:pPr>
      <w:r w:rsidRPr="00A43BD1">
        <w:lastRenderedPageBreak/>
        <w:t>25  Saving of appointment of certain authorised officers</w:t>
      </w:r>
    </w:p>
    <w:p w:rsidR="0030078B" w:rsidRPr="00A43BD1" w:rsidRDefault="0030078B" w:rsidP="00A43BD1">
      <w:pPr>
        <w:pStyle w:val="Subitem"/>
      </w:pPr>
      <w:r w:rsidRPr="00A43BD1">
        <w:t>(1)</w:t>
      </w:r>
      <w:r w:rsidRPr="00A43BD1">
        <w:tab/>
        <w:t>This item applies to a person if:</w:t>
      </w:r>
    </w:p>
    <w:p w:rsidR="0030078B" w:rsidRPr="00A43BD1" w:rsidRDefault="0030078B" w:rsidP="00A43BD1">
      <w:pPr>
        <w:pStyle w:val="paragraph"/>
      </w:pPr>
      <w:r w:rsidRPr="00A43BD1">
        <w:tab/>
        <w:t>(a)</w:t>
      </w:r>
      <w:r w:rsidRPr="00A43BD1">
        <w:tab/>
        <w:t>immediately before the transition time, the person was appointed under section</w:t>
      </w:r>
      <w:r w:rsidR="00A43BD1" w:rsidRPr="00A43BD1">
        <w:t> </w:t>
      </w:r>
      <w:r w:rsidRPr="00A43BD1">
        <w:t>90</w:t>
      </w:r>
      <w:r w:rsidR="00F93DC7">
        <w:noBreakHyphen/>
      </w:r>
      <w:r w:rsidRPr="00A43BD1">
        <w:t>3 of the Aged Care Act as an authorised officer; and</w:t>
      </w:r>
    </w:p>
    <w:p w:rsidR="0030078B" w:rsidRPr="00A43BD1" w:rsidRDefault="0030078B" w:rsidP="00A43BD1">
      <w:pPr>
        <w:pStyle w:val="paragraph"/>
      </w:pPr>
      <w:r w:rsidRPr="00A43BD1">
        <w:tab/>
        <w:t>(b)</w:t>
      </w:r>
      <w:r w:rsidRPr="00A43BD1">
        <w:tab/>
        <w:t>immediately after that time, the person becomes a member of the staff of the Commission</w:t>
      </w:r>
      <w:r w:rsidR="00412664" w:rsidRPr="00A43BD1">
        <w:t>.</w:t>
      </w:r>
    </w:p>
    <w:p w:rsidR="0030078B" w:rsidRPr="00A43BD1" w:rsidRDefault="0030078B" w:rsidP="00A43BD1">
      <w:pPr>
        <w:pStyle w:val="Subitem"/>
      </w:pPr>
      <w:r w:rsidRPr="00A43BD1">
        <w:t>(2)</w:t>
      </w:r>
      <w:r w:rsidRPr="00A43BD1">
        <w:tab/>
        <w:t>The person is taken, after that time, to have been appointed under subsection</w:t>
      </w:r>
      <w:r w:rsidR="00A43BD1" w:rsidRPr="00A43BD1">
        <w:t> </w:t>
      </w:r>
      <w:r w:rsidRPr="00A43BD1">
        <w:t>75A(1) of the Commission Act as an authorised officer for the purposes referred to in that subsection</w:t>
      </w:r>
      <w:r w:rsidR="00412664" w:rsidRPr="00A43BD1">
        <w:t>.</w:t>
      </w:r>
    </w:p>
    <w:p w:rsidR="0030078B" w:rsidRPr="00A43BD1" w:rsidRDefault="0030078B" w:rsidP="00A43BD1">
      <w:pPr>
        <w:pStyle w:val="Transitional"/>
      </w:pPr>
      <w:r w:rsidRPr="00A43BD1">
        <w:t>26  Saving of identity cards issued to quality assessors</w:t>
      </w:r>
    </w:p>
    <w:p w:rsidR="0030078B" w:rsidRPr="00A43BD1" w:rsidRDefault="0030078B" w:rsidP="00A43BD1">
      <w:pPr>
        <w:pStyle w:val="Item"/>
      </w:pPr>
      <w:r w:rsidRPr="00A43BD1">
        <w:t>An identity card issued to a quality assessor under subsection</w:t>
      </w:r>
      <w:r w:rsidR="00A43BD1" w:rsidRPr="00A43BD1">
        <w:t> </w:t>
      </w:r>
      <w:r w:rsidRPr="00A43BD1">
        <w:t>74(1) of the Commission Act before the transition time is taken, after that time, to have been issued under that subsection, as amended by Schedule</w:t>
      </w:r>
      <w:r w:rsidR="00A43BD1" w:rsidRPr="00A43BD1">
        <w:t> </w:t>
      </w:r>
      <w:r w:rsidRPr="00A43BD1">
        <w:t>2 to this Act</w:t>
      </w:r>
      <w:r w:rsidR="00412664" w:rsidRPr="00A43BD1">
        <w:t>.</w:t>
      </w:r>
    </w:p>
    <w:p w:rsidR="0030078B" w:rsidRPr="00A43BD1" w:rsidRDefault="0030078B" w:rsidP="00A43BD1">
      <w:pPr>
        <w:pStyle w:val="ActHead8"/>
      </w:pPr>
      <w:bookmarkStart w:id="118" w:name="_Toc27554331"/>
      <w:r w:rsidRPr="00A43BD1">
        <w:t>Division</w:t>
      </w:r>
      <w:r w:rsidR="00A43BD1" w:rsidRPr="00A43BD1">
        <w:t> </w:t>
      </w:r>
      <w:r w:rsidRPr="00A43BD1">
        <w:t>4—Other matters</w:t>
      </w:r>
      <w:bookmarkEnd w:id="118"/>
    </w:p>
    <w:p w:rsidR="0030078B" w:rsidRPr="00A43BD1" w:rsidRDefault="0030078B" w:rsidP="00A43BD1">
      <w:pPr>
        <w:pStyle w:val="Transitional"/>
      </w:pPr>
      <w:r w:rsidRPr="00A43BD1">
        <w:t>27  Application—suspending approved providers from making appraisals and reappraisals</w:t>
      </w:r>
    </w:p>
    <w:p w:rsidR="0030078B" w:rsidRPr="00A43BD1" w:rsidRDefault="0030078B" w:rsidP="00A43BD1">
      <w:pPr>
        <w:pStyle w:val="Item"/>
      </w:pPr>
      <w:r w:rsidRPr="00A43BD1">
        <w:t>Paragraph 25</w:t>
      </w:r>
      <w:r w:rsidR="00F93DC7">
        <w:noBreakHyphen/>
      </w:r>
      <w:r w:rsidRPr="00A43BD1">
        <w:t xml:space="preserve">4(1)(a) of the Aged Care Act, as </w:t>
      </w:r>
      <w:r w:rsidR="002A3869" w:rsidRPr="00A43BD1">
        <w:t>substituted</w:t>
      </w:r>
      <w:r w:rsidRPr="00A43BD1">
        <w:t xml:space="preserve"> by Schedule</w:t>
      </w:r>
      <w:r w:rsidR="00A43BD1" w:rsidRPr="00A43BD1">
        <w:t> </w:t>
      </w:r>
      <w:r w:rsidRPr="00A43BD1">
        <w:t>2 to this Act, applies in relation to an appraisal or reappraisal made before, at or after the transition time</w:t>
      </w:r>
      <w:r w:rsidR="00412664" w:rsidRPr="00A43BD1">
        <w:t>.</w:t>
      </w:r>
    </w:p>
    <w:p w:rsidR="0030078B" w:rsidRPr="00A43BD1" w:rsidRDefault="0030078B" w:rsidP="00A43BD1">
      <w:pPr>
        <w:pStyle w:val="Transitional"/>
      </w:pPr>
      <w:r w:rsidRPr="00A43BD1">
        <w:t>28  Transitional—annual report</w:t>
      </w:r>
    </w:p>
    <w:p w:rsidR="0030078B" w:rsidRPr="00A43BD1" w:rsidRDefault="0030078B" w:rsidP="00A43BD1">
      <w:pPr>
        <w:pStyle w:val="Item"/>
      </w:pPr>
      <w:r w:rsidRPr="00A43BD1">
        <w:t>Despite the repeal of paragraph</w:t>
      </w:r>
      <w:r w:rsidR="00A43BD1" w:rsidRPr="00A43BD1">
        <w:t> </w:t>
      </w:r>
      <w:r w:rsidRPr="00A43BD1">
        <w:t>63</w:t>
      </w:r>
      <w:r w:rsidR="00F93DC7">
        <w:noBreakHyphen/>
      </w:r>
      <w:r w:rsidRPr="00A43BD1">
        <w:t>2(2)(g) of the Aged Care Act by Schedule</w:t>
      </w:r>
      <w:r w:rsidR="00A43BD1" w:rsidRPr="00A43BD1">
        <w:t> </w:t>
      </w:r>
      <w:r w:rsidRPr="00A43BD1">
        <w:t>2 to this Act, that paragraph continues to apply, after the transition time, in relation to the report for the year ending on 30</w:t>
      </w:r>
      <w:r w:rsidR="00A43BD1" w:rsidRPr="00A43BD1">
        <w:t> </w:t>
      </w:r>
      <w:r w:rsidRPr="00A43BD1">
        <w:t>June 2020 as if that repeal had not happened</w:t>
      </w:r>
      <w:r w:rsidR="00412664" w:rsidRPr="00A43BD1">
        <w:t>.</w:t>
      </w:r>
    </w:p>
    <w:p w:rsidR="0030078B" w:rsidRPr="00A43BD1" w:rsidRDefault="0030078B" w:rsidP="00A43BD1">
      <w:pPr>
        <w:pStyle w:val="ActHead7"/>
        <w:pageBreakBefore/>
      </w:pPr>
      <w:bookmarkStart w:id="119" w:name="_Toc27554332"/>
      <w:r w:rsidRPr="00A43BD1">
        <w:rPr>
          <w:rStyle w:val="CharAmPartNo"/>
        </w:rPr>
        <w:lastRenderedPageBreak/>
        <w:t>Part</w:t>
      </w:r>
      <w:r w:rsidR="00A43BD1" w:rsidRPr="00A43BD1">
        <w:rPr>
          <w:rStyle w:val="CharAmPartNo"/>
        </w:rPr>
        <w:t> </w:t>
      </w:r>
      <w:r w:rsidRPr="00A43BD1">
        <w:rPr>
          <w:rStyle w:val="CharAmPartNo"/>
        </w:rPr>
        <w:t>4</w:t>
      </w:r>
      <w:r w:rsidRPr="00A43BD1">
        <w:t>—</w:t>
      </w:r>
      <w:r w:rsidRPr="00A43BD1">
        <w:rPr>
          <w:rStyle w:val="CharAmPartText"/>
        </w:rPr>
        <w:t>Reconsideration and review of decisions</w:t>
      </w:r>
      <w:bookmarkEnd w:id="119"/>
    </w:p>
    <w:p w:rsidR="0030078B" w:rsidRPr="00A43BD1" w:rsidRDefault="0030078B" w:rsidP="00A43BD1">
      <w:pPr>
        <w:pStyle w:val="Transitional"/>
      </w:pPr>
      <w:r w:rsidRPr="00A43BD1">
        <w:t>29  Request for reconsideration of pre</w:t>
      </w:r>
      <w:r w:rsidR="00F93DC7">
        <w:noBreakHyphen/>
      </w:r>
      <w:r w:rsidRPr="00A43BD1">
        <w:t>transition decisions relating to approval etc</w:t>
      </w:r>
      <w:r w:rsidR="00412664" w:rsidRPr="00A43BD1">
        <w:t>.</w:t>
      </w:r>
    </w:p>
    <w:p w:rsidR="0030078B" w:rsidRPr="00A43BD1" w:rsidRDefault="0030078B" w:rsidP="00A43BD1">
      <w:pPr>
        <w:pStyle w:val="Subitem"/>
      </w:pPr>
      <w:r w:rsidRPr="00A43BD1">
        <w:t>(1)</w:t>
      </w:r>
      <w:r w:rsidRPr="00A43BD1">
        <w:tab/>
        <w:t>This item applies in relation to a decision of a kind mentioned in item</w:t>
      </w:r>
      <w:r w:rsidR="00A43BD1" w:rsidRPr="00A43BD1">
        <w:t> </w:t>
      </w:r>
      <w:r w:rsidRPr="00A43BD1">
        <w:t>1, 3, 54 or 55 of the table in section</w:t>
      </w:r>
      <w:r w:rsidR="00A43BD1" w:rsidRPr="00A43BD1">
        <w:t> </w:t>
      </w:r>
      <w:r w:rsidRPr="00A43BD1">
        <w:t>85</w:t>
      </w:r>
      <w:r w:rsidR="00F93DC7">
        <w:noBreakHyphen/>
      </w:r>
      <w:r w:rsidRPr="00A43BD1">
        <w:t>1 of the Aged Care Act if:</w:t>
      </w:r>
    </w:p>
    <w:p w:rsidR="0030078B" w:rsidRPr="00A43BD1" w:rsidRDefault="0030078B" w:rsidP="00A43BD1">
      <w:pPr>
        <w:pStyle w:val="paragraph"/>
      </w:pPr>
      <w:r w:rsidRPr="00A43BD1">
        <w:tab/>
        <w:t>(a)</w:t>
      </w:r>
      <w:r w:rsidRPr="00A43BD1">
        <w:tab/>
        <w:t>the decision was made before the transition time; and</w:t>
      </w:r>
    </w:p>
    <w:p w:rsidR="0030078B" w:rsidRPr="00A43BD1" w:rsidRDefault="0030078B" w:rsidP="00A43BD1">
      <w:pPr>
        <w:pStyle w:val="paragraph"/>
      </w:pPr>
      <w:r w:rsidRPr="00A43BD1">
        <w:tab/>
        <w:t>(b)</w:t>
      </w:r>
      <w:r w:rsidRPr="00A43BD1">
        <w:tab/>
        <w:t xml:space="preserve">immediately before that time, the period (the </w:t>
      </w:r>
      <w:r w:rsidRPr="00A43BD1">
        <w:rPr>
          <w:b/>
          <w:i/>
        </w:rPr>
        <w:t>reconsideration period</w:t>
      </w:r>
      <w:r w:rsidRPr="00A43BD1">
        <w:t>) referred to in subparagraph</w:t>
      </w:r>
      <w:r w:rsidR="00A43BD1" w:rsidRPr="00A43BD1">
        <w:t> </w:t>
      </w:r>
      <w:r w:rsidRPr="00A43BD1">
        <w:t>85</w:t>
      </w:r>
      <w:r w:rsidR="00F93DC7">
        <w:noBreakHyphen/>
      </w:r>
      <w:r w:rsidRPr="00A43BD1">
        <w:t>5(3)(a)(</w:t>
      </w:r>
      <w:proofErr w:type="spellStart"/>
      <w:r w:rsidRPr="00A43BD1">
        <w:t>i</w:t>
      </w:r>
      <w:proofErr w:type="spellEnd"/>
      <w:r w:rsidRPr="00A43BD1">
        <w:t xml:space="preserve">) of that Act during which a person (the </w:t>
      </w:r>
      <w:r w:rsidRPr="00A43BD1">
        <w:rPr>
          <w:b/>
          <w:i/>
        </w:rPr>
        <w:t>relevant person</w:t>
      </w:r>
      <w:r w:rsidRPr="00A43BD1">
        <w:t>) may make a request for the reconsideration of the decision has not ended</w:t>
      </w:r>
      <w:r w:rsidR="00412664" w:rsidRPr="00A43BD1">
        <w:t>.</w:t>
      </w:r>
    </w:p>
    <w:p w:rsidR="0030078B" w:rsidRPr="00A43BD1" w:rsidRDefault="0030078B" w:rsidP="00A43BD1">
      <w:pPr>
        <w:pStyle w:val="Subitem"/>
      </w:pPr>
      <w:r w:rsidRPr="00A43BD1">
        <w:t>(2)</w:t>
      </w:r>
      <w:r w:rsidRPr="00A43BD1">
        <w:tab/>
        <w:t>Sections</w:t>
      </w:r>
      <w:r w:rsidR="00A43BD1" w:rsidRPr="00A43BD1">
        <w:t> </w:t>
      </w:r>
      <w:r w:rsidR="00412664" w:rsidRPr="00A43BD1">
        <w:t>74K</w:t>
      </w:r>
      <w:r w:rsidRPr="00A43BD1">
        <w:t xml:space="preserve"> and </w:t>
      </w:r>
      <w:r w:rsidR="00412664" w:rsidRPr="00A43BD1">
        <w:t>74L</w:t>
      </w:r>
      <w:r w:rsidRPr="00A43BD1">
        <w:t xml:space="preserve"> of the Commission Act apply, after the transition time, in relation to the decision as if:</w:t>
      </w:r>
    </w:p>
    <w:p w:rsidR="0030078B" w:rsidRPr="00A43BD1" w:rsidRDefault="0030078B" w:rsidP="00A43BD1">
      <w:pPr>
        <w:pStyle w:val="paragraph"/>
      </w:pPr>
      <w:r w:rsidRPr="00A43BD1">
        <w:tab/>
        <w:t>(a)</w:t>
      </w:r>
      <w:r w:rsidRPr="00A43BD1">
        <w:tab/>
        <w:t>the decision were a reviewable decision of the same kind; and</w:t>
      </w:r>
    </w:p>
    <w:p w:rsidR="0030078B" w:rsidRPr="00A43BD1" w:rsidRDefault="0030078B" w:rsidP="00A43BD1">
      <w:pPr>
        <w:pStyle w:val="paragraph"/>
      </w:pPr>
      <w:r w:rsidRPr="00A43BD1">
        <w:tab/>
        <w:t>(b)</w:t>
      </w:r>
      <w:r w:rsidRPr="00A43BD1">
        <w:tab/>
        <w:t>the relevant person were the affected person for the reviewable decision; and</w:t>
      </w:r>
    </w:p>
    <w:p w:rsidR="0030078B" w:rsidRPr="00A43BD1" w:rsidRDefault="0030078B" w:rsidP="00A43BD1">
      <w:pPr>
        <w:pStyle w:val="paragraph"/>
      </w:pPr>
      <w:r w:rsidRPr="00A43BD1">
        <w:tab/>
        <w:t>(c)</w:t>
      </w:r>
      <w:r w:rsidRPr="00A43BD1">
        <w:tab/>
        <w:t>paragraph</w:t>
      </w:r>
      <w:r w:rsidR="00A43BD1" w:rsidRPr="00A43BD1">
        <w:t> </w:t>
      </w:r>
      <w:r w:rsidR="00412664" w:rsidRPr="00A43BD1">
        <w:t>74K</w:t>
      </w:r>
      <w:r w:rsidRPr="00A43BD1">
        <w:t>(2)(c) of that Act were replaced with the following paragraph:</w:t>
      </w:r>
    </w:p>
    <w:p w:rsidR="0030078B" w:rsidRPr="00A43BD1" w:rsidRDefault="0030078B" w:rsidP="00A43BD1">
      <w:pPr>
        <w:pStyle w:val="paragraph"/>
      </w:pPr>
      <w:r w:rsidRPr="00A43BD1">
        <w:tab/>
        <w:t>“(c)</w:t>
      </w:r>
      <w:r w:rsidRPr="00A43BD1">
        <w:tab/>
        <w:t>be given to the Commissioner before the end of the reconsideration period</w:t>
      </w:r>
      <w:r w:rsidR="00412664" w:rsidRPr="00A43BD1">
        <w:t>.</w:t>
      </w:r>
      <w:r w:rsidRPr="00A43BD1">
        <w:t>”</w:t>
      </w:r>
      <w:r w:rsidR="00412664" w:rsidRPr="00A43BD1">
        <w:t>.</w:t>
      </w:r>
    </w:p>
    <w:p w:rsidR="0030078B" w:rsidRPr="00A43BD1" w:rsidRDefault="0030078B" w:rsidP="00A43BD1">
      <w:pPr>
        <w:pStyle w:val="Transitional"/>
      </w:pPr>
      <w:r w:rsidRPr="00A43BD1">
        <w:t>30  Pending requests for reconsideration of pre</w:t>
      </w:r>
      <w:r w:rsidR="00F93DC7">
        <w:noBreakHyphen/>
      </w:r>
      <w:r w:rsidRPr="00A43BD1">
        <w:t>transition decisions relating to approval etc</w:t>
      </w:r>
      <w:r w:rsidR="00412664" w:rsidRPr="00A43BD1">
        <w:t>.</w:t>
      </w:r>
    </w:p>
    <w:p w:rsidR="0030078B" w:rsidRPr="00A43BD1" w:rsidRDefault="0030078B" w:rsidP="00A43BD1">
      <w:pPr>
        <w:pStyle w:val="Subitem"/>
      </w:pPr>
      <w:r w:rsidRPr="00A43BD1">
        <w:t>(1)</w:t>
      </w:r>
      <w:r w:rsidRPr="00A43BD1">
        <w:tab/>
        <w:t xml:space="preserve">This item applies in relation to a request (the </w:t>
      </w:r>
      <w:r w:rsidRPr="00A43BD1">
        <w:rPr>
          <w:b/>
          <w:i/>
        </w:rPr>
        <w:t>pending request</w:t>
      </w:r>
      <w:r w:rsidRPr="00A43BD1">
        <w:t>) made under subsection</w:t>
      </w:r>
      <w:r w:rsidR="00A43BD1" w:rsidRPr="00A43BD1">
        <w:t> </w:t>
      </w:r>
      <w:r w:rsidRPr="00A43BD1">
        <w:t>85</w:t>
      </w:r>
      <w:r w:rsidR="00F93DC7">
        <w:noBreakHyphen/>
      </w:r>
      <w:r w:rsidRPr="00A43BD1">
        <w:t xml:space="preserve">5(1) of the Aged Care Act for the reconsideration of a decision (the </w:t>
      </w:r>
      <w:r w:rsidRPr="00A43BD1">
        <w:rPr>
          <w:b/>
          <w:i/>
        </w:rPr>
        <w:t>original decision</w:t>
      </w:r>
      <w:r w:rsidRPr="00A43BD1">
        <w:t>) of a kind mentioned in item</w:t>
      </w:r>
      <w:r w:rsidR="00A43BD1" w:rsidRPr="00A43BD1">
        <w:t> </w:t>
      </w:r>
      <w:r w:rsidRPr="00A43BD1">
        <w:t>1, 3, 54 or 55 of the table in section</w:t>
      </w:r>
      <w:r w:rsidR="00A43BD1" w:rsidRPr="00A43BD1">
        <w:t> </w:t>
      </w:r>
      <w:r w:rsidRPr="00A43BD1">
        <w:t>85</w:t>
      </w:r>
      <w:r w:rsidR="00F93DC7">
        <w:noBreakHyphen/>
      </w:r>
      <w:r w:rsidRPr="00A43BD1">
        <w:t>1 of that Act if:</w:t>
      </w:r>
    </w:p>
    <w:p w:rsidR="0030078B" w:rsidRPr="00A43BD1" w:rsidRDefault="0030078B" w:rsidP="00A43BD1">
      <w:pPr>
        <w:pStyle w:val="paragraph"/>
      </w:pPr>
      <w:r w:rsidRPr="00A43BD1">
        <w:tab/>
        <w:t>(a)</w:t>
      </w:r>
      <w:r w:rsidRPr="00A43BD1">
        <w:tab/>
        <w:t>the pending request was made before the transition time; and</w:t>
      </w:r>
    </w:p>
    <w:p w:rsidR="0030078B" w:rsidRPr="00A43BD1" w:rsidRDefault="0030078B" w:rsidP="00A43BD1">
      <w:pPr>
        <w:pStyle w:val="paragraph"/>
      </w:pPr>
      <w:r w:rsidRPr="00A43BD1">
        <w:tab/>
        <w:t>(b)</w:t>
      </w:r>
      <w:r w:rsidRPr="00A43BD1">
        <w:tab/>
        <w:t>immediately before that time, the Secretary has not made a decision on the pending request</w:t>
      </w:r>
      <w:r w:rsidR="00412664" w:rsidRPr="00A43BD1">
        <w:t>.</w:t>
      </w:r>
    </w:p>
    <w:p w:rsidR="0030078B" w:rsidRPr="00A43BD1" w:rsidRDefault="0030078B" w:rsidP="00A43BD1">
      <w:pPr>
        <w:pStyle w:val="Subitem"/>
      </w:pPr>
      <w:r w:rsidRPr="00A43BD1">
        <w:t>(2)</w:t>
      </w:r>
      <w:r w:rsidRPr="00A43BD1">
        <w:tab/>
        <w:t xml:space="preserve">The pending request is taken, after the transition time, to be a request made to the Commissioner under </w:t>
      </w:r>
      <w:r w:rsidR="002A3869" w:rsidRPr="00A43BD1">
        <w:t>section</w:t>
      </w:r>
      <w:r w:rsidR="00A43BD1" w:rsidRPr="00A43BD1">
        <w:t> </w:t>
      </w:r>
      <w:r w:rsidR="00412664" w:rsidRPr="00A43BD1">
        <w:t>74K</w:t>
      </w:r>
      <w:r w:rsidRPr="00A43BD1">
        <w:t xml:space="preserve"> of the Commission Act and may be dealt with, or may continue to be dealt with, under Part</w:t>
      </w:r>
      <w:r w:rsidR="00A43BD1" w:rsidRPr="00A43BD1">
        <w:t> </w:t>
      </w:r>
      <w:r w:rsidRPr="00A43BD1">
        <w:t>8B of that Act as if:</w:t>
      </w:r>
    </w:p>
    <w:p w:rsidR="0030078B" w:rsidRPr="00A43BD1" w:rsidRDefault="0030078B" w:rsidP="00A43BD1">
      <w:pPr>
        <w:pStyle w:val="paragraph"/>
      </w:pPr>
      <w:r w:rsidRPr="00A43BD1">
        <w:lastRenderedPageBreak/>
        <w:tab/>
        <w:t>(a)</w:t>
      </w:r>
      <w:r w:rsidRPr="00A43BD1">
        <w:tab/>
        <w:t>the original decision were a reviewable decision of the same kind; and</w:t>
      </w:r>
    </w:p>
    <w:p w:rsidR="0030078B" w:rsidRPr="00A43BD1" w:rsidRDefault="0030078B" w:rsidP="00A43BD1">
      <w:pPr>
        <w:pStyle w:val="paragraph"/>
      </w:pPr>
      <w:r w:rsidRPr="00A43BD1">
        <w:tab/>
        <w:t>(b)</w:t>
      </w:r>
      <w:r w:rsidRPr="00A43BD1">
        <w:tab/>
        <w:t>the person who made the request were the affected person for the reviewable decision</w:t>
      </w:r>
      <w:r w:rsidR="00412664" w:rsidRPr="00A43BD1">
        <w:t>.</w:t>
      </w:r>
    </w:p>
    <w:p w:rsidR="0030078B" w:rsidRPr="00A43BD1" w:rsidRDefault="0030078B" w:rsidP="00A43BD1">
      <w:pPr>
        <w:pStyle w:val="Subitem"/>
      </w:pPr>
      <w:r w:rsidRPr="00A43BD1">
        <w:t>(3)</w:t>
      </w:r>
      <w:r w:rsidRPr="00A43BD1">
        <w:tab/>
        <w:t>If, before the transition time, a thing was done by the Secretary in relation to the pending request, then the thing has effect, after that time, as if it had been done by the Commissioner</w:t>
      </w:r>
      <w:r w:rsidR="00412664" w:rsidRPr="00A43BD1">
        <w:t>.</w:t>
      </w:r>
    </w:p>
    <w:p w:rsidR="0030078B" w:rsidRPr="00A43BD1" w:rsidRDefault="0030078B" w:rsidP="00A43BD1">
      <w:pPr>
        <w:pStyle w:val="Transitional"/>
      </w:pPr>
      <w:r w:rsidRPr="00A43BD1">
        <w:t>31  Reconsideration of pre</w:t>
      </w:r>
      <w:r w:rsidR="00F93DC7">
        <w:noBreakHyphen/>
      </w:r>
      <w:r w:rsidRPr="00A43BD1">
        <w:t>transition decisions relating to approval etc</w:t>
      </w:r>
      <w:r w:rsidR="00412664" w:rsidRPr="00A43BD1">
        <w:t>.</w:t>
      </w:r>
      <w:r w:rsidRPr="00A43BD1">
        <w:t xml:space="preserve"> at the Commissioner’s own initiative</w:t>
      </w:r>
    </w:p>
    <w:p w:rsidR="0030078B" w:rsidRPr="00A43BD1" w:rsidRDefault="0030078B" w:rsidP="00A43BD1">
      <w:pPr>
        <w:pStyle w:val="Subitem"/>
      </w:pPr>
      <w:r w:rsidRPr="00A43BD1">
        <w:t>(1)</w:t>
      </w:r>
      <w:r w:rsidRPr="00A43BD1">
        <w:tab/>
        <w:t>This item applies if a decision of a kind mentioned in item</w:t>
      </w:r>
      <w:r w:rsidR="00A43BD1" w:rsidRPr="00A43BD1">
        <w:t> </w:t>
      </w:r>
      <w:r w:rsidRPr="00A43BD1">
        <w:t>1, 3, 54 or 55 of the table in section</w:t>
      </w:r>
      <w:r w:rsidR="00A43BD1" w:rsidRPr="00A43BD1">
        <w:t> </w:t>
      </w:r>
      <w:r w:rsidRPr="00A43BD1">
        <w:t>85</w:t>
      </w:r>
      <w:r w:rsidR="00F93DC7">
        <w:noBreakHyphen/>
      </w:r>
      <w:r w:rsidRPr="00A43BD1">
        <w:t>1 of the Aged Care Act is made before the transition time</w:t>
      </w:r>
      <w:r w:rsidR="00412664" w:rsidRPr="00A43BD1">
        <w:t>.</w:t>
      </w:r>
    </w:p>
    <w:p w:rsidR="0030078B" w:rsidRPr="00A43BD1" w:rsidRDefault="0030078B" w:rsidP="00A43BD1">
      <w:pPr>
        <w:pStyle w:val="Subitem"/>
      </w:pPr>
      <w:r w:rsidRPr="00A43BD1">
        <w:t>(2)</w:t>
      </w:r>
      <w:r w:rsidRPr="00A43BD1">
        <w:tab/>
        <w:t>Section</w:t>
      </w:r>
      <w:r w:rsidR="00A43BD1" w:rsidRPr="00A43BD1">
        <w:t> </w:t>
      </w:r>
      <w:r w:rsidR="00412664" w:rsidRPr="00A43BD1">
        <w:t>74M</w:t>
      </w:r>
      <w:r w:rsidRPr="00A43BD1">
        <w:t xml:space="preserve"> of the Commission Act applies, after the transition time, in relation to the decision as if:</w:t>
      </w:r>
    </w:p>
    <w:p w:rsidR="0030078B" w:rsidRPr="00A43BD1" w:rsidRDefault="0030078B" w:rsidP="00A43BD1">
      <w:pPr>
        <w:pStyle w:val="paragraph"/>
      </w:pPr>
      <w:r w:rsidRPr="00A43BD1">
        <w:tab/>
        <w:t>(a)</w:t>
      </w:r>
      <w:r w:rsidRPr="00A43BD1">
        <w:tab/>
        <w:t>the decision were a reviewable decision of the same kind; and</w:t>
      </w:r>
    </w:p>
    <w:p w:rsidR="0030078B" w:rsidRPr="00A43BD1" w:rsidRDefault="0030078B" w:rsidP="00A43BD1">
      <w:pPr>
        <w:pStyle w:val="paragraph"/>
      </w:pPr>
      <w:r w:rsidRPr="00A43BD1">
        <w:tab/>
        <w:t>(b)</w:t>
      </w:r>
      <w:r w:rsidRPr="00A43BD1">
        <w:tab/>
        <w:t>the person to whom the decision relates were the affected person for the reviewable decision</w:t>
      </w:r>
      <w:r w:rsidR="00412664" w:rsidRPr="00A43BD1">
        <w:t>.</w:t>
      </w:r>
    </w:p>
    <w:p w:rsidR="0030078B" w:rsidRPr="00A43BD1" w:rsidRDefault="0030078B" w:rsidP="00A43BD1">
      <w:pPr>
        <w:pStyle w:val="Transitional"/>
      </w:pPr>
      <w:r w:rsidRPr="00A43BD1">
        <w:t>32  Review by the Administrative Appeals Tribunal of certain pre</w:t>
      </w:r>
      <w:r w:rsidR="00F93DC7">
        <w:noBreakHyphen/>
      </w:r>
      <w:r w:rsidRPr="00A43BD1">
        <w:t>transition decisions</w:t>
      </w:r>
    </w:p>
    <w:p w:rsidR="0030078B" w:rsidRPr="00A43BD1" w:rsidRDefault="0030078B" w:rsidP="00A43BD1">
      <w:pPr>
        <w:pStyle w:val="Subitem"/>
      </w:pPr>
      <w:r w:rsidRPr="00A43BD1">
        <w:t>(1)</w:t>
      </w:r>
      <w:r w:rsidRPr="00A43BD1">
        <w:tab/>
        <w:t>This item applies to a decision made by the Secretary under subsection</w:t>
      </w:r>
      <w:r w:rsidR="00A43BD1" w:rsidRPr="00A43BD1">
        <w:t> </w:t>
      </w:r>
      <w:r w:rsidRPr="00A43BD1">
        <w:t>85</w:t>
      </w:r>
      <w:r w:rsidR="00F93DC7">
        <w:noBreakHyphen/>
      </w:r>
      <w:r w:rsidRPr="00A43BD1">
        <w:t>4(4) or 85</w:t>
      </w:r>
      <w:r w:rsidR="00F93DC7">
        <w:noBreakHyphen/>
      </w:r>
      <w:r w:rsidRPr="00A43BD1">
        <w:t>5(5) of the Aged Care Act if:</w:t>
      </w:r>
    </w:p>
    <w:p w:rsidR="0030078B" w:rsidRPr="00A43BD1" w:rsidRDefault="0030078B" w:rsidP="00A43BD1">
      <w:pPr>
        <w:pStyle w:val="paragraph"/>
      </w:pPr>
      <w:r w:rsidRPr="00A43BD1">
        <w:tab/>
        <w:t>(a)</w:t>
      </w:r>
      <w:r w:rsidRPr="00A43BD1">
        <w:tab/>
        <w:t>the decision was made before the transition time; and</w:t>
      </w:r>
    </w:p>
    <w:p w:rsidR="0030078B" w:rsidRPr="00A43BD1" w:rsidRDefault="0030078B" w:rsidP="00A43BD1">
      <w:pPr>
        <w:pStyle w:val="paragraph"/>
      </w:pPr>
      <w:r w:rsidRPr="00A43BD1">
        <w:tab/>
        <w:t>(b)</w:t>
      </w:r>
      <w:r w:rsidRPr="00A43BD1">
        <w:tab/>
        <w:t>immediately before that time, both of the following apply:</w:t>
      </w:r>
    </w:p>
    <w:p w:rsidR="0030078B" w:rsidRPr="00A43BD1" w:rsidRDefault="0030078B" w:rsidP="00A43BD1">
      <w:pPr>
        <w:pStyle w:val="paragraphsub"/>
      </w:pPr>
      <w:r w:rsidRPr="00A43BD1">
        <w:tab/>
        <w:t>(</w:t>
      </w:r>
      <w:proofErr w:type="spellStart"/>
      <w:r w:rsidRPr="00A43BD1">
        <w:t>i</w:t>
      </w:r>
      <w:proofErr w:type="spellEnd"/>
      <w:r w:rsidRPr="00A43BD1">
        <w:t>)</w:t>
      </w:r>
      <w:r w:rsidRPr="00A43BD1">
        <w:tab/>
        <w:t>an application for review of the decision by the Administrative Appeals Tribunal has not been made;</w:t>
      </w:r>
    </w:p>
    <w:p w:rsidR="0030078B" w:rsidRPr="00A43BD1" w:rsidRDefault="0030078B" w:rsidP="00A43BD1">
      <w:pPr>
        <w:pStyle w:val="paragraphsub"/>
      </w:pPr>
      <w:r w:rsidRPr="00A43BD1">
        <w:tab/>
        <w:t>(ii)</w:t>
      </w:r>
      <w:r w:rsidRPr="00A43BD1">
        <w:tab/>
        <w:t>the time for a person to make such an application has not ended (including any extensions of that time under section</w:t>
      </w:r>
      <w:r w:rsidR="00A43BD1" w:rsidRPr="00A43BD1">
        <w:t> </w:t>
      </w:r>
      <w:r w:rsidRPr="00A43BD1">
        <w:t xml:space="preserve">29 of the </w:t>
      </w:r>
      <w:r w:rsidRPr="00A43BD1">
        <w:rPr>
          <w:i/>
        </w:rPr>
        <w:t>Administrative Appeals Tribunal Act 1975</w:t>
      </w:r>
      <w:r w:rsidRPr="00A43BD1">
        <w:t>)</w:t>
      </w:r>
      <w:r w:rsidR="00412664" w:rsidRPr="00A43BD1">
        <w:t>.</w:t>
      </w:r>
    </w:p>
    <w:p w:rsidR="0030078B" w:rsidRPr="00A43BD1" w:rsidRDefault="0030078B" w:rsidP="00A43BD1">
      <w:pPr>
        <w:pStyle w:val="Subitem"/>
      </w:pPr>
      <w:r w:rsidRPr="00A43BD1">
        <w:t>(2)</w:t>
      </w:r>
      <w:r w:rsidRPr="00A43BD1">
        <w:tab/>
        <w:t>Section</w:t>
      </w:r>
      <w:r w:rsidR="00A43BD1" w:rsidRPr="00A43BD1">
        <w:t> </w:t>
      </w:r>
      <w:r w:rsidR="00412664" w:rsidRPr="00A43BD1">
        <w:t>74N</w:t>
      </w:r>
      <w:r w:rsidRPr="00A43BD1">
        <w:t xml:space="preserve"> of the Commission Act applies, after the transition time, in relation to the decision as if it were a reconsideration decision of the Commissioner</w:t>
      </w:r>
      <w:r w:rsidR="00412664" w:rsidRPr="00A43BD1">
        <w:t>.</w:t>
      </w:r>
    </w:p>
    <w:p w:rsidR="0030078B" w:rsidRPr="00A43BD1" w:rsidRDefault="0030078B" w:rsidP="00A43BD1">
      <w:pPr>
        <w:pStyle w:val="ActHead7"/>
        <w:pageBreakBefore/>
      </w:pPr>
      <w:bookmarkStart w:id="120" w:name="_Toc27554333"/>
      <w:r w:rsidRPr="00A43BD1">
        <w:rPr>
          <w:rStyle w:val="CharAmPartNo"/>
        </w:rPr>
        <w:lastRenderedPageBreak/>
        <w:t>Part</w:t>
      </w:r>
      <w:r w:rsidR="00A43BD1" w:rsidRPr="00A43BD1">
        <w:rPr>
          <w:rStyle w:val="CharAmPartNo"/>
        </w:rPr>
        <w:t> </w:t>
      </w:r>
      <w:r w:rsidRPr="00A43BD1">
        <w:rPr>
          <w:rStyle w:val="CharAmPartNo"/>
        </w:rPr>
        <w:t>5</w:t>
      </w:r>
      <w:r w:rsidRPr="00A43BD1">
        <w:t>—</w:t>
      </w:r>
      <w:r w:rsidRPr="00A43BD1">
        <w:rPr>
          <w:rStyle w:val="CharAmPartText"/>
        </w:rPr>
        <w:t>Provisions relating to transferred functions</w:t>
      </w:r>
      <w:bookmarkEnd w:id="120"/>
    </w:p>
    <w:p w:rsidR="0030078B" w:rsidRPr="00A43BD1" w:rsidRDefault="0030078B" w:rsidP="00A43BD1">
      <w:pPr>
        <w:pStyle w:val="Transitional"/>
      </w:pPr>
      <w:r w:rsidRPr="00A43BD1">
        <w:t>33  Transfer of records</w:t>
      </w:r>
    </w:p>
    <w:p w:rsidR="0030078B" w:rsidRPr="00A43BD1" w:rsidRDefault="0030078B" w:rsidP="00A43BD1">
      <w:pPr>
        <w:pStyle w:val="Subitem"/>
      </w:pPr>
      <w:r w:rsidRPr="00A43BD1">
        <w:t>(1)</w:t>
      </w:r>
      <w:r w:rsidRPr="00A43BD1">
        <w:tab/>
        <w:t>This item applies to any records or documents that:</w:t>
      </w:r>
    </w:p>
    <w:p w:rsidR="0030078B" w:rsidRPr="00A43BD1" w:rsidRDefault="0030078B" w:rsidP="00A43BD1">
      <w:pPr>
        <w:pStyle w:val="paragraph"/>
      </w:pPr>
      <w:r w:rsidRPr="00A43BD1">
        <w:tab/>
        <w:t>(a)</w:t>
      </w:r>
      <w:r w:rsidRPr="00A43BD1">
        <w:tab/>
        <w:t>relate to a transferred function; and</w:t>
      </w:r>
    </w:p>
    <w:p w:rsidR="0030078B" w:rsidRPr="00A43BD1" w:rsidRDefault="0030078B" w:rsidP="00A43BD1">
      <w:pPr>
        <w:pStyle w:val="paragraph"/>
      </w:pPr>
      <w:r w:rsidRPr="00A43BD1">
        <w:tab/>
        <w:t>(b)</w:t>
      </w:r>
      <w:r w:rsidRPr="00A43BD1">
        <w:tab/>
        <w:t>immediately before the transition time, were in the possession of the:</w:t>
      </w:r>
    </w:p>
    <w:p w:rsidR="0030078B" w:rsidRPr="00A43BD1" w:rsidRDefault="0030078B" w:rsidP="00A43BD1">
      <w:pPr>
        <w:pStyle w:val="paragraphsub"/>
      </w:pPr>
      <w:r w:rsidRPr="00A43BD1">
        <w:tab/>
        <w:t>(</w:t>
      </w:r>
      <w:proofErr w:type="spellStart"/>
      <w:r w:rsidRPr="00A43BD1">
        <w:t>i</w:t>
      </w:r>
      <w:proofErr w:type="spellEnd"/>
      <w:r w:rsidRPr="00A43BD1">
        <w:t>)</w:t>
      </w:r>
      <w:r w:rsidRPr="00A43BD1">
        <w:tab/>
        <w:t>the Secretary; or</w:t>
      </w:r>
    </w:p>
    <w:p w:rsidR="0030078B" w:rsidRPr="00A43BD1" w:rsidRDefault="0030078B" w:rsidP="00A43BD1">
      <w:pPr>
        <w:pStyle w:val="paragraphsub"/>
      </w:pPr>
      <w:r w:rsidRPr="00A43BD1">
        <w:tab/>
        <w:t>(ii)</w:t>
      </w:r>
      <w:r w:rsidRPr="00A43BD1">
        <w:tab/>
        <w:t>an APS employee in the Department; or</w:t>
      </w:r>
    </w:p>
    <w:p w:rsidR="0030078B" w:rsidRPr="00A43BD1" w:rsidRDefault="0030078B" w:rsidP="00A43BD1">
      <w:pPr>
        <w:pStyle w:val="paragraphsub"/>
      </w:pPr>
      <w:r w:rsidRPr="00A43BD1">
        <w:tab/>
        <w:t>(iii)</w:t>
      </w:r>
      <w:r w:rsidRPr="00A43BD1">
        <w:tab/>
        <w:t>an authorised officer within the meaning of section</w:t>
      </w:r>
      <w:r w:rsidR="00A43BD1" w:rsidRPr="00A43BD1">
        <w:t> </w:t>
      </w:r>
      <w:r w:rsidRPr="00A43BD1">
        <w:t>90</w:t>
      </w:r>
      <w:r w:rsidR="00F93DC7">
        <w:noBreakHyphen/>
      </w:r>
      <w:r w:rsidRPr="00A43BD1">
        <w:t>3 of the Aged Care Act; or</w:t>
      </w:r>
    </w:p>
    <w:p w:rsidR="0030078B" w:rsidRPr="00A43BD1" w:rsidRDefault="0030078B" w:rsidP="00A43BD1">
      <w:pPr>
        <w:pStyle w:val="paragraphsub"/>
      </w:pPr>
      <w:r w:rsidRPr="00A43BD1">
        <w:tab/>
        <w:t>(iv)</w:t>
      </w:r>
      <w:r w:rsidRPr="00A43BD1">
        <w:tab/>
        <w:t xml:space="preserve">a delegate or </w:t>
      </w:r>
      <w:proofErr w:type="spellStart"/>
      <w:r w:rsidRPr="00A43BD1">
        <w:t>subdelegate</w:t>
      </w:r>
      <w:proofErr w:type="spellEnd"/>
      <w:r w:rsidRPr="00A43BD1">
        <w:t xml:space="preserve"> of the Secretary</w:t>
      </w:r>
      <w:r w:rsidR="00412664" w:rsidRPr="00A43BD1">
        <w:t>.</w:t>
      </w:r>
    </w:p>
    <w:p w:rsidR="0030078B" w:rsidRPr="00A43BD1" w:rsidRDefault="0030078B" w:rsidP="00A43BD1">
      <w:pPr>
        <w:pStyle w:val="Subitem"/>
      </w:pPr>
      <w:r w:rsidRPr="00A43BD1">
        <w:t>(2)</w:t>
      </w:r>
      <w:r w:rsidRPr="00A43BD1">
        <w:tab/>
        <w:t>The records and documents are to be transferred to the Commissioner after the transition time</w:t>
      </w:r>
      <w:r w:rsidR="00412664" w:rsidRPr="00A43BD1">
        <w:t>.</w:t>
      </w:r>
    </w:p>
    <w:p w:rsidR="0030078B" w:rsidRPr="00A43BD1" w:rsidRDefault="0030078B" w:rsidP="00A43BD1">
      <w:pPr>
        <w:pStyle w:val="Transitional"/>
      </w:pPr>
      <w:r w:rsidRPr="00A43BD1">
        <w:t>34  Protected information</w:t>
      </w:r>
    </w:p>
    <w:p w:rsidR="0030078B" w:rsidRPr="00A43BD1" w:rsidRDefault="0030078B" w:rsidP="00A43BD1">
      <w:pPr>
        <w:pStyle w:val="Subitem"/>
      </w:pPr>
      <w:r w:rsidRPr="00A43BD1">
        <w:t>(1)</w:t>
      </w:r>
      <w:r w:rsidRPr="00A43BD1">
        <w:tab/>
        <w:t>This item applies to information that:</w:t>
      </w:r>
    </w:p>
    <w:p w:rsidR="0030078B" w:rsidRPr="00A43BD1" w:rsidRDefault="0030078B" w:rsidP="00A43BD1">
      <w:pPr>
        <w:pStyle w:val="paragraph"/>
      </w:pPr>
      <w:r w:rsidRPr="00A43BD1">
        <w:tab/>
        <w:t>(a)</w:t>
      </w:r>
      <w:r w:rsidRPr="00A43BD1">
        <w:tab/>
        <w:t>relates to a transferred function; and</w:t>
      </w:r>
    </w:p>
    <w:p w:rsidR="0030078B" w:rsidRPr="00A43BD1" w:rsidRDefault="0030078B" w:rsidP="00A43BD1">
      <w:pPr>
        <w:pStyle w:val="paragraph"/>
      </w:pPr>
      <w:r w:rsidRPr="00A43BD1">
        <w:tab/>
        <w:t>(b)</w:t>
      </w:r>
      <w:r w:rsidRPr="00A43BD1">
        <w:tab/>
        <w:t>immediately before the transition time, was protected information within the meaning of section</w:t>
      </w:r>
      <w:r w:rsidR="00A43BD1" w:rsidRPr="00A43BD1">
        <w:t> </w:t>
      </w:r>
      <w:r w:rsidRPr="00A43BD1">
        <w:t>86</w:t>
      </w:r>
      <w:r w:rsidR="00F93DC7">
        <w:noBreakHyphen/>
      </w:r>
      <w:r w:rsidRPr="00A43BD1">
        <w:t>1 of the Aged Care Act</w:t>
      </w:r>
      <w:r w:rsidR="00412664" w:rsidRPr="00A43BD1">
        <w:t>.</w:t>
      </w:r>
    </w:p>
    <w:p w:rsidR="0030078B" w:rsidRPr="00A43BD1" w:rsidRDefault="0030078B" w:rsidP="00A43BD1">
      <w:pPr>
        <w:pStyle w:val="Subitem"/>
      </w:pPr>
      <w:r w:rsidRPr="00A43BD1">
        <w:t>(2)</w:t>
      </w:r>
      <w:r w:rsidRPr="00A43BD1">
        <w:tab/>
        <w:t xml:space="preserve">For the purposes of the </w:t>
      </w:r>
      <w:r w:rsidRPr="00A43BD1">
        <w:rPr>
          <w:rFonts w:eastAsia="Calibri"/>
        </w:rPr>
        <w:t>Commission Act</w:t>
      </w:r>
      <w:r w:rsidRPr="00A43BD1">
        <w:t>, the information is taken, after the transition time, to be protected information within the meaning of that Act</w:t>
      </w:r>
      <w:r w:rsidR="00412664" w:rsidRPr="00A43BD1">
        <w:t>.</w:t>
      </w:r>
    </w:p>
    <w:p w:rsidR="0030078B" w:rsidRPr="00A43BD1" w:rsidRDefault="0030078B" w:rsidP="00A43BD1">
      <w:pPr>
        <w:pStyle w:val="Transitional"/>
      </w:pPr>
      <w:r w:rsidRPr="00A43BD1">
        <w:t>35  Legal proceedings</w:t>
      </w:r>
    </w:p>
    <w:p w:rsidR="0030078B" w:rsidRPr="00A43BD1" w:rsidRDefault="0030078B" w:rsidP="00A43BD1">
      <w:pPr>
        <w:pStyle w:val="Item"/>
      </w:pPr>
      <w:r w:rsidRPr="00A43BD1">
        <w:t>If:</w:t>
      </w:r>
    </w:p>
    <w:p w:rsidR="0030078B" w:rsidRPr="00A43BD1" w:rsidRDefault="0030078B" w:rsidP="00A43BD1">
      <w:pPr>
        <w:pStyle w:val="paragraph"/>
      </w:pPr>
      <w:r w:rsidRPr="00A43BD1">
        <w:tab/>
        <w:t>(a)</w:t>
      </w:r>
      <w:r w:rsidRPr="00A43BD1">
        <w:tab/>
        <w:t>the Secretary is a party to proceedings in any court or tribunal; and</w:t>
      </w:r>
    </w:p>
    <w:p w:rsidR="0030078B" w:rsidRPr="00A43BD1" w:rsidRDefault="0030078B" w:rsidP="00A43BD1">
      <w:pPr>
        <w:pStyle w:val="paragraph"/>
      </w:pPr>
      <w:r w:rsidRPr="00A43BD1">
        <w:tab/>
        <w:t>(b)</w:t>
      </w:r>
      <w:r w:rsidRPr="00A43BD1">
        <w:tab/>
        <w:t>the proceedings relate to a transferred function; and</w:t>
      </w:r>
    </w:p>
    <w:p w:rsidR="0030078B" w:rsidRPr="00A43BD1" w:rsidRDefault="0030078B" w:rsidP="00A43BD1">
      <w:pPr>
        <w:pStyle w:val="paragraph"/>
      </w:pPr>
      <w:r w:rsidRPr="00A43BD1">
        <w:tab/>
        <w:t>(c)</w:t>
      </w:r>
      <w:r w:rsidRPr="00A43BD1">
        <w:tab/>
        <w:t>immediately before the transition time, the proceedings are still pending;</w:t>
      </w:r>
    </w:p>
    <w:p w:rsidR="0030078B" w:rsidRPr="00A43BD1" w:rsidRDefault="0030078B" w:rsidP="00A43BD1">
      <w:pPr>
        <w:pStyle w:val="Item"/>
      </w:pPr>
      <w:r w:rsidRPr="00A43BD1">
        <w:t>the Commissioner is substituted for the Secretary, from that time, as a party to those proceedings</w:t>
      </w:r>
      <w:r w:rsidR="00412664" w:rsidRPr="00A43BD1">
        <w:t>.</w:t>
      </w:r>
    </w:p>
    <w:p w:rsidR="0030078B" w:rsidRPr="00A43BD1" w:rsidRDefault="0030078B" w:rsidP="00A43BD1">
      <w:pPr>
        <w:pStyle w:val="ActHead7"/>
        <w:pageBreakBefore/>
      </w:pPr>
      <w:bookmarkStart w:id="121" w:name="_Toc27554334"/>
      <w:r w:rsidRPr="00A43BD1">
        <w:rPr>
          <w:rStyle w:val="CharAmPartNo"/>
        </w:rPr>
        <w:lastRenderedPageBreak/>
        <w:t>Part</w:t>
      </w:r>
      <w:r w:rsidR="00A43BD1" w:rsidRPr="00A43BD1">
        <w:rPr>
          <w:rStyle w:val="CharAmPartNo"/>
        </w:rPr>
        <w:t> </w:t>
      </w:r>
      <w:r w:rsidRPr="00A43BD1">
        <w:rPr>
          <w:rStyle w:val="CharAmPartNo"/>
        </w:rPr>
        <w:t>6</w:t>
      </w:r>
      <w:r w:rsidRPr="00A43BD1">
        <w:t>—</w:t>
      </w:r>
      <w:r w:rsidRPr="00A43BD1">
        <w:rPr>
          <w:rStyle w:val="CharAmPartText"/>
        </w:rPr>
        <w:t>Rules</w:t>
      </w:r>
      <w:bookmarkEnd w:id="121"/>
    </w:p>
    <w:p w:rsidR="0030078B" w:rsidRPr="00A43BD1" w:rsidRDefault="0030078B" w:rsidP="00A43BD1">
      <w:pPr>
        <w:pStyle w:val="Transitional"/>
      </w:pPr>
      <w:r w:rsidRPr="00A43BD1">
        <w:t>36  Rules</w:t>
      </w:r>
    </w:p>
    <w:p w:rsidR="0030078B" w:rsidRPr="00A43BD1" w:rsidRDefault="0030078B" w:rsidP="00A43BD1">
      <w:pPr>
        <w:pStyle w:val="Subitem"/>
      </w:pPr>
      <w:r w:rsidRPr="00A43BD1">
        <w:t>(1)</w:t>
      </w:r>
      <w:r w:rsidRPr="00A43BD1">
        <w:tab/>
        <w:t>The Minister may, by legislative instrument, make rules prescribing matters:</w:t>
      </w:r>
    </w:p>
    <w:p w:rsidR="0030078B" w:rsidRPr="00A43BD1" w:rsidRDefault="0030078B" w:rsidP="00A43BD1">
      <w:pPr>
        <w:pStyle w:val="paragraph"/>
      </w:pPr>
      <w:r w:rsidRPr="00A43BD1">
        <w:tab/>
        <w:t>(a)</w:t>
      </w:r>
      <w:r w:rsidRPr="00A43BD1">
        <w:tab/>
        <w:t xml:space="preserve">required or permitted by this Schedule to be </w:t>
      </w:r>
      <w:r w:rsidRPr="00A43BD1">
        <w:rPr>
          <w:bCs/>
        </w:rPr>
        <w:t>prescribed by the rules</w:t>
      </w:r>
      <w:r w:rsidRPr="00A43BD1">
        <w:t>; or</w:t>
      </w:r>
    </w:p>
    <w:p w:rsidR="0030078B" w:rsidRPr="00A43BD1" w:rsidRDefault="0030078B" w:rsidP="00A43BD1">
      <w:pPr>
        <w:pStyle w:val="paragraph"/>
      </w:pPr>
      <w:r w:rsidRPr="00A43BD1">
        <w:tab/>
        <w:t>(b)</w:t>
      </w:r>
      <w:r w:rsidRPr="00A43BD1">
        <w:tab/>
        <w:t xml:space="preserve">necessary or convenient to be </w:t>
      </w:r>
      <w:r w:rsidRPr="00A43BD1">
        <w:rPr>
          <w:bCs/>
        </w:rPr>
        <w:t>prescribed</w:t>
      </w:r>
      <w:r w:rsidRPr="00A43BD1">
        <w:t xml:space="preserve"> for carrying out or giving effect to this Schedule</w:t>
      </w:r>
      <w:r w:rsidR="00412664" w:rsidRPr="00A43BD1">
        <w:t>.</w:t>
      </w:r>
    </w:p>
    <w:p w:rsidR="0030078B" w:rsidRPr="00A43BD1" w:rsidRDefault="0030078B" w:rsidP="00A43BD1">
      <w:pPr>
        <w:pStyle w:val="Subitem"/>
        <w:rPr>
          <w:rFonts w:eastAsia="Calibri"/>
        </w:rPr>
      </w:pPr>
      <w:r w:rsidRPr="00A43BD1">
        <w:rPr>
          <w:rFonts w:eastAsia="Calibri"/>
        </w:rPr>
        <w:t>(2)</w:t>
      </w:r>
      <w:r w:rsidRPr="00A43BD1">
        <w:rPr>
          <w:rFonts w:eastAsia="Calibri"/>
        </w:rPr>
        <w:tab/>
        <w:t xml:space="preserve">Without limiting </w:t>
      </w:r>
      <w:proofErr w:type="spellStart"/>
      <w:r w:rsidR="00A43BD1" w:rsidRPr="00A43BD1">
        <w:rPr>
          <w:rFonts w:eastAsia="Calibri"/>
        </w:rPr>
        <w:t>subitem</w:t>
      </w:r>
      <w:proofErr w:type="spellEnd"/>
      <w:r w:rsidR="00A43BD1" w:rsidRPr="00A43BD1">
        <w:rPr>
          <w:rFonts w:eastAsia="Calibri"/>
        </w:rPr>
        <w:t> (</w:t>
      </w:r>
      <w:r w:rsidRPr="00A43BD1">
        <w:rPr>
          <w:rFonts w:eastAsia="Calibri"/>
        </w:rPr>
        <w:t>1), the rules may prescribe matters of a transitional nature (including prescribing any saving or application provisions) relating to the amendments or repeals made by this Act</w:t>
      </w:r>
      <w:r w:rsidR="00412664" w:rsidRPr="00A43BD1">
        <w:rPr>
          <w:rFonts w:eastAsia="Calibri"/>
        </w:rPr>
        <w:t>.</w:t>
      </w:r>
    </w:p>
    <w:p w:rsidR="0030078B" w:rsidRPr="00A43BD1" w:rsidRDefault="0030078B" w:rsidP="00A43BD1">
      <w:pPr>
        <w:pStyle w:val="Subitem"/>
      </w:pPr>
      <w:r w:rsidRPr="00A43BD1">
        <w:t>(3)</w:t>
      </w:r>
      <w:r w:rsidRPr="00A43BD1">
        <w:tab/>
        <w:t>To avoid doubt, the rules may not do the following:</w:t>
      </w:r>
    </w:p>
    <w:p w:rsidR="0030078B" w:rsidRPr="00A43BD1" w:rsidRDefault="0030078B" w:rsidP="00A43BD1">
      <w:pPr>
        <w:pStyle w:val="paragraph"/>
      </w:pPr>
      <w:r w:rsidRPr="00A43BD1">
        <w:tab/>
        <w:t>(a)</w:t>
      </w:r>
      <w:r w:rsidRPr="00A43BD1">
        <w:tab/>
        <w:t>create an offence or civil penalty;</w:t>
      </w:r>
    </w:p>
    <w:p w:rsidR="0030078B" w:rsidRPr="00A43BD1" w:rsidRDefault="0030078B" w:rsidP="00A43BD1">
      <w:pPr>
        <w:pStyle w:val="paragraph"/>
      </w:pPr>
      <w:r w:rsidRPr="00A43BD1">
        <w:tab/>
        <w:t>(b)</w:t>
      </w:r>
      <w:r w:rsidRPr="00A43BD1">
        <w:tab/>
        <w:t>provide powers of:</w:t>
      </w:r>
    </w:p>
    <w:p w:rsidR="0030078B" w:rsidRPr="00A43BD1" w:rsidRDefault="0030078B" w:rsidP="00A43BD1">
      <w:pPr>
        <w:pStyle w:val="paragraphsub"/>
      </w:pPr>
      <w:r w:rsidRPr="00A43BD1">
        <w:tab/>
        <w:t>(</w:t>
      </w:r>
      <w:proofErr w:type="spellStart"/>
      <w:r w:rsidRPr="00A43BD1">
        <w:t>i</w:t>
      </w:r>
      <w:proofErr w:type="spellEnd"/>
      <w:r w:rsidRPr="00A43BD1">
        <w:t>)</w:t>
      </w:r>
      <w:r w:rsidRPr="00A43BD1">
        <w:tab/>
        <w:t>arrest or detention; or</w:t>
      </w:r>
    </w:p>
    <w:p w:rsidR="0030078B" w:rsidRPr="00A43BD1" w:rsidRDefault="0030078B" w:rsidP="00A43BD1">
      <w:pPr>
        <w:pStyle w:val="paragraphsub"/>
      </w:pPr>
      <w:r w:rsidRPr="00A43BD1">
        <w:tab/>
        <w:t>(ii)</w:t>
      </w:r>
      <w:r w:rsidRPr="00A43BD1">
        <w:tab/>
        <w:t>entry, search or seizure;</w:t>
      </w:r>
    </w:p>
    <w:p w:rsidR="0030078B" w:rsidRPr="00A43BD1" w:rsidRDefault="0030078B" w:rsidP="00A43BD1">
      <w:pPr>
        <w:pStyle w:val="paragraph"/>
      </w:pPr>
      <w:r w:rsidRPr="00A43BD1">
        <w:tab/>
        <w:t>(c)</w:t>
      </w:r>
      <w:r w:rsidRPr="00A43BD1">
        <w:tab/>
        <w:t>impose a tax;</w:t>
      </w:r>
    </w:p>
    <w:p w:rsidR="0030078B" w:rsidRPr="00A43BD1" w:rsidRDefault="0030078B" w:rsidP="00A43BD1">
      <w:pPr>
        <w:pStyle w:val="paragraph"/>
      </w:pPr>
      <w:r w:rsidRPr="00A43BD1">
        <w:tab/>
        <w:t>(d)</w:t>
      </w:r>
      <w:r w:rsidRPr="00A43BD1">
        <w:tab/>
        <w:t>set an amount to be appropriated from the Consolidated Revenue Fund under an appropriation in this Act;</w:t>
      </w:r>
    </w:p>
    <w:p w:rsidR="0030078B" w:rsidRPr="00A43BD1" w:rsidRDefault="0030078B" w:rsidP="00A43BD1">
      <w:pPr>
        <w:pStyle w:val="paragraph"/>
      </w:pPr>
      <w:r w:rsidRPr="00A43BD1">
        <w:tab/>
        <w:t>(e)</w:t>
      </w:r>
      <w:r w:rsidRPr="00A43BD1">
        <w:tab/>
        <w:t>directly amend the text of this Act</w:t>
      </w:r>
      <w:r w:rsidR="00412664" w:rsidRPr="00A43BD1">
        <w:t>.</w:t>
      </w:r>
    </w:p>
    <w:p w:rsidR="002F7A23" w:rsidRDefault="0030078B" w:rsidP="00A43BD1">
      <w:pPr>
        <w:pStyle w:val="Subitem"/>
        <w:rPr>
          <w:rFonts w:eastAsia="Calibri"/>
        </w:rPr>
      </w:pPr>
      <w:r w:rsidRPr="00A43BD1">
        <w:rPr>
          <w:rFonts w:eastAsia="Calibri"/>
        </w:rPr>
        <w:t>(4)</w:t>
      </w:r>
      <w:r w:rsidRPr="00A43BD1">
        <w:rPr>
          <w:rFonts w:eastAsia="Calibri"/>
        </w:rPr>
        <w:tab/>
        <w:t xml:space="preserve">This Schedule </w:t>
      </w:r>
      <w:r w:rsidRPr="00A43BD1">
        <w:rPr>
          <w:rFonts w:eastAsia="Calibri"/>
          <w:iCs/>
        </w:rPr>
        <w:t xml:space="preserve">(other than </w:t>
      </w:r>
      <w:proofErr w:type="spellStart"/>
      <w:r w:rsidR="00A43BD1" w:rsidRPr="00A43BD1">
        <w:rPr>
          <w:rFonts w:eastAsia="Calibri"/>
          <w:iCs/>
        </w:rPr>
        <w:t>subitem</w:t>
      </w:r>
      <w:proofErr w:type="spellEnd"/>
      <w:r w:rsidR="00A43BD1" w:rsidRPr="00A43BD1">
        <w:rPr>
          <w:rFonts w:eastAsia="Calibri"/>
          <w:iCs/>
        </w:rPr>
        <w:t> (</w:t>
      </w:r>
      <w:r w:rsidRPr="00A43BD1">
        <w:rPr>
          <w:rFonts w:eastAsia="Calibri"/>
          <w:iCs/>
        </w:rPr>
        <w:t>3))</w:t>
      </w:r>
      <w:r w:rsidRPr="00A43BD1">
        <w:rPr>
          <w:rFonts w:eastAsia="Calibri"/>
        </w:rPr>
        <w:t xml:space="preserve"> does not limit the rules that may be made for the purposes of </w:t>
      </w:r>
      <w:proofErr w:type="spellStart"/>
      <w:r w:rsidR="00A43BD1" w:rsidRPr="00A43BD1">
        <w:rPr>
          <w:rFonts w:eastAsia="Calibri"/>
        </w:rPr>
        <w:t>subitems</w:t>
      </w:r>
      <w:proofErr w:type="spellEnd"/>
      <w:r w:rsidR="00A43BD1" w:rsidRPr="00A43BD1">
        <w:rPr>
          <w:rFonts w:eastAsia="Calibri"/>
        </w:rPr>
        <w:t> (</w:t>
      </w:r>
      <w:r w:rsidRPr="00A43BD1">
        <w:rPr>
          <w:rFonts w:eastAsia="Calibri"/>
        </w:rPr>
        <w:t>1) and (2)</w:t>
      </w:r>
      <w:r w:rsidR="00412664" w:rsidRPr="00A43BD1">
        <w:rPr>
          <w:rFonts w:eastAsia="Calibri"/>
        </w:rPr>
        <w:t>.</w:t>
      </w:r>
    </w:p>
    <w:p w:rsidR="007A60E7" w:rsidRDefault="007A60E7" w:rsidP="007A60E7">
      <w:pPr>
        <w:pStyle w:val="Subitem"/>
        <w:rPr>
          <w:rFonts w:eastAsia="Calibri"/>
        </w:rPr>
      </w:pPr>
    </w:p>
    <w:p w:rsidR="007A60E7" w:rsidRDefault="007A60E7" w:rsidP="007A60E7"/>
    <w:p w:rsidR="007A60E7" w:rsidRDefault="007A60E7" w:rsidP="007A60E7">
      <w:pPr>
        <w:pStyle w:val="2ndRd"/>
        <w:keepNext/>
        <w:pBdr>
          <w:top w:val="single" w:sz="2" w:space="1" w:color="auto"/>
        </w:pBdr>
      </w:pPr>
    </w:p>
    <w:p w:rsidR="007A60E7" w:rsidRDefault="007A60E7" w:rsidP="007A60E7">
      <w:pPr>
        <w:pStyle w:val="2ndRd"/>
        <w:keepNext/>
        <w:spacing w:line="260" w:lineRule="atLeast"/>
        <w:rPr>
          <w:i/>
        </w:rPr>
      </w:pPr>
      <w:r>
        <w:t>[</w:t>
      </w:r>
      <w:r>
        <w:rPr>
          <w:i/>
        </w:rPr>
        <w:t>Minister’s second reading speech made in—</w:t>
      </w:r>
    </w:p>
    <w:p w:rsidR="007A60E7" w:rsidRDefault="007A60E7" w:rsidP="007A60E7">
      <w:pPr>
        <w:pStyle w:val="2ndRd"/>
        <w:keepNext/>
        <w:spacing w:line="260" w:lineRule="atLeast"/>
      </w:pPr>
      <w:r>
        <w:rPr>
          <w:i/>
        </w:rPr>
        <w:t>Senate on 16 October 2019</w:t>
      </w:r>
    </w:p>
    <w:p w:rsidR="007A60E7" w:rsidRDefault="007A60E7" w:rsidP="007A60E7">
      <w:pPr>
        <w:pStyle w:val="2ndRd"/>
        <w:keepNext/>
        <w:spacing w:line="260" w:lineRule="atLeast"/>
        <w:rPr>
          <w:i/>
        </w:rPr>
      </w:pPr>
      <w:r>
        <w:rPr>
          <w:i/>
        </w:rPr>
        <w:t>House of Representatives on 5 December 2019</w:t>
      </w:r>
      <w:r>
        <w:t>]</w:t>
      </w:r>
    </w:p>
    <w:p w:rsidR="007A60E7" w:rsidRDefault="007A60E7" w:rsidP="007A60E7">
      <w:pPr>
        <w:framePr w:hSpace="180" w:wrap="around" w:vAnchor="text" w:hAnchor="page" w:x="2401" w:y="1238"/>
      </w:pPr>
      <w:r>
        <w:t>(199/19)</w:t>
      </w:r>
    </w:p>
    <w:p w:rsidR="007A60E7" w:rsidRDefault="007A60E7" w:rsidP="007A60E7">
      <w:pPr>
        <w:sectPr w:rsidR="007A60E7" w:rsidSect="002F7A23">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7A60E7" w:rsidRDefault="007A60E7" w:rsidP="007A60E7"/>
    <w:sectPr w:rsidR="007A60E7" w:rsidSect="007A60E7">
      <w:headerReference w:type="even" r:id="rId29"/>
      <w:headerReference w:type="default" r:id="rId30"/>
      <w:footerReference w:type="even" r:id="rId31"/>
      <w:footerReference w:type="default" r:id="rId32"/>
      <w:headerReference w:type="first" r:id="rId33"/>
      <w:footerReference w:type="first" r:id="rId34"/>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897" w:rsidRDefault="00993897" w:rsidP="0048364F">
      <w:pPr>
        <w:spacing w:line="240" w:lineRule="auto"/>
      </w:pPr>
      <w:r>
        <w:separator/>
      </w:r>
    </w:p>
  </w:endnote>
  <w:endnote w:type="continuationSeparator" w:id="0">
    <w:p w:rsidR="00993897" w:rsidRDefault="0099389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5F1388" w:rsidRDefault="00993897" w:rsidP="00A43BD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23" w:rsidRPr="00A961C4" w:rsidRDefault="002F7A23" w:rsidP="00A43B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F7A23" w:rsidTr="00A43BD1">
      <w:tc>
        <w:tcPr>
          <w:tcW w:w="1247" w:type="dxa"/>
        </w:tcPr>
        <w:p w:rsidR="002F7A23" w:rsidRDefault="002F7A23" w:rsidP="0099389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720F">
            <w:rPr>
              <w:i/>
              <w:sz w:val="18"/>
            </w:rPr>
            <w:t>No. 116, 2019</w:t>
          </w:r>
          <w:r w:rsidRPr="007A1328">
            <w:rPr>
              <w:i/>
              <w:sz w:val="18"/>
            </w:rPr>
            <w:fldChar w:fldCharType="end"/>
          </w:r>
        </w:p>
      </w:tc>
      <w:tc>
        <w:tcPr>
          <w:tcW w:w="5387" w:type="dxa"/>
        </w:tcPr>
        <w:p w:rsidR="002F7A23" w:rsidRDefault="002F7A23" w:rsidP="009938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720F">
            <w:rPr>
              <w:i/>
              <w:sz w:val="18"/>
            </w:rPr>
            <w:t>Aged Care Legislation Amendment (New Commissioner Functions) Act 2019</w:t>
          </w:r>
          <w:r w:rsidRPr="007A1328">
            <w:rPr>
              <w:i/>
              <w:sz w:val="18"/>
            </w:rPr>
            <w:fldChar w:fldCharType="end"/>
          </w:r>
        </w:p>
      </w:tc>
      <w:tc>
        <w:tcPr>
          <w:tcW w:w="669" w:type="dxa"/>
        </w:tcPr>
        <w:p w:rsidR="002F7A23" w:rsidRDefault="002F7A23" w:rsidP="0099389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1720F">
            <w:rPr>
              <w:i/>
              <w:noProof/>
              <w:sz w:val="18"/>
            </w:rPr>
            <w:t>100</w:t>
          </w:r>
          <w:r w:rsidRPr="007A1328">
            <w:rPr>
              <w:i/>
              <w:sz w:val="18"/>
            </w:rPr>
            <w:fldChar w:fldCharType="end"/>
          </w:r>
        </w:p>
      </w:tc>
    </w:tr>
  </w:tbl>
  <w:p w:rsidR="002F7A23" w:rsidRPr="00055B5C" w:rsidRDefault="002F7A23" w:rsidP="00B127E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23" w:rsidRPr="00A961C4" w:rsidRDefault="002F7A23" w:rsidP="00A43B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F7A23" w:rsidTr="00A43BD1">
      <w:tc>
        <w:tcPr>
          <w:tcW w:w="1247" w:type="dxa"/>
        </w:tcPr>
        <w:p w:rsidR="002F7A23" w:rsidRDefault="002F7A23" w:rsidP="0099389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720F">
            <w:rPr>
              <w:i/>
              <w:sz w:val="18"/>
            </w:rPr>
            <w:t>No. 116, 2019</w:t>
          </w:r>
          <w:r w:rsidRPr="007A1328">
            <w:rPr>
              <w:i/>
              <w:sz w:val="18"/>
            </w:rPr>
            <w:fldChar w:fldCharType="end"/>
          </w:r>
        </w:p>
      </w:tc>
      <w:tc>
        <w:tcPr>
          <w:tcW w:w="5387" w:type="dxa"/>
        </w:tcPr>
        <w:p w:rsidR="002F7A23" w:rsidRDefault="002F7A23" w:rsidP="009938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720F">
            <w:rPr>
              <w:i/>
              <w:sz w:val="18"/>
            </w:rPr>
            <w:t>Aged Care Legislation Amendment (New Commissioner Functions) Act 2019</w:t>
          </w:r>
          <w:r w:rsidRPr="007A1328">
            <w:rPr>
              <w:i/>
              <w:sz w:val="18"/>
            </w:rPr>
            <w:fldChar w:fldCharType="end"/>
          </w:r>
        </w:p>
      </w:tc>
      <w:tc>
        <w:tcPr>
          <w:tcW w:w="669" w:type="dxa"/>
        </w:tcPr>
        <w:p w:rsidR="002F7A23" w:rsidRDefault="002F7A23" w:rsidP="0099389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1720F">
            <w:rPr>
              <w:i/>
              <w:noProof/>
              <w:sz w:val="18"/>
            </w:rPr>
            <w:t>100</w:t>
          </w:r>
          <w:r w:rsidRPr="007A1328">
            <w:rPr>
              <w:i/>
              <w:sz w:val="18"/>
            </w:rPr>
            <w:fldChar w:fldCharType="end"/>
          </w:r>
        </w:p>
      </w:tc>
    </w:tr>
  </w:tbl>
  <w:p w:rsidR="002F7A23" w:rsidRPr="00A961C4" w:rsidRDefault="002F7A23" w:rsidP="00B127E1">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E7" w:rsidRDefault="007A60E7" w:rsidP="00CD12A5">
    <w:pPr>
      <w:pStyle w:val="ScalePlusRef"/>
    </w:pPr>
    <w:r>
      <w:t>Note: An electronic version of this Act is available on the Federal Register of Legislation (</w:t>
    </w:r>
    <w:hyperlink r:id="rId1" w:history="1">
      <w:r>
        <w:t>https://www.legislation.gov.au/</w:t>
      </w:r>
    </w:hyperlink>
    <w:r>
      <w:t>)</w:t>
    </w:r>
  </w:p>
  <w:p w:rsidR="007A60E7" w:rsidRDefault="007A60E7" w:rsidP="00CD12A5"/>
  <w:p w:rsidR="00993897" w:rsidRDefault="00993897" w:rsidP="00A43BD1">
    <w:pPr>
      <w:pStyle w:val="Footer"/>
      <w:spacing w:before="120"/>
    </w:pPr>
  </w:p>
  <w:p w:rsidR="00993897" w:rsidRPr="005F1388" w:rsidRDefault="00993897" w:rsidP="00B127E1">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ED79B6" w:rsidRDefault="00993897" w:rsidP="00A43BD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Default="00993897" w:rsidP="00A43B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93897" w:rsidTr="00993897">
      <w:tc>
        <w:tcPr>
          <w:tcW w:w="646" w:type="dxa"/>
        </w:tcPr>
        <w:p w:rsidR="00993897" w:rsidRDefault="00993897" w:rsidP="00993897">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1840">
            <w:rPr>
              <w:i/>
              <w:noProof/>
              <w:sz w:val="18"/>
            </w:rPr>
            <w:t>ii</w:t>
          </w:r>
          <w:r w:rsidRPr="00ED79B6">
            <w:rPr>
              <w:i/>
              <w:sz w:val="18"/>
            </w:rPr>
            <w:fldChar w:fldCharType="end"/>
          </w:r>
        </w:p>
      </w:tc>
      <w:tc>
        <w:tcPr>
          <w:tcW w:w="5387" w:type="dxa"/>
        </w:tcPr>
        <w:p w:rsidR="00993897" w:rsidRDefault="00993897" w:rsidP="00993897">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1720F">
            <w:rPr>
              <w:i/>
              <w:sz w:val="18"/>
            </w:rPr>
            <w:t>Aged Care Legislation Amendment (New Commissioner Functions) Act 2019</w:t>
          </w:r>
          <w:r w:rsidRPr="00ED79B6">
            <w:rPr>
              <w:i/>
              <w:sz w:val="18"/>
            </w:rPr>
            <w:fldChar w:fldCharType="end"/>
          </w:r>
        </w:p>
      </w:tc>
      <w:tc>
        <w:tcPr>
          <w:tcW w:w="1270" w:type="dxa"/>
        </w:tcPr>
        <w:p w:rsidR="00993897" w:rsidRDefault="00993897" w:rsidP="00993897">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1720F">
            <w:rPr>
              <w:i/>
              <w:sz w:val="18"/>
            </w:rPr>
            <w:t>No. 116, 2019</w:t>
          </w:r>
          <w:r w:rsidRPr="00ED79B6">
            <w:rPr>
              <w:i/>
              <w:sz w:val="18"/>
            </w:rPr>
            <w:fldChar w:fldCharType="end"/>
          </w:r>
        </w:p>
      </w:tc>
    </w:tr>
  </w:tbl>
  <w:p w:rsidR="00993897" w:rsidRDefault="00993897" w:rsidP="00B127E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Default="00993897" w:rsidP="00A43B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93897" w:rsidTr="00993897">
      <w:tc>
        <w:tcPr>
          <w:tcW w:w="1247" w:type="dxa"/>
        </w:tcPr>
        <w:p w:rsidR="00993897" w:rsidRDefault="00993897" w:rsidP="0099389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1720F">
            <w:rPr>
              <w:i/>
              <w:sz w:val="18"/>
            </w:rPr>
            <w:t>No. 116, 2019</w:t>
          </w:r>
          <w:r w:rsidRPr="00ED79B6">
            <w:rPr>
              <w:i/>
              <w:sz w:val="18"/>
            </w:rPr>
            <w:fldChar w:fldCharType="end"/>
          </w:r>
        </w:p>
      </w:tc>
      <w:tc>
        <w:tcPr>
          <w:tcW w:w="5387" w:type="dxa"/>
        </w:tcPr>
        <w:p w:rsidR="00993897" w:rsidRDefault="00993897" w:rsidP="00993897">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1720F">
            <w:rPr>
              <w:i/>
              <w:sz w:val="18"/>
            </w:rPr>
            <w:t>Aged Care Legislation Amendment (New Commissioner Functions) Act 2019</w:t>
          </w:r>
          <w:r w:rsidRPr="00ED79B6">
            <w:rPr>
              <w:i/>
              <w:sz w:val="18"/>
            </w:rPr>
            <w:fldChar w:fldCharType="end"/>
          </w:r>
        </w:p>
      </w:tc>
      <w:tc>
        <w:tcPr>
          <w:tcW w:w="669" w:type="dxa"/>
        </w:tcPr>
        <w:p w:rsidR="00993897" w:rsidRDefault="00993897" w:rsidP="00993897">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A1840">
            <w:rPr>
              <w:i/>
              <w:noProof/>
              <w:sz w:val="18"/>
            </w:rPr>
            <w:t>i</w:t>
          </w:r>
          <w:r w:rsidRPr="00ED79B6">
            <w:rPr>
              <w:i/>
              <w:sz w:val="18"/>
            </w:rPr>
            <w:fldChar w:fldCharType="end"/>
          </w:r>
        </w:p>
      </w:tc>
    </w:tr>
  </w:tbl>
  <w:p w:rsidR="00993897" w:rsidRPr="00ED79B6" w:rsidRDefault="00993897" w:rsidP="00B127E1">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A961C4" w:rsidRDefault="00993897" w:rsidP="00A43BD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93897" w:rsidTr="00A43BD1">
      <w:tc>
        <w:tcPr>
          <w:tcW w:w="646" w:type="dxa"/>
        </w:tcPr>
        <w:p w:rsidR="00993897" w:rsidRDefault="00993897" w:rsidP="0099389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1840">
            <w:rPr>
              <w:i/>
              <w:noProof/>
              <w:sz w:val="18"/>
            </w:rPr>
            <w:t>2</w:t>
          </w:r>
          <w:r w:rsidRPr="007A1328">
            <w:rPr>
              <w:i/>
              <w:sz w:val="18"/>
            </w:rPr>
            <w:fldChar w:fldCharType="end"/>
          </w:r>
        </w:p>
      </w:tc>
      <w:tc>
        <w:tcPr>
          <w:tcW w:w="5387" w:type="dxa"/>
        </w:tcPr>
        <w:p w:rsidR="00993897" w:rsidRDefault="00993897" w:rsidP="009938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720F">
            <w:rPr>
              <w:i/>
              <w:sz w:val="18"/>
            </w:rPr>
            <w:t>Aged Care Legislation Amendment (New Commissioner Functions) Act 2019</w:t>
          </w:r>
          <w:r w:rsidRPr="007A1328">
            <w:rPr>
              <w:i/>
              <w:sz w:val="18"/>
            </w:rPr>
            <w:fldChar w:fldCharType="end"/>
          </w:r>
        </w:p>
      </w:tc>
      <w:tc>
        <w:tcPr>
          <w:tcW w:w="1270" w:type="dxa"/>
        </w:tcPr>
        <w:p w:rsidR="00993897" w:rsidRDefault="00993897" w:rsidP="0099389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720F">
            <w:rPr>
              <w:i/>
              <w:sz w:val="18"/>
            </w:rPr>
            <w:t>No. 116, 2019</w:t>
          </w:r>
          <w:r w:rsidRPr="007A1328">
            <w:rPr>
              <w:i/>
              <w:sz w:val="18"/>
            </w:rPr>
            <w:fldChar w:fldCharType="end"/>
          </w:r>
        </w:p>
      </w:tc>
    </w:tr>
  </w:tbl>
  <w:p w:rsidR="00993897" w:rsidRPr="00A961C4" w:rsidRDefault="00993897" w:rsidP="00B127E1">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A961C4" w:rsidRDefault="00993897" w:rsidP="00A43B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93897" w:rsidTr="00A43BD1">
      <w:tc>
        <w:tcPr>
          <w:tcW w:w="1247" w:type="dxa"/>
        </w:tcPr>
        <w:p w:rsidR="00993897" w:rsidRDefault="00993897" w:rsidP="0099389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720F">
            <w:rPr>
              <w:i/>
              <w:sz w:val="18"/>
            </w:rPr>
            <w:t>No. 116, 2019</w:t>
          </w:r>
          <w:r w:rsidRPr="007A1328">
            <w:rPr>
              <w:i/>
              <w:sz w:val="18"/>
            </w:rPr>
            <w:fldChar w:fldCharType="end"/>
          </w:r>
        </w:p>
      </w:tc>
      <w:tc>
        <w:tcPr>
          <w:tcW w:w="5387" w:type="dxa"/>
        </w:tcPr>
        <w:p w:rsidR="00993897" w:rsidRDefault="00993897" w:rsidP="009938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720F">
            <w:rPr>
              <w:i/>
              <w:sz w:val="18"/>
            </w:rPr>
            <w:t>Aged Care Legislation Amendment (New Commissioner Functions) Act 2019</w:t>
          </w:r>
          <w:r w:rsidRPr="007A1328">
            <w:rPr>
              <w:i/>
              <w:sz w:val="18"/>
            </w:rPr>
            <w:fldChar w:fldCharType="end"/>
          </w:r>
        </w:p>
      </w:tc>
      <w:tc>
        <w:tcPr>
          <w:tcW w:w="669" w:type="dxa"/>
        </w:tcPr>
        <w:p w:rsidR="00993897" w:rsidRDefault="00993897" w:rsidP="0099389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1840">
            <w:rPr>
              <w:i/>
              <w:noProof/>
              <w:sz w:val="18"/>
            </w:rPr>
            <w:t>99</w:t>
          </w:r>
          <w:r w:rsidRPr="007A1328">
            <w:rPr>
              <w:i/>
              <w:sz w:val="18"/>
            </w:rPr>
            <w:fldChar w:fldCharType="end"/>
          </w:r>
        </w:p>
      </w:tc>
    </w:tr>
  </w:tbl>
  <w:p w:rsidR="00993897" w:rsidRPr="00055B5C" w:rsidRDefault="00993897" w:rsidP="00B127E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A961C4" w:rsidRDefault="00993897" w:rsidP="00A43BD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93897" w:rsidTr="00A43BD1">
      <w:tc>
        <w:tcPr>
          <w:tcW w:w="1247" w:type="dxa"/>
        </w:tcPr>
        <w:p w:rsidR="00993897" w:rsidRDefault="00993897" w:rsidP="00993897">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720F">
            <w:rPr>
              <w:i/>
              <w:sz w:val="18"/>
            </w:rPr>
            <w:t>No. 116, 2019</w:t>
          </w:r>
          <w:r w:rsidRPr="007A1328">
            <w:rPr>
              <w:i/>
              <w:sz w:val="18"/>
            </w:rPr>
            <w:fldChar w:fldCharType="end"/>
          </w:r>
        </w:p>
      </w:tc>
      <w:tc>
        <w:tcPr>
          <w:tcW w:w="5387" w:type="dxa"/>
        </w:tcPr>
        <w:p w:rsidR="00993897" w:rsidRDefault="00993897" w:rsidP="009938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720F">
            <w:rPr>
              <w:i/>
              <w:sz w:val="18"/>
            </w:rPr>
            <w:t>Aged Care Legislation Amendment (New Commissioner Functions) Act 2019</w:t>
          </w:r>
          <w:r w:rsidRPr="007A1328">
            <w:rPr>
              <w:i/>
              <w:sz w:val="18"/>
            </w:rPr>
            <w:fldChar w:fldCharType="end"/>
          </w:r>
        </w:p>
      </w:tc>
      <w:tc>
        <w:tcPr>
          <w:tcW w:w="669" w:type="dxa"/>
        </w:tcPr>
        <w:p w:rsidR="00993897" w:rsidRDefault="00993897" w:rsidP="00993897">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A1840">
            <w:rPr>
              <w:i/>
              <w:noProof/>
              <w:sz w:val="18"/>
            </w:rPr>
            <w:t>1</w:t>
          </w:r>
          <w:r w:rsidRPr="007A1328">
            <w:rPr>
              <w:i/>
              <w:sz w:val="18"/>
            </w:rPr>
            <w:fldChar w:fldCharType="end"/>
          </w:r>
        </w:p>
      </w:tc>
    </w:tr>
  </w:tbl>
  <w:p w:rsidR="00993897" w:rsidRPr="00A961C4" w:rsidRDefault="00993897" w:rsidP="00B127E1">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23" w:rsidRPr="00A961C4" w:rsidRDefault="002F7A23" w:rsidP="00A43BD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F7A23" w:rsidTr="00A43BD1">
      <w:tc>
        <w:tcPr>
          <w:tcW w:w="646" w:type="dxa"/>
        </w:tcPr>
        <w:p w:rsidR="002F7A23" w:rsidRDefault="002F7A23" w:rsidP="00993897">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1720F">
            <w:rPr>
              <w:i/>
              <w:noProof/>
              <w:sz w:val="18"/>
            </w:rPr>
            <w:t>100</w:t>
          </w:r>
          <w:r w:rsidRPr="007A1328">
            <w:rPr>
              <w:i/>
              <w:sz w:val="18"/>
            </w:rPr>
            <w:fldChar w:fldCharType="end"/>
          </w:r>
        </w:p>
      </w:tc>
      <w:tc>
        <w:tcPr>
          <w:tcW w:w="5387" w:type="dxa"/>
        </w:tcPr>
        <w:p w:rsidR="002F7A23" w:rsidRDefault="002F7A23" w:rsidP="00993897">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1720F">
            <w:rPr>
              <w:i/>
              <w:sz w:val="18"/>
            </w:rPr>
            <w:t>Aged Care Legislation Amendment (New Commissioner Functions) Act 2019</w:t>
          </w:r>
          <w:r w:rsidRPr="007A1328">
            <w:rPr>
              <w:i/>
              <w:sz w:val="18"/>
            </w:rPr>
            <w:fldChar w:fldCharType="end"/>
          </w:r>
        </w:p>
      </w:tc>
      <w:tc>
        <w:tcPr>
          <w:tcW w:w="1270" w:type="dxa"/>
        </w:tcPr>
        <w:p w:rsidR="002F7A23" w:rsidRDefault="002F7A23" w:rsidP="00993897">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1720F">
            <w:rPr>
              <w:i/>
              <w:sz w:val="18"/>
            </w:rPr>
            <w:t>No. 116, 2019</w:t>
          </w:r>
          <w:r w:rsidRPr="007A1328">
            <w:rPr>
              <w:i/>
              <w:sz w:val="18"/>
            </w:rPr>
            <w:fldChar w:fldCharType="end"/>
          </w:r>
        </w:p>
      </w:tc>
    </w:tr>
  </w:tbl>
  <w:p w:rsidR="002F7A23" w:rsidRPr="00A961C4" w:rsidRDefault="002F7A23" w:rsidP="00B127E1">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897" w:rsidRDefault="00993897" w:rsidP="0048364F">
      <w:pPr>
        <w:spacing w:line="240" w:lineRule="auto"/>
      </w:pPr>
      <w:r>
        <w:separator/>
      </w:r>
    </w:p>
  </w:footnote>
  <w:footnote w:type="continuationSeparator" w:id="0">
    <w:p w:rsidR="00993897" w:rsidRDefault="0099389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5F1388" w:rsidRDefault="00993897" w:rsidP="00B127E1">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23" w:rsidRPr="00A961C4" w:rsidRDefault="002F7A23" w:rsidP="00B127E1">
    <w:pPr>
      <w:rPr>
        <w:b/>
        <w:sz w:val="20"/>
      </w:rPr>
    </w:pPr>
  </w:p>
  <w:p w:rsidR="002F7A23" w:rsidRPr="00A961C4" w:rsidRDefault="002F7A23" w:rsidP="00B127E1">
    <w:pPr>
      <w:rPr>
        <w:b/>
        <w:sz w:val="20"/>
      </w:rPr>
    </w:pPr>
  </w:p>
  <w:p w:rsidR="002F7A23" w:rsidRPr="00A961C4" w:rsidRDefault="002F7A23" w:rsidP="00B127E1">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23" w:rsidRPr="00A961C4" w:rsidRDefault="002F7A23" w:rsidP="00B127E1">
    <w:pPr>
      <w:jc w:val="right"/>
      <w:rPr>
        <w:sz w:val="20"/>
      </w:rPr>
    </w:pPr>
  </w:p>
  <w:p w:rsidR="002F7A23" w:rsidRPr="00A961C4" w:rsidRDefault="002F7A23" w:rsidP="00B127E1">
    <w:pPr>
      <w:jc w:val="right"/>
      <w:rPr>
        <w:b/>
        <w:sz w:val="20"/>
      </w:rPr>
    </w:pPr>
  </w:p>
  <w:p w:rsidR="002F7A23" w:rsidRPr="00A961C4" w:rsidRDefault="002F7A23" w:rsidP="00B127E1">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23" w:rsidRPr="00A961C4" w:rsidRDefault="002F7A23" w:rsidP="00B127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5F1388" w:rsidRDefault="00993897" w:rsidP="00B127E1">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5F1388" w:rsidRDefault="00993897" w:rsidP="00B127E1">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ED79B6" w:rsidRDefault="00993897" w:rsidP="00B127E1">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ED79B6" w:rsidRDefault="00993897" w:rsidP="00B127E1">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ED79B6" w:rsidRDefault="00993897" w:rsidP="00B127E1">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A961C4" w:rsidRDefault="00993897" w:rsidP="00B127E1">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993897" w:rsidRPr="00A961C4" w:rsidRDefault="00993897" w:rsidP="00B127E1">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93897" w:rsidRPr="00A961C4" w:rsidRDefault="00993897" w:rsidP="00B127E1">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A961C4" w:rsidRDefault="00993897" w:rsidP="00B127E1">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DA1840">
      <w:rPr>
        <w:noProof/>
        <w:sz w:val="20"/>
      </w:rPr>
      <w:t>Transitional, application, saving and other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DA1840">
      <w:rPr>
        <w:b/>
        <w:noProof/>
        <w:sz w:val="20"/>
      </w:rPr>
      <w:t>Schedule 4</w:t>
    </w:r>
    <w:r>
      <w:rPr>
        <w:b/>
        <w:sz w:val="20"/>
      </w:rPr>
      <w:fldChar w:fldCharType="end"/>
    </w:r>
  </w:p>
  <w:p w:rsidR="00993897" w:rsidRPr="00A961C4" w:rsidRDefault="00993897" w:rsidP="00B127E1">
    <w:pPr>
      <w:jc w:val="right"/>
      <w:rPr>
        <w:b/>
        <w:sz w:val="20"/>
      </w:rPr>
    </w:pPr>
    <w:r w:rsidRPr="00A961C4">
      <w:rPr>
        <w:sz w:val="20"/>
      </w:rPr>
      <w:fldChar w:fldCharType="begin"/>
    </w:r>
    <w:r w:rsidRPr="00A961C4">
      <w:rPr>
        <w:sz w:val="20"/>
      </w:rPr>
      <w:instrText xml:space="preserve"> STYLEREF CharAmPartText </w:instrText>
    </w:r>
    <w:r w:rsidR="00DA1840">
      <w:rPr>
        <w:sz w:val="20"/>
      </w:rPr>
      <w:fldChar w:fldCharType="separate"/>
    </w:r>
    <w:r w:rsidR="00DA1840">
      <w:rPr>
        <w:noProof/>
        <w:sz w:val="20"/>
      </w:rPr>
      <w:t>Provisions relating to transferred functions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A1840">
      <w:rPr>
        <w:b/>
        <w:sz w:val="20"/>
      </w:rPr>
      <w:fldChar w:fldCharType="separate"/>
    </w:r>
    <w:r w:rsidR="00DA1840">
      <w:rPr>
        <w:b/>
        <w:noProof/>
        <w:sz w:val="20"/>
      </w:rPr>
      <w:t>Part 5</w:t>
    </w:r>
    <w:r w:rsidRPr="00A961C4">
      <w:rPr>
        <w:b/>
        <w:sz w:val="20"/>
      </w:rPr>
      <w:fldChar w:fldCharType="end"/>
    </w:r>
  </w:p>
  <w:p w:rsidR="00993897" w:rsidRPr="00A961C4" w:rsidRDefault="00993897" w:rsidP="00B127E1">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897" w:rsidRPr="00A961C4" w:rsidRDefault="00993897" w:rsidP="00B127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74"/>
    <w:rsid w:val="00003E25"/>
    <w:rsid w:val="00010713"/>
    <w:rsid w:val="000113BC"/>
    <w:rsid w:val="000136AF"/>
    <w:rsid w:val="00013ABA"/>
    <w:rsid w:val="000162EA"/>
    <w:rsid w:val="00024C44"/>
    <w:rsid w:val="00027C50"/>
    <w:rsid w:val="00037ED6"/>
    <w:rsid w:val="00040564"/>
    <w:rsid w:val="000417C9"/>
    <w:rsid w:val="0005232A"/>
    <w:rsid w:val="00054296"/>
    <w:rsid w:val="00055B5C"/>
    <w:rsid w:val="00056391"/>
    <w:rsid w:val="00057E83"/>
    <w:rsid w:val="00060FF9"/>
    <w:rsid w:val="000614BF"/>
    <w:rsid w:val="00062A7E"/>
    <w:rsid w:val="00073BB4"/>
    <w:rsid w:val="00077059"/>
    <w:rsid w:val="00077A27"/>
    <w:rsid w:val="0008385B"/>
    <w:rsid w:val="00083DF9"/>
    <w:rsid w:val="00092B66"/>
    <w:rsid w:val="00094ECA"/>
    <w:rsid w:val="000A10B0"/>
    <w:rsid w:val="000B1FD2"/>
    <w:rsid w:val="000B4B21"/>
    <w:rsid w:val="000C1330"/>
    <w:rsid w:val="000C3A88"/>
    <w:rsid w:val="000C3DAD"/>
    <w:rsid w:val="000D05EF"/>
    <w:rsid w:val="000E0AB4"/>
    <w:rsid w:val="000E76AE"/>
    <w:rsid w:val="000E790F"/>
    <w:rsid w:val="000F21C1"/>
    <w:rsid w:val="000F483A"/>
    <w:rsid w:val="000F7C63"/>
    <w:rsid w:val="00101D90"/>
    <w:rsid w:val="0010745C"/>
    <w:rsid w:val="00107511"/>
    <w:rsid w:val="001107BE"/>
    <w:rsid w:val="00113BD1"/>
    <w:rsid w:val="001140E4"/>
    <w:rsid w:val="00122206"/>
    <w:rsid w:val="0012468A"/>
    <w:rsid w:val="00133083"/>
    <w:rsid w:val="0013406F"/>
    <w:rsid w:val="00136877"/>
    <w:rsid w:val="001378EB"/>
    <w:rsid w:val="00140185"/>
    <w:rsid w:val="00146757"/>
    <w:rsid w:val="0015646E"/>
    <w:rsid w:val="00157B2B"/>
    <w:rsid w:val="001630FE"/>
    <w:rsid w:val="001633C7"/>
    <w:rsid w:val="00164267"/>
    <w:rsid w:val="001643C9"/>
    <w:rsid w:val="00165568"/>
    <w:rsid w:val="00166C2F"/>
    <w:rsid w:val="00167ADE"/>
    <w:rsid w:val="001705D7"/>
    <w:rsid w:val="001716C9"/>
    <w:rsid w:val="00173363"/>
    <w:rsid w:val="00173B94"/>
    <w:rsid w:val="001742B0"/>
    <w:rsid w:val="001854B4"/>
    <w:rsid w:val="001939E1"/>
    <w:rsid w:val="00195382"/>
    <w:rsid w:val="00197834"/>
    <w:rsid w:val="001A3658"/>
    <w:rsid w:val="001A3E97"/>
    <w:rsid w:val="001A4FB7"/>
    <w:rsid w:val="001A5DA5"/>
    <w:rsid w:val="001A759A"/>
    <w:rsid w:val="001B01AF"/>
    <w:rsid w:val="001B02BC"/>
    <w:rsid w:val="001B288D"/>
    <w:rsid w:val="001B65E4"/>
    <w:rsid w:val="001B7A5D"/>
    <w:rsid w:val="001C0D28"/>
    <w:rsid w:val="001C2418"/>
    <w:rsid w:val="001C69C4"/>
    <w:rsid w:val="001D3257"/>
    <w:rsid w:val="001D59E9"/>
    <w:rsid w:val="001E1597"/>
    <w:rsid w:val="001E219D"/>
    <w:rsid w:val="001E3590"/>
    <w:rsid w:val="001E5C75"/>
    <w:rsid w:val="001E5EA8"/>
    <w:rsid w:val="001E7407"/>
    <w:rsid w:val="001F0602"/>
    <w:rsid w:val="001F1150"/>
    <w:rsid w:val="001F73A2"/>
    <w:rsid w:val="00201D27"/>
    <w:rsid w:val="00202618"/>
    <w:rsid w:val="00204791"/>
    <w:rsid w:val="00213DDA"/>
    <w:rsid w:val="00223CA4"/>
    <w:rsid w:val="00240749"/>
    <w:rsid w:val="00250C10"/>
    <w:rsid w:val="00250D2C"/>
    <w:rsid w:val="00251280"/>
    <w:rsid w:val="00254C66"/>
    <w:rsid w:val="00255717"/>
    <w:rsid w:val="002577B7"/>
    <w:rsid w:val="00260BCD"/>
    <w:rsid w:val="00263820"/>
    <w:rsid w:val="00275197"/>
    <w:rsid w:val="00281F7A"/>
    <w:rsid w:val="00286F37"/>
    <w:rsid w:val="00293B89"/>
    <w:rsid w:val="00297ECB"/>
    <w:rsid w:val="002A3869"/>
    <w:rsid w:val="002A4B3D"/>
    <w:rsid w:val="002A709B"/>
    <w:rsid w:val="002B2DEE"/>
    <w:rsid w:val="002B5A30"/>
    <w:rsid w:val="002C1C93"/>
    <w:rsid w:val="002C3556"/>
    <w:rsid w:val="002C7655"/>
    <w:rsid w:val="002D043A"/>
    <w:rsid w:val="002D395A"/>
    <w:rsid w:val="002E0C22"/>
    <w:rsid w:val="002F7A23"/>
    <w:rsid w:val="0030078B"/>
    <w:rsid w:val="003037EA"/>
    <w:rsid w:val="00313A09"/>
    <w:rsid w:val="003252F7"/>
    <w:rsid w:val="003263F8"/>
    <w:rsid w:val="00340BFA"/>
    <w:rsid w:val="00340F0F"/>
    <w:rsid w:val="00341312"/>
    <w:rsid w:val="003415D3"/>
    <w:rsid w:val="00344326"/>
    <w:rsid w:val="003500B9"/>
    <w:rsid w:val="00350417"/>
    <w:rsid w:val="00352B0F"/>
    <w:rsid w:val="00360B92"/>
    <w:rsid w:val="00372B3E"/>
    <w:rsid w:val="00373874"/>
    <w:rsid w:val="00375C6C"/>
    <w:rsid w:val="0038539E"/>
    <w:rsid w:val="00385EDE"/>
    <w:rsid w:val="003A17DE"/>
    <w:rsid w:val="003A1E5B"/>
    <w:rsid w:val="003A47C7"/>
    <w:rsid w:val="003A7B3C"/>
    <w:rsid w:val="003B4E3D"/>
    <w:rsid w:val="003C2362"/>
    <w:rsid w:val="003C5F2B"/>
    <w:rsid w:val="003D0BFE"/>
    <w:rsid w:val="003D5700"/>
    <w:rsid w:val="003E7F1E"/>
    <w:rsid w:val="003F0CA6"/>
    <w:rsid w:val="003F55FF"/>
    <w:rsid w:val="00405579"/>
    <w:rsid w:val="00405B21"/>
    <w:rsid w:val="00410B8E"/>
    <w:rsid w:val="004116CD"/>
    <w:rsid w:val="00412664"/>
    <w:rsid w:val="00417856"/>
    <w:rsid w:val="004201A6"/>
    <w:rsid w:val="00420916"/>
    <w:rsid w:val="00421FC1"/>
    <w:rsid w:val="004229C7"/>
    <w:rsid w:val="00424CA9"/>
    <w:rsid w:val="00433AC5"/>
    <w:rsid w:val="00435A44"/>
    <w:rsid w:val="00436785"/>
    <w:rsid w:val="00436BD5"/>
    <w:rsid w:val="0043730B"/>
    <w:rsid w:val="00437E4B"/>
    <w:rsid w:val="00441E7A"/>
    <w:rsid w:val="0044291A"/>
    <w:rsid w:val="00443D97"/>
    <w:rsid w:val="004462EF"/>
    <w:rsid w:val="0045062F"/>
    <w:rsid w:val="004534D0"/>
    <w:rsid w:val="00463CD5"/>
    <w:rsid w:val="00463E2A"/>
    <w:rsid w:val="0046515E"/>
    <w:rsid w:val="00474758"/>
    <w:rsid w:val="004775C2"/>
    <w:rsid w:val="00477B5A"/>
    <w:rsid w:val="0048196B"/>
    <w:rsid w:val="0048364F"/>
    <w:rsid w:val="00486D05"/>
    <w:rsid w:val="004902F5"/>
    <w:rsid w:val="00492E62"/>
    <w:rsid w:val="0049619B"/>
    <w:rsid w:val="00496A87"/>
    <w:rsid w:val="00496F97"/>
    <w:rsid w:val="004A4640"/>
    <w:rsid w:val="004B45EE"/>
    <w:rsid w:val="004C0458"/>
    <w:rsid w:val="004C6374"/>
    <w:rsid w:val="004C63B5"/>
    <w:rsid w:val="004C7C8C"/>
    <w:rsid w:val="004D16C7"/>
    <w:rsid w:val="004E2A4A"/>
    <w:rsid w:val="004E2E4C"/>
    <w:rsid w:val="004E4943"/>
    <w:rsid w:val="004E62B8"/>
    <w:rsid w:val="004F0D23"/>
    <w:rsid w:val="004F1074"/>
    <w:rsid w:val="004F1FAC"/>
    <w:rsid w:val="004F2627"/>
    <w:rsid w:val="004F2740"/>
    <w:rsid w:val="004F4A74"/>
    <w:rsid w:val="004F71E5"/>
    <w:rsid w:val="00503E3E"/>
    <w:rsid w:val="00504F68"/>
    <w:rsid w:val="00514299"/>
    <w:rsid w:val="00516B8D"/>
    <w:rsid w:val="005239A0"/>
    <w:rsid w:val="00523DE7"/>
    <w:rsid w:val="00533F15"/>
    <w:rsid w:val="00537FBC"/>
    <w:rsid w:val="00540830"/>
    <w:rsid w:val="00543469"/>
    <w:rsid w:val="00544543"/>
    <w:rsid w:val="00551B54"/>
    <w:rsid w:val="00560885"/>
    <w:rsid w:val="005623BA"/>
    <w:rsid w:val="00572BD6"/>
    <w:rsid w:val="00580FD2"/>
    <w:rsid w:val="00584811"/>
    <w:rsid w:val="00584D1C"/>
    <w:rsid w:val="005864B1"/>
    <w:rsid w:val="00593AA6"/>
    <w:rsid w:val="00594161"/>
    <w:rsid w:val="00594749"/>
    <w:rsid w:val="005A0D92"/>
    <w:rsid w:val="005A4D04"/>
    <w:rsid w:val="005A6819"/>
    <w:rsid w:val="005B3926"/>
    <w:rsid w:val="005B4067"/>
    <w:rsid w:val="005C3F41"/>
    <w:rsid w:val="005C40DB"/>
    <w:rsid w:val="005C5C4E"/>
    <w:rsid w:val="005D239C"/>
    <w:rsid w:val="005D3CF5"/>
    <w:rsid w:val="005D55C5"/>
    <w:rsid w:val="005E152A"/>
    <w:rsid w:val="005F0B57"/>
    <w:rsid w:val="005F346A"/>
    <w:rsid w:val="00600219"/>
    <w:rsid w:val="00600425"/>
    <w:rsid w:val="006068AB"/>
    <w:rsid w:val="00606C25"/>
    <w:rsid w:val="00607847"/>
    <w:rsid w:val="00613BA8"/>
    <w:rsid w:val="0061626A"/>
    <w:rsid w:val="0061720F"/>
    <w:rsid w:val="00622AAA"/>
    <w:rsid w:val="00630C17"/>
    <w:rsid w:val="00641DE5"/>
    <w:rsid w:val="00646AA4"/>
    <w:rsid w:val="006511F6"/>
    <w:rsid w:val="00652D7D"/>
    <w:rsid w:val="00656F0C"/>
    <w:rsid w:val="0065790F"/>
    <w:rsid w:val="00673B7D"/>
    <w:rsid w:val="00677CC2"/>
    <w:rsid w:val="00681F92"/>
    <w:rsid w:val="006842C2"/>
    <w:rsid w:val="00685F42"/>
    <w:rsid w:val="006862E0"/>
    <w:rsid w:val="006918AB"/>
    <w:rsid w:val="00691B52"/>
    <w:rsid w:val="0069207B"/>
    <w:rsid w:val="006954C7"/>
    <w:rsid w:val="00695B22"/>
    <w:rsid w:val="00697A38"/>
    <w:rsid w:val="006A177F"/>
    <w:rsid w:val="006A2E84"/>
    <w:rsid w:val="006A4B23"/>
    <w:rsid w:val="006A72FD"/>
    <w:rsid w:val="006B1190"/>
    <w:rsid w:val="006C1EA5"/>
    <w:rsid w:val="006C2874"/>
    <w:rsid w:val="006C7F8C"/>
    <w:rsid w:val="006D312B"/>
    <w:rsid w:val="006D380D"/>
    <w:rsid w:val="006D3BE2"/>
    <w:rsid w:val="006E0135"/>
    <w:rsid w:val="006E2A5B"/>
    <w:rsid w:val="006E303A"/>
    <w:rsid w:val="006E3F55"/>
    <w:rsid w:val="006E5D9C"/>
    <w:rsid w:val="006E6A21"/>
    <w:rsid w:val="006F7E19"/>
    <w:rsid w:val="007003E4"/>
    <w:rsid w:val="00700B2C"/>
    <w:rsid w:val="0071025C"/>
    <w:rsid w:val="007110E8"/>
    <w:rsid w:val="007111B3"/>
    <w:rsid w:val="00712D8D"/>
    <w:rsid w:val="00713084"/>
    <w:rsid w:val="00714B0B"/>
    <w:rsid w:val="00714B26"/>
    <w:rsid w:val="00721BEB"/>
    <w:rsid w:val="00723155"/>
    <w:rsid w:val="00731E00"/>
    <w:rsid w:val="00734608"/>
    <w:rsid w:val="00740A4C"/>
    <w:rsid w:val="007440B7"/>
    <w:rsid w:val="00744649"/>
    <w:rsid w:val="0074468C"/>
    <w:rsid w:val="00753619"/>
    <w:rsid w:val="0075784F"/>
    <w:rsid w:val="00763436"/>
    <w:rsid w:val="007634AD"/>
    <w:rsid w:val="00764089"/>
    <w:rsid w:val="007715C9"/>
    <w:rsid w:val="007730C2"/>
    <w:rsid w:val="00774294"/>
    <w:rsid w:val="00774EDD"/>
    <w:rsid w:val="007757EC"/>
    <w:rsid w:val="007771AD"/>
    <w:rsid w:val="007873F1"/>
    <w:rsid w:val="00787E66"/>
    <w:rsid w:val="00790AE8"/>
    <w:rsid w:val="007A60E7"/>
    <w:rsid w:val="007B30AA"/>
    <w:rsid w:val="007B41E0"/>
    <w:rsid w:val="007B77CC"/>
    <w:rsid w:val="007C0392"/>
    <w:rsid w:val="007C1A76"/>
    <w:rsid w:val="007C23A7"/>
    <w:rsid w:val="007C3C67"/>
    <w:rsid w:val="007C51D3"/>
    <w:rsid w:val="007C5473"/>
    <w:rsid w:val="007D1347"/>
    <w:rsid w:val="007D4E0E"/>
    <w:rsid w:val="007E3DCF"/>
    <w:rsid w:val="007E5374"/>
    <w:rsid w:val="007E7D4A"/>
    <w:rsid w:val="007F7C53"/>
    <w:rsid w:val="008006CC"/>
    <w:rsid w:val="00801597"/>
    <w:rsid w:val="00804A67"/>
    <w:rsid w:val="00807F18"/>
    <w:rsid w:val="00812D3C"/>
    <w:rsid w:val="0082014D"/>
    <w:rsid w:val="00822251"/>
    <w:rsid w:val="008230A6"/>
    <w:rsid w:val="0082635C"/>
    <w:rsid w:val="0083083B"/>
    <w:rsid w:val="00831E8D"/>
    <w:rsid w:val="00833BCB"/>
    <w:rsid w:val="00835C4B"/>
    <w:rsid w:val="00856A31"/>
    <w:rsid w:val="00857D6B"/>
    <w:rsid w:val="00860D24"/>
    <w:rsid w:val="008610AF"/>
    <w:rsid w:val="0086220D"/>
    <w:rsid w:val="00867B87"/>
    <w:rsid w:val="008754D0"/>
    <w:rsid w:val="00877D48"/>
    <w:rsid w:val="00880E23"/>
    <w:rsid w:val="0088178F"/>
    <w:rsid w:val="00883781"/>
    <w:rsid w:val="00885570"/>
    <w:rsid w:val="008867FD"/>
    <w:rsid w:val="008872D5"/>
    <w:rsid w:val="00890C24"/>
    <w:rsid w:val="00893958"/>
    <w:rsid w:val="008A28BB"/>
    <w:rsid w:val="008A2E77"/>
    <w:rsid w:val="008A751B"/>
    <w:rsid w:val="008B65BF"/>
    <w:rsid w:val="008B74D4"/>
    <w:rsid w:val="008C48A8"/>
    <w:rsid w:val="008C6F6F"/>
    <w:rsid w:val="008D0EE0"/>
    <w:rsid w:val="008D3E94"/>
    <w:rsid w:val="008D449B"/>
    <w:rsid w:val="008E138F"/>
    <w:rsid w:val="008E54B6"/>
    <w:rsid w:val="008F193B"/>
    <w:rsid w:val="008F4F1C"/>
    <w:rsid w:val="008F77C4"/>
    <w:rsid w:val="00905F74"/>
    <w:rsid w:val="00910293"/>
    <w:rsid w:val="009103F3"/>
    <w:rsid w:val="00922F72"/>
    <w:rsid w:val="009257A4"/>
    <w:rsid w:val="0092747D"/>
    <w:rsid w:val="00927655"/>
    <w:rsid w:val="00932377"/>
    <w:rsid w:val="00942670"/>
    <w:rsid w:val="00942EB0"/>
    <w:rsid w:val="00952201"/>
    <w:rsid w:val="00954530"/>
    <w:rsid w:val="00954F16"/>
    <w:rsid w:val="00960719"/>
    <w:rsid w:val="00967042"/>
    <w:rsid w:val="00972172"/>
    <w:rsid w:val="009723FE"/>
    <w:rsid w:val="00981BB6"/>
    <w:rsid w:val="0098255A"/>
    <w:rsid w:val="009845BE"/>
    <w:rsid w:val="009864E9"/>
    <w:rsid w:val="009929D0"/>
    <w:rsid w:val="00992C15"/>
    <w:rsid w:val="00993897"/>
    <w:rsid w:val="009969C9"/>
    <w:rsid w:val="009A00F5"/>
    <w:rsid w:val="009A6259"/>
    <w:rsid w:val="009B02BA"/>
    <w:rsid w:val="009B363C"/>
    <w:rsid w:val="009D474E"/>
    <w:rsid w:val="009D7165"/>
    <w:rsid w:val="009E336B"/>
    <w:rsid w:val="009E4BB3"/>
    <w:rsid w:val="009F1367"/>
    <w:rsid w:val="009F147C"/>
    <w:rsid w:val="009F2E94"/>
    <w:rsid w:val="009F7BD0"/>
    <w:rsid w:val="00A048FF"/>
    <w:rsid w:val="00A1018B"/>
    <w:rsid w:val="00A10775"/>
    <w:rsid w:val="00A14844"/>
    <w:rsid w:val="00A17576"/>
    <w:rsid w:val="00A226CC"/>
    <w:rsid w:val="00A22D6A"/>
    <w:rsid w:val="00A23117"/>
    <w:rsid w:val="00A231E2"/>
    <w:rsid w:val="00A254AA"/>
    <w:rsid w:val="00A32560"/>
    <w:rsid w:val="00A36C48"/>
    <w:rsid w:val="00A41E0B"/>
    <w:rsid w:val="00A43BD1"/>
    <w:rsid w:val="00A5097A"/>
    <w:rsid w:val="00A5099B"/>
    <w:rsid w:val="00A55631"/>
    <w:rsid w:val="00A64912"/>
    <w:rsid w:val="00A673EB"/>
    <w:rsid w:val="00A70A74"/>
    <w:rsid w:val="00A72C9F"/>
    <w:rsid w:val="00A72CDE"/>
    <w:rsid w:val="00A81869"/>
    <w:rsid w:val="00A82366"/>
    <w:rsid w:val="00A8277A"/>
    <w:rsid w:val="00A90549"/>
    <w:rsid w:val="00A93445"/>
    <w:rsid w:val="00A93F58"/>
    <w:rsid w:val="00AA3795"/>
    <w:rsid w:val="00AB1DEB"/>
    <w:rsid w:val="00AB6B16"/>
    <w:rsid w:val="00AB6D4C"/>
    <w:rsid w:val="00AC12F1"/>
    <w:rsid w:val="00AC1B86"/>
    <w:rsid w:val="00AC1E75"/>
    <w:rsid w:val="00AC4543"/>
    <w:rsid w:val="00AC4F29"/>
    <w:rsid w:val="00AD2381"/>
    <w:rsid w:val="00AD5023"/>
    <w:rsid w:val="00AD5641"/>
    <w:rsid w:val="00AE1088"/>
    <w:rsid w:val="00AF11A3"/>
    <w:rsid w:val="00AF1BA4"/>
    <w:rsid w:val="00AF3B42"/>
    <w:rsid w:val="00AF5BE4"/>
    <w:rsid w:val="00B032D8"/>
    <w:rsid w:val="00B05130"/>
    <w:rsid w:val="00B05F88"/>
    <w:rsid w:val="00B121A0"/>
    <w:rsid w:val="00B127E1"/>
    <w:rsid w:val="00B2626B"/>
    <w:rsid w:val="00B33B3C"/>
    <w:rsid w:val="00B352D3"/>
    <w:rsid w:val="00B36316"/>
    <w:rsid w:val="00B52E6F"/>
    <w:rsid w:val="00B6382D"/>
    <w:rsid w:val="00B6466A"/>
    <w:rsid w:val="00B66C67"/>
    <w:rsid w:val="00B704E0"/>
    <w:rsid w:val="00B71E12"/>
    <w:rsid w:val="00B90593"/>
    <w:rsid w:val="00B90A24"/>
    <w:rsid w:val="00B9295B"/>
    <w:rsid w:val="00B95657"/>
    <w:rsid w:val="00BA130F"/>
    <w:rsid w:val="00BA1A06"/>
    <w:rsid w:val="00BA2B87"/>
    <w:rsid w:val="00BA5026"/>
    <w:rsid w:val="00BB01F4"/>
    <w:rsid w:val="00BB1540"/>
    <w:rsid w:val="00BB332C"/>
    <w:rsid w:val="00BB40BF"/>
    <w:rsid w:val="00BB4695"/>
    <w:rsid w:val="00BC0CD1"/>
    <w:rsid w:val="00BC13E6"/>
    <w:rsid w:val="00BC2C6A"/>
    <w:rsid w:val="00BD1B8A"/>
    <w:rsid w:val="00BD21FA"/>
    <w:rsid w:val="00BD5D47"/>
    <w:rsid w:val="00BD7659"/>
    <w:rsid w:val="00BE01E9"/>
    <w:rsid w:val="00BE0263"/>
    <w:rsid w:val="00BE2988"/>
    <w:rsid w:val="00BE719A"/>
    <w:rsid w:val="00BE720A"/>
    <w:rsid w:val="00BF0461"/>
    <w:rsid w:val="00BF4944"/>
    <w:rsid w:val="00BF56D4"/>
    <w:rsid w:val="00C04409"/>
    <w:rsid w:val="00C067E5"/>
    <w:rsid w:val="00C164CA"/>
    <w:rsid w:val="00C176CF"/>
    <w:rsid w:val="00C266E8"/>
    <w:rsid w:val="00C34A3C"/>
    <w:rsid w:val="00C4214E"/>
    <w:rsid w:val="00C42ACF"/>
    <w:rsid w:val="00C42BF8"/>
    <w:rsid w:val="00C460AE"/>
    <w:rsid w:val="00C469C2"/>
    <w:rsid w:val="00C50043"/>
    <w:rsid w:val="00C54E84"/>
    <w:rsid w:val="00C63B13"/>
    <w:rsid w:val="00C678E6"/>
    <w:rsid w:val="00C732E6"/>
    <w:rsid w:val="00C73D4C"/>
    <w:rsid w:val="00C7573B"/>
    <w:rsid w:val="00C76CF3"/>
    <w:rsid w:val="00C8184B"/>
    <w:rsid w:val="00C831BD"/>
    <w:rsid w:val="00C92627"/>
    <w:rsid w:val="00C9460E"/>
    <w:rsid w:val="00C95346"/>
    <w:rsid w:val="00CA3D08"/>
    <w:rsid w:val="00CB2EE7"/>
    <w:rsid w:val="00CB3B90"/>
    <w:rsid w:val="00CD4280"/>
    <w:rsid w:val="00CE1E31"/>
    <w:rsid w:val="00CF0BB2"/>
    <w:rsid w:val="00CF518E"/>
    <w:rsid w:val="00D00EAA"/>
    <w:rsid w:val="00D07CF3"/>
    <w:rsid w:val="00D13441"/>
    <w:rsid w:val="00D16158"/>
    <w:rsid w:val="00D172A5"/>
    <w:rsid w:val="00D17CD6"/>
    <w:rsid w:val="00D234CC"/>
    <w:rsid w:val="00D243A3"/>
    <w:rsid w:val="00D24431"/>
    <w:rsid w:val="00D477C3"/>
    <w:rsid w:val="00D52EFE"/>
    <w:rsid w:val="00D56240"/>
    <w:rsid w:val="00D623F8"/>
    <w:rsid w:val="00D63EF6"/>
    <w:rsid w:val="00D70DFB"/>
    <w:rsid w:val="00D72D38"/>
    <w:rsid w:val="00D73029"/>
    <w:rsid w:val="00D73B86"/>
    <w:rsid w:val="00D766DF"/>
    <w:rsid w:val="00D7747A"/>
    <w:rsid w:val="00D777E1"/>
    <w:rsid w:val="00D83090"/>
    <w:rsid w:val="00D87D4F"/>
    <w:rsid w:val="00D94D79"/>
    <w:rsid w:val="00DA1288"/>
    <w:rsid w:val="00DA1840"/>
    <w:rsid w:val="00DA18E5"/>
    <w:rsid w:val="00DA535F"/>
    <w:rsid w:val="00DA6635"/>
    <w:rsid w:val="00DA749B"/>
    <w:rsid w:val="00DC15CE"/>
    <w:rsid w:val="00DC5FEE"/>
    <w:rsid w:val="00DC7425"/>
    <w:rsid w:val="00DD6E37"/>
    <w:rsid w:val="00DE1938"/>
    <w:rsid w:val="00DE2002"/>
    <w:rsid w:val="00DE3E5A"/>
    <w:rsid w:val="00DE6C86"/>
    <w:rsid w:val="00DF28DB"/>
    <w:rsid w:val="00DF7AE9"/>
    <w:rsid w:val="00DF7CEF"/>
    <w:rsid w:val="00E05704"/>
    <w:rsid w:val="00E060D3"/>
    <w:rsid w:val="00E0666E"/>
    <w:rsid w:val="00E14BDF"/>
    <w:rsid w:val="00E175D3"/>
    <w:rsid w:val="00E238BA"/>
    <w:rsid w:val="00E24D66"/>
    <w:rsid w:val="00E25054"/>
    <w:rsid w:val="00E374DC"/>
    <w:rsid w:val="00E434FE"/>
    <w:rsid w:val="00E43CA3"/>
    <w:rsid w:val="00E54292"/>
    <w:rsid w:val="00E54A60"/>
    <w:rsid w:val="00E611BF"/>
    <w:rsid w:val="00E74DC7"/>
    <w:rsid w:val="00E7502F"/>
    <w:rsid w:val="00E809BC"/>
    <w:rsid w:val="00E86AA0"/>
    <w:rsid w:val="00E87699"/>
    <w:rsid w:val="00E90638"/>
    <w:rsid w:val="00E947C6"/>
    <w:rsid w:val="00EA6B12"/>
    <w:rsid w:val="00EA74BE"/>
    <w:rsid w:val="00ED492F"/>
    <w:rsid w:val="00EE298F"/>
    <w:rsid w:val="00EE3E36"/>
    <w:rsid w:val="00EE457E"/>
    <w:rsid w:val="00EE5E1A"/>
    <w:rsid w:val="00EE5F2A"/>
    <w:rsid w:val="00EF1609"/>
    <w:rsid w:val="00EF2E3A"/>
    <w:rsid w:val="00EF2EE3"/>
    <w:rsid w:val="00F047E2"/>
    <w:rsid w:val="00F078DC"/>
    <w:rsid w:val="00F12DE9"/>
    <w:rsid w:val="00F13E86"/>
    <w:rsid w:val="00F17B00"/>
    <w:rsid w:val="00F302A9"/>
    <w:rsid w:val="00F323B7"/>
    <w:rsid w:val="00F359F2"/>
    <w:rsid w:val="00F677A9"/>
    <w:rsid w:val="00F70A59"/>
    <w:rsid w:val="00F70F45"/>
    <w:rsid w:val="00F73495"/>
    <w:rsid w:val="00F75BCF"/>
    <w:rsid w:val="00F84CF5"/>
    <w:rsid w:val="00F9133B"/>
    <w:rsid w:val="00F92D35"/>
    <w:rsid w:val="00F938D9"/>
    <w:rsid w:val="00F93DC7"/>
    <w:rsid w:val="00F9736D"/>
    <w:rsid w:val="00FA19AC"/>
    <w:rsid w:val="00FA420B"/>
    <w:rsid w:val="00FB0C7F"/>
    <w:rsid w:val="00FB1A49"/>
    <w:rsid w:val="00FB47A4"/>
    <w:rsid w:val="00FB6AB1"/>
    <w:rsid w:val="00FC22D4"/>
    <w:rsid w:val="00FC4866"/>
    <w:rsid w:val="00FC4D03"/>
    <w:rsid w:val="00FC4F3A"/>
    <w:rsid w:val="00FD1E13"/>
    <w:rsid w:val="00FD2895"/>
    <w:rsid w:val="00FD7EB1"/>
    <w:rsid w:val="00FE111E"/>
    <w:rsid w:val="00FE41C9"/>
    <w:rsid w:val="00FE7F93"/>
    <w:rsid w:val="00FF1130"/>
    <w:rsid w:val="00FF3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3BD1"/>
    <w:pPr>
      <w:spacing w:line="260" w:lineRule="atLeast"/>
    </w:pPr>
    <w:rPr>
      <w:sz w:val="22"/>
    </w:rPr>
  </w:style>
  <w:style w:type="paragraph" w:styleId="Heading1">
    <w:name w:val="heading 1"/>
    <w:basedOn w:val="Normal"/>
    <w:next w:val="Normal"/>
    <w:link w:val="Heading1Char"/>
    <w:uiPriority w:val="9"/>
    <w:qFormat/>
    <w:rsid w:val="0025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1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12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12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12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12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12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12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512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3BD1"/>
  </w:style>
  <w:style w:type="paragraph" w:customStyle="1" w:styleId="OPCParaBase">
    <w:name w:val="OPCParaBase"/>
    <w:link w:val="OPCParaBaseChar"/>
    <w:qFormat/>
    <w:rsid w:val="00A43BD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43BD1"/>
    <w:pPr>
      <w:spacing w:line="240" w:lineRule="auto"/>
    </w:pPr>
    <w:rPr>
      <w:b/>
      <w:sz w:val="40"/>
    </w:rPr>
  </w:style>
  <w:style w:type="paragraph" w:customStyle="1" w:styleId="ActHead1">
    <w:name w:val="ActHead 1"/>
    <w:aliases w:val="c"/>
    <w:basedOn w:val="OPCParaBase"/>
    <w:next w:val="Normal"/>
    <w:qFormat/>
    <w:rsid w:val="00A43B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3B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3B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3B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3B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3B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3B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3B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3BD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43BD1"/>
  </w:style>
  <w:style w:type="paragraph" w:customStyle="1" w:styleId="Blocks">
    <w:name w:val="Blocks"/>
    <w:aliases w:val="bb"/>
    <w:basedOn w:val="OPCParaBase"/>
    <w:qFormat/>
    <w:rsid w:val="00A43BD1"/>
    <w:pPr>
      <w:spacing w:line="240" w:lineRule="auto"/>
    </w:pPr>
    <w:rPr>
      <w:sz w:val="24"/>
    </w:rPr>
  </w:style>
  <w:style w:type="paragraph" w:customStyle="1" w:styleId="BoxText">
    <w:name w:val="BoxText"/>
    <w:aliases w:val="bt"/>
    <w:basedOn w:val="OPCParaBase"/>
    <w:qFormat/>
    <w:rsid w:val="00A43B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3BD1"/>
    <w:rPr>
      <w:b/>
    </w:rPr>
  </w:style>
  <w:style w:type="paragraph" w:customStyle="1" w:styleId="BoxHeadItalic">
    <w:name w:val="BoxHeadItalic"/>
    <w:aliases w:val="bhi"/>
    <w:basedOn w:val="BoxText"/>
    <w:next w:val="BoxStep"/>
    <w:qFormat/>
    <w:rsid w:val="00A43BD1"/>
    <w:rPr>
      <w:i/>
    </w:rPr>
  </w:style>
  <w:style w:type="paragraph" w:customStyle="1" w:styleId="BoxList">
    <w:name w:val="BoxList"/>
    <w:aliases w:val="bl"/>
    <w:basedOn w:val="BoxText"/>
    <w:qFormat/>
    <w:rsid w:val="00A43BD1"/>
    <w:pPr>
      <w:ind w:left="1559" w:hanging="425"/>
    </w:pPr>
  </w:style>
  <w:style w:type="paragraph" w:customStyle="1" w:styleId="BoxNote">
    <w:name w:val="BoxNote"/>
    <w:aliases w:val="bn"/>
    <w:basedOn w:val="BoxText"/>
    <w:qFormat/>
    <w:rsid w:val="00A43BD1"/>
    <w:pPr>
      <w:tabs>
        <w:tab w:val="left" w:pos="1985"/>
      </w:tabs>
      <w:spacing w:before="122" w:line="198" w:lineRule="exact"/>
      <w:ind w:left="2948" w:hanging="1814"/>
    </w:pPr>
    <w:rPr>
      <w:sz w:val="18"/>
    </w:rPr>
  </w:style>
  <w:style w:type="paragraph" w:customStyle="1" w:styleId="BoxPara">
    <w:name w:val="BoxPara"/>
    <w:aliases w:val="bp"/>
    <w:basedOn w:val="BoxText"/>
    <w:qFormat/>
    <w:rsid w:val="00A43BD1"/>
    <w:pPr>
      <w:tabs>
        <w:tab w:val="right" w:pos="2268"/>
      </w:tabs>
      <w:ind w:left="2552" w:hanging="1418"/>
    </w:pPr>
  </w:style>
  <w:style w:type="paragraph" w:customStyle="1" w:styleId="BoxStep">
    <w:name w:val="BoxStep"/>
    <w:aliases w:val="bs"/>
    <w:basedOn w:val="BoxText"/>
    <w:qFormat/>
    <w:rsid w:val="00A43BD1"/>
    <w:pPr>
      <w:ind w:left="1985" w:hanging="851"/>
    </w:pPr>
  </w:style>
  <w:style w:type="character" w:customStyle="1" w:styleId="CharAmPartNo">
    <w:name w:val="CharAmPartNo"/>
    <w:basedOn w:val="OPCCharBase"/>
    <w:qFormat/>
    <w:rsid w:val="00A43BD1"/>
  </w:style>
  <w:style w:type="character" w:customStyle="1" w:styleId="CharAmPartText">
    <w:name w:val="CharAmPartText"/>
    <w:basedOn w:val="OPCCharBase"/>
    <w:qFormat/>
    <w:rsid w:val="00A43BD1"/>
  </w:style>
  <w:style w:type="character" w:customStyle="1" w:styleId="CharAmSchNo">
    <w:name w:val="CharAmSchNo"/>
    <w:basedOn w:val="OPCCharBase"/>
    <w:qFormat/>
    <w:rsid w:val="00A43BD1"/>
  </w:style>
  <w:style w:type="character" w:customStyle="1" w:styleId="CharAmSchText">
    <w:name w:val="CharAmSchText"/>
    <w:basedOn w:val="OPCCharBase"/>
    <w:qFormat/>
    <w:rsid w:val="00A43BD1"/>
  </w:style>
  <w:style w:type="character" w:customStyle="1" w:styleId="CharBoldItalic">
    <w:name w:val="CharBoldItalic"/>
    <w:basedOn w:val="OPCCharBase"/>
    <w:uiPriority w:val="1"/>
    <w:qFormat/>
    <w:rsid w:val="00A43BD1"/>
    <w:rPr>
      <w:b/>
      <w:i/>
    </w:rPr>
  </w:style>
  <w:style w:type="character" w:customStyle="1" w:styleId="CharChapNo">
    <w:name w:val="CharChapNo"/>
    <w:basedOn w:val="OPCCharBase"/>
    <w:uiPriority w:val="1"/>
    <w:qFormat/>
    <w:rsid w:val="00A43BD1"/>
  </w:style>
  <w:style w:type="character" w:customStyle="1" w:styleId="CharChapText">
    <w:name w:val="CharChapText"/>
    <w:basedOn w:val="OPCCharBase"/>
    <w:uiPriority w:val="1"/>
    <w:qFormat/>
    <w:rsid w:val="00A43BD1"/>
  </w:style>
  <w:style w:type="character" w:customStyle="1" w:styleId="CharDivNo">
    <w:name w:val="CharDivNo"/>
    <w:basedOn w:val="OPCCharBase"/>
    <w:uiPriority w:val="1"/>
    <w:qFormat/>
    <w:rsid w:val="00A43BD1"/>
  </w:style>
  <w:style w:type="character" w:customStyle="1" w:styleId="CharDivText">
    <w:name w:val="CharDivText"/>
    <w:basedOn w:val="OPCCharBase"/>
    <w:uiPriority w:val="1"/>
    <w:qFormat/>
    <w:rsid w:val="00A43BD1"/>
  </w:style>
  <w:style w:type="character" w:customStyle="1" w:styleId="CharItalic">
    <w:name w:val="CharItalic"/>
    <w:basedOn w:val="OPCCharBase"/>
    <w:uiPriority w:val="1"/>
    <w:qFormat/>
    <w:rsid w:val="00A43BD1"/>
    <w:rPr>
      <w:i/>
    </w:rPr>
  </w:style>
  <w:style w:type="character" w:customStyle="1" w:styleId="CharPartNo">
    <w:name w:val="CharPartNo"/>
    <w:basedOn w:val="OPCCharBase"/>
    <w:uiPriority w:val="1"/>
    <w:qFormat/>
    <w:rsid w:val="00A43BD1"/>
  </w:style>
  <w:style w:type="character" w:customStyle="1" w:styleId="CharPartText">
    <w:name w:val="CharPartText"/>
    <w:basedOn w:val="OPCCharBase"/>
    <w:uiPriority w:val="1"/>
    <w:qFormat/>
    <w:rsid w:val="00A43BD1"/>
  </w:style>
  <w:style w:type="character" w:customStyle="1" w:styleId="CharSectno">
    <w:name w:val="CharSectno"/>
    <w:basedOn w:val="OPCCharBase"/>
    <w:qFormat/>
    <w:rsid w:val="00A43BD1"/>
  </w:style>
  <w:style w:type="character" w:customStyle="1" w:styleId="CharSubdNo">
    <w:name w:val="CharSubdNo"/>
    <w:basedOn w:val="OPCCharBase"/>
    <w:uiPriority w:val="1"/>
    <w:qFormat/>
    <w:rsid w:val="00A43BD1"/>
  </w:style>
  <w:style w:type="character" w:customStyle="1" w:styleId="CharSubdText">
    <w:name w:val="CharSubdText"/>
    <w:basedOn w:val="OPCCharBase"/>
    <w:uiPriority w:val="1"/>
    <w:qFormat/>
    <w:rsid w:val="00A43BD1"/>
  </w:style>
  <w:style w:type="paragraph" w:customStyle="1" w:styleId="CTA--">
    <w:name w:val="CTA --"/>
    <w:basedOn w:val="OPCParaBase"/>
    <w:next w:val="Normal"/>
    <w:rsid w:val="00A43BD1"/>
    <w:pPr>
      <w:spacing w:before="60" w:line="240" w:lineRule="atLeast"/>
      <w:ind w:left="142" w:hanging="142"/>
    </w:pPr>
    <w:rPr>
      <w:sz w:val="20"/>
    </w:rPr>
  </w:style>
  <w:style w:type="paragraph" w:customStyle="1" w:styleId="CTA-">
    <w:name w:val="CTA -"/>
    <w:basedOn w:val="OPCParaBase"/>
    <w:rsid w:val="00A43BD1"/>
    <w:pPr>
      <w:spacing w:before="60" w:line="240" w:lineRule="atLeast"/>
      <w:ind w:left="85" w:hanging="85"/>
    </w:pPr>
    <w:rPr>
      <w:sz w:val="20"/>
    </w:rPr>
  </w:style>
  <w:style w:type="paragraph" w:customStyle="1" w:styleId="CTA---">
    <w:name w:val="CTA ---"/>
    <w:basedOn w:val="OPCParaBase"/>
    <w:next w:val="Normal"/>
    <w:rsid w:val="00A43BD1"/>
    <w:pPr>
      <w:spacing w:before="60" w:line="240" w:lineRule="atLeast"/>
      <w:ind w:left="198" w:hanging="198"/>
    </w:pPr>
    <w:rPr>
      <w:sz w:val="20"/>
    </w:rPr>
  </w:style>
  <w:style w:type="paragraph" w:customStyle="1" w:styleId="CTA----">
    <w:name w:val="CTA ----"/>
    <w:basedOn w:val="OPCParaBase"/>
    <w:next w:val="Normal"/>
    <w:rsid w:val="00A43BD1"/>
    <w:pPr>
      <w:spacing w:before="60" w:line="240" w:lineRule="atLeast"/>
      <w:ind w:left="255" w:hanging="255"/>
    </w:pPr>
    <w:rPr>
      <w:sz w:val="20"/>
    </w:rPr>
  </w:style>
  <w:style w:type="paragraph" w:customStyle="1" w:styleId="CTA1a">
    <w:name w:val="CTA 1(a)"/>
    <w:basedOn w:val="OPCParaBase"/>
    <w:rsid w:val="00A43BD1"/>
    <w:pPr>
      <w:tabs>
        <w:tab w:val="right" w:pos="414"/>
      </w:tabs>
      <w:spacing w:before="40" w:line="240" w:lineRule="atLeast"/>
      <w:ind w:left="675" w:hanging="675"/>
    </w:pPr>
    <w:rPr>
      <w:sz w:val="20"/>
    </w:rPr>
  </w:style>
  <w:style w:type="paragraph" w:customStyle="1" w:styleId="CTA1ai">
    <w:name w:val="CTA 1(a)(i)"/>
    <w:basedOn w:val="OPCParaBase"/>
    <w:rsid w:val="00A43BD1"/>
    <w:pPr>
      <w:tabs>
        <w:tab w:val="right" w:pos="1004"/>
      </w:tabs>
      <w:spacing w:before="40" w:line="240" w:lineRule="atLeast"/>
      <w:ind w:left="1253" w:hanging="1253"/>
    </w:pPr>
    <w:rPr>
      <w:sz w:val="20"/>
    </w:rPr>
  </w:style>
  <w:style w:type="paragraph" w:customStyle="1" w:styleId="CTA2a">
    <w:name w:val="CTA 2(a)"/>
    <w:basedOn w:val="OPCParaBase"/>
    <w:rsid w:val="00A43BD1"/>
    <w:pPr>
      <w:tabs>
        <w:tab w:val="right" w:pos="482"/>
      </w:tabs>
      <w:spacing w:before="40" w:line="240" w:lineRule="atLeast"/>
      <w:ind w:left="748" w:hanging="748"/>
    </w:pPr>
    <w:rPr>
      <w:sz w:val="20"/>
    </w:rPr>
  </w:style>
  <w:style w:type="paragraph" w:customStyle="1" w:styleId="CTA2ai">
    <w:name w:val="CTA 2(a)(i)"/>
    <w:basedOn w:val="OPCParaBase"/>
    <w:rsid w:val="00A43BD1"/>
    <w:pPr>
      <w:tabs>
        <w:tab w:val="right" w:pos="1089"/>
      </w:tabs>
      <w:spacing w:before="40" w:line="240" w:lineRule="atLeast"/>
      <w:ind w:left="1327" w:hanging="1327"/>
    </w:pPr>
    <w:rPr>
      <w:sz w:val="20"/>
    </w:rPr>
  </w:style>
  <w:style w:type="paragraph" w:customStyle="1" w:styleId="CTA3a">
    <w:name w:val="CTA 3(a)"/>
    <w:basedOn w:val="OPCParaBase"/>
    <w:rsid w:val="00A43BD1"/>
    <w:pPr>
      <w:tabs>
        <w:tab w:val="right" w:pos="556"/>
      </w:tabs>
      <w:spacing w:before="40" w:line="240" w:lineRule="atLeast"/>
      <w:ind w:left="805" w:hanging="805"/>
    </w:pPr>
    <w:rPr>
      <w:sz w:val="20"/>
    </w:rPr>
  </w:style>
  <w:style w:type="paragraph" w:customStyle="1" w:styleId="CTA3ai">
    <w:name w:val="CTA 3(a)(i)"/>
    <w:basedOn w:val="OPCParaBase"/>
    <w:rsid w:val="00A43BD1"/>
    <w:pPr>
      <w:tabs>
        <w:tab w:val="right" w:pos="1140"/>
      </w:tabs>
      <w:spacing w:before="40" w:line="240" w:lineRule="atLeast"/>
      <w:ind w:left="1361" w:hanging="1361"/>
    </w:pPr>
    <w:rPr>
      <w:sz w:val="20"/>
    </w:rPr>
  </w:style>
  <w:style w:type="paragraph" w:customStyle="1" w:styleId="CTA4a">
    <w:name w:val="CTA 4(a)"/>
    <w:basedOn w:val="OPCParaBase"/>
    <w:rsid w:val="00A43BD1"/>
    <w:pPr>
      <w:tabs>
        <w:tab w:val="right" w:pos="624"/>
      </w:tabs>
      <w:spacing w:before="40" w:line="240" w:lineRule="atLeast"/>
      <w:ind w:left="873" w:hanging="873"/>
    </w:pPr>
    <w:rPr>
      <w:sz w:val="20"/>
    </w:rPr>
  </w:style>
  <w:style w:type="paragraph" w:customStyle="1" w:styleId="CTA4ai">
    <w:name w:val="CTA 4(a)(i)"/>
    <w:basedOn w:val="OPCParaBase"/>
    <w:rsid w:val="00A43BD1"/>
    <w:pPr>
      <w:tabs>
        <w:tab w:val="right" w:pos="1213"/>
      </w:tabs>
      <w:spacing w:before="40" w:line="240" w:lineRule="atLeast"/>
      <w:ind w:left="1452" w:hanging="1452"/>
    </w:pPr>
    <w:rPr>
      <w:sz w:val="20"/>
    </w:rPr>
  </w:style>
  <w:style w:type="paragraph" w:customStyle="1" w:styleId="CTACAPS">
    <w:name w:val="CTA CAPS"/>
    <w:basedOn w:val="OPCParaBase"/>
    <w:rsid w:val="00A43BD1"/>
    <w:pPr>
      <w:spacing w:before="60" w:line="240" w:lineRule="atLeast"/>
    </w:pPr>
    <w:rPr>
      <w:sz w:val="20"/>
    </w:rPr>
  </w:style>
  <w:style w:type="paragraph" w:customStyle="1" w:styleId="CTAright">
    <w:name w:val="CTA right"/>
    <w:basedOn w:val="OPCParaBase"/>
    <w:rsid w:val="00A43BD1"/>
    <w:pPr>
      <w:spacing w:before="60" w:line="240" w:lineRule="auto"/>
      <w:jc w:val="right"/>
    </w:pPr>
    <w:rPr>
      <w:sz w:val="20"/>
    </w:rPr>
  </w:style>
  <w:style w:type="paragraph" w:customStyle="1" w:styleId="subsection">
    <w:name w:val="subsection"/>
    <w:aliases w:val="ss"/>
    <w:basedOn w:val="OPCParaBase"/>
    <w:link w:val="subsectionChar"/>
    <w:rsid w:val="00A43BD1"/>
    <w:pPr>
      <w:tabs>
        <w:tab w:val="right" w:pos="1021"/>
      </w:tabs>
      <w:spacing w:before="180" w:line="240" w:lineRule="auto"/>
      <w:ind w:left="1134" w:hanging="1134"/>
    </w:pPr>
  </w:style>
  <w:style w:type="paragraph" w:customStyle="1" w:styleId="Definition">
    <w:name w:val="Definition"/>
    <w:aliases w:val="dd"/>
    <w:basedOn w:val="OPCParaBase"/>
    <w:rsid w:val="00A43BD1"/>
    <w:pPr>
      <w:spacing w:before="180" w:line="240" w:lineRule="auto"/>
      <w:ind w:left="1134"/>
    </w:pPr>
  </w:style>
  <w:style w:type="paragraph" w:customStyle="1" w:styleId="ETAsubitem">
    <w:name w:val="ETA(subitem)"/>
    <w:basedOn w:val="OPCParaBase"/>
    <w:rsid w:val="00A43BD1"/>
    <w:pPr>
      <w:tabs>
        <w:tab w:val="right" w:pos="340"/>
      </w:tabs>
      <w:spacing w:before="60" w:line="240" w:lineRule="auto"/>
      <w:ind w:left="454" w:hanging="454"/>
    </w:pPr>
    <w:rPr>
      <w:sz w:val="20"/>
    </w:rPr>
  </w:style>
  <w:style w:type="paragraph" w:customStyle="1" w:styleId="ETApara">
    <w:name w:val="ETA(para)"/>
    <w:basedOn w:val="OPCParaBase"/>
    <w:rsid w:val="00A43BD1"/>
    <w:pPr>
      <w:tabs>
        <w:tab w:val="right" w:pos="754"/>
      </w:tabs>
      <w:spacing w:before="60" w:line="240" w:lineRule="auto"/>
      <w:ind w:left="828" w:hanging="828"/>
    </w:pPr>
    <w:rPr>
      <w:sz w:val="20"/>
    </w:rPr>
  </w:style>
  <w:style w:type="paragraph" w:customStyle="1" w:styleId="ETAsubpara">
    <w:name w:val="ETA(subpara)"/>
    <w:basedOn w:val="OPCParaBase"/>
    <w:rsid w:val="00A43BD1"/>
    <w:pPr>
      <w:tabs>
        <w:tab w:val="right" w:pos="1083"/>
      </w:tabs>
      <w:spacing w:before="60" w:line="240" w:lineRule="auto"/>
      <w:ind w:left="1191" w:hanging="1191"/>
    </w:pPr>
    <w:rPr>
      <w:sz w:val="20"/>
    </w:rPr>
  </w:style>
  <w:style w:type="paragraph" w:customStyle="1" w:styleId="ETAsub-subpara">
    <w:name w:val="ETA(sub-subpara)"/>
    <w:basedOn w:val="OPCParaBase"/>
    <w:rsid w:val="00A43BD1"/>
    <w:pPr>
      <w:tabs>
        <w:tab w:val="right" w:pos="1412"/>
      </w:tabs>
      <w:spacing w:before="60" w:line="240" w:lineRule="auto"/>
      <w:ind w:left="1525" w:hanging="1525"/>
    </w:pPr>
    <w:rPr>
      <w:sz w:val="20"/>
    </w:rPr>
  </w:style>
  <w:style w:type="paragraph" w:customStyle="1" w:styleId="Formula">
    <w:name w:val="Formula"/>
    <w:basedOn w:val="OPCParaBase"/>
    <w:rsid w:val="00A43BD1"/>
    <w:pPr>
      <w:spacing w:line="240" w:lineRule="auto"/>
      <w:ind w:left="1134"/>
    </w:pPr>
    <w:rPr>
      <w:sz w:val="20"/>
    </w:rPr>
  </w:style>
  <w:style w:type="paragraph" w:styleId="Header">
    <w:name w:val="header"/>
    <w:basedOn w:val="OPCParaBase"/>
    <w:link w:val="HeaderChar"/>
    <w:unhideWhenUsed/>
    <w:rsid w:val="00A43B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3BD1"/>
    <w:rPr>
      <w:rFonts w:eastAsia="Times New Roman" w:cs="Times New Roman"/>
      <w:sz w:val="16"/>
      <w:lang w:eastAsia="en-AU"/>
    </w:rPr>
  </w:style>
  <w:style w:type="paragraph" w:customStyle="1" w:styleId="House">
    <w:name w:val="House"/>
    <w:basedOn w:val="OPCParaBase"/>
    <w:rsid w:val="00A43BD1"/>
    <w:pPr>
      <w:spacing w:line="240" w:lineRule="auto"/>
    </w:pPr>
    <w:rPr>
      <w:sz w:val="28"/>
    </w:rPr>
  </w:style>
  <w:style w:type="paragraph" w:customStyle="1" w:styleId="Item">
    <w:name w:val="Item"/>
    <w:aliases w:val="i"/>
    <w:basedOn w:val="OPCParaBase"/>
    <w:next w:val="ItemHead"/>
    <w:rsid w:val="00A43BD1"/>
    <w:pPr>
      <w:keepLines/>
      <w:spacing w:before="80" w:line="240" w:lineRule="auto"/>
      <w:ind w:left="709"/>
    </w:pPr>
  </w:style>
  <w:style w:type="paragraph" w:customStyle="1" w:styleId="ItemHead">
    <w:name w:val="ItemHead"/>
    <w:aliases w:val="ih"/>
    <w:basedOn w:val="OPCParaBase"/>
    <w:next w:val="Item"/>
    <w:rsid w:val="00A43B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3BD1"/>
    <w:pPr>
      <w:spacing w:line="240" w:lineRule="auto"/>
    </w:pPr>
    <w:rPr>
      <w:b/>
      <w:sz w:val="32"/>
    </w:rPr>
  </w:style>
  <w:style w:type="paragraph" w:customStyle="1" w:styleId="notedraft">
    <w:name w:val="note(draft)"/>
    <w:aliases w:val="nd"/>
    <w:basedOn w:val="OPCParaBase"/>
    <w:rsid w:val="00A43BD1"/>
    <w:pPr>
      <w:spacing w:before="240" w:line="240" w:lineRule="auto"/>
      <w:ind w:left="284" w:hanging="284"/>
    </w:pPr>
    <w:rPr>
      <w:i/>
      <w:sz w:val="24"/>
    </w:rPr>
  </w:style>
  <w:style w:type="paragraph" w:customStyle="1" w:styleId="notemargin">
    <w:name w:val="note(margin)"/>
    <w:aliases w:val="nm"/>
    <w:basedOn w:val="OPCParaBase"/>
    <w:rsid w:val="00A43BD1"/>
    <w:pPr>
      <w:tabs>
        <w:tab w:val="left" w:pos="709"/>
      </w:tabs>
      <w:spacing w:before="122" w:line="198" w:lineRule="exact"/>
      <w:ind w:left="709" w:hanging="709"/>
    </w:pPr>
    <w:rPr>
      <w:sz w:val="18"/>
    </w:rPr>
  </w:style>
  <w:style w:type="paragraph" w:customStyle="1" w:styleId="noteToPara">
    <w:name w:val="noteToPara"/>
    <w:aliases w:val="ntp"/>
    <w:basedOn w:val="OPCParaBase"/>
    <w:rsid w:val="00A43BD1"/>
    <w:pPr>
      <w:spacing w:before="122" w:line="198" w:lineRule="exact"/>
      <w:ind w:left="2353" w:hanging="709"/>
    </w:pPr>
    <w:rPr>
      <w:sz w:val="18"/>
    </w:rPr>
  </w:style>
  <w:style w:type="paragraph" w:customStyle="1" w:styleId="noteParlAmend">
    <w:name w:val="note(ParlAmend)"/>
    <w:aliases w:val="npp"/>
    <w:basedOn w:val="OPCParaBase"/>
    <w:next w:val="ParlAmend"/>
    <w:rsid w:val="00A43BD1"/>
    <w:pPr>
      <w:spacing w:line="240" w:lineRule="auto"/>
      <w:jc w:val="right"/>
    </w:pPr>
    <w:rPr>
      <w:rFonts w:ascii="Arial" w:hAnsi="Arial"/>
      <w:b/>
      <w:i/>
    </w:rPr>
  </w:style>
  <w:style w:type="paragraph" w:customStyle="1" w:styleId="Page1">
    <w:name w:val="Page1"/>
    <w:basedOn w:val="OPCParaBase"/>
    <w:rsid w:val="00A43BD1"/>
    <w:pPr>
      <w:spacing w:before="400" w:line="240" w:lineRule="auto"/>
    </w:pPr>
    <w:rPr>
      <w:b/>
      <w:sz w:val="32"/>
    </w:rPr>
  </w:style>
  <w:style w:type="paragraph" w:customStyle="1" w:styleId="PageBreak">
    <w:name w:val="PageBreak"/>
    <w:aliases w:val="pb"/>
    <w:basedOn w:val="OPCParaBase"/>
    <w:rsid w:val="00A43BD1"/>
    <w:pPr>
      <w:spacing w:line="240" w:lineRule="auto"/>
    </w:pPr>
    <w:rPr>
      <w:sz w:val="20"/>
    </w:rPr>
  </w:style>
  <w:style w:type="paragraph" w:customStyle="1" w:styleId="paragraphsub">
    <w:name w:val="paragraph(sub)"/>
    <w:aliases w:val="aa"/>
    <w:basedOn w:val="OPCParaBase"/>
    <w:rsid w:val="00A43BD1"/>
    <w:pPr>
      <w:tabs>
        <w:tab w:val="right" w:pos="1985"/>
      </w:tabs>
      <w:spacing w:before="40" w:line="240" w:lineRule="auto"/>
      <w:ind w:left="2098" w:hanging="2098"/>
    </w:pPr>
  </w:style>
  <w:style w:type="paragraph" w:customStyle="1" w:styleId="paragraphsub-sub">
    <w:name w:val="paragraph(sub-sub)"/>
    <w:aliases w:val="aaa"/>
    <w:basedOn w:val="OPCParaBase"/>
    <w:rsid w:val="00A43BD1"/>
    <w:pPr>
      <w:tabs>
        <w:tab w:val="right" w:pos="2722"/>
      </w:tabs>
      <w:spacing w:before="40" w:line="240" w:lineRule="auto"/>
      <w:ind w:left="2835" w:hanging="2835"/>
    </w:pPr>
  </w:style>
  <w:style w:type="paragraph" w:customStyle="1" w:styleId="paragraph">
    <w:name w:val="paragraph"/>
    <w:aliases w:val="a"/>
    <w:basedOn w:val="OPCParaBase"/>
    <w:link w:val="paragraphChar"/>
    <w:rsid w:val="00A43BD1"/>
    <w:pPr>
      <w:tabs>
        <w:tab w:val="right" w:pos="1531"/>
      </w:tabs>
      <w:spacing w:before="40" w:line="240" w:lineRule="auto"/>
      <w:ind w:left="1644" w:hanging="1644"/>
    </w:pPr>
  </w:style>
  <w:style w:type="paragraph" w:customStyle="1" w:styleId="ParlAmend">
    <w:name w:val="ParlAmend"/>
    <w:aliases w:val="pp"/>
    <w:basedOn w:val="OPCParaBase"/>
    <w:rsid w:val="00A43BD1"/>
    <w:pPr>
      <w:spacing w:before="240" w:line="240" w:lineRule="atLeast"/>
      <w:ind w:hanging="567"/>
    </w:pPr>
    <w:rPr>
      <w:sz w:val="24"/>
    </w:rPr>
  </w:style>
  <w:style w:type="paragraph" w:customStyle="1" w:styleId="Penalty">
    <w:name w:val="Penalty"/>
    <w:basedOn w:val="OPCParaBase"/>
    <w:rsid w:val="00A43BD1"/>
    <w:pPr>
      <w:tabs>
        <w:tab w:val="left" w:pos="2977"/>
      </w:tabs>
      <w:spacing w:before="180" w:line="240" w:lineRule="auto"/>
      <w:ind w:left="1985" w:hanging="851"/>
    </w:pPr>
  </w:style>
  <w:style w:type="paragraph" w:customStyle="1" w:styleId="Portfolio">
    <w:name w:val="Portfolio"/>
    <w:basedOn w:val="OPCParaBase"/>
    <w:rsid w:val="00A43BD1"/>
    <w:pPr>
      <w:spacing w:line="240" w:lineRule="auto"/>
    </w:pPr>
    <w:rPr>
      <w:i/>
      <w:sz w:val="20"/>
    </w:rPr>
  </w:style>
  <w:style w:type="paragraph" w:customStyle="1" w:styleId="Preamble">
    <w:name w:val="Preamble"/>
    <w:basedOn w:val="OPCParaBase"/>
    <w:next w:val="Normal"/>
    <w:rsid w:val="00A43B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3BD1"/>
    <w:pPr>
      <w:spacing w:line="240" w:lineRule="auto"/>
    </w:pPr>
    <w:rPr>
      <w:i/>
      <w:sz w:val="20"/>
    </w:rPr>
  </w:style>
  <w:style w:type="paragraph" w:customStyle="1" w:styleId="Session">
    <w:name w:val="Session"/>
    <w:basedOn w:val="OPCParaBase"/>
    <w:rsid w:val="00A43BD1"/>
    <w:pPr>
      <w:spacing w:line="240" w:lineRule="auto"/>
    </w:pPr>
    <w:rPr>
      <w:sz w:val="28"/>
    </w:rPr>
  </w:style>
  <w:style w:type="paragraph" w:customStyle="1" w:styleId="Sponsor">
    <w:name w:val="Sponsor"/>
    <w:basedOn w:val="OPCParaBase"/>
    <w:rsid w:val="00A43BD1"/>
    <w:pPr>
      <w:spacing w:line="240" w:lineRule="auto"/>
    </w:pPr>
    <w:rPr>
      <w:i/>
    </w:rPr>
  </w:style>
  <w:style w:type="paragraph" w:customStyle="1" w:styleId="Subitem">
    <w:name w:val="Subitem"/>
    <w:aliases w:val="iss"/>
    <w:basedOn w:val="OPCParaBase"/>
    <w:rsid w:val="00A43BD1"/>
    <w:pPr>
      <w:spacing w:before="180" w:line="240" w:lineRule="auto"/>
      <w:ind w:left="709" w:hanging="709"/>
    </w:pPr>
  </w:style>
  <w:style w:type="paragraph" w:customStyle="1" w:styleId="SubitemHead">
    <w:name w:val="SubitemHead"/>
    <w:aliases w:val="issh"/>
    <w:basedOn w:val="OPCParaBase"/>
    <w:rsid w:val="00A43B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3BD1"/>
    <w:pPr>
      <w:spacing w:before="40" w:line="240" w:lineRule="auto"/>
      <w:ind w:left="1134"/>
    </w:pPr>
  </w:style>
  <w:style w:type="paragraph" w:customStyle="1" w:styleId="SubsectionHead">
    <w:name w:val="SubsectionHead"/>
    <w:aliases w:val="ssh"/>
    <w:basedOn w:val="OPCParaBase"/>
    <w:next w:val="subsection"/>
    <w:rsid w:val="00A43BD1"/>
    <w:pPr>
      <w:keepNext/>
      <w:keepLines/>
      <w:spacing w:before="240" w:line="240" w:lineRule="auto"/>
      <w:ind w:left="1134"/>
    </w:pPr>
    <w:rPr>
      <w:i/>
    </w:rPr>
  </w:style>
  <w:style w:type="paragraph" w:customStyle="1" w:styleId="Tablea">
    <w:name w:val="Table(a)"/>
    <w:aliases w:val="ta"/>
    <w:basedOn w:val="OPCParaBase"/>
    <w:rsid w:val="00A43BD1"/>
    <w:pPr>
      <w:spacing w:before="60" w:line="240" w:lineRule="auto"/>
      <w:ind w:left="284" w:hanging="284"/>
    </w:pPr>
    <w:rPr>
      <w:sz w:val="20"/>
    </w:rPr>
  </w:style>
  <w:style w:type="paragraph" w:customStyle="1" w:styleId="TableAA">
    <w:name w:val="Table(AA)"/>
    <w:aliases w:val="taaa"/>
    <w:basedOn w:val="OPCParaBase"/>
    <w:rsid w:val="00A43B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3B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3BD1"/>
    <w:pPr>
      <w:spacing w:before="60" w:line="240" w:lineRule="atLeast"/>
    </w:pPr>
    <w:rPr>
      <w:sz w:val="20"/>
    </w:rPr>
  </w:style>
  <w:style w:type="paragraph" w:customStyle="1" w:styleId="TLPBoxTextnote">
    <w:name w:val="TLPBoxText(note"/>
    <w:aliases w:val="right)"/>
    <w:basedOn w:val="OPCParaBase"/>
    <w:rsid w:val="00A43B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3B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3BD1"/>
    <w:pPr>
      <w:spacing w:before="122" w:line="198" w:lineRule="exact"/>
      <w:ind w:left="1985" w:hanging="851"/>
      <w:jc w:val="right"/>
    </w:pPr>
    <w:rPr>
      <w:sz w:val="18"/>
    </w:rPr>
  </w:style>
  <w:style w:type="paragraph" w:customStyle="1" w:styleId="TLPTableBullet">
    <w:name w:val="TLPTableBullet"/>
    <w:aliases w:val="ttb"/>
    <w:basedOn w:val="OPCParaBase"/>
    <w:rsid w:val="00A43BD1"/>
    <w:pPr>
      <w:spacing w:line="240" w:lineRule="exact"/>
      <w:ind w:left="284" w:hanging="284"/>
    </w:pPr>
    <w:rPr>
      <w:sz w:val="20"/>
    </w:rPr>
  </w:style>
  <w:style w:type="paragraph" w:styleId="TOC1">
    <w:name w:val="toc 1"/>
    <w:basedOn w:val="OPCParaBase"/>
    <w:next w:val="Normal"/>
    <w:uiPriority w:val="39"/>
    <w:semiHidden/>
    <w:unhideWhenUsed/>
    <w:rsid w:val="00A43BD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3BD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3BD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43BD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43BD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43BD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3BD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43BD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3BD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3BD1"/>
    <w:pPr>
      <w:keepLines/>
      <w:spacing w:before="240" w:after="120" w:line="240" w:lineRule="auto"/>
      <w:ind w:left="794"/>
    </w:pPr>
    <w:rPr>
      <w:b/>
      <w:kern w:val="28"/>
      <w:sz w:val="20"/>
    </w:rPr>
  </w:style>
  <w:style w:type="paragraph" w:customStyle="1" w:styleId="TofSectsHeading">
    <w:name w:val="TofSects(Heading)"/>
    <w:basedOn w:val="OPCParaBase"/>
    <w:rsid w:val="00A43BD1"/>
    <w:pPr>
      <w:spacing w:before="240" w:after="120" w:line="240" w:lineRule="auto"/>
    </w:pPr>
    <w:rPr>
      <w:b/>
      <w:sz w:val="24"/>
    </w:rPr>
  </w:style>
  <w:style w:type="paragraph" w:customStyle="1" w:styleId="TofSectsSection">
    <w:name w:val="TofSects(Section)"/>
    <w:basedOn w:val="OPCParaBase"/>
    <w:rsid w:val="00A43BD1"/>
    <w:pPr>
      <w:keepLines/>
      <w:spacing w:before="40" w:line="240" w:lineRule="auto"/>
      <w:ind w:left="1588" w:hanging="794"/>
    </w:pPr>
    <w:rPr>
      <w:kern w:val="28"/>
      <w:sz w:val="18"/>
    </w:rPr>
  </w:style>
  <w:style w:type="paragraph" w:customStyle="1" w:styleId="TofSectsSubdiv">
    <w:name w:val="TofSects(Subdiv)"/>
    <w:basedOn w:val="OPCParaBase"/>
    <w:rsid w:val="00A43BD1"/>
    <w:pPr>
      <w:keepLines/>
      <w:spacing w:before="80" w:line="240" w:lineRule="auto"/>
      <w:ind w:left="1588" w:hanging="794"/>
    </w:pPr>
    <w:rPr>
      <w:kern w:val="28"/>
    </w:rPr>
  </w:style>
  <w:style w:type="paragraph" w:customStyle="1" w:styleId="WRStyle">
    <w:name w:val="WR Style"/>
    <w:aliases w:val="WR"/>
    <w:basedOn w:val="OPCParaBase"/>
    <w:rsid w:val="00A43BD1"/>
    <w:pPr>
      <w:spacing w:before="240" w:line="240" w:lineRule="auto"/>
      <w:ind w:left="284" w:hanging="284"/>
    </w:pPr>
    <w:rPr>
      <w:b/>
      <w:i/>
      <w:kern w:val="28"/>
      <w:sz w:val="24"/>
    </w:rPr>
  </w:style>
  <w:style w:type="paragraph" w:customStyle="1" w:styleId="notepara">
    <w:name w:val="note(para)"/>
    <w:aliases w:val="na"/>
    <w:basedOn w:val="OPCParaBase"/>
    <w:rsid w:val="00A43BD1"/>
    <w:pPr>
      <w:spacing w:before="40" w:line="198" w:lineRule="exact"/>
      <w:ind w:left="2354" w:hanging="369"/>
    </w:pPr>
    <w:rPr>
      <w:sz w:val="18"/>
    </w:rPr>
  </w:style>
  <w:style w:type="paragraph" w:styleId="Footer">
    <w:name w:val="footer"/>
    <w:link w:val="FooterChar"/>
    <w:rsid w:val="00A43B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3BD1"/>
    <w:rPr>
      <w:rFonts w:eastAsia="Times New Roman" w:cs="Times New Roman"/>
      <w:sz w:val="22"/>
      <w:szCs w:val="24"/>
      <w:lang w:eastAsia="en-AU"/>
    </w:rPr>
  </w:style>
  <w:style w:type="character" w:styleId="LineNumber">
    <w:name w:val="line number"/>
    <w:basedOn w:val="OPCCharBase"/>
    <w:uiPriority w:val="99"/>
    <w:semiHidden/>
    <w:unhideWhenUsed/>
    <w:rsid w:val="00A43BD1"/>
    <w:rPr>
      <w:sz w:val="16"/>
    </w:rPr>
  </w:style>
  <w:style w:type="table" w:customStyle="1" w:styleId="CFlag">
    <w:name w:val="CFlag"/>
    <w:basedOn w:val="TableNormal"/>
    <w:uiPriority w:val="99"/>
    <w:rsid w:val="00A43BD1"/>
    <w:rPr>
      <w:rFonts w:eastAsia="Times New Roman" w:cs="Times New Roman"/>
      <w:lang w:eastAsia="en-AU"/>
    </w:rPr>
    <w:tblPr/>
  </w:style>
  <w:style w:type="paragraph" w:customStyle="1" w:styleId="NotesHeading1">
    <w:name w:val="NotesHeading 1"/>
    <w:basedOn w:val="OPCParaBase"/>
    <w:next w:val="Normal"/>
    <w:rsid w:val="00A43BD1"/>
    <w:rPr>
      <w:b/>
      <w:sz w:val="28"/>
      <w:szCs w:val="28"/>
    </w:rPr>
  </w:style>
  <w:style w:type="paragraph" w:customStyle="1" w:styleId="NotesHeading2">
    <w:name w:val="NotesHeading 2"/>
    <w:basedOn w:val="OPCParaBase"/>
    <w:next w:val="Normal"/>
    <w:rsid w:val="00A43BD1"/>
    <w:rPr>
      <w:b/>
      <w:sz w:val="28"/>
      <w:szCs w:val="28"/>
    </w:rPr>
  </w:style>
  <w:style w:type="paragraph" w:customStyle="1" w:styleId="SignCoverPageEnd">
    <w:name w:val="SignCoverPageEnd"/>
    <w:basedOn w:val="OPCParaBase"/>
    <w:next w:val="Normal"/>
    <w:rsid w:val="00A43B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3BD1"/>
    <w:pPr>
      <w:pBdr>
        <w:top w:val="single" w:sz="4" w:space="1" w:color="auto"/>
      </w:pBdr>
      <w:spacing w:before="360"/>
      <w:ind w:right="397"/>
      <w:jc w:val="both"/>
    </w:pPr>
  </w:style>
  <w:style w:type="paragraph" w:customStyle="1" w:styleId="Paragraphsub-sub-sub">
    <w:name w:val="Paragraph(sub-sub-sub)"/>
    <w:aliases w:val="aaaa"/>
    <w:basedOn w:val="OPCParaBase"/>
    <w:rsid w:val="00A43B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3B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3B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3B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3BD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43BD1"/>
    <w:pPr>
      <w:spacing w:before="120"/>
    </w:pPr>
  </w:style>
  <w:style w:type="paragraph" w:customStyle="1" w:styleId="TableTextEndNotes">
    <w:name w:val="TableTextEndNotes"/>
    <w:aliases w:val="Tten"/>
    <w:basedOn w:val="Normal"/>
    <w:rsid w:val="00A43BD1"/>
    <w:pPr>
      <w:spacing w:before="60" w:line="240" w:lineRule="auto"/>
    </w:pPr>
    <w:rPr>
      <w:rFonts w:cs="Arial"/>
      <w:sz w:val="20"/>
      <w:szCs w:val="22"/>
    </w:rPr>
  </w:style>
  <w:style w:type="paragraph" w:customStyle="1" w:styleId="TableHeading">
    <w:name w:val="TableHeading"/>
    <w:aliases w:val="th"/>
    <w:basedOn w:val="OPCParaBase"/>
    <w:next w:val="Tabletext"/>
    <w:rsid w:val="00A43BD1"/>
    <w:pPr>
      <w:keepNext/>
      <w:spacing w:before="60" w:line="240" w:lineRule="atLeast"/>
    </w:pPr>
    <w:rPr>
      <w:b/>
      <w:sz w:val="20"/>
    </w:rPr>
  </w:style>
  <w:style w:type="paragraph" w:customStyle="1" w:styleId="NoteToSubpara">
    <w:name w:val="NoteToSubpara"/>
    <w:aliases w:val="nts"/>
    <w:basedOn w:val="OPCParaBase"/>
    <w:rsid w:val="00A43BD1"/>
    <w:pPr>
      <w:spacing w:before="40" w:line="198" w:lineRule="exact"/>
      <w:ind w:left="2835" w:hanging="709"/>
    </w:pPr>
    <w:rPr>
      <w:sz w:val="18"/>
    </w:rPr>
  </w:style>
  <w:style w:type="paragraph" w:customStyle="1" w:styleId="ENoteTableHeading">
    <w:name w:val="ENoteTableHeading"/>
    <w:aliases w:val="enth"/>
    <w:basedOn w:val="OPCParaBase"/>
    <w:rsid w:val="00A43BD1"/>
    <w:pPr>
      <w:keepNext/>
      <w:spacing w:before="60" w:line="240" w:lineRule="atLeast"/>
    </w:pPr>
    <w:rPr>
      <w:rFonts w:ascii="Arial" w:hAnsi="Arial"/>
      <w:b/>
      <w:sz w:val="16"/>
    </w:rPr>
  </w:style>
  <w:style w:type="paragraph" w:customStyle="1" w:styleId="ENoteTTi">
    <w:name w:val="ENoteTTi"/>
    <w:aliases w:val="entti"/>
    <w:basedOn w:val="OPCParaBase"/>
    <w:rsid w:val="00A43BD1"/>
    <w:pPr>
      <w:keepNext/>
      <w:spacing w:before="60" w:line="240" w:lineRule="atLeast"/>
      <w:ind w:left="170"/>
    </w:pPr>
    <w:rPr>
      <w:sz w:val="16"/>
    </w:rPr>
  </w:style>
  <w:style w:type="paragraph" w:customStyle="1" w:styleId="ENotesHeading1">
    <w:name w:val="ENotesHeading 1"/>
    <w:aliases w:val="Enh1"/>
    <w:basedOn w:val="OPCParaBase"/>
    <w:next w:val="Normal"/>
    <w:rsid w:val="00A43BD1"/>
    <w:pPr>
      <w:spacing w:before="120"/>
      <w:outlineLvl w:val="1"/>
    </w:pPr>
    <w:rPr>
      <w:b/>
      <w:sz w:val="28"/>
      <w:szCs w:val="28"/>
    </w:rPr>
  </w:style>
  <w:style w:type="paragraph" w:customStyle="1" w:styleId="ENotesHeading2">
    <w:name w:val="ENotesHeading 2"/>
    <w:aliases w:val="Enh2"/>
    <w:basedOn w:val="OPCParaBase"/>
    <w:next w:val="Normal"/>
    <w:rsid w:val="00A43BD1"/>
    <w:pPr>
      <w:spacing w:before="120" w:after="120"/>
      <w:outlineLvl w:val="2"/>
    </w:pPr>
    <w:rPr>
      <w:b/>
      <w:sz w:val="24"/>
      <w:szCs w:val="28"/>
    </w:rPr>
  </w:style>
  <w:style w:type="paragraph" w:customStyle="1" w:styleId="ENoteTTIndentHeading">
    <w:name w:val="ENoteTTIndentHeading"/>
    <w:aliases w:val="enTTHi"/>
    <w:basedOn w:val="OPCParaBase"/>
    <w:rsid w:val="00A43BD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3BD1"/>
    <w:pPr>
      <w:spacing w:before="60" w:line="240" w:lineRule="atLeast"/>
    </w:pPr>
    <w:rPr>
      <w:sz w:val="16"/>
    </w:rPr>
  </w:style>
  <w:style w:type="paragraph" w:customStyle="1" w:styleId="MadeunderText">
    <w:name w:val="MadeunderText"/>
    <w:basedOn w:val="OPCParaBase"/>
    <w:next w:val="Normal"/>
    <w:rsid w:val="00A43BD1"/>
    <w:pPr>
      <w:spacing w:before="240"/>
    </w:pPr>
    <w:rPr>
      <w:sz w:val="24"/>
      <w:szCs w:val="24"/>
    </w:rPr>
  </w:style>
  <w:style w:type="paragraph" w:customStyle="1" w:styleId="ENotesHeading3">
    <w:name w:val="ENotesHeading 3"/>
    <w:aliases w:val="Enh3"/>
    <w:basedOn w:val="OPCParaBase"/>
    <w:next w:val="Normal"/>
    <w:rsid w:val="00A43BD1"/>
    <w:pPr>
      <w:keepNext/>
      <w:spacing w:before="120" w:line="240" w:lineRule="auto"/>
      <w:outlineLvl w:val="4"/>
    </w:pPr>
    <w:rPr>
      <w:b/>
      <w:szCs w:val="24"/>
    </w:rPr>
  </w:style>
  <w:style w:type="paragraph" w:customStyle="1" w:styleId="SubPartCASA">
    <w:name w:val="SubPart(CASA)"/>
    <w:aliases w:val="csp"/>
    <w:basedOn w:val="OPCParaBase"/>
    <w:next w:val="ActHead3"/>
    <w:rsid w:val="00A43BD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43BD1"/>
  </w:style>
  <w:style w:type="character" w:customStyle="1" w:styleId="CharSubPartNoCASA">
    <w:name w:val="CharSubPartNo(CASA)"/>
    <w:basedOn w:val="OPCCharBase"/>
    <w:uiPriority w:val="1"/>
    <w:rsid w:val="00A43BD1"/>
  </w:style>
  <w:style w:type="paragraph" w:customStyle="1" w:styleId="ENoteTTIndentHeadingSub">
    <w:name w:val="ENoteTTIndentHeadingSub"/>
    <w:aliases w:val="enTTHis"/>
    <w:basedOn w:val="OPCParaBase"/>
    <w:rsid w:val="00A43BD1"/>
    <w:pPr>
      <w:keepNext/>
      <w:spacing w:before="60" w:line="240" w:lineRule="atLeast"/>
      <w:ind w:left="340"/>
    </w:pPr>
    <w:rPr>
      <w:b/>
      <w:sz w:val="16"/>
    </w:rPr>
  </w:style>
  <w:style w:type="paragraph" w:customStyle="1" w:styleId="ENoteTTiSub">
    <w:name w:val="ENoteTTiSub"/>
    <w:aliases w:val="enttis"/>
    <w:basedOn w:val="OPCParaBase"/>
    <w:rsid w:val="00A43BD1"/>
    <w:pPr>
      <w:keepNext/>
      <w:spacing w:before="60" w:line="240" w:lineRule="atLeast"/>
      <w:ind w:left="340"/>
    </w:pPr>
    <w:rPr>
      <w:sz w:val="16"/>
    </w:rPr>
  </w:style>
  <w:style w:type="paragraph" w:customStyle="1" w:styleId="SubDivisionMigration">
    <w:name w:val="SubDivisionMigration"/>
    <w:aliases w:val="sdm"/>
    <w:basedOn w:val="OPCParaBase"/>
    <w:rsid w:val="00A43B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3BD1"/>
    <w:pPr>
      <w:keepNext/>
      <w:keepLines/>
      <w:spacing w:before="240" w:line="240" w:lineRule="auto"/>
      <w:ind w:left="1134" w:hanging="1134"/>
    </w:pPr>
    <w:rPr>
      <w:b/>
      <w:sz w:val="28"/>
    </w:rPr>
  </w:style>
  <w:style w:type="table" w:styleId="TableGrid">
    <w:name w:val="Table Grid"/>
    <w:basedOn w:val="TableNormal"/>
    <w:uiPriority w:val="59"/>
    <w:rsid w:val="00A43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43BD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A43B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3BD1"/>
    <w:rPr>
      <w:sz w:val="22"/>
    </w:rPr>
  </w:style>
  <w:style w:type="paragraph" w:customStyle="1" w:styleId="SOTextNote">
    <w:name w:val="SO TextNote"/>
    <w:aliases w:val="sont"/>
    <w:basedOn w:val="SOText"/>
    <w:qFormat/>
    <w:rsid w:val="00A43BD1"/>
    <w:pPr>
      <w:spacing w:before="122" w:line="198" w:lineRule="exact"/>
      <w:ind w:left="1843" w:hanging="709"/>
    </w:pPr>
    <w:rPr>
      <w:sz w:val="18"/>
    </w:rPr>
  </w:style>
  <w:style w:type="paragraph" w:customStyle="1" w:styleId="SOPara">
    <w:name w:val="SO Para"/>
    <w:aliases w:val="soa"/>
    <w:basedOn w:val="SOText"/>
    <w:link w:val="SOParaChar"/>
    <w:qFormat/>
    <w:rsid w:val="00A43BD1"/>
    <w:pPr>
      <w:tabs>
        <w:tab w:val="right" w:pos="1786"/>
      </w:tabs>
      <w:spacing w:before="40"/>
      <w:ind w:left="2070" w:hanging="936"/>
    </w:pPr>
  </w:style>
  <w:style w:type="character" w:customStyle="1" w:styleId="SOParaChar">
    <w:name w:val="SO Para Char"/>
    <w:aliases w:val="soa Char"/>
    <w:basedOn w:val="DefaultParagraphFont"/>
    <w:link w:val="SOPara"/>
    <w:rsid w:val="00A43BD1"/>
    <w:rPr>
      <w:sz w:val="22"/>
    </w:rPr>
  </w:style>
  <w:style w:type="paragraph" w:customStyle="1" w:styleId="FileName">
    <w:name w:val="FileName"/>
    <w:basedOn w:val="Normal"/>
    <w:rsid w:val="00A43BD1"/>
  </w:style>
  <w:style w:type="paragraph" w:customStyle="1" w:styleId="SOHeadBold">
    <w:name w:val="SO HeadBold"/>
    <w:aliases w:val="sohb"/>
    <w:basedOn w:val="SOText"/>
    <w:next w:val="SOText"/>
    <w:link w:val="SOHeadBoldChar"/>
    <w:qFormat/>
    <w:rsid w:val="00A43BD1"/>
    <w:rPr>
      <w:b/>
    </w:rPr>
  </w:style>
  <w:style w:type="character" w:customStyle="1" w:styleId="SOHeadBoldChar">
    <w:name w:val="SO HeadBold Char"/>
    <w:aliases w:val="sohb Char"/>
    <w:basedOn w:val="DefaultParagraphFont"/>
    <w:link w:val="SOHeadBold"/>
    <w:rsid w:val="00A43BD1"/>
    <w:rPr>
      <w:b/>
      <w:sz w:val="22"/>
    </w:rPr>
  </w:style>
  <w:style w:type="paragraph" w:customStyle="1" w:styleId="SOHeadItalic">
    <w:name w:val="SO HeadItalic"/>
    <w:aliases w:val="sohi"/>
    <w:basedOn w:val="SOText"/>
    <w:next w:val="SOText"/>
    <w:link w:val="SOHeadItalicChar"/>
    <w:qFormat/>
    <w:rsid w:val="00A43BD1"/>
    <w:rPr>
      <w:i/>
    </w:rPr>
  </w:style>
  <w:style w:type="character" w:customStyle="1" w:styleId="SOHeadItalicChar">
    <w:name w:val="SO HeadItalic Char"/>
    <w:aliases w:val="sohi Char"/>
    <w:basedOn w:val="DefaultParagraphFont"/>
    <w:link w:val="SOHeadItalic"/>
    <w:rsid w:val="00A43BD1"/>
    <w:rPr>
      <w:i/>
      <w:sz w:val="22"/>
    </w:rPr>
  </w:style>
  <w:style w:type="paragraph" w:customStyle="1" w:styleId="SOBullet">
    <w:name w:val="SO Bullet"/>
    <w:aliases w:val="sotb"/>
    <w:basedOn w:val="SOText"/>
    <w:link w:val="SOBulletChar"/>
    <w:qFormat/>
    <w:rsid w:val="00A43BD1"/>
    <w:pPr>
      <w:ind w:left="1559" w:hanging="425"/>
    </w:pPr>
  </w:style>
  <w:style w:type="character" w:customStyle="1" w:styleId="SOBulletChar">
    <w:name w:val="SO Bullet Char"/>
    <w:aliases w:val="sotb Char"/>
    <w:basedOn w:val="DefaultParagraphFont"/>
    <w:link w:val="SOBullet"/>
    <w:rsid w:val="00A43BD1"/>
    <w:rPr>
      <w:sz w:val="22"/>
    </w:rPr>
  </w:style>
  <w:style w:type="paragraph" w:customStyle="1" w:styleId="SOBulletNote">
    <w:name w:val="SO BulletNote"/>
    <w:aliases w:val="sonb"/>
    <w:basedOn w:val="SOTextNote"/>
    <w:link w:val="SOBulletNoteChar"/>
    <w:qFormat/>
    <w:rsid w:val="00A43BD1"/>
    <w:pPr>
      <w:tabs>
        <w:tab w:val="left" w:pos="1560"/>
      </w:tabs>
      <w:ind w:left="2268" w:hanging="1134"/>
    </w:pPr>
  </w:style>
  <w:style w:type="character" w:customStyle="1" w:styleId="SOBulletNoteChar">
    <w:name w:val="SO BulletNote Char"/>
    <w:aliases w:val="sonb Char"/>
    <w:basedOn w:val="DefaultParagraphFont"/>
    <w:link w:val="SOBulletNote"/>
    <w:rsid w:val="00A43BD1"/>
    <w:rPr>
      <w:sz w:val="18"/>
    </w:rPr>
  </w:style>
  <w:style w:type="paragraph" w:customStyle="1" w:styleId="SOText2">
    <w:name w:val="SO Text2"/>
    <w:aliases w:val="sot2"/>
    <w:basedOn w:val="Normal"/>
    <w:next w:val="SOText"/>
    <w:link w:val="SOText2Char"/>
    <w:rsid w:val="00A43BD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3BD1"/>
    <w:rPr>
      <w:sz w:val="22"/>
    </w:rPr>
  </w:style>
  <w:style w:type="paragraph" w:customStyle="1" w:styleId="Transitional">
    <w:name w:val="Transitional"/>
    <w:aliases w:val="tr"/>
    <w:basedOn w:val="ItemHead"/>
    <w:next w:val="Item"/>
    <w:rsid w:val="00A43BD1"/>
  </w:style>
  <w:style w:type="character" w:customStyle="1" w:styleId="subsectionChar">
    <w:name w:val="subsection Char"/>
    <w:aliases w:val="ss Char"/>
    <w:link w:val="subsection"/>
    <w:rsid w:val="00FF334C"/>
    <w:rPr>
      <w:rFonts w:eastAsia="Times New Roman" w:cs="Times New Roman"/>
      <w:sz w:val="22"/>
      <w:lang w:eastAsia="en-AU"/>
    </w:rPr>
  </w:style>
  <w:style w:type="character" w:customStyle="1" w:styleId="paragraphChar">
    <w:name w:val="paragraph Char"/>
    <w:aliases w:val="a Char"/>
    <w:link w:val="paragraph"/>
    <w:rsid w:val="00FF334C"/>
    <w:rPr>
      <w:rFonts w:eastAsia="Times New Roman" w:cs="Times New Roman"/>
      <w:sz w:val="22"/>
      <w:lang w:eastAsia="en-AU"/>
    </w:rPr>
  </w:style>
  <w:style w:type="character" w:customStyle="1" w:styleId="notetextChar">
    <w:name w:val="note(text) Char"/>
    <w:aliases w:val="n Char"/>
    <w:link w:val="notetext"/>
    <w:rsid w:val="009A00F5"/>
    <w:rPr>
      <w:rFonts w:eastAsia="Times New Roman" w:cs="Times New Roman"/>
      <w:sz w:val="18"/>
      <w:lang w:eastAsia="en-AU"/>
    </w:rPr>
  </w:style>
  <w:style w:type="character" w:customStyle="1" w:styleId="ActHead5Char">
    <w:name w:val="ActHead 5 Char"/>
    <w:aliases w:val="s Char"/>
    <w:link w:val="ActHead5"/>
    <w:rsid w:val="003E7F1E"/>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2512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12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5128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5128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5128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5128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5128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512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51280"/>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4E4943"/>
    <w:rPr>
      <w:color w:val="0000FF" w:themeColor="hyperlink"/>
      <w:u w:val="single"/>
    </w:rPr>
  </w:style>
  <w:style w:type="character" w:styleId="FollowedHyperlink">
    <w:name w:val="FollowedHyperlink"/>
    <w:basedOn w:val="DefaultParagraphFont"/>
    <w:uiPriority w:val="99"/>
    <w:semiHidden/>
    <w:unhideWhenUsed/>
    <w:rsid w:val="004E4943"/>
    <w:rPr>
      <w:color w:val="0000FF" w:themeColor="hyperlink"/>
      <w:u w:val="single"/>
    </w:rPr>
  </w:style>
  <w:style w:type="paragraph" w:customStyle="1" w:styleId="ShortTP1">
    <w:name w:val="ShortTP1"/>
    <w:basedOn w:val="ShortT"/>
    <w:link w:val="ShortTP1Char"/>
    <w:rsid w:val="002F7A23"/>
    <w:pPr>
      <w:spacing w:before="800"/>
    </w:pPr>
  </w:style>
  <w:style w:type="character" w:customStyle="1" w:styleId="OPCParaBaseChar">
    <w:name w:val="OPCParaBase Char"/>
    <w:basedOn w:val="DefaultParagraphFont"/>
    <w:link w:val="OPCParaBase"/>
    <w:rsid w:val="002F7A23"/>
    <w:rPr>
      <w:rFonts w:eastAsia="Times New Roman" w:cs="Times New Roman"/>
      <w:sz w:val="22"/>
      <w:lang w:eastAsia="en-AU"/>
    </w:rPr>
  </w:style>
  <w:style w:type="character" w:customStyle="1" w:styleId="ShortTChar">
    <w:name w:val="ShortT Char"/>
    <w:basedOn w:val="OPCParaBaseChar"/>
    <w:link w:val="ShortT"/>
    <w:rsid w:val="002F7A23"/>
    <w:rPr>
      <w:rFonts w:eastAsia="Times New Roman" w:cs="Times New Roman"/>
      <w:b/>
      <w:sz w:val="40"/>
      <w:lang w:eastAsia="en-AU"/>
    </w:rPr>
  </w:style>
  <w:style w:type="character" w:customStyle="1" w:styleId="ShortTP1Char">
    <w:name w:val="ShortTP1 Char"/>
    <w:basedOn w:val="ShortTChar"/>
    <w:link w:val="ShortTP1"/>
    <w:rsid w:val="002F7A23"/>
    <w:rPr>
      <w:rFonts w:eastAsia="Times New Roman" w:cs="Times New Roman"/>
      <w:b/>
      <w:sz w:val="40"/>
      <w:lang w:eastAsia="en-AU"/>
    </w:rPr>
  </w:style>
  <w:style w:type="paragraph" w:customStyle="1" w:styleId="ActNoP1">
    <w:name w:val="ActNoP1"/>
    <w:basedOn w:val="Actno"/>
    <w:link w:val="ActNoP1Char"/>
    <w:rsid w:val="002F7A23"/>
    <w:pPr>
      <w:spacing w:before="800"/>
    </w:pPr>
    <w:rPr>
      <w:sz w:val="28"/>
    </w:rPr>
  </w:style>
  <w:style w:type="character" w:customStyle="1" w:styleId="ActnoChar">
    <w:name w:val="Actno Char"/>
    <w:basedOn w:val="ShortTChar"/>
    <w:link w:val="Actno"/>
    <w:rsid w:val="002F7A23"/>
    <w:rPr>
      <w:rFonts w:eastAsia="Times New Roman" w:cs="Times New Roman"/>
      <w:b/>
      <w:sz w:val="40"/>
      <w:lang w:eastAsia="en-AU"/>
    </w:rPr>
  </w:style>
  <w:style w:type="character" w:customStyle="1" w:styleId="ActNoP1Char">
    <w:name w:val="ActNoP1 Char"/>
    <w:basedOn w:val="ActnoChar"/>
    <w:link w:val="ActNoP1"/>
    <w:rsid w:val="002F7A23"/>
    <w:rPr>
      <w:rFonts w:eastAsia="Times New Roman" w:cs="Times New Roman"/>
      <w:b/>
      <w:sz w:val="28"/>
      <w:lang w:eastAsia="en-AU"/>
    </w:rPr>
  </w:style>
  <w:style w:type="paragraph" w:customStyle="1" w:styleId="ShortTCP">
    <w:name w:val="ShortTCP"/>
    <w:basedOn w:val="ShortT"/>
    <w:link w:val="ShortTCPChar"/>
    <w:rsid w:val="002F7A23"/>
  </w:style>
  <w:style w:type="character" w:customStyle="1" w:styleId="ShortTCPChar">
    <w:name w:val="ShortTCP Char"/>
    <w:basedOn w:val="ShortTChar"/>
    <w:link w:val="ShortTCP"/>
    <w:rsid w:val="002F7A23"/>
    <w:rPr>
      <w:rFonts w:eastAsia="Times New Roman" w:cs="Times New Roman"/>
      <w:b/>
      <w:sz w:val="40"/>
      <w:lang w:eastAsia="en-AU"/>
    </w:rPr>
  </w:style>
  <w:style w:type="paragraph" w:customStyle="1" w:styleId="ActNoCP">
    <w:name w:val="ActNoCP"/>
    <w:basedOn w:val="Actno"/>
    <w:link w:val="ActNoCPChar"/>
    <w:rsid w:val="002F7A23"/>
    <w:pPr>
      <w:spacing w:before="400"/>
    </w:pPr>
  </w:style>
  <w:style w:type="character" w:customStyle="1" w:styleId="ActNoCPChar">
    <w:name w:val="ActNoCP Char"/>
    <w:basedOn w:val="ActnoChar"/>
    <w:link w:val="ActNoCP"/>
    <w:rsid w:val="002F7A23"/>
    <w:rPr>
      <w:rFonts w:eastAsia="Times New Roman" w:cs="Times New Roman"/>
      <w:b/>
      <w:sz w:val="40"/>
      <w:lang w:eastAsia="en-AU"/>
    </w:rPr>
  </w:style>
  <w:style w:type="paragraph" w:customStyle="1" w:styleId="AssentBk">
    <w:name w:val="AssentBk"/>
    <w:basedOn w:val="Normal"/>
    <w:rsid w:val="002F7A23"/>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673B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B7D"/>
    <w:rPr>
      <w:rFonts w:ascii="Tahoma" w:hAnsi="Tahoma" w:cs="Tahoma"/>
      <w:sz w:val="16"/>
      <w:szCs w:val="16"/>
    </w:rPr>
  </w:style>
  <w:style w:type="paragraph" w:customStyle="1" w:styleId="AssentDt">
    <w:name w:val="AssentDt"/>
    <w:basedOn w:val="Normal"/>
    <w:rsid w:val="007A60E7"/>
    <w:pPr>
      <w:spacing w:line="240" w:lineRule="auto"/>
    </w:pPr>
    <w:rPr>
      <w:rFonts w:eastAsia="Times New Roman" w:cs="Times New Roman"/>
      <w:sz w:val="20"/>
      <w:lang w:eastAsia="en-AU"/>
    </w:rPr>
  </w:style>
  <w:style w:type="paragraph" w:customStyle="1" w:styleId="2ndRd">
    <w:name w:val="2ndRd"/>
    <w:basedOn w:val="Normal"/>
    <w:rsid w:val="007A60E7"/>
    <w:pPr>
      <w:spacing w:line="240" w:lineRule="auto"/>
    </w:pPr>
    <w:rPr>
      <w:rFonts w:eastAsia="Times New Roman" w:cs="Times New Roman"/>
      <w:sz w:val="20"/>
      <w:lang w:eastAsia="en-AU"/>
    </w:rPr>
  </w:style>
  <w:style w:type="paragraph" w:customStyle="1" w:styleId="ScalePlusRef">
    <w:name w:val="ScalePlusRef"/>
    <w:basedOn w:val="Normal"/>
    <w:rsid w:val="007A60E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3BD1"/>
    <w:pPr>
      <w:spacing w:line="260" w:lineRule="atLeast"/>
    </w:pPr>
    <w:rPr>
      <w:sz w:val="22"/>
    </w:rPr>
  </w:style>
  <w:style w:type="paragraph" w:styleId="Heading1">
    <w:name w:val="heading 1"/>
    <w:basedOn w:val="Normal"/>
    <w:next w:val="Normal"/>
    <w:link w:val="Heading1Char"/>
    <w:uiPriority w:val="9"/>
    <w:qFormat/>
    <w:rsid w:val="0025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1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512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12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12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12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12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12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512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3BD1"/>
  </w:style>
  <w:style w:type="paragraph" w:customStyle="1" w:styleId="OPCParaBase">
    <w:name w:val="OPCParaBase"/>
    <w:link w:val="OPCParaBaseChar"/>
    <w:qFormat/>
    <w:rsid w:val="00A43BD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43BD1"/>
    <w:pPr>
      <w:spacing w:line="240" w:lineRule="auto"/>
    </w:pPr>
    <w:rPr>
      <w:b/>
      <w:sz w:val="40"/>
    </w:rPr>
  </w:style>
  <w:style w:type="paragraph" w:customStyle="1" w:styleId="ActHead1">
    <w:name w:val="ActHead 1"/>
    <w:aliases w:val="c"/>
    <w:basedOn w:val="OPCParaBase"/>
    <w:next w:val="Normal"/>
    <w:qFormat/>
    <w:rsid w:val="00A43B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3B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3B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3B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3B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3B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3B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3B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3BD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43BD1"/>
  </w:style>
  <w:style w:type="paragraph" w:customStyle="1" w:styleId="Blocks">
    <w:name w:val="Blocks"/>
    <w:aliases w:val="bb"/>
    <w:basedOn w:val="OPCParaBase"/>
    <w:qFormat/>
    <w:rsid w:val="00A43BD1"/>
    <w:pPr>
      <w:spacing w:line="240" w:lineRule="auto"/>
    </w:pPr>
    <w:rPr>
      <w:sz w:val="24"/>
    </w:rPr>
  </w:style>
  <w:style w:type="paragraph" w:customStyle="1" w:styleId="BoxText">
    <w:name w:val="BoxText"/>
    <w:aliases w:val="bt"/>
    <w:basedOn w:val="OPCParaBase"/>
    <w:qFormat/>
    <w:rsid w:val="00A43B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3BD1"/>
    <w:rPr>
      <w:b/>
    </w:rPr>
  </w:style>
  <w:style w:type="paragraph" w:customStyle="1" w:styleId="BoxHeadItalic">
    <w:name w:val="BoxHeadItalic"/>
    <w:aliases w:val="bhi"/>
    <w:basedOn w:val="BoxText"/>
    <w:next w:val="BoxStep"/>
    <w:qFormat/>
    <w:rsid w:val="00A43BD1"/>
    <w:rPr>
      <w:i/>
    </w:rPr>
  </w:style>
  <w:style w:type="paragraph" w:customStyle="1" w:styleId="BoxList">
    <w:name w:val="BoxList"/>
    <w:aliases w:val="bl"/>
    <w:basedOn w:val="BoxText"/>
    <w:qFormat/>
    <w:rsid w:val="00A43BD1"/>
    <w:pPr>
      <w:ind w:left="1559" w:hanging="425"/>
    </w:pPr>
  </w:style>
  <w:style w:type="paragraph" w:customStyle="1" w:styleId="BoxNote">
    <w:name w:val="BoxNote"/>
    <w:aliases w:val="bn"/>
    <w:basedOn w:val="BoxText"/>
    <w:qFormat/>
    <w:rsid w:val="00A43BD1"/>
    <w:pPr>
      <w:tabs>
        <w:tab w:val="left" w:pos="1985"/>
      </w:tabs>
      <w:spacing w:before="122" w:line="198" w:lineRule="exact"/>
      <w:ind w:left="2948" w:hanging="1814"/>
    </w:pPr>
    <w:rPr>
      <w:sz w:val="18"/>
    </w:rPr>
  </w:style>
  <w:style w:type="paragraph" w:customStyle="1" w:styleId="BoxPara">
    <w:name w:val="BoxPara"/>
    <w:aliases w:val="bp"/>
    <w:basedOn w:val="BoxText"/>
    <w:qFormat/>
    <w:rsid w:val="00A43BD1"/>
    <w:pPr>
      <w:tabs>
        <w:tab w:val="right" w:pos="2268"/>
      </w:tabs>
      <w:ind w:left="2552" w:hanging="1418"/>
    </w:pPr>
  </w:style>
  <w:style w:type="paragraph" w:customStyle="1" w:styleId="BoxStep">
    <w:name w:val="BoxStep"/>
    <w:aliases w:val="bs"/>
    <w:basedOn w:val="BoxText"/>
    <w:qFormat/>
    <w:rsid w:val="00A43BD1"/>
    <w:pPr>
      <w:ind w:left="1985" w:hanging="851"/>
    </w:pPr>
  </w:style>
  <w:style w:type="character" w:customStyle="1" w:styleId="CharAmPartNo">
    <w:name w:val="CharAmPartNo"/>
    <w:basedOn w:val="OPCCharBase"/>
    <w:qFormat/>
    <w:rsid w:val="00A43BD1"/>
  </w:style>
  <w:style w:type="character" w:customStyle="1" w:styleId="CharAmPartText">
    <w:name w:val="CharAmPartText"/>
    <w:basedOn w:val="OPCCharBase"/>
    <w:qFormat/>
    <w:rsid w:val="00A43BD1"/>
  </w:style>
  <w:style w:type="character" w:customStyle="1" w:styleId="CharAmSchNo">
    <w:name w:val="CharAmSchNo"/>
    <w:basedOn w:val="OPCCharBase"/>
    <w:qFormat/>
    <w:rsid w:val="00A43BD1"/>
  </w:style>
  <w:style w:type="character" w:customStyle="1" w:styleId="CharAmSchText">
    <w:name w:val="CharAmSchText"/>
    <w:basedOn w:val="OPCCharBase"/>
    <w:qFormat/>
    <w:rsid w:val="00A43BD1"/>
  </w:style>
  <w:style w:type="character" w:customStyle="1" w:styleId="CharBoldItalic">
    <w:name w:val="CharBoldItalic"/>
    <w:basedOn w:val="OPCCharBase"/>
    <w:uiPriority w:val="1"/>
    <w:qFormat/>
    <w:rsid w:val="00A43BD1"/>
    <w:rPr>
      <w:b/>
      <w:i/>
    </w:rPr>
  </w:style>
  <w:style w:type="character" w:customStyle="1" w:styleId="CharChapNo">
    <w:name w:val="CharChapNo"/>
    <w:basedOn w:val="OPCCharBase"/>
    <w:uiPriority w:val="1"/>
    <w:qFormat/>
    <w:rsid w:val="00A43BD1"/>
  </w:style>
  <w:style w:type="character" w:customStyle="1" w:styleId="CharChapText">
    <w:name w:val="CharChapText"/>
    <w:basedOn w:val="OPCCharBase"/>
    <w:uiPriority w:val="1"/>
    <w:qFormat/>
    <w:rsid w:val="00A43BD1"/>
  </w:style>
  <w:style w:type="character" w:customStyle="1" w:styleId="CharDivNo">
    <w:name w:val="CharDivNo"/>
    <w:basedOn w:val="OPCCharBase"/>
    <w:uiPriority w:val="1"/>
    <w:qFormat/>
    <w:rsid w:val="00A43BD1"/>
  </w:style>
  <w:style w:type="character" w:customStyle="1" w:styleId="CharDivText">
    <w:name w:val="CharDivText"/>
    <w:basedOn w:val="OPCCharBase"/>
    <w:uiPriority w:val="1"/>
    <w:qFormat/>
    <w:rsid w:val="00A43BD1"/>
  </w:style>
  <w:style w:type="character" w:customStyle="1" w:styleId="CharItalic">
    <w:name w:val="CharItalic"/>
    <w:basedOn w:val="OPCCharBase"/>
    <w:uiPriority w:val="1"/>
    <w:qFormat/>
    <w:rsid w:val="00A43BD1"/>
    <w:rPr>
      <w:i/>
    </w:rPr>
  </w:style>
  <w:style w:type="character" w:customStyle="1" w:styleId="CharPartNo">
    <w:name w:val="CharPartNo"/>
    <w:basedOn w:val="OPCCharBase"/>
    <w:uiPriority w:val="1"/>
    <w:qFormat/>
    <w:rsid w:val="00A43BD1"/>
  </w:style>
  <w:style w:type="character" w:customStyle="1" w:styleId="CharPartText">
    <w:name w:val="CharPartText"/>
    <w:basedOn w:val="OPCCharBase"/>
    <w:uiPriority w:val="1"/>
    <w:qFormat/>
    <w:rsid w:val="00A43BD1"/>
  </w:style>
  <w:style w:type="character" w:customStyle="1" w:styleId="CharSectno">
    <w:name w:val="CharSectno"/>
    <w:basedOn w:val="OPCCharBase"/>
    <w:qFormat/>
    <w:rsid w:val="00A43BD1"/>
  </w:style>
  <w:style w:type="character" w:customStyle="1" w:styleId="CharSubdNo">
    <w:name w:val="CharSubdNo"/>
    <w:basedOn w:val="OPCCharBase"/>
    <w:uiPriority w:val="1"/>
    <w:qFormat/>
    <w:rsid w:val="00A43BD1"/>
  </w:style>
  <w:style w:type="character" w:customStyle="1" w:styleId="CharSubdText">
    <w:name w:val="CharSubdText"/>
    <w:basedOn w:val="OPCCharBase"/>
    <w:uiPriority w:val="1"/>
    <w:qFormat/>
    <w:rsid w:val="00A43BD1"/>
  </w:style>
  <w:style w:type="paragraph" w:customStyle="1" w:styleId="CTA--">
    <w:name w:val="CTA --"/>
    <w:basedOn w:val="OPCParaBase"/>
    <w:next w:val="Normal"/>
    <w:rsid w:val="00A43BD1"/>
    <w:pPr>
      <w:spacing w:before="60" w:line="240" w:lineRule="atLeast"/>
      <w:ind w:left="142" w:hanging="142"/>
    </w:pPr>
    <w:rPr>
      <w:sz w:val="20"/>
    </w:rPr>
  </w:style>
  <w:style w:type="paragraph" w:customStyle="1" w:styleId="CTA-">
    <w:name w:val="CTA -"/>
    <w:basedOn w:val="OPCParaBase"/>
    <w:rsid w:val="00A43BD1"/>
    <w:pPr>
      <w:spacing w:before="60" w:line="240" w:lineRule="atLeast"/>
      <w:ind w:left="85" w:hanging="85"/>
    </w:pPr>
    <w:rPr>
      <w:sz w:val="20"/>
    </w:rPr>
  </w:style>
  <w:style w:type="paragraph" w:customStyle="1" w:styleId="CTA---">
    <w:name w:val="CTA ---"/>
    <w:basedOn w:val="OPCParaBase"/>
    <w:next w:val="Normal"/>
    <w:rsid w:val="00A43BD1"/>
    <w:pPr>
      <w:spacing w:before="60" w:line="240" w:lineRule="atLeast"/>
      <w:ind w:left="198" w:hanging="198"/>
    </w:pPr>
    <w:rPr>
      <w:sz w:val="20"/>
    </w:rPr>
  </w:style>
  <w:style w:type="paragraph" w:customStyle="1" w:styleId="CTA----">
    <w:name w:val="CTA ----"/>
    <w:basedOn w:val="OPCParaBase"/>
    <w:next w:val="Normal"/>
    <w:rsid w:val="00A43BD1"/>
    <w:pPr>
      <w:spacing w:before="60" w:line="240" w:lineRule="atLeast"/>
      <w:ind w:left="255" w:hanging="255"/>
    </w:pPr>
    <w:rPr>
      <w:sz w:val="20"/>
    </w:rPr>
  </w:style>
  <w:style w:type="paragraph" w:customStyle="1" w:styleId="CTA1a">
    <w:name w:val="CTA 1(a)"/>
    <w:basedOn w:val="OPCParaBase"/>
    <w:rsid w:val="00A43BD1"/>
    <w:pPr>
      <w:tabs>
        <w:tab w:val="right" w:pos="414"/>
      </w:tabs>
      <w:spacing w:before="40" w:line="240" w:lineRule="atLeast"/>
      <w:ind w:left="675" w:hanging="675"/>
    </w:pPr>
    <w:rPr>
      <w:sz w:val="20"/>
    </w:rPr>
  </w:style>
  <w:style w:type="paragraph" w:customStyle="1" w:styleId="CTA1ai">
    <w:name w:val="CTA 1(a)(i)"/>
    <w:basedOn w:val="OPCParaBase"/>
    <w:rsid w:val="00A43BD1"/>
    <w:pPr>
      <w:tabs>
        <w:tab w:val="right" w:pos="1004"/>
      </w:tabs>
      <w:spacing w:before="40" w:line="240" w:lineRule="atLeast"/>
      <w:ind w:left="1253" w:hanging="1253"/>
    </w:pPr>
    <w:rPr>
      <w:sz w:val="20"/>
    </w:rPr>
  </w:style>
  <w:style w:type="paragraph" w:customStyle="1" w:styleId="CTA2a">
    <w:name w:val="CTA 2(a)"/>
    <w:basedOn w:val="OPCParaBase"/>
    <w:rsid w:val="00A43BD1"/>
    <w:pPr>
      <w:tabs>
        <w:tab w:val="right" w:pos="482"/>
      </w:tabs>
      <w:spacing w:before="40" w:line="240" w:lineRule="atLeast"/>
      <w:ind w:left="748" w:hanging="748"/>
    </w:pPr>
    <w:rPr>
      <w:sz w:val="20"/>
    </w:rPr>
  </w:style>
  <w:style w:type="paragraph" w:customStyle="1" w:styleId="CTA2ai">
    <w:name w:val="CTA 2(a)(i)"/>
    <w:basedOn w:val="OPCParaBase"/>
    <w:rsid w:val="00A43BD1"/>
    <w:pPr>
      <w:tabs>
        <w:tab w:val="right" w:pos="1089"/>
      </w:tabs>
      <w:spacing w:before="40" w:line="240" w:lineRule="atLeast"/>
      <w:ind w:left="1327" w:hanging="1327"/>
    </w:pPr>
    <w:rPr>
      <w:sz w:val="20"/>
    </w:rPr>
  </w:style>
  <w:style w:type="paragraph" w:customStyle="1" w:styleId="CTA3a">
    <w:name w:val="CTA 3(a)"/>
    <w:basedOn w:val="OPCParaBase"/>
    <w:rsid w:val="00A43BD1"/>
    <w:pPr>
      <w:tabs>
        <w:tab w:val="right" w:pos="556"/>
      </w:tabs>
      <w:spacing w:before="40" w:line="240" w:lineRule="atLeast"/>
      <w:ind w:left="805" w:hanging="805"/>
    </w:pPr>
    <w:rPr>
      <w:sz w:val="20"/>
    </w:rPr>
  </w:style>
  <w:style w:type="paragraph" w:customStyle="1" w:styleId="CTA3ai">
    <w:name w:val="CTA 3(a)(i)"/>
    <w:basedOn w:val="OPCParaBase"/>
    <w:rsid w:val="00A43BD1"/>
    <w:pPr>
      <w:tabs>
        <w:tab w:val="right" w:pos="1140"/>
      </w:tabs>
      <w:spacing w:before="40" w:line="240" w:lineRule="atLeast"/>
      <w:ind w:left="1361" w:hanging="1361"/>
    </w:pPr>
    <w:rPr>
      <w:sz w:val="20"/>
    </w:rPr>
  </w:style>
  <w:style w:type="paragraph" w:customStyle="1" w:styleId="CTA4a">
    <w:name w:val="CTA 4(a)"/>
    <w:basedOn w:val="OPCParaBase"/>
    <w:rsid w:val="00A43BD1"/>
    <w:pPr>
      <w:tabs>
        <w:tab w:val="right" w:pos="624"/>
      </w:tabs>
      <w:spacing w:before="40" w:line="240" w:lineRule="atLeast"/>
      <w:ind w:left="873" w:hanging="873"/>
    </w:pPr>
    <w:rPr>
      <w:sz w:val="20"/>
    </w:rPr>
  </w:style>
  <w:style w:type="paragraph" w:customStyle="1" w:styleId="CTA4ai">
    <w:name w:val="CTA 4(a)(i)"/>
    <w:basedOn w:val="OPCParaBase"/>
    <w:rsid w:val="00A43BD1"/>
    <w:pPr>
      <w:tabs>
        <w:tab w:val="right" w:pos="1213"/>
      </w:tabs>
      <w:spacing w:before="40" w:line="240" w:lineRule="atLeast"/>
      <w:ind w:left="1452" w:hanging="1452"/>
    </w:pPr>
    <w:rPr>
      <w:sz w:val="20"/>
    </w:rPr>
  </w:style>
  <w:style w:type="paragraph" w:customStyle="1" w:styleId="CTACAPS">
    <w:name w:val="CTA CAPS"/>
    <w:basedOn w:val="OPCParaBase"/>
    <w:rsid w:val="00A43BD1"/>
    <w:pPr>
      <w:spacing w:before="60" w:line="240" w:lineRule="atLeast"/>
    </w:pPr>
    <w:rPr>
      <w:sz w:val="20"/>
    </w:rPr>
  </w:style>
  <w:style w:type="paragraph" w:customStyle="1" w:styleId="CTAright">
    <w:name w:val="CTA right"/>
    <w:basedOn w:val="OPCParaBase"/>
    <w:rsid w:val="00A43BD1"/>
    <w:pPr>
      <w:spacing w:before="60" w:line="240" w:lineRule="auto"/>
      <w:jc w:val="right"/>
    </w:pPr>
    <w:rPr>
      <w:sz w:val="20"/>
    </w:rPr>
  </w:style>
  <w:style w:type="paragraph" w:customStyle="1" w:styleId="subsection">
    <w:name w:val="subsection"/>
    <w:aliases w:val="ss"/>
    <w:basedOn w:val="OPCParaBase"/>
    <w:link w:val="subsectionChar"/>
    <w:rsid w:val="00A43BD1"/>
    <w:pPr>
      <w:tabs>
        <w:tab w:val="right" w:pos="1021"/>
      </w:tabs>
      <w:spacing w:before="180" w:line="240" w:lineRule="auto"/>
      <w:ind w:left="1134" w:hanging="1134"/>
    </w:pPr>
  </w:style>
  <w:style w:type="paragraph" w:customStyle="1" w:styleId="Definition">
    <w:name w:val="Definition"/>
    <w:aliases w:val="dd"/>
    <w:basedOn w:val="OPCParaBase"/>
    <w:rsid w:val="00A43BD1"/>
    <w:pPr>
      <w:spacing w:before="180" w:line="240" w:lineRule="auto"/>
      <w:ind w:left="1134"/>
    </w:pPr>
  </w:style>
  <w:style w:type="paragraph" w:customStyle="1" w:styleId="ETAsubitem">
    <w:name w:val="ETA(subitem)"/>
    <w:basedOn w:val="OPCParaBase"/>
    <w:rsid w:val="00A43BD1"/>
    <w:pPr>
      <w:tabs>
        <w:tab w:val="right" w:pos="340"/>
      </w:tabs>
      <w:spacing w:before="60" w:line="240" w:lineRule="auto"/>
      <w:ind w:left="454" w:hanging="454"/>
    </w:pPr>
    <w:rPr>
      <w:sz w:val="20"/>
    </w:rPr>
  </w:style>
  <w:style w:type="paragraph" w:customStyle="1" w:styleId="ETApara">
    <w:name w:val="ETA(para)"/>
    <w:basedOn w:val="OPCParaBase"/>
    <w:rsid w:val="00A43BD1"/>
    <w:pPr>
      <w:tabs>
        <w:tab w:val="right" w:pos="754"/>
      </w:tabs>
      <w:spacing w:before="60" w:line="240" w:lineRule="auto"/>
      <w:ind w:left="828" w:hanging="828"/>
    </w:pPr>
    <w:rPr>
      <w:sz w:val="20"/>
    </w:rPr>
  </w:style>
  <w:style w:type="paragraph" w:customStyle="1" w:styleId="ETAsubpara">
    <w:name w:val="ETA(subpara)"/>
    <w:basedOn w:val="OPCParaBase"/>
    <w:rsid w:val="00A43BD1"/>
    <w:pPr>
      <w:tabs>
        <w:tab w:val="right" w:pos="1083"/>
      </w:tabs>
      <w:spacing w:before="60" w:line="240" w:lineRule="auto"/>
      <w:ind w:left="1191" w:hanging="1191"/>
    </w:pPr>
    <w:rPr>
      <w:sz w:val="20"/>
    </w:rPr>
  </w:style>
  <w:style w:type="paragraph" w:customStyle="1" w:styleId="ETAsub-subpara">
    <w:name w:val="ETA(sub-subpara)"/>
    <w:basedOn w:val="OPCParaBase"/>
    <w:rsid w:val="00A43BD1"/>
    <w:pPr>
      <w:tabs>
        <w:tab w:val="right" w:pos="1412"/>
      </w:tabs>
      <w:spacing w:before="60" w:line="240" w:lineRule="auto"/>
      <w:ind w:left="1525" w:hanging="1525"/>
    </w:pPr>
    <w:rPr>
      <w:sz w:val="20"/>
    </w:rPr>
  </w:style>
  <w:style w:type="paragraph" w:customStyle="1" w:styleId="Formula">
    <w:name w:val="Formula"/>
    <w:basedOn w:val="OPCParaBase"/>
    <w:rsid w:val="00A43BD1"/>
    <w:pPr>
      <w:spacing w:line="240" w:lineRule="auto"/>
      <w:ind w:left="1134"/>
    </w:pPr>
    <w:rPr>
      <w:sz w:val="20"/>
    </w:rPr>
  </w:style>
  <w:style w:type="paragraph" w:styleId="Header">
    <w:name w:val="header"/>
    <w:basedOn w:val="OPCParaBase"/>
    <w:link w:val="HeaderChar"/>
    <w:unhideWhenUsed/>
    <w:rsid w:val="00A43B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3BD1"/>
    <w:rPr>
      <w:rFonts w:eastAsia="Times New Roman" w:cs="Times New Roman"/>
      <w:sz w:val="16"/>
      <w:lang w:eastAsia="en-AU"/>
    </w:rPr>
  </w:style>
  <w:style w:type="paragraph" w:customStyle="1" w:styleId="House">
    <w:name w:val="House"/>
    <w:basedOn w:val="OPCParaBase"/>
    <w:rsid w:val="00A43BD1"/>
    <w:pPr>
      <w:spacing w:line="240" w:lineRule="auto"/>
    </w:pPr>
    <w:rPr>
      <w:sz w:val="28"/>
    </w:rPr>
  </w:style>
  <w:style w:type="paragraph" w:customStyle="1" w:styleId="Item">
    <w:name w:val="Item"/>
    <w:aliases w:val="i"/>
    <w:basedOn w:val="OPCParaBase"/>
    <w:next w:val="ItemHead"/>
    <w:rsid w:val="00A43BD1"/>
    <w:pPr>
      <w:keepLines/>
      <w:spacing w:before="80" w:line="240" w:lineRule="auto"/>
      <w:ind w:left="709"/>
    </w:pPr>
  </w:style>
  <w:style w:type="paragraph" w:customStyle="1" w:styleId="ItemHead">
    <w:name w:val="ItemHead"/>
    <w:aliases w:val="ih"/>
    <w:basedOn w:val="OPCParaBase"/>
    <w:next w:val="Item"/>
    <w:rsid w:val="00A43B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3BD1"/>
    <w:pPr>
      <w:spacing w:line="240" w:lineRule="auto"/>
    </w:pPr>
    <w:rPr>
      <w:b/>
      <w:sz w:val="32"/>
    </w:rPr>
  </w:style>
  <w:style w:type="paragraph" w:customStyle="1" w:styleId="notedraft">
    <w:name w:val="note(draft)"/>
    <w:aliases w:val="nd"/>
    <w:basedOn w:val="OPCParaBase"/>
    <w:rsid w:val="00A43BD1"/>
    <w:pPr>
      <w:spacing w:before="240" w:line="240" w:lineRule="auto"/>
      <w:ind w:left="284" w:hanging="284"/>
    </w:pPr>
    <w:rPr>
      <w:i/>
      <w:sz w:val="24"/>
    </w:rPr>
  </w:style>
  <w:style w:type="paragraph" w:customStyle="1" w:styleId="notemargin">
    <w:name w:val="note(margin)"/>
    <w:aliases w:val="nm"/>
    <w:basedOn w:val="OPCParaBase"/>
    <w:rsid w:val="00A43BD1"/>
    <w:pPr>
      <w:tabs>
        <w:tab w:val="left" w:pos="709"/>
      </w:tabs>
      <w:spacing w:before="122" w:line="198" w:lineRule="exact"/>
      <w:ind w:left="709" w:hanging="709"/>
    </w:pPr>
    <w:rPr>
      <w:sz w:val="18"/>
    </w:rPr>
  </w:style>
  <w:style w:type="paragraph" w:customStyle="1" w:styleId="noteToPara">
    <w:name w:val="noteToPara"/>
    <w:aliases w:val="ntp"/>
    <w:basedOn w:val="OPCParaBase"/>
    <w:rsid w:val="00A43BD1"/>
    <w:pPr>
      <w:spacing w:before="122" w:line="198" w:lineRule="exact"/>
      <w:ind w:left="2353" w:hanging="709"/>
    </w:pPr>
    <w:rPr>
      <w:sz w:val="18"/>
    </w:rPr>
  </w:style>
  <w:style w:type="paragraph" w:customStyle="1" w:styleId="noteParlAmend">
    <w:name w:val="note(ParlAmend)"/>
    <w:aliases w:val="npp"/>
    <w:basedOn w:val="OPCParaBase"/>
    <w:next w:val="ParlAmend"/>
    <w:rsid w:val="00A43BD1"/>
    <w:pPr>
      <w:spacing w:line="240" w:lineRule="auto"/>
      <w:jc w:val="right"/>
    </w:pPr>
    <w:rPr>
      <w:rFonts w:ascii="Arial" w:hAnsi="Arial"/>
      <w:b/>
      <w:i/>
    </w:rPr>
  </w:style>
  <w:style w:type="paragraph" w:customStyle="1" w:styleId="Page1">
    <w:name w:val="Page1"/>
    <w:basedOn w:val="OPCParaBase"/>
    <w:rsid w:val="00A43BD1"/>
    <w:pPr>
      <w:spacing w:before="400" w:line="240" w:lineRule="auto"/>
    </w:pPr>
    <w:rPr>
      <w:b/>
      <w:sz w:val="32"/>
    </w:rPr>
  </w:style>
  <w:style w:type="paragraph" w:customStyle="1" w:styleId="PageBreak">
    <w:name w:val="PageBreak"/>
    <w:aliases w:val="pb"/>
    <w:basedOn w:val="OPCParaBase"/>
    <w:rsid w:val="00A43BD1"/>
    <w:pPr>
      <w:spacing w:line="240" w:lineRule="auto"/>
    </w:pPr>
    <w:rPr>
      <w:sz w:val="20"/>
    </w:rPr>
  </w:style>
  <w:style w:type="paragraph" w:customStyle="1" w:styleId="paragraphsub">
    <w:name w:val="paragraph(sub)"/>
    <w:aliases w:val="aa"/>
    <w:basedOn w:val="OPCParaBase"/>
    <w:rsid w:val="00A43BD1"/>
    <w:pPr>
      <w:tabs>
        <w:tab w:val="right" w:pos="1985"/>
      </w:tabs>
      <w:spacing w:before="40" w:line="240" w:lineRule="auto"/>
      <w:ind w:left="2098" w:hanging="2098"/>
    </w:pPr>
  </w:style>
  <w:style w:type="paragraph" w:customStyle="1" w:styleId="paragraphsub-sub">
    <w:name w:val="paragraph(sub-sub)"/>
    <w:aliases w:val="aaa"/>
    <w:basedOn w:val="OPCParaBase"/>
    <w:rsid w:val="00A43BD1"/>
    <w:pPr>
      <w:tabs>
        <w:tab w:val="right" w:pos="2722"/>
      </w:tabs>
      <w:spacing w:before="40" w:line="240" w:lineRule="auto"/>
      <w:ind w:left="2835" w:hanging="2835"/>
    </w:pPr>
  </w:style>
  <w:style w:type="paragraph" w:customStyle="1" w:styleId="paragraph">
    <w:name w:val="paragraph"/>
    <w:aliases w:val="a"/>
    <w:basedOn w:val="OPCParaBase"/>
    <w:link w:val="paragraphChar"/>
    <w:rsid w:val="00A43BD1"/>
    <w:pPr>
      <w:tabs>
        <w:tab w:val="right" w:pos="1531"/>
      </w:tabs>
      <w:spacing w:before="40" w:line="240" w:lineRule="auto"/>
      <w:ind w:left="1644" w:hanging="1644"/>
    </w:pPr>
  </w:style>
  <w:style w:type="paragraph" w:customStyle="1" w:styleId="ParlAmend">
    <w:name w:val="ParlAmend"/>
    <w:aliases w:val="pp"/>
    <w:basedOn w:val="OPCParaBase"/>
    <w:rsid w:val="00A43BD1"/>
    <w:pPr>
      <w:spacing w:before="240" w:line="240" w:lineRule="atLeast"/>
      <w:ind w:hanging="567"/>
    </w:pPr>
    <w:rPr>
      <w:sz w:val="24"/>
    </w:rPr>
  </w:style>
  <w:style w:type="paragraph" w:customStyle="1" w:styleId="Penalty">
    <w:name w:val="Penalty"/>
    <w:basedOn w:val="OPCParaBase"/>
    <w:rsid w:val="00A43BD1"/>
    <w:pPr>
      <w:tabs>
        <w:tab w:val="left" w:pos="2977"/>
      </w:tabs>
      <w:spacing w:before="180" w:line="240" w:lineRule="auto"/>
      <w:ind w:left="1985" w:hanging="851"/>
    </w:pPr>
  </w:style>
  <w:style w:type="paragraph" w:customStyle="1" w:styleId="Portfolio">
    <w:name w:val="Portfolio"/>
    <w:basedOn w:val="OPCParaBase"/>
    <w:rsid w:val="00A43BD1"/>
    <w:pPr>
      <w:spacing w:line="240" w:lineRule="auto"/>
    </w:pPr>
    <w:rPr>
      <w:i/>
      <w:sz w:val="20"/>
    </w:rPr>
  </w:style>
  <w:style w:type="paragraph" w:customStyle="1" w:styleId="Preamble">
    <w:name w:val="Preamble"/>
    <w:basedOn w:val="OPCParaBase"/>
    <w:next w:val="Normal"/>
    <w:rsid w:val="00A43B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3BD1"/>
    <w:pPr>
      <w:spacing w:line="240" w:lineRule="auto"/>
    </w:pPr>
    <w:rPr>
      <w:i/>
      <w:sz w:val="20"/>
    </w:rPr>
  </w:style>
  <w:style w:type="paragraph" w:customStyle="1" w:styleId="Session">
    <w:name w:val="Session"/>
    <w:basedOn w:val="OPCParaBase"/>
    <w:rsid w:val="00A43BD1"/>
    <w:pPr>
      <w:spacing w:line="240" w:lineRule="auto"/>
    </w:pPr>
    <w:rPr>
      <w:sz w:val="28"/>
    </w:rPr>
  </w:style>
  <w:style w:type="paragraph" w:customStyle="1" w:styleId="Sponsor">
    <w:name w:val="Sponsor"/>
    <w:basedOn w:val="OPCParaBase"/>
    <w:rsid w:val="00A43BD1"/>
    <w:pPr>
      <w:spacing w:line="240" w:lineRule="auto"/>
    </w:pPr>
    <w:rPr>
      <w:i/>
    </w:rPr>
  </w:style>
  <w:style w:type="paragraph" w:customStyle="1" w:styleId="Subitem">
    <w:name w:val="Subitem"/>
    <w:aliases w:val="iss"/>
    <w:basedOn w:val="OPCParaBase"/>
    <w:rsid w:val="00A43BD1"/>
    <w:pPr>
      <w:spacing w:before="180" w:line="240" w:lineRule="auto"/>
      <w:ind w:left="709" w:hanging="709"/>
    </w:pPr>
  </w:style>
  <w:style w:type="paragraph" w:customStyle="1" w:styleId="SubitemHead">
    <w:name w:val="SubitemHead"/>
    <w:aliases w:val="issh"/>
    <w:basedOn w:val="OPCParaBase"/>
    <w:rsid w:val="00A43B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3BD1"/>
    <w:pPr>
      <w:spacing w:before="40" w:line="240" w:lineRule="auto"/>
      <w:ind w:left="1134"/>
    </w:pPr>
  </w:style>
  <w:style w:type="paragraph" w:customStyle="1" w:styleId="SubsectionHead">
    <w:name w:val="SubsectionHead"/>
    <w:aliases w:val="ssh"/>
    <w:basedOn w:val="OPCParaBase"/>
    <w:next w:val="subsection"/>
    <w:rsid w:val="00A43BD1"/>
    <w:pPr>
      <w:keepNext/>
      <w:keepLines/>
      <w:spacing w:before="240" w:line="240" w:lineRule="auto"/>
      <w:ind w:left="1134"/>
    </w:pPr>
    <w:rPr>
      <w:i/>
    </w:rPr>
  </w:style>
  <w:style w:type="paragraph" w:customStyle="1" w:styleId="Tablea">
    <w:name w:val="Table(a)"/>
    <w:aliases w:val="ta"/>
    <w:basedOn w:val="OPCParaBase"/>
    <w:rsid w:val="00A43BD1"/>
    <w:pPr>
      <w:spacing w:before="60" w:line="240" w:lineRule="auto"/>
      <w:ind w:left="284" w:hanging="284"/>
    </w:pPr>
    <w:rPr>
      <w:sz w:val="20"/>
    </w:rPr>
  </w:style>
  <w:style w:type="paragraph" w:customStyle="1" w:styleId="TableAA">
    <w:name w:val="Table(AA)"/>
    <w:aliases w:val="taaa"/>
    <w:basedOn w:val="OPCParaBase"/>
    <w:rsid w:val="00A43B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3B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3BD1"/>
    <w:pPr>
      <w:spacing w:before="60" w:line="240" w:lineRule="atLeast"/>
    </w:pPr>
    <w:rPr>
      <w:sz w:val="20"/>
    </w:rPr>
  </w:style>
  <w:style w:type="paragraph" w:customStyle="1" w:styleId="TLPBoxTextnote">
    <w:name w:val="TLPBoxText(note"/>
    <w:aliases w:val="right)"/>
    <w:basedOn w:val="OPCParaBase"/>
    <w:rsid w:val="00A43B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3B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3BD1"/>
    <w:pPr>
      <w:spacing w:before="122" w:line="198" w:lineRule="exact"/>
      <w:ind w:left="1985" w:hanging="851"/>
      <w:jc w:val="right"/>
    </w:pPr>
    <w:rPr>
      <w:sz w:val="18"/>
    </w:rPr>
  </w:style>
  <w:style w:type="paragraph" w:customStyle="1" w:styleId="TLPTableBullet">
    <w:name w:val="TLPTableBullet"/>
    <w:aliases w:val="ttb"/>
    <w:basedOn w:val="OPCParaBase"/>
    <w:rsid w:val="00A43BD1"/>
    <w:pPr>
      <w:spacing w:line="240" w:lineRule="exact"/>
      <w:ind w:left="284" w:hanging="284"/>
    </w:pPr>
    <w:rPr>
      <w:sz w:val="20"/>
    </w:rPr>
  </w:style>
  <w:style w:type="paragraph" w:styleId="TOC1">
    <w:name w:val="toc 1"/>
    <w:basedOn w:val="OPCParaBase"/>
    <w:next w:val="Normal"/>
    <w:uiPriority w:val="39"/>
    <w:semiHidden/>
    <w:unhideWhenUsed/>
    <w:rsid w:val="00A43BD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3BD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43BD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43BD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43BD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43BD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43BD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43BD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43BD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3BD1"/>
    <w:pPr>
      <w:keepLines/>
      <w:spacing w:before="240" w:after="120" w:line="240" w:lineRule="auto"/>
      <w:ind w:left="794"/>
    </w:pPr>
    <w:rPr>
      <w:b/>
      <w:kern w:val="28"/>
      <w:sz w:val="20"/>
    </w:rPr>
  </w:style>
  <w:style w:type="paragraph" w:customStyle="1" w:styleId="TofSectsHeading">
    <w:name w:val="TofSects(Heading)"/>
    <w:basedOn w:val="OPCParaBase"/>
    <w:rsid w:val="00A43BD1"/>
    <w:pPr>
      <w:spacing w:before="240" w:after="120" w:line="240" w:lineRule="auto"/>
    </w:pPr>
    <w:rPr>
      <w:b/>
      <w:sz w:val="24"/>
    </w:rPr>
  </w:style>
  <w:style w:type="paragraph" w:customStyle="1" w:styleId="TofSectsSection">
    <w:name w:val="TofSects(Section)"/>
    <w:basedOn w:val="OPCParaBase"/>
    <w:rsid w:val="00A43BD1"/>
    <w:pPr>
      <w:keepLines/>
      <w:spacing w:before="40" w:line="240" w:lineRule="auto"/>
      <w:ind w:left="1588" w:hanging="794"/>
    </w:pPr>
    <w:rPr>
      <w:kern w:val="28"/>
      <w:sz w:val="18"/>
    </w:rPr>
  </w:style>
  <w:style w:type="paragraph" w:customStyle="1" w:styleId="TofSectsSubdiv">
    <w:name w:val="TofSects(Subdiv)"/>
    <w:basedOn w:val="OPCParaBase"/>
    <w:rsid w:val="00A43BD1"/>
    <w:pPr>
      <w:keepLines/>
      <w:spacing w:before="80" w:line="240" w:lineRule="auto"/>
      <w:ind w:left="1588" w:hanging="794"/>
    </w:pPr>
    <w:rPr>
      <w:kern w:val="28"/>
    </w:rPr>
  </w:style>
  <w:style w:type="paragraph" w:customStyle="1" w:styleId="WRStyle">
    <w:name w:val="WR Style"/>
    <w:aliases w:val="WR"/>
    <w:basedOn w:val="OPCParaBase"/>
    <w:rsid w:val="00A43BD1"/>
    <w:pPr>
      <w:spacing w:before="240" w:line="240" w:lineRule="auto"/>
      <w:ind w:left="284" w:hanging="284"/>
    </w:pPr>
    <w:rPr>
      <w:b/>
      <w:i/>
      <w:kern w:val="28"/>
      <w:sz w:val="24"/>
    </w:rPr>
  </w:style>
  <w:style w:type="paragraph" w:customStyle="1" w:styleId="notepara">
    <w:name w:val="note(para)"/>
    <w:aliases w:val="na"/>
    <w:basedOn w:val="OPCParaBase"/>
    <w:rsid w:val="00A43BD1"/>
    <w:pPr>
      <w:spacing w:before="40" w:line="198" w:lineRule="exact"/>
      <w:ind w:left="2354" w:hanging="369"/>
    </w:pPr>
    <w:rPr>
      <w:sz w:val="18"/>
    </w:rPr>
  </w:style>
  <w:style w:type="paragraph" w:styleId="Footer">
    <w:name w:val="footer"/>
    <w:link w:val="FooterChar"/>
    <w:rsid w:val="00A43B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3BD1"/>
    <w:rPr>
      <w:rFonts w:eastAsia="Times New Roman" w:cs="Times New Roman"/>
      <w:sz w:val="22"/>
      <w:szCs w:val="24"/>
      <w:lang w:eastAsia="en-AU"/>
    </w:rPr>
  </w:style>
  <w:style w:type="character" w:styleId="LineNumber">
    <w:name w:val="line number"/>
    <w:basedOn w:val="OPCCharBase"/>
    <w:uiPriority w:val="99"/>
    <w:semiHidden/>
    <w:unhideWhenUsed/>
    <w:rsid w:val="00A43BD1"/>
    <w:rPr>
      <w:sz w:val="16"/>
    </w:rPr>
  </w:style>
  <w:style w:type="table" w:customStyle="1" w:styleId="CFlag">
    <w:name w:val="CFlag"/>
    <w:basedOn w:val="TableNormal"/>
    <w:uiPriority w:val="99"/>
    <w:rsid w:val="00A43BD1"/>
    <w:rPr>
      <w:rFonts w:eastAsia="Times New Roman" w:cs="Times New Roman"/>
      <w:lang w:eastAsia="en-AU"/>
    </w:rPr>
    <w:tblPr/>
  </w:style>
  <w:style w:type="paragraph" w:customStyle="1" w:styleId="NotesHeading1">
    <w:name w:val="NotesHeading 1"/>
    <w:basedOn w:val="OPCParaBase"/>
    <w:next w:val="Normal"/>
    <w:rsid w:val="00A43BD1"/>
    <w:rPr>
      <w:b/>
      <w:sz w:val="28"/>
      <w:szCs w:val="28"/>
    </w:rPr>
  </w:style>
  <w:style w:type="paragraph" w:customStyle="1" w:styleId="NotesHeading2">
    <w:name w:val="NotesHeading 2"/>
    <w:basedOn w:val="OPCParaBase"/>
    <w:next w:val="Normal"/>
    <w:rsid w:val="00A43BD1"/>
    <w:rPr>
      <w:b/>
      <w:sz w:val="28"/>
      <w:szCs w:val="28"/>
    </w:rPr>
  </w:style>
  <w:style w:type="paragraph" w:customStyle="1" w:styleId="SignCoverPageEnd">
    <w:name w:val="SignCoverPageEnd"/>
    <w:basedOn w:val="OPCParaBase"/>
    <w:next w:val="Normal"/>
    <w:rsid w:val="00A43B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3BD1"/>
    <w:pPr>
      <w:pBdr>
        <w:top w:val="single" w:sz="4" w:space="1" w:color="auto"/>
      </w:pBdr>
      <w:spacing w:before="360"/>
      <w:ind w:right="397"/>
      <w:jc w:val="both"/>
    </w:pPr>
  </w:style>
  <w:style w:type="paragraph" w:customStyle="1" w:styleId="Paragraphsub-sub-sub">
    <w:name w:val="Paragraph(sub-sub-sub)"/>
    <w:aliases w:val="aaaa"/>
    <w:basedOn w:val="OPCParaBase"/>
    <w:rsid w:val="00A43B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43B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3B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3B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3BD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43BD1"/>
    <w:pPr>
      <w:spacing w:before="120"/>
    </w:pPr>
  </w:style>
  <w:style w:type="paragraph" w:customStyle="1" w:styleId="TableTextEndNotes">
    <w:name w:val="TableTextEndNotes"/>
    <w:aliases w:val="Tten"/>
    <w:basedOn w:val="Normal"/>
    <w:rsid w:val="00A43BD1"/>
    <w:pPr>
      <w:spacing w:before="60" w:line="240" w:lineRule="auto"/>
    </w:pPr>
    <w:rPr>
      <w:rFonts w:cs="Arial"/>
      <w:sz w:val="20"/>
      <w:szCs w:val="22"/>
    </w:rPr>
  </w:style>
  <w:style w:type="paragraph" w:customStyle="1" w:styleId="TableHeading">
    <w:name w:val="TableHeading"/>
    <w:aliases w:val="th"/>
    <w:basedOn w:val="OPCParaBase"/>
    <w:next w:val="Tabletext"/>
    <w:rsid w:val="00A43BD1"/>
    <w:pPr>
      <w:keepNext/>
      <w:spacing w:before="60" w:line="240" w:lineRule="atLeast"/>
    </w:pPr>
    <w:rPr>
      <w:b/>
      <w:sz w:val="20"/>
    </w:rPr>
  </w:style>
  <w:style w:type="paragraph" w:customStyle="1" w:styleId="NoteToSubpara">
    <w:name w:val="NoteToSubpara"/>
    <w:aliases w:val="nts"/>
    <w:basedOn w:val="OPCParaBase"/>
    <w:rsid w:val="00A43BD1"/>
    <w:pPr>
      <w:spacing w:before="40" w:line="198" w:lineRule="exact"/>
      <w:ind w:left="2835" w:hanging="709"/>
    </w:pPr>
    <w:rPr>
      <w:sz w:val="18"/>
    </w:rPr>
  </w:style>
  <w:style w:type="paragraph" w:customStyle="1" w:styleId="ENoteTableHeading">
    <w:name w:val="ENoteTableHeading"/>
    <w:aliases w:val="enth"/>
    <w:basedOn w:val="OPCParaBase"/>
    <w:rsid w:val="00A43BD1"/>
    <w:pPr>
      <w:keepNext/>
      <w:spacing w:before="60" w:line="240" w:lineRule="atLeast"/>
    </w:pPr>
    <w:rPr>
      <w:rFonts w:ascii="Arial" w:hAnsi="Arial"/>
      <w:b/>
      <w:sz w:val="16"/>
    </w:rPr>
  </w:style>
  <w:style w:type="paragraph" w:customStyle="1" w:styleId="ENoteTTi">
    <w:name w:val="ENoteTTi"/>
    <w:aliases w:val="entti"/>
    <w:basedOn w:val="OPCParaBase"/>
    <w:rsid w:val="00A43BD1"/>
    <w:pPr>
      <w:keepNext/>
      <w:spacing w:before="60" w:line="240" w:lineRule="atLeast"/>
      <w:ind w:left="170"/>
    </w:pPr>
    <w:rPr>
      <w:sz w:val="16"/>
    </w:rPr>
  </w:style>
  <w:style w:type="paragraph" w:customStyle="1" w:styleId="ENotesHeading1">
    <w:name w:val="ENotesHeading 1"/>
    <w:aliases w:val="Enh1"/>
    <w:basedOn w:val="OPCParaBase"/>
    <w:next w:val="Normal"/>
    <w:rsid w:val="00A43BD1"/>
    <w:pPr>
      <w:spacing w:before="120"/>
      <w:outlineLvl w:val="1"/>
    </w:pPr>
    <w:rPr>
      <w:b/>
      <w:sz w:val="28"/>
      <w:szCs w:val="28"/>
    </w:rPr>
  </w:style>
  <w:style w:type="paragraph" w:customStyle="1" w:styleId="ENotesHeading2">
    <w:name w:val="ENotesHeading 2"/>
    <w:aliases w:val="Enh2"/>
    <w:basedOn w:val="OPCParaBase"/>
    <w:next w:val="Normal"/>
    <w:rsid w:val="00A43BD1"/>
    <w:pPr>
      <w:spacing w:before="120" w:after="120"/>
      <w:outlineLvl w:val="2"/>
    </w:pPr>
    <w:rPr>
      <w:b/>
      <w:sz w:val="24"/>
      <w:szCs w:val="28"/>
    </w:rPr>
  </w:style>
  <w:style w:type="paragraph" w:customStyle="1" w:styleId="ENoteTTIndentHeading">
    <w:name w:val="ENoteTTIndentHeading"/>
    <w:aliases w:val="enTTHi"/>
    <w:basedOn w:val="OPCParaBase"/>
    <w:rsid w:val="00A43BD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3BD1"/>
    <w:pPr>
      <w:spacing w:before="60" w:line="240" w:lineRule="atLeast"/>
    </w:pPr>
    <w:rPr>
      <w:sz w:val="16"/>
    </w:rPr>
  </w:style>
  <w:style w:type="paragraph" w:customStyle="1" w:styleId="MadeunderText">
    <w:name w:val="MadeunderText"/>
    <w:basedOn w:val="OPCParaBase"/>
    <w:next w:val="Normal"/>
    <w:rsid w:val="00A43BD1"/>
    <w:pPr>
      <w:spacing w:before="240"/>
    </w:pPr>
    <w:rPr>
      <w:sz w:val="24"/>
      <w:szCs w:val="24"/>
    </w:rPr>
  </w:style>
  <w:style w:type="paragraph" w:customStyle="1" w:styleId="ENotesHeading3">
    <w:name w:val="ENotesHeading 3"/>
    <w:aliases w:val="Enh3"/>
    <w:basedOn w:val="OPCParaBase"/>
    <w:next w:val="Normal"/>
    <w:rsid w:val="00A43BD1"/>
    <w:pPr>
      <w:keepNext/>
      <w:spacing w:before="120" w:line="240" w:lineRule="auto"/>
      <w:outlineLvl w:val="4"/>
    </w:pPr>
    <w:rPr>
      <w:b/>
      <w:szCs w:val="24"/>
    </w:rPr>
  </w:style>
  <w:style w:type="paragraph" w:customStyle="1" w:styleId="SubPartCASA">
    <w:name w:val="SubPart(CASA)"/>
    <w:aliases w:val="csp"/>
    <w:basedOn w:val="OPCParaBase"/>
    <w:next w:val="ActHead3"/>
    <w:rsid w:val="00A43BD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43BD1"/>
  </w:style>
  <w:style w:type="character" w:customStyle="1" w:styleId="CharSubPartNoCASA">
    <w:name w:val="CharSubPartNo(CASA)"/>
    <w:basedOn w:val="OPCCharBase"/>
    <w:uiPriority w:val="1"/>
    <w:rsid w:val="00A43BD1"/>
  </w:style>
  <w:style w:type="paragraph" w:customStyle="1" w:styleId="ENoteTTIndentHeadingSub">
    <w:name w:val="ENoteTTIndentHeadingSub"/>
    <w:aliases w:val="enTTHis"/>
    <w:basedOn w:val="OPCParaBase"/>
    <w:rsid w:val="00A43BD1"/>
    <w:pPr>
      <w:keepNext/>
      <w:spacing w:before="60" w:line="240" w:lineRule="atLeast"/>
      <w:ind w:left="340"/>
    </w:pPr>
    <w:rPr>
      <w:b/>
      <w:sz w:val="16"/>
    </w:rPr>
  </w:style>
  <w:style w:type="paragraph" w:customStyle="1" w:styleId="ENoteTTiSub">
    <w:name w:val="ENoteTTiSub"/>
    <w:aliases w:val="enttis"/>
    <w:basedOn w:val="OPCParaBase"/>
    <w:rsid w:val="00A43BD1"/>
    <w:pPr>
      <w:keepNext/>
      <w:spacing w:before="60" w:line="240" w:lineRule="atLeast"/>
      <w:ind w:left="340"/>
    </w:pPr>
    <w:rPr>
      <w:sz w:val="16"/>
    </w:rPr>
  </w:style>
  <w:style w:type="paragraph" w:customStyle="1" w:styleId="SubDivisionMigration">
    <w:name w:val="SubDivisionMigration"/>
    <w:aliases w:val="sdm"/>
    <w:basedOn w:val="OPCParaBase"/>
    <w:rsid w:val="00A43B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3BD1"/>
    <w:pPr>
      <w:keepNext/>
      <w:keepLines/>
      <w:spacing w:before="240" w:line="240" w:lineRule="auto"/>
      <w:ind w:left="1134" w:hanging="1134"/>
    </w:pPr>
    <w:rPr>
      <w:b/>
      <w:sz w:val="28"/>
    </w:rPr>
  </w:style>
  <w:style w:type="table" w:styleId="TableGrid">
    <w:name w:val="Table Grid"/>
    <w:basedOn w:val="TableNormal"/>
    <w:uiPriority w:val="59"/>
    <w:rsid w:val="00A43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43BD1"/>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A43B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3BD1"/>
    <w:rPr>
      <w:sz w:val="22"/>
    </w:rPr>
  </w:style>
  <w:style w:type="paragraph" w:customStyle="1" w:styleId="SOTextNote">
    <w:name w:val="SO TextNote"/>
    <w:aliases w:val="sont"/>
    <w:basedOn w:val="SOText"/>
    <w:qFormat/>
    <w:rsid w:val="00A43BD1"/>
    <w:pPr>
      <w:spacing w:before="122" w:line="198" w:lineRule="exact"/>
      <w:ind w:left="1843" w:hanging="709"/>
    </w:pPr>
    <w:rPr>
      <w:sz w:val="18"/>
    </w:rPr>
  </w:style>
  <w:style w:type="paragraph" w:customStyle="1" w:styleId="SOPara">
    <w:name w:val="SO Para"/>
    <w:aliases w:val="soa"/>
    <w:basedOn w:val="SOText"/>
    <w:link w:val="SOParaChar"/>
    <w:qFormat/>
    <w:rsid w:val="00A43BD1"/>
    <w:pPr>
      <w:tabs>
        <w:tab w:val="right" w:pos="1786"/>
      </w:tabs>
      <w:spacing w:before="40"/>
      <w:ind w:left="2070" w:hanging="936"/>
    </w:pPr>
  </w:style>
  <w:style w:type="character" w:customStyle="1" w:styleId="SOParaChar">
    <w:name w:val="SO Para Char"/>
    <w:aliases w:val="soa Char"/>
    <w:basedOn w:val="DefaultParagraphFont"/>
    <w:link w:val="SOPara"/>
    <w:rsid w:val="00A43BD1"/>
    <w:rPr>
      <w:sz w:val="22"/>
    </w:rPr>
  </w:style>
  <w:style w:type="paragraph" w:customStyle="1" w:styleId="FileName">
    <w:name w:val="FileName"/>
    <w:basedOn w:val="Normal"/>
    <w:rsid w:val="00A43BD1"/>
  </w:style>
  <w:style w:type="paragraph" w:customStyle="1" w:styleId="SOHeadBold">
    <w:name w:val="SO HeadBold"/>
    <w:aliases w:val="sohb"/>
    <w:basedOn w:val="SOText"/>
    <w:next w:val="SOText"/>
    <w:link w:val="SOHeadBoldChar"/>
    <w:qFormat/>
    <w:rsid w:val="00A43BD1"/>
    <w:rPr>
      <w:b/>
    </w:rPr>
  </w:style>
  <w:style w:type="character" w:customStyle="1" w:styleId="SOHeadBoldChar">
    <w:name w:val="SO HeadBold Char"/>
    <w:aliases w:val="sohb Char"/>
    <w:basedOn w:val="DefaultParagraphFont"/>
    <w:link w:val="SOHeadBold"/>
    <w:rsid w:val="00A43BD1"/>
    <w:rPr>
      <w:b/>
      <w:sz w:val="22"/>
    </w:rPr>
  </w:style>
  <w:style w:type="paragraph" w:customStyle="1" w:styleId="SOHeadItalic">
    <w:name w:val="SO HeadItalic"/>
    <w:aliases w:val="sohi"/>
    <w:basedOn w:val="SOText"/>
    <w:next w:val="SOText"/>
    <w:link w:val="SOHeadItalicChar"/>
    <w:qFormat/>
    <w:rsid w:val="00A43BD1"/>
    <w:rPr>
      <w:i/>
    </w:rPr>
  </w:style>
  <w:style w:type="character" w:customStyle="1" w:styleId="SOHeadItalicChar">
    <w:name w:val="SO HeadItalic Char"/>
    <w:aliases w:val="sohi Char"/>
    <w:basedOn w:val="DefaultParagraphFont"/>
    <w:link w:val="SOHeadItalic"/>
    <w:rsid w:val="00A43BD1"/>
    <w:rPr>
      <w:i/>
      <w:sz w:val="22"/>
    </w:rPr>
  </w:style>
  <w:style w:type="paragraph" w:customStyle="1" w:styleId="SOBullet">
    <w:name w:val="SO Bullet"/>
    <w:aliases w:val="sotb"/>
    <w:basedOn w:val="SOText"/>
    <w:link w:val="SOBulletChar"/>
    <w:qFormat/>
    <w:rsid w:val="00A43BD1"/>
    <w:pPr>
      <w:ind w:left="1559" w:hanging="425"/>
    </w:pPr>
  </w:style>
  <w:style w:type="character" w:customStyle="1" w:styleId="SOBulletChar">
    <w:name w:val="SO Bullet Char"/>
    <w:aliases w:val="sotb Char"/>
    <w:basedOn w:val="DefaultParagraphFont"/>
    <w:link w:val="SOBullet"/>
    <w:rsid w:val="00A43BD1"/>
    <w:rPr>
      <w:sz w:val="22"/>
    </w:rPr>
  </w:style>
  <w:style w:type="paragraph" w:customStyle="1" w:styleId="SOBulletNote">
    <w:name w:val="SO BulletNote"/>
    <w:aliases w:val="sonb"/>
    <w:basedOn w:val="SOTextNote"/>
    <w:link w:val="SOBulletNoteChar"/>
    <w:qFormat/>
    <w:rsid w:val="00A43BD1"/>
    <w:pPr>
      <w:tabs>
        <w:tab w:val="left" w:pos="1560"/>
      </w:tabs>
      <w:ind w:left="2268" w:hanging="1134"/>
    </w:pPr>
  </w:style>
  <w:style w:type="character" w:customStyle="1" w:styleId="SOBulletNoteChar">
    <w:name w:val="SO BulletNote Char"/>
    <w:aliases w:val="sonb Char"/>
    <w:basedOn w:val="DefaultParagraphFont"/>
    <w:link w:val="SOBulletNote"/>
    <w:rsid w:val="00A43BD1"/>
    <w:rPr>
      <w:sz w:val="18"/>
    </w:rPr>
  </w:style>
  <w:style w:type="paragraph" w:customStyle="1" w:styleId="SOText2">
    <w:name w:val="SO Text2"/>
    <w:aliases w:val="sot2"/>
    <w:basedOn w:val="Normal"/>
    <w:next w:val="SOText"/>
    <w:link w:val="SOText2Char"/>
    <w:rsid w:val="00A43BD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43BD1"/>
    <w:rPr>
      <w:sz w:val="22"/>
    </w:rPr>
  </w:style>
  <w:style w:type="paragraph" w:customStyle="1" w:styleId="Transitional">
    <w:name w:val="Transitional"/>
    <w:aliases w:val="tr"/>
    <w:basedOn w:val="ItemHead"/>
    <w:next w:val="Item"/>
    <w:rsid w:val="00A43BD1"/>
  </w:style>
  <w:style w:type="character" w:customStyle="1" w:styleId="subsectionChar">
    <w:name w:val="subsection Char"/>
    <w:aliases w:val="ss Char"/>
    <w:link w:val="subsection"/>
    <w:rsid w:val="00FF334C"/>
    <w:rPr>
      <w:rFonts w:eastAsia="Times New Roman" w:cs="Times New Roman"/>
      <w:sz w:val="22"/>
      <w:lang w:eastAsia="en-AU"/>
    </w:rPr>
  </w:style>
  <w:style w:type="character" w:customStyle="1" w:styleId="paragraphChar">
    <w:name w:val="paragraph Char"/>
    <w:aliases w:val="a Char"/>
    <w:link w:val="paragraph"/>
    <w:rsid w:val="00FF334C"/>
    <w:rPr>
      <w:rFonts w:eastAsia="Times New Roman" w:cs="Times New Roman"/>
      <w:sz w:val="22"/>
      <w:lang w:eastAsia="en-AU"/>
    </w:rPr>
  </w:style>
  <w:style w:type="character" w:customStyle="1" w:styleId="notetextChar">
    <w:name w:val="note(text) Char"/>
    <w:aliases w:val="n Char"/>
    <w:link w:val="notetext"/>
    <w:rsid w:val="009A00F5"/>
    <w:rPr>
      <w:rFonts w:eastAsia="Times New Roman" w:cs="Times New Roman"/>
      <w:sz w:val="18"/>
      <w:lang w:eastAsia="en-AU"/>
    </w:rPr>
  </w:style>
  <w:style w:type="character" w:customStyle="1" w:styleId="ActHead5Char">
    <w:name w:val="ActHead 5 Char"/>
    <w:aliases w:val="s Char"/>
    <w:link w:val="ActHead5"/>
    <w:rsid w:val="003E7F1E"/>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2512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512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5128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5128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5128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5128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5128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512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51280"/>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4E4943"/>
    <w:rPr>
      <w:color w:val="0000FF" w:themeColor="hyperlink"/>
      <w:u w:val="single"/>
    </w:rPr>
  </w:style>
  <w:style w:type="character" w:styleId="FollowedHyperlink">
    <w:name w:val="FollowedHyperlink"/>
    <w:basedOn w:val="DefaultParagraphFont"/>
    <w:uiPriority w:val="99"/>
    <w:semiHidden/>
    <w:unhideWhenUsed/>
    <w:rsid w:val="004E4943"/>
    <w:rPr>
      <w:color w:val="0000FF" w:themeColor="hyperlink"/>
      <w:u w:val="single"/>
    </w:rPr>
  </w:style>
  <w:style w:type="paragraph" w:customStyle="1" w:styleId="ShortTP1">
    <w:name w:val="ShortTP1"/>
    <w:basedOn w:val="ShortT"/>
    <w:link w:val="ShortTP1Char"/>
    <w:rsid w:val="002F7A23"/>
    <w:pPr>
      <w:spacing w:before="800"/>
    </w:pPr>
  </w:style>
  <w:style w:type="character" w:customStyle="1" w:styleId="OPCParaBaseChar">
    <w:name w:val="OPCParaBase Char"/>
    <w:basedOn w:val="DefaultParagraphFont"/>
    <w:link w:val="OPCParaBase"/>
    <w:rsid w:val="002F7A23"/>
    <w:rPr>
      <w:rFonts w:eastAsia="Times New Roman" w:cs="Times New Roman"/>
      <w:sz w:val="22"/>
      <w:lang w:eastAsia="en-AU"/>
    </w:rPr>
  </w:style>
  <w:style w:type="character" w:customStyle="1" w:styleId="ShortTChar">
    <w:name w:val="ShortT Char"/>
    <w:basedOn w:val="OPCParaBaseChar"/>
    <w:link w:val="ShortT"/>
    <w:rsid w:val="002F7A23"/>
    <w:rPr>
      <w:rFonts w:eastAsia="Times New Roman" w:cs="Times New Roman"/>
      <w:b/>
      <w:sz w:val="40"/>
      <w:lang w:eastAsia="en-AU"/>
    </w:rPr>
  </w:style>
  <w:style w:type="character" w:customStyle="1" w:styleId="ShortTP1Char">
    <w:name w:val="ShortTP1 Char"/>
    <w:basedOn w:val="ShortTChar"/>
    <w:link w:val="ShortTP1"/>
    <w:rsid w:val="002F7A23"/>
    <w:rPr>
      <w:rFonts w:eastAsia="Times New Roman" w:cs="Times New Roman"/>
      <w:b/>
      <w:sz w:val="40"/>
      <w:lang w:eastAsia="en-AU"/>
    </w:rPr>
  </w:style>
  <w:style w:type="paragraph" w:customStyle="1" w:styleId="ActNoP1">
    <w:name w:val="ActNoP1"/>
    <w:basedOn w:val="Actno"/>
    <w:link w:val="ActNoP1Char"/>
    <w:rsid w:val="002F7A23"/>
    <w:pPr>
      <w:spacing w:before="800"/>
    </w:pPr>
    <w:rPr>
      <w:sz w:val="28"/>
    </w:rPr>
  </w:style>
  <w:style w:type="character" w:customStyle="1" w:styleId="ActnoChar">
    <w:name w:val="Actno Char"/>
    <w:basedOn w:val="ShortTChar"/>
    <w:link w:val="Actno"/>
    <w:rsid w:val="002F7A23"/>
    <w:rPr>
      <w:rFonts w:eastAsia="Times New Roman" w:cs="Times New Roman"/>
      <w:b/>
      <w:sz w:val="40"/>
      <w:lang w:eastAsia="en-AU"/>
    </w:rPr>
  </w:style>
  <w:style w:type="character" w:customStyle="1" w:styleId="ActNoP1Char">
    <w:name w:val="ActNoP1 Char"/>
    <w:basedOn w:val="ActnoChar"/>
    <w:link w:val="ActNoP1"/>
    <w:rsid w:val="002F7A23"/>
    <w:rPr>
      <w:rFonts w:eastAsia="Times New Roman" w:cs="Times New Roman"/>
      <w:b/>
      <w:sz w:val="28"/>
      <w:lang w:eastAsia="en-AU"/>
    </w:rPr>
  </w:style>
  <w:style w:type="paragraph" w:customStyle="1" w:styleId="ShortTCP">
    <w:name w:val="ShortTCP"/>
    <w:basedOn w:val="ShortT"/>
    <w:link w:val="ShortTCPChar"/>
    <w:rsid w:val="002F7A23"/>
  </w:style>
  <w:style w:type="character" w:customStyle="1" w:styleId="ShortTCPChar">
    <w:name w:val="ShortTCP Char"/>
    <w:basedOn w:val="ShortTChar"/>
    <w:link w:val="ShortTCP"/>
    <w:rsid w:val="002F7A23"/>
    <w:rPr>
      <w:rFonts w:eastAsia="Times New Roman" w:cs="Times New Roman"/>
      <w:b/>
      <w:sz w:val="40"/>
      <w:lang w:eastAsia="en-AU"/>
    </w:rPr>
  </w:style>
  <w:style w:type="paragraph" w:customStyle="1" w:styleId="ActNoCP">
    <w:name w:val="ActNoCP"/>
    <w:basedOn w:val="Actno"/>
    <w:link w:val="ActNoCPChar"/>
    <w:rsid w:val="002F7A23"/>
    <w:pPr>
      <w:spacing w:before="400"/>
    </w:pPr>
  </w:style>
  <w:style w:type="character" w:customStyle="1" w:styleId="ActNoCPChar">
    <w:name w:val="ActNoCP Char"/>
    <w:basedOn w:val="ActnoChar"/>
    <w:link w:val="ActNoCP"/>
    <w:rsid w:val="002F7A23"/>
    <w:rPr>
      <w:rFonts w:eastAsia="Times New Roman" w:cs="Times New Roman"/>
      <w:b/>
      <w:sz w:val="40"/>
      <w:lang w:eastAsia="en-AU"/>
    </w:rPr>
  </w:style>
  <w:style w:type="paragraph" w:customStyle="1" w:styleId="AssentBk">
    <w:name w:val="AssentBk"/>
    <w:basedOn w:val="Normal"/>
    <w:rsid w:val="002F7A23"/>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673B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B7D"/>
    <w:rPr>
      <w:rFonts w:ascii="Tahoma" w:hAnsi="Tahoma" w:cs="Tahoma"/>
      <w:sz w:val="16"/>
      <w:szCs w:val="16"/>
    </w:rPr>
  </w:style>
  <w:style w:type="paragraph" w:customStyle="1" w:styleId="AssentDt">
    <w:name w:val="AssentDt"/>
    <w:basedOn w:val="Normal"/>
    <w:rsid w:val="007A60E7"/>
    <w:pPr>
      <w:spacing w:line="240" w:lineRule="auto"/>
    </w:pPr>
    <w:rPr>
      <w:rFonts w:eastAsia="Times New Roman" w:cs="Times New Roman"/>
      <w:sz w:val="20"/>
      <w:lang w:eastAsia="en-AU"/>
    </w:rPr>
  </w:style>
  <w:style w:type="paragraph" w:customStyle="1" w:styleId="2ndRd">
    <w:name w:val="2ndRd"/>
    <w:basedOn w:val="Normal"/>
    <w:rsid w:val="007A60E7"/>
    <w:pPr>
      <w:spacing w:line="240" w:lineRule="auto"/>
    </w:pPr>
    <w:rPr>
      <w:rFonts w:eastAsia="Times New Roman" w:cs="Times New Roman"/>
      <w:sz w:val="20"/>
      <w:lang w:eastAsia="en-AU"/>
    </w:rPr>
  </w:style>
  <w:style w:type="paragraph" w:customStyle="1" w:styleId="ScalePlusRef">
    <w:name w:val="ScalePlusRef"/>
    <w:basedOn w:val="Normal"/>
    <w:rsid w:val="007A60E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F3F2-11A8-4010-966D-8FD26BCC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104</Pages>
  <Words>24026</Words>
  <Characters>122054</Characters>
  <Application>Microsoft Office Word</Application>
  <DocSecurity>0</DocSecurity>
  <PresentationFormat/>
  <Lines>2490</Lines>
  <Paragraphs>1781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144299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2019-09-06T06:37:00Z</cp:lastPrinted>
  <dcterms:created xsi:type="dcterms:W3CDTF">2019-12-17T22:27:00Z</dcterms:created>
  <dcterms:modified xsi:type="dcterms:W3CDTF">2019-12-17T23:18:00Z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Aged Care Legislation Amendment (New Commissioner Functions) Act 2019</vt:lpwstr>
  </property>
  <property fmtid="{D5CDD505-2E9C-101B-9397-08002B2CF9AE}" pid="5" name="ActNo">
    <vt:lpwstr>No. 116,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OPC7227</vt:lpwstr>
  </property>
  <property fmtid="{D5CDD505-2E9C-101B-9397-08002B2CF9AE}" pid="10" name="DoNotAsk">
    <vt:lpwstr>0</vt:lpwstr>
  </property>
  <property fmtid="{D5CDD505-2E9C-101B-9397-08002B2CF9AE}" pid="11" name="ChangedTitle">
    <vt:lpwstr/>
  </property>
</Properties>
</file>