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10" w:rsidRDefault="00246F84" w:rsidP="00424B97">
      <w:r>
        <w:rPr>
          <w:noProof/>
          <w:lang w:eastAsia="en-AU"/>
        </w:rPr>
        <w:drawing>
          <wp:inline distT="0" distB="0" distL="0" distR="0" wp14:anchorId="7D3B8589" wp14:editId="6F7ED5D3">
            <wp:extent cx="1828800" cy="1378585"/>
            <wp:effectExtent l="0" t="0" r="0" b="0"/>
            <wp:docPr id="2" name="Picture 2" descr="AGs_stacked0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s_stacked08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4" r="28854" b="4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10" w:rsidRPr="00EB0251" w:rsidRDefault="00F36610" w:rsidP="00F36610">
      <w:pPr>
        <w:spacing w:before="96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Appointment</w:t>
      </w:r>
      <w:bookmarkStart w:id="0" w:name="_GoBack"/>
      <w:bookmarkEnd w:id="0"/>
    </w:p>
    <w:p w:rsidR="00F36610" w:rsidRPr="008D7FEC" w:rsidRDefault="00F36610" w:rsidP="00F36610">
      <w:pPr>
        <w:pBdr>
          <w:bottom w:val="single" w:sz="4" w:space="1" w:color="auto"/>
        </w:pBdr>
        <w:spacing w:before="480" w:line="240" w:lineRule="auto"/>
        <w:rPr>
          <w:rFonts w:ascii="Arial" w:hAnsi="Arial" w:cs="Arial"/>
          <w:i/>
          <w:sz w:val="28"/>
          <w:szCs w:val="28"/>
        </w:rPr>
      </w:pPr>
      <w:r w:rsidRPr="008D7FEC">
        <w:rPr>
          <w:rFonts w:ascii="Arial" w:hAnsi="Arial" w:cs="Arial"/>
          <w:i/>
          <w:sz w:val="28"/>
          <w:szCs w:val="28"/>
        </w:rPr>
        <w:t>Foreign Evidence Act 1994</w:t>
      </w:r>
    </w:p>
    <w:p w:rsidR="00F36610" w:rsidRPr="007E2FFD" w:rsidRDefault="00F36610" w:rsidP="00F36610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EB0251"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</w:rPr>
        <w:t xml:space="preserve">CHRISTIAN PORTER, Attorney-General, acting under paragraph (b) of the definition of </w:t>
      </w:r>
      <w:r w:rsidRPr="008D7FEC">
        <w:rPr>
          <w:rFonts w:ascii="Times New Roman" w:hAnsi="Times New Roman"/>
          <w:b/>
          <w:i/>
          <w:sz w:val="24"/>
          <w:szCs w:val="24"/>
        </w:rPr>
        <w:t>authorised officer</w:t>
      </w:r>
      <w:r>
        <w:rPr>
          <w:rFonts w:ascii="Times New Roman" w:hAnsi="Times New Roman"/>
          <w:sz w:val="24"/>
          <w:szCs w:val="24"/>
        </w:rPr>
        <w:t xml:space="preserve"> in subsection 26 (3) of the </w:t>
      </w:r>
      <w:r>
        <w:rPr>
          <w:rFonts w:ascii="Times New Roman" w:hAnsi="Times New Roman"/>
          <w:i/>
          <w:sz w:val="24"/>
          <w:szCs w:val="24"/>
        </w:rPr>
        <w:t>Foreign Evidence Act 1994</w:t>
      </w:r>
      <w:r>
        <w:rPr>
          <w:rFonts w:ascii="Times New Roman" w:hAnsi="Times New Roman"/>
          <w:sz w:val="24"/>
          <w:szCs w:val="24"/>
        </w:rPr>
        <w:t xml:space="preserve">, and with effect from the day on which this appointment is published in the </w:t>
      </w:r>
      <w:r>
        <w:rPr>
          <w:rFonts w:ascii="Times New Roman" w:hAnsi="Times New Roman"/>
          <w:i/>
          <w:sz w:val="24"/>
          <w:szCs w:val="24"/>
        </w:rPr>
        <w:t>Gazette</w:t>
      </w:r>
      <w:r>
        <w:rPr>
          <w:rFonts w:ascii="Times New Roman" w:hAnsi="Times New Roman"/>
          <w:sz w:val="24"/>
          <w:szCs w:val="24"/>
        </w:rPr>
        <w:t>:</w:t>
      </w:r>
    </w:p>
    <w:p w:rsidR="00F36610" w:rsidRDefault="00F36610" w:rsidP="00F36610">
      <w:pPr>
        <w:numPr>
          <w:ilvl w:val="0"/>
          <w:numId w:val="1"/>
        </w:numPr>
        <w:tabs>
          <w:tab w:val="left" w:pos="426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revoke all appointments in force under that paragraph; and</w:t>
      </w:r>
    </w:p>
    <w:p w:rsidR="00F36610" w:rsidRDefault="00F36610" w:rsidP="00F36610">
      <w:pPr>
        <w:numPr>
          <w:ilvl w:val="0"/>
          <w:numId w:val="1"/>
        </w:numPr>
        <w:tabs>
          <w:tab w:val="left" w:pos="426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appoint as an authorised officer, for subsection 26 (1) of that Act, each person, holding, or performing the duties of, an office or position in the Attorney</w:t>
      </w:r>
      <w:r>
        <w:rPr>
          <w:rFonts w:ascii="Times New Roman" w:hAnsi="Times New Roman"/>
          <w:sz w:val="24"/>
          <w:szCs w:val="24"/>
        </w:rPr>
        <w:noBreakHyphen/>
        <w:t xml:space="preserve">General’s Department mentioned in Schedule 1.  </w:t>
      </w:r>
    </w:p>
    <w:p w:rsidR="00F36610" w:rsidRDefault="00F36610" w:rsidP="00F36610">
      <w:pPr>
        <w:tabs>
          <w:tab w:val="left" w:pos="3402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EB0251">
        <w:rPr>
          <w:rFonts w:ascii="Times New Roman" w:hAnsi="Times New Roman"/>
          <w:sz w:val="24"/>
          <w:szCs w:val="24"/>
        </w:rPr>
        <w:t>Dated</w:t>
      </w:r>
      <w:r>
        <w:rPr>
          <w:rFonts w:ascii="Times New Roman" w:hAnsi="Times New Roman"/>
          <w:sz w:val="24"/>
          <w:szCs w:val="24"/>
        </w:rPr>
        <w:t xml:space="preserve"> 20 December 2017</w:t>
      </w:r>
    </w:p>
    <w:p w:rsidR="00F36610" w:rsidRDefault="00F36610" w:rsidP="00F36610">
      <w:pPr>
        <w:tabs>
          <w:tab w:val="left" w:pos="3402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EB0251">
        <w:rPr>
          <w:rFonts w:ascii="Times New Roman" w:hAnsi="Times New Roman"/>
          <w:sz w:val="24"/>
          <w:szCs w:val="24"/>
        </w:rPr>
        <w:t>Attorney-General</w:t>
      </w:r>
    </w:p>
    <w:p w:rsidR="00F36610" w:rsidRDefault="00F36610" w:rsidP="00F36610">
      <w:pPr>
        <w:tabs>
          <w:tab w:val="left" w:pos="3402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</w:p>
    <w:p w:rsidR="00F36610" w:rsidRPr="008D7FEC" w:rsidRDefault="00F36610" w:rsidP="00F3661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D7FEC">
        <w:rPr>
          <w:rFonts w:ascii="Arial" w:hAnsi="Arial" w:cs="Arial"/>
          <w:b/>
          <w:sz w:val="28"/>
          <w:szCs w:val="28"/>
        </w:rPr>
        <w:t>Schedule 1</w:t>
      </w:r>
      <w:r w:rsidRPr="008D7FEC">
        <w:rPr>
          <w:rFonts w:ascii="Arial" w:hAnsi="Arial" w:cs="Arial"/>
          <w:b/>
          <w:sz w:val="28"/>
          <w:szCs w:val="28"/>
        </w:rPr>
        <w:tab/>
        <w:t>Authorised Persons</w:t>
      </w:r>
    </w:p>
    <w:p w:rsidR="00F36610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Secretary (duties no. 00001)</w:t>
      </w:r>
    </w:p>
    <w:p w:rsidR="00F36610" w:rsidRPr="005C0101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 w:rsidRPr="005C0101">
        <w:rPr>
          <w:rFonts w:ascii="Times New Roman" w:hAnsi="Times New Roman"/>
        </w:rPr>
        <w:t xml:space="preserve">Senior Executive Band 3 Officer, Criminal Justice </w:t>
      </w:r>
      <w:r>
        <w:rPr>
          <w:rFonts w:ascii="Times New Roman" w:hAnsi="Times New Roman"/>
        </w:rPr>
        <w:t xml:space="preserve">and National Security </w:t>
      </w:r>
      <w:r w:rsidRPr="005C0101">
        <w:rPr>
          <w:rFonts w:ascii="Times New Roman" w:hAnsi="Times New Roman"/>
        </w:rPr>
        <w:t>Group (duties no. 2502236)</w:t>
      </w:r>
    </w:p>
    <w:p w:rsidR="00F36610" w:rsidRPr="005C0101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 w:rsidRPr="005C0101">
        <w:rPr>
          <w:rFonts w:ascii="Times New Roman" w:hAnsi="Times New Roman"/>
        </w:rPr>
        <w:t xml:space="preserve">Senior Executive Band 2 Officer, </w:t>
      </w:r>
      <w:r>
        <w:rPr>
          <w:rFonts w:ascii="Times New Roman" w:hAnsi="Times New Roman"/>
        </w:rPr>
        <w:t xml:space="preserve">International Cooperation Division </w:t>
      </w:r>
      <w:r w:rsidRPr="005C0101">
        <w:rPr>
          <w:rFonts w:ascii="Times New Roman" w:hAnsi="Times New Roman"/>
        </w:rPr>
        <w:t xml:space="preserve">(duties no. </w:t>
      </w:r>
      <w:r>
        <w:rPr>
          <w:rFonts w:ascii="Times New Roman" w:hAnsi="Times New Roman"/>
        </w:rPr>
        <w:t>2505171</w:t>
      </w:r>
      <w:r w:rsidRPr="005C0101">
        <w:rPr>
          <w:rFonts w:ascii="Times New Roman" w:hAnsi="Times New Roman"/>
        </w:rPr>
        <w:t>)</w:t>
      </w:r>
    </w:p>
    <w:p w:rsidR="00F36610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 w:rsidRPr="005C0101">
        <w:rPr>
          <w:rFonts w:ascii="Times New Roman" w:hAnsi="Times New Roman"/>
        </w:rPr>
        <w:t xml:space="preserve">Senior Executive Band 1 Officer, </w:t>
      </w:r>
      <w:r>
        <w:rPr>
          <w:rFonts w:ascii="Times New Roman" w:hAnsi="Times New Roman"/>
        </w:rPr>
        <w:t>International Law Enforcement Cooperation (duties no. 2502684)</w:t>
      </w:r>
    </w:p>
    <w:p w:rsidR="00F36610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 w:rsidRPr="005C0101">
        <w:rPr>
          <w:rFonts w:ascii="Times New Roman" w:hAnsi="Times New Roman"/>
        </w:rPr>
        <w:t xml:space="preserve">Senior Executive Band 1 Officer, </w:t>
      </w:r>
      <w:r>
        <w:rPr>
          <w:rFonts w:ascii="Times New Roman" w:hAnsi="Times New Roman"/>
        </w:rPr>
        <w:t xml:space="preserve">International Law Enforcement Cooperation </w:t>
      </w:r>
      <w:r w:rsidRPr="005C0101">
        <w:rPr>
          <w:rFonts w:ascii="Times New Roman" w:hAnsi="Times New Roman"/>
        </w:rPr>
        <w:t>(duties no. 2534)</w:t>
      </w:r>
    </w:p>
    <w:p w:rsidR="00F36610" w:rsidRDefault="00F36610" w:rsidP="00F36610">
      <w:pPr>
        <w:pBdr>
          <w:top w:val="single" w:sz="4" w:space="16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Executive Band 1 Officer, International Legal Assistance and Treaties (duties no. </w:t>
      </w:r>
      <w:r w:rsidRPr="00F02462">
        <w:rPr>
          <w:rFonts w:ascii="Times New Roman" w:hAnsi="Times New Roman"/>
        </w:rPr>
        <w:t>250</w:t>
      </w:r>
      <w:r>
        <w:rPr>
          <w:rFonts w:ascii="Times New Roman" w:hAnsi="Times New Roman"/>
        </w:rPr>
        <w:t>3153)</w:t>
      </w:r>
    </w:p>
    <w:p w:rsidR="00F36610" w:rsidRDefault="00F36610" w:rsidP="00F36610"/>
    <w:p w:rsidR="004B2753" w:rsidRPr="00F36610" w:rsidRDefault="00F36610" w:rsidP="00F36610">
      <w:pPr>
        <w:tabs>
          <w:tab w:val="left" w:pos="2595"/>
        </w:tabs>
      </w:pPr>
      <w:r>
        <w:tab/>
      </w:r>
    </w:p>
    <w:sectPr w:rsidR="004B2753" w:rsidRPr="00F36610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7A" w:rsidRDefault="0036147A" w:rsidP="003A707F">
      <w:pPr>
        <w:spacing w:after="0" w:line="240" w:lineRule="auto"/>
      </w:pPr>
      <w:r>
        <w:separator/>
      </w:r>
    </w:p>
  </w:endnote>
  <w:endnote w:type="continuationSeparator" w:id="0">
    <w:p w:rsidR="0036147A" w:rsidRDefault="0036147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7A" w:rsidRDefault="0036147A" w:rsidP="003A707F">
      <w:pPr>
        <w:spacing w:after="0" w:line="240" w:lineRule="auto"/>
      </w:pPr>
      <w:r>
        <w:separator/>
      </w:r>
    </w:p>
  </w:footnote>
  <w:footnote w:type="continuationSeparator" w:id="0">
    <w:p w:rsidR="0036147A" w:rsidRDefault="0036147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954"/>
    <w:multiLevelType w:val="hybridMultilevel"/>
    <w:tmpl w:val="C944DED2"/>
    <w:lvl w:ilvl="0" w:tplc="D6807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46F84"/>
    <w:rsid w:val="00280BCD"/>
    <w:rsid w:val="0036147A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E7793"/>
    <w:rsid w:val="00A00F21"/>
    <w:rsid w:val="00B84226"/>
    <w:rsid w:val="00C63C4E"/>
    <w:rsid w:val="00C72C30"/>
    <w:rsid w:val="00C77731"/>
    <w:rsid w:val="00D229E5"/>
    <w:rsid w:val="00D77A88"/>
    <w:rsid w:val="00F36610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C2F5-39AE-4EE9-B378-B6D9008F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roshla</cp:lastModifiedBy>
  <cp:revision>2</cp:revision>
  <cp:lastPrinted>2013-06-24T01:35:00Z</cp:lastPrinted>
  <dcterms:created xsi:type="dcterms:W3CDTF">2018-02-20T06:15:00Z</dcterms:created>
  <dcterms:modified xsi:type="dcterms:W3CDTF">2018-02-20T06:15:00Z</dcterms:modified>
</cp:coreProperties>
</file>