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23" w:rsidRDefault="006E3B23">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616226804" r:id="rId9"/>
        </w:object>
      </w:r>
    </w:p>
    <w:p w:rsidR="006E3B23" w:rsidRDefault="006E3B23"/>
    <w:p w:rsidR="006E3B23" w:rsidRDefault="006E3B23" w:rsidP="006E3B23">
      <w:pPr>
        <w:spacing w:line="240" w:lineRule="auto"/>
      </w:pPr>
    </w:p>
    <w:p w:rsidR="006E3B23" w:rsidRDefault="006E3B23" w:rsidP="006E3B23"/>
    <w:p w:rsidR="006E3B23" w:rsidRDefault="006E3B23" w:rsidP="006E3B23"/>
    <w:p w:rsidR="006E3B23" w:rsidRDefault="006E3B23" w:rsidP="006E3B23"/>
    <w:p w:rsidR="006E3B23" w:rsidRDefault="006E3B23" w:rsidP="006E3B23"/>
    <w:p w:rsidR="00725CFD" w:rsidRPr="009809F7" w:rsidRDefault="00725CFD" w:rsidP="00725CFD">
      <w:pPr>
        <w:pStyle w:val="ShortT"/>
      </w:pPr>
      <w:r w:rsidRPr="009809F7">
        <w:t xml:space="preserve">Migration Amendment (Family Violence and Other Measures) </w:t>
      </w:r>
      <w:r w:rsidR="006E3B23">
        <w:t>Act</w:t>
      </w:r>
      <w:r w:rsidRPr="009809F7">
        <w:t xml:space="preserve"> 201</w:t>
      </w:r>
      <w:r w:rsidR="004E3DCC">
        <w:t>8</w:t>
      </w:r>
    </w:p>
    <w:p w:rsidR="00725CFD" w:rsidRPr="009809F7" w:rsidRDefault="00725CFD" w:rsidP="00725CFD"/>
    <w:p w:rsidR="00725CFD" w:rsidRPr="009809F7" w:rsidRDefault="00725CFD" w:rsidP="006E3B23">
      <w:pPr>
        <w:pStyle w:val="Actno"/>
        <w:spacing w:before="400"/>
      </w:pPr>
      <w:r w:rsidRPr="009809F7">
        <w:t>No.</w:t>
      </w:r>
      <w:r w:rsidR="00E73AFB">
        <w:t xml:space="preserve"> 162</w:t>
      </w:r>
      <w:r w:rsidRPr="009809F7">
        <w:t>, 201</w:t>
      </w:r>
      <w:r w:rsidR="004E3DCC">
        <w:t>8</w:t>
      </w:r>
    </w:p>
    <w:p w:rsidR="00725CFD" w:rsidRPr="009809F7" w:rsidRDefault="00725CFD" w:rsidP="00725CFD"/>
    <w:p w:rsidR="006E3B23" w:rsidRDefault="006E3B23" w:rsidP="006E3B23"/>
    <w:p w:rsidR="006E3B23" w:rsidRDefault="006E3B23" w:rsidP="006E3B23"/>
    <w:p w:rsidR="006E3B23" w:rsidRDefault="006E3B23" w:rsidP="006E3B23"/>
    <w:p w:rsidR="006E3B23" w:rsidRDefault="006E3B23" w:rsidP="006E3B23"/>
    <w:p w:rsidR="00725CFD" w:rsidRPr="009809F7" w:rsidRDefault="006E3B23" w:rsidP="00725CFD">
      <w:pPr>
        <w:pStyle w:val="LongT"/>
      </w:pPr>
      <w:r>
        <w:t>An Act</w:t>
      </w:r>
      <w:r w:rsidR="00725CFD" w:rsidRPr="009809F7">
        <w:t xml:space="preserve"> to amend the </w:t>
      </w:r>
      <w:r w:rsidR="00725CFD" w:rsidRPr="009809F7">
        <w:rPr>
          <w:i/>
        </w:rPr>
        <w:t>Migration Act 1958</w:t>
      </w:r>
      <w:r w:rsidR="00725CFD" w:rsidRPr="009809F7">
        <w:t>, and for related purposes</w:t>
      </w:r>
    </w:p>
    <w:p w:rsidR="00725CFD" w:rsidRPr="009809F7" w:rsidRDefault="00725CFD" w:rsidP="00725CFD">
      <w:pPr>
        <w:pStyle w:val="Header"/>
        <w:tabs>
          <w:tab w:val="clear" w:pos="4150"/>
          <w:tab w:val="clear" w:pos="8307"/>
        </w:tabs>
      </w:pPr>
      <w:r w:rsidRPr="009809F7">
        <w:rPr>
          <w:rStyle w:val="CharAmSchNo"/>
        </w:rPr>
        <w:t xml:space="preserve"> </w:t>
      </w:r>
      <w:r w:rsidRPr="009809F7">
        <w:rPr>
          <w:rStyle w:val="CharAmSchText"/>
        </w:rPr>
        <w:t xml:space="preserve"> </w:t>
      </w:r>
    </w:p>
    <w:p w:rsidR="00725CFD" w:rsidRPr="009809F7" w:rsidRDefault="00725CFD" w:rsidP="00725CFD">
      <w:pPr>
        <w:pStyle w:val="Header"/>
        <w:tabs>
          <w:tab w:val="clear" w:pos="4150"/>
          <w:tab w:val="clear" w:pos="8307"/>
        </w:tabs>
      </w:pPr>
      <w:r w:rsidRPr="009809F7">
        <w:rPr>
          <w:rStyle w:val="CharAmPartNo"/>
        </w:rPr>
        <w:t xml:space="preserve"> </w:t>
      </w:r>
      <w:r w:rsidRPr="009809F7">
        <w:rPr>
          <w:rStyle w:val="CharAmPartText"/>
        </w:rPr>
        <w:t xml:space="preserve"> </w:t>
      </w:r>
    </w:p>
    <w:p w:rsidR="00725CFD" w:rsidRPr="009809F7" w:rsidRDefault="00725CFD" w:rsidP="00725CFD">
      <w:pPr>
        <w:sectPr w:rsidR="00725CFD" w:rsidRPr="009809F7" w:rsidSect="006E3B23">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25CFD" w:rsidRPr="009809F7" w:rsidRDefault="00725CFD" w:rsidP="00725CFD">
      <w:pPr>
        <w:rPr>
          <w:sz w:val="36"/>
        </w:rPr>
      </w:pPr>
      <w:r w:rsidRPr="009809F7">
        <w:rPr>
          <w:sz w:val="36"/>
        </w:rPr>
        <w:lastRenderedPageBreak/>
        <w:t>Contents</w:t>
      </w:r>
    </w:p>
    <w:bookmarkStart w:id="0" w:name="BKCheck15B_1"/>
    <w:bookmarkEnd w:id="0"/>
    <w:p w:rsidR="00E87990" w:rsidRDefault="00E8799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87990">
        <w:rPr>
          <w:noProof/>
        </w:rPr>
        <w:tab/>
      </w:r>
      <w:r w:rsidRPr="00E87990">
        <w:rPr>
          <w:noProof/>
        </w:rPr>
        <w:fldChar w:fldCharType="begin"/>
      </w:r>
      <w:r w:rsidRPr="00E87990">
        <w:rPr>
          <w:noProof/>
        </w:rPr>
        <w:instrText xml:space="preserve"> PAGEREF _Toc532555515 \h </w:instrText>
      </w:r>
      <w:r w:rsidRPr="00E87990">
        <w:rPr>
          <w:noProof/>
        </w:rPr>
      </w:r>
      <w:r w:rsidRPr="00E87990">
        <w:rPr>
          <w:noProof/>
        </w:rPr>
        <w:fldChar w:fldCharType="separate"/>
      </w:r>
      <w:r w:rsidR="00E41484">
        <w:rPr>
          <w:noProof/>
        </w:rPr>
        <w:t>1</w:t>
      </w:r>
      <w:r w:rsidRPr="00E87990">
        <w:rPr>
          <w:noProof/>
        </w:rPr>
        <w:fldChar w:fldCharType="end"/>
      </w:r>
    </w:p>
    <w:p w:rsidR="00E87990" w:rsidRDefault="00E87990">
      <w:pPr>
        <w:pStyle w:val="TOC5"/>
        <w:rPr>
          <w:rFonts w:asciiTheme="minorHAnsi" w:eastAsiaTheme="minorEastAsia" w:hAnsiTheme="minorHAnsi" w:cstheme="minorBidi"/>
          <w:noProof/>
          <w:kern w:val="0"/>
          <w:sz w:val="22"/>
          <w:szCs w:val="22"/>
        </w:rPr>
      </w:pPr>
      <w:r>
        <w:rPr>
          <w:noProof/>
        </w:rPr>
        <w:t>2</w:t>
      </w:r>
      <w:r>
        <w:rPr>
          <w:noProof/>
        </w:rPr>
        <w:tab/>
        <w:t>Commencement</w:t>
      </w:r>
      <w:r w:rsidRPr="00E87990">
        <w:rPr>
          <w:noProof/>
        </w:rPr>
        <w:tab/>
      </w:r>
      <w:r w:rsidRPr="00E87990">
        <w:rPr>
          <w:noProof/>
        </w:rPr>
        <w:fldChar w:fldCharType="begin"/>
      </w:r>
      <w:r w:rsidRPr="00E87990">
        <w:rPr>
          <w:noProof/>
        </w:rPr>
        <w:instrText xml:space="preserve"> PAGEREF _Toc532555516 \h </w:instrText>
      </w:r>
      <w:r w:rsidRPr="00E87990">
        <w:rPr>
          <w:noProof/>
        </w:rPr>
      </w:r>
      <w:r w:rsidRPr="00E87990">
        <w:rPr>
          <w:noProof/>
        </w:rPr>
        <w:fldChar w:fldCharType="separate"/>
      </w:r>
      <w:r w:rsidR="00E41484">
        <w:rPr>
          <w:noProof/>
        </w:rPr>
        <w:t>2</w:t>
      </w:r>
      <w:r w:rsidRPr="00E87990">
        <w:rPr>
          <w:noProof/>
        </w:rPr>
        <w:fldChar w:fldCharType="end"/>
      </w:r>
    </w:p>
    <w:p w:rsidR="00E87990" w:rsidRDefault="00E87990">
      <w:pPr>
        <w:pStyle w:val="TOC5"/>
        <w:rPr>
          <w:rFonts w:asciiTheme="minorHAnsi" w:eastAsiaTheme="minorEastAsia" w:hAnsiTheme="minorHAnsi" w:cstheme="minorBidi"/>
          <w:noProof/>
          <w:kern w:val="0"/>
          <w:sz w:val="22"/>
          <w:szCs w:val="22"/>
        </w:rPr>
      </w:pPr>
      <w:r>
        <w:rPr>
          <w:noProof/>
        </w:rPr>
        <w:t>3</w:t>
      </w:r>
      <w:r>
        <w:rPr>
          <w:noProof/>
        </w:rPr>
        <w:tab/>
        <w:t>Schedules</w:t>
      </w:r>
      <w:r w:rsidRPr="00E87990">
        <w:rPr>
          <w:noProof/>
        </w:rPr>
        <w:tab/>
      </w:r>
      <w:r w:rsidRPr="00E87990">
        <w:rPr>
          <w:noProof/>
        </w:rPr>
        <w:fldChar w:fldCharType="begin"/>
      </w:r>
      <w:r w:rsidRPr="00E87990">
        <w:rPr>
          <w:noProof/>
        </w:rPr>
        <w:instrText xml:space="preserve"> PAGEREF _Toc532555517 \h </w:instrText>
      </w:r>
      <w:r w:rsidRPr="00E87990">
        <w:rPr>
          <w:noProof/>
        </w:rPr>
      </w:r>
      <w:r w:rsidRPr="00E87990">
        <w:rPr>
          <w:noProof/>
        </w:rPr>
        <w:fldChar w:fldCharType="separate"/>
      </w:r>
      <w:r w:rsidR="00E41484">
        <w:rPr>
          <w:noProof/>
        </w:rPr>
        <w:t>2</w:t>
      </w:r>
      <w:r w:rsidRPr="00E87990">
        <w:rPr>
          <w:noProof/>
        </w:rPr>
        <w:fldChar w:fldCharType="end"/>
      </w:r>
    </w:p>
    <w:p w:rsidR="00E87990" w:rsidRDefault="00E87990">
      <w:pPr>
        <w:pStyle w:val="TOC6"/>
        <w:rPr>
          <w:rFonts w:asciiTheme="minorHAnsi" w:eastAsiaTheme="minorEastAsia" w:hAnsiTheme="minorHAnsi" w:cstheme="minorBidi"/>
          <w:b w:val="0"/>
          <w:noProof/>
          <w:kern w:val="0"/>
          <w:sz w:val="22"/>
          <w:szCs w:val="22"/>
        </w:rPr>
      </w:pPr>
      <w:r>
        <w:rPr>
          <w:noProof/>
        </w:rPr>
        <w:t>Schedule 1—Sponsored family visas</w:t>
      </w:r>
      <w:bookmarkStart w:id="1" w:name="_GoBack"/>
      <w:bookmarkEnd w:id="1"/>
      <w:r w:rsidRPr="00E87990">
        <w:rPr>
          <w:b w:val="0"/>
          <w:noProof/>
          <w:sz w:val="18"/>
        </w:rPr>
        <w:tab/>
      </w:r>
      <w:r w:rsidRPr="00E87990">
        <w:rPr>
          <w:b w:val="0"/>
          <w:noProof/>
          <w:sz w:val="18"/>
        </w:rPr>
        <w:fldChar w:fldCharType="begin"/>
      </w:r>
      <w:r w:rsidRPr="00E87990">
        <w:rPr>
          <w:b w:val="0"/>
          <w:noProof/>
          <w:sz w:val="18"/>
        </w:rPr>
        <w:instrText xml:space="preserve"> PAGEREF _Toc532555518 \h </w:instrText>
      </w:r>
      <w:r w:rsidRPr="00E87990">
        <w:rPr>
          <w:b w:val="0"/>
          <w:noProof/>
          <w:sz w:val="18"/>
        </w:rPr>
      </w:r>
      <w:r w:rsidRPr="00E87990">
        <w:rPr>
          <w:b w:val="0"/>
          <w:noProof/>
          <w:sz w:val="18"/>
        </w:rPr>
        <w:fldChar w:fldCharType="separate"/>
      </w:r>
      <w:r w:rsidR="00E41484">
        <w:rPr>
          <w:b w:val="0"/>
          <w:noProof/>
          <w:sz w:val="18"/>
        </w:rPr>
        <w:t>3</w:t>
      </w:r>
      <w:r w:rsidRPr="00E87990">
        <w:rPr>
          <w:b w:val="0"/>
          <w:noProof/>
          <w:sz w:val="18"/>
        </w:rPr>
        <w:fldChar w:fldCharType="end"/>
      </w:r>
    </w:p>
    <w:p w:rsidR="00E87990" w:rsidRDefault="00E87990">
      <w:pPr>
        <w:pStyle w:val="TOC7"/>
        <w:rPr>
          <w:rFonts w:asciiTheme="minorHAnsi" w:eastAsiaTheme="minorEastAsia" w:hAnsiTheme="minorHAnsi" w:cstheme="minorBidi"/>
          <w:noProof/>
          <w:kern w:val="0"/>
          <w:sz w:val="22"/>
          <w:szCs w:val="22"/>
        </w:rPr>
      </w:pPr>
      <w:r>
        <w:rPr>
          <w:noProof/>
        </w:rPr>
        <w:t>Part 1—Amendments</w:t>
      </w:r>
      <w:r w:rsidRPr="00E87990">
        <w:rPr>
          <w:noProof/>
          <w:sz w:val="18"/>
        </w:rPr>
        <w:tab/>
      </w:r>
      <w:r w:rsidRPr="00E87990">
        <w:rPr>
          <w:noProof/>
          <w:sz w:val="18"/>
        </w:rPr>
        <w:fldChar w:fldCharType="begin"/>
      </w:r>
      <w:r w:rsidRPr="00E87990">
        <w:rPr>
          <w:noProof/>
          <w:sz w:val="18"/>
        </w:rPr>
        <w:instrText xml:space="preserve"> PAGEREF _Toc532555519 \h </w:instrText>
      </w:r>
      <w:r w:rsidRPr="00E87990">
        <w:rPr>
          <w:noProof/>
          <w:sz w:val="18"/>
        </w:rPr>
      </w:r>
      <w:r w:rsidRPr="00E87990">
        <w:rPr>
          <w:noProof/>
          <w:sz w:val="18"/>
        </w:rPr>
        <w:fldChar w:fldCharType="separate"/>
      </w:r>
      <w:r w:rsidR="00E41484">
        <w:rPr>
          <w:noProof/>
          <w:sz w:val="18"/>
        </w:rPr>
        <w:t>3</w:t>
      </w:r>
      <w:r w:rsidRPr="00E87990">
        <w:rPr>
          <w:noProof/>
          <w:sz w:val="18"/>
        </w:rPr>
        <w:fldChar w:fldCharType="end"/>
      </w:r>
    </w:p>
    <w:p w:rsidR="00E87990" w:rsidRDefault="00E87990">
      <w:pPr>
        <w:pStyle w:val="TOC9"/>
        <w:rPr>
          <w:rFonts w:asciiTheme="minorHAnsi" w:eastAsiaTheme="minorEastAsia" w:hAnsiTheme="minorHAnsi" w:cstheme="minorBidi"/>
          <w:i w:val="0"/>
          <w:noProof/>
          <w:kern w:val="0"/>
          <w:sz w:val="22"/>
          <w:szCs w:val="22"/>
        </w:rPr>
      </w:pPr>
      <w:r>
        <w:rPr>
          <w:noProof/>
        </w:rPr>
        <w:t>Migration Act 1958</w:t>
      </w:r>
      <w:r w:rsidRPr="00E87990">
        <w:rPr>
          <w:i w:val="0"/>
          <w:noProof/>
          <w:sz w:val="18"/>
        </w:rPr>
        <w:tab/>
      </w:r>
      <w:r w:rsidRPr="00E87990">
        <w:rPr>
          <w:i w:val="0"/>
          <w:noProof/>
          <w:sz w:val="18"/>
        </w:rPr>
        <w:fldChar w:fldCharType="begin"/>
      </w:r>
      <w:r w:rsidRPr="00E87990">
        <w:rPr>
          <w:i w:val="0"/>
          <w:noProof/>
          <w:sz w:val="18"/>
        </w:rPr>
        <w:instrText xml:space="preserve"> PAGEREF _Toc532555520 \h </w:instrText>
      </w:r>
      <w:r w:rsidRPr="00E87990">
        <w:rPr>
          <w:i w:val="0"/>
          <w:noProof/>
          <w:sz w:val="18"/>
        </w:rPr>
      </w:r>
      <w:r w:rsidRPr="00E87990">
        <w:rPr>
          <w:i w:val="0"/>
          <w:noProof/>
          <w:sz w:val="18"/>
        </w:rPr>
        <w:fldChar w:fldCharType="separate"/>
      </w:r>
      <w:r w:rsidR="00E41484">
        <w:rPr>
          <w:i w:val="0"/>
          <w:noProof/>
          <w:sz w:val="18"/>
        </w:rPr>
        <w:t>3</w:t>
      </w:r>
      <w:r w:rsidRPr="00E87990">
        <w:rPr>
          <w:i w:val="0"/>
          <w:noProof/>
          <w:sz w:val="18"/>
        </w:rPr>
        <w:fldChar w:fldCharType="end"/>
      </w:r>
    </w:p>
    <w:p w:rsidR="00E87990" w:rsidRDefault="00E87990">
      <w:pPr>
        <w:pStyle w:val="TOC7"/>
        <w:rPr>
          <w:rFonts w:asciiTheme="minorHAnsi" w:eastAsiaTheme="minorEastAsia" w:hAnsiTheme="minorHAnsi" w:cstheme="minorBidi"/>
          <w:noProof/>
          <w:kern w:val="0"/>
          <w:sz w:val="22"/>
          <w:szCs w:val="22"/>
        </w:rPr>
      </w:pPr>
      <w:r>
        <w:rPr>
          <w:noProof/>
        </w:rPr>
        <w:t>Part 2—Transitional and application provisions</w:t>
      </w:r>
      <w:r w:rsidRPr="00E87990">
        <w:rPr>
          <w:noProof/>
          <w:sz w:val="18"/>
        </w:rPr>
        <w:tab/>
      </w:r>
      <w:r w:rsidRPr="00E87990">
        <w:rPr>
          <w:noProof/>
          <w:sz w:val="18"/>
        </w:rPr>
        <w:fldChar w:fldCharType="begin"/>
      </w:r>
      <w:r w:rsidRPr="00E87990">
        <w:rPr>
          <w:noProof/>
          <w:sz w:val="18"/>
        </w:rPr>
        <w:instrText xml:space="preserve"> PAGEREF _Toc532555529 \h </w:instrText>
      </w:r>
      <w:r w:rsidRPr="00E87990">
        <w:rPr>
          <w:noProof/>
          <w:sz w:val="18"/>
        </w:rPr>
      </w:r>
      <w:r w:rsidRPr="00E87990">
        <w:rPr>
          <w:noProof/>
          <w:sz w:val="18"/>
        </w:rPr>
        <w:fldChar w:fldCharType="separate"/>
      </w:r>
      <w:r w:rsidR="00E41484">
        <w:rPr>
          <w:noProof/>
          <w:sz w:val="18"/>
        </w:rPr>
        <w:t>14</w:t>
      </w:r>
      <w:r w:rsidRPr="00E87990">
        <w:rPr>
          <w:noProof/>
          <w:sz w:val="18"/>
        </w:rPr>
        <w:fldChar w:fldCharType="end"/>
      </w:r>
    </w:p>
    <w:p w:rsidR="00725CFD" w:rsidRPr="009809F7" w:rsidRDefault="00E87990" w:rsidP="00725CFD">
      <w:r>
        <w:fldChar w:fldCharType="end"/>
      </w:r>
    </w:p>
    <w:p w:rsidR="00725CFD" w:rsidRPr="009809F7" w:rsidRDefault="00725CFD" w:rsidP="00725CFD">
      <w:pPr>
        <w:sectPr w:rsidR="00725CFD" w:rsidRPr="009809F7" w:rsidSect="006E3B23">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6E3B23" w:rsidRDefault="006E3B23">
      <w:r>
        <w:object w:dxaOrig="2146" w:dyaOrig="1561">
          <v:shape id="_x0000_i1026" type="#_x0000_t75" alt="Commonwealth Coat of Arms of Australia" style="width:111pt;height:81pt" o:ole="" fillcolor="window">
            <v:imagedata r:id="rId8" o:title=""/>
          </v:shape>
          <o:OLEObject Type="Embed" ProgID="Word.Picture.8" ShapeID="_x0000_i1026" DrawAspect="Content" ObjectID="_1616226805" r:id="rId21"/>
        </w:object>
      </w:r>
    </w:p>
    <w:p w:rsidR="006E3B23" w:rsidRDefault="006E3B23"/>
    <w:p w:rsidR="006E3B23" w:rsidRDefault="006E3B23" w:rsidP="006E3B23">
      <w:pPr>
        <w:spacing w:line="240" w:lineRule="auto"/>
      </w:pPr>
    </w:p>
    <w:p w:rsidR="006E3B23" w:rsidRDefault="00E41484" w:rsidP="006E3B23">
      <w:pPr>
        <w:pStyle w:val="ShortTP1"/>
      </w:pPr>
      <w:r>
        <w:fldChar w:fldCharType="begin"/>
      </w:r>
      <w:r>
        <w:instrText xml:space="preserve"> STYLEREF ShortT </w:instrText>
      </w:r>
      <w:r>
        <w:fldChar w:fldCharType="separate"/>
      </w:r>
      <w:r>
        <w:rPr>
          <w:noProof/>
        </w:rPr>
        <w:t>Migration Amendment (Family Violence and Other Measures) Act 2018</w:t>
      </w:r>
      <w:r>
        <w:rPr>
          <w:noProof/>
        </w:rPr>
        <w:fldChar w:fldCharType="end"/>
      </w:r>
    </w:p>
    <w:p w:rsidR="006E3B23" w:rsidRDefault="00E41484" w:rsidP="006E3B23">
      <w:pPr>
        <w:pStyle w:val="ActNoP1"/>
      </w:pPr>
      <w:r>
        <w:fldChar w:fldCharType="begin"/>
      </w:r>
      <w:r>
        <w:instrText xml:space="preserve"> STYLEREF Actno </w:instrText>
      </w:r>
      <w:r>
        <w:fldChar w:fldCharType="separate"/>
      </w:r>
      <w:r>
        <w:rPr>
          <w:noProof/>
        </w:rPr>
        <w:t>No. 162, 2018</w:t>
      </w:r>
      <w:r>
        <w:rPr>
          <w:noProof/>
        </w:rPr>
        <w:fldChar w:fldCharType="end"/>
      </w:r>
    </w:p>
    <w:p w:rsidR="006E3B23" w:rsidRPr="009A0728" w:rsidRDefault="006E3B23" w:rsidP="009A0728">
      <w:pPr>
        <w:pBdr>
          <w:bottom w:val="single" w:sz="6" w:space="0" w:color="auto"/>
        </w:pBdr>
        <w:spacing w:before="400" w:line="240" w:lineRule="auto"/>
        <w:rPr>
          <w:rFonts w:eastAsia="Times New Roman"/>
          <w:b/>
          <w:sz w:val="28"/>
        </w:rPr>
      </w:pPr>
    </w:p>
    <w:p w:rsidR="006E3B23" w:rsidRPr="009A0728" w:rsidRDefault="006E3B23" w:rsidP="009A0728">
      <w:pPr>
        <w:spacing w:line="40" w:lineRule="exact"/>
        <w:rPr>
          <w:rFonts w:eastAsia="Calibri"/>
          <w:b/>
          <w:sz w:val="28"/>
        </w:rPr>
      </w:pPr>
    </w:p>
    <w:p w:rsidR="006E3B23" w:rsidRPr="009A0728" w:rsidRDefault="006E3B23" w:rsidP="009A0728">
      <w:pPr>
        <w:pBdr>
          <w:top w:val="single" w:sz="12" w:space="0" w:color="auto"/>
        </w:pBdr>
        <w:spacing w:line="240" w:lineRule="auto"/>
        <w:rPr>
          <w:rFonts w:eastAsia="Times New Roman"/>
          <w:b/>
          <w:sz w:val="28"/>
        </w:rPr>
      </w:pPr>
    </w:p>
    <w:p w:rsidR="00725CFD" w:rsidRPr="009809F7" w:rsidRDefault="006E3B23" w:rsidP="009809F7">
      <w:pPr>
        <w:pStyle w:val="Page1"/>
      </w:pPr>
      <w:r>
        <w:t>An Act</w:t>
      </w:r>
      <w:r w:rsidR="009809F7" w:rsidRPr="009809F7">
        <w:t xml:space="preserve"> to amend the </w:t>
      </w:r>
      <w:r w:rsidR="009809F7" w:rsidRPr="009809F7">
        <w:rPr>
          <w:i/>
        </w:rPr>
        <w:t>Migration Act 1958</w:t>
      </w:r>
      <w:r w:rsidR="009809F7" w:rsidRPr="009809F7">
        <w:t>, and for related purposes</w:t>
      </w:r>
    </w:p>
    <w:p w:rsidR="00E73AFB" w:rsidRDefault="00E73AFB" w:rsidP="000C5962">
      <w:pPr>
        <w:pStyle w:val="AssentDt"/>
        <w:spacing w:before="240"/>
        <w:rPr>
          <w:sz w:val="24"/>
        </w:rPr>
      </w:pPr>
      <w:r>
        <w:rPr>
          <w:sz w:val="24"/>
        </w:rPr>
        <w:t>[</w:t>
      </w:r>
      <w:r>
        <w:rPr>
          <w:i/>
          <w:sz w:val="24"/>
        </w:rPr>
        <w:t>Assented to 10 December 2018</w:t>
      </w:r>
      <w:r>
        <w:rPr>
          <w:sz w:val="24"/>
        </w:rPr>
        <w:t>]</w:t>
      </w:r>
    </w:p>
    <w:p w:rsidR="00725CFD" w:rsidRPr="009809F7" w:rsidRDefault="00725CFD" w:rsidP="009809F7">
      <w:pPr>
        <w:spacing w:before="240" w:line="240" w:lineRule="auto"/>
        <w:rPr>
          <w:sz w:val="32"/>
        </w:rPr>
      </w:pPr>
      <w:r w:rsidRPr="009809F7">
        <w:rPr>
          <w:sz w:val="32"/>
        </w:rPr>
        <w:t>The Parliament of Australia enacts:</w:t>
      </w:r>
    </w:p>
    <w:p w:rsidR="00725CFD" w:rsidRPr="009809F7" w:rsidRDefault="00725CFD" w:rsidP="009809F7">
      <w:pPr>
        <w:pStyle w:val="ActHead5"/>
      </w:pPr>
      <w:bookmarkStart w:id="2" w:name="_Toc532555515"/>
      <w:r w:rsidRPr="009809F7">
        <w:rPr>
          <w:rStyle w:val="CharSectno"/>
        </w:rPr>
        <w:t>1</w:t>
      </w:r>
      <w:r w:rsidRPr="009809F7">
        <w:t xml:space="preserve">  Short title</w:t>
      </w:r>
      <w:bookmarkEnd w:id="2"/>
    </w:p>
    <w:p w:rsidR="00725CFD" w:rsidRPr="009809F7" w:rsidRDefault="00725CFD" w:rsidP="009809F7">
      <w:pPr>
        <w:pStyle w:val="subsection"/>
      </w:pPr>
      <w:r w:rsidRPr="009809F7">
        <w:tab/>
      </w:r>
      <w:r w:rsidRPr="009809F7">
        <w:tab/>
        <w:t xml:space="preserve">This Act </w:t>
      </w:r>
      <w:r w:rsidR="009706EB" w:rsidRPr="009809F7">
        <w:t>is</w:t>
      </w:r>
      <w:r w:rsidRPr="009809F7">
        <w:t xml:space="preserve"> the </w:t>
      </w:r>
      <w:r w:rsidRPr="009809F7">
        <w:rPr>
          <w:i/>
        </w:rPr>
        <w:t>Migration Amendment (Family Violence and Other Measures) Act 201</w:t>
      </w:r>
      <w:r w:rsidR="004E3DCC">
        <w:rPr>
          <w:i/>
        </w:rPr>
        <w:t>8</w:t>
      </w:r>
      <w:r w:rsidRPr="009809F7">
        <w:rPr>
          <w:i/>
        </w:rPr>
        <w:t>.</w:t>
      </w:r>
    </w:p>
    <w:p w:rsidR="00725CFD" w:rsidRPr="009809F7" w:rsidRDefault="00725CFD" w:rsidP="009809F7">
      <w:pPr>
        <w:pStyle w:val="ActHead5"/>
      </w:pPr>
      <w:bookmarkStart w:id="3" w:name="_Toc532555516"/>
      <w:r w:rsidRPr="009809F7">
        <w:rPr>
          <w:rStyle w:val="CharSectno"/>
        </w:rPr>
        <w:lastRenderedPageBreak/>
        <w:t>2</w:t>
      </w:r>
      <w:r w:rsidRPr="009809F7">
        <w:t xml:space="preserve">  Commencement</w:t>
      </w:r>
      <w:bookmarkEnd w:id="3"/>
    </w:p>
    <w:p w:rsidR="00725CFD" w:rsidRPr="009809F7" w:rsidRDefault="00725CFD" w:rsidP="009809F7">
      <w:pPr>
        <w:pStyle w:val="subsection"/>
      </w:pPr>
      <w:r w:rsidRPr="009809F7">
        <w:tab/>
        <w:t>(1)</w:t>
      </w:r>
      <w:r w:rsidRPr="009809F7">
        <w:tab/>
        <w:t>Each provision of this Act specified in column 1 of the table commences, or is taken to have commenced, in accordance with column 2 of the table. Any other statement in column 2 has effect according to its terms.</w:t>
      </w:r>
    </w:p>
    <w:p w:rsidR="00725CFD" w:rsidRPr="009809F7" w:rsidRDefault="00725CFD" w:rsidP="009809F7">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25CFD" w:rsidRPr="009809F7" w:rsidTr="004B5FB7">
        <w:trPr>
          <w:tblHeader/>
        </w:trPr>
        <w:tc>
          <w:tcPr>
            <w:tcW w:w="7111" w:type="dxa"/>
            <w:gridSpan w:val="3"/>
            <w:tcBorders>
              <w:top w:val="single" w:sz="12" w:space="0" w:color="auto"/>
              <w:bottom w:val="single" w:sz="6" w:space="0" w:color="auto"/>
            </w:tcBorders>
            <w:shd w:val="clear" w:color="auto" w:fill="auto"/>
          </w:tcPr>
          <w:p w:rsidR="00725CFD" w:rsidRPr="009809F7" w:rsidRDefault="00725CFD" w:rsidP="009809F7">
            <w:pPr>
              <w:pStyle w:val="TableHeading"/>
            </w:pPr>
            <w:r w:rsidRPr="009809F7">
              <w:t>Commencement information</w:t>
            </w:r>
          </w:p>
        </w:tc>
      </w:tr>
      <w:tr w:rsidR="00725CFD" w:rsidRPr="009809F7" w:rsidTr="004B5FB7">
        <w:trPr>
          <w:tblHeader/>
        </w:trPr>
        <w:tc>
          <w:tcPr>
            <w:tcW w:w="1701" w:type="dxa"/>
            <w:tcBorders>
              <w:top w:val="single" w:sz="6" w:space="0" w:color="auto"/>
              <w:bottom w:val="single" w:sz="6" w:space="0" w:color="auto"/>
            </w:tcBorders>
            <w:shd w:val="clear" w:color="auto" w:fill="auto"/>
          </w:tcPr>
          <w:p w:rsidR="00725CFD" w:rsidRPr="009809F7" w:rsidRDefault="00725CFD" w:rsidP="009809F7">
            <w:pPr>
              <w:pStyle w:val="TableHeading"/>
            </w:pPr>
            <w:r w:rsidRPr="009809F7">
              <w:t>Column 1</w:t>
            </w:r>
          </w:p>
        </w:tc>
        <w:tc>
          <w:tcPr>
            <w:tcW w:w="3828" w:type="dxa"/>
            <w:tcBorders>
              <w:top w:val="single" w:sz="6" w:space="0" w:color="auto"/>
              <w:bottom w:val="single" w:sz="6" w:space="0" w:color="auto"/>
            </w:tcBorders>
            <w:shd w:val="clear" w:color="auto" w:fill="auto"/>
          </w:tcPr>
          <w:p w:rsidR="00725CFD" w:rsidRPr="009809F7" w:rsidRDefault="00725CFD" w:rsidP="009809F7">
            <w:pPr>
              <w:pStyle w:val="TableHeading"/>
            </w:pPr>
            <w:r w:rsidRPr="009809F7">
              <w:t>Column 2</w:t>
            </w:r>
          </w:p>
        </w:tc>
        <w:tc>
          <w:tcPr>
            <w:tcW w:w="1582" w:type="dxa"/>
            <w:tcBorders>
              <w:top w:val="single" w:sz="6" w:space="0" w:color="auto"/>
              <w:bottom w:val="single" w:sz="6" w:space="0" w:color="auto"/>
            </w:tcBorders>
            <w:shd w:val="clear" w:color="auto" w:fill="auto"/>
          </w:tcPr>
          <w:p w:rsidR="00725CFD" w:rsidRPr="009809F7" w:rsidRDefault="00725CFD" w:rsidP="009809F7">
            <w:pPr>
              <w:pStyle w:val="TableHeading"/>
            </w:pPr>
            <w:r w:rsidRPr="009809F7">
              <w:t>Column 3</w:t>
            </w:r>
          </w:p>
        </w:tc>
      </w:tr>
      <w:tr w:rsidR="00725CFD" w:rsidRPr="009809F7" w:rsidTr="004B5FB7">
        <w:trPr>
          <w:tblHeader/>
        </w:trPr>
        <w:tc>
          <w:tcPr>
            <w:tcW w:w="1701" w:type="dxa"/>
            <w:tcBorders>
              <w:top w:val="single" w:sz="6" w:space="0" w:color="auto"/>
              <w:bottom w:val="single" w:sz="12" w:space="0" w:color="auto"/>
            </w:tcBorders>
            <w:shd w:val="clear" w:color="auto" w:fill="auto"/>
          </w:tcPr>
          <w:p w:rsidR="00725CFD" w:rsidRPr="009809F7" w:rsidRDefault="00725CFD" w:rsidP="009809F7">
            <w:pPr>
              <w:pStyle w:val="TableHeading"/>
            </w:pPr>
            <w:r w:rsidRPr="009809F7">
              <w:t>Provisions</w:t>
            </w:r>
          </w:p>
        </w:tc>
        <w:tc>
          <w:tcPr>
            <w:tcW w:w="3828" w:type="dxa"/>
            <w:tcBorders>
              <w:top w:val="single" w:sz="6" w:space="0" w:color="auto"/>
              <w:bottom w:val="single" w:sz="12" w:space="0" w:color="auto"/>
            </w:tcBorders>
            <w:shd w:val="clear" w:color="auto" w:fill="auto"/>
          </w:tcPr>
          <w:p w:rsidR="00725CFD" w:rsidRPr="009809F7" w:rsidRDefault="00725CFD" w:rsidP="009809F7">
            <w:pPr>
              <w:pStyle w:val="TableHeading"/>
            </w:pPr>
            <w:r w:rsidRPr="009809F7">
              <w:t>Commencement</w:t>
            </w:r>
          </w:p>
        </w:tc>
        <w:tc>
          <w:tcPr>
            <w:tcW w:w="1582" w:type="dxa"/>
            <w:tcBorders>
              <w:top w:val="single" w:sz="6" w:space="0" w:color="auto"/>
              <w:bottom w:val="single" w:sz="12" w:space="0" w:color="auto"/>
            </w:tcBorders>
            <w:shd w:val="clear" w:color="auto" w:fill="auto"/>
          </w:tcPr>
          <w:p w:rsidR="00725CFD" w:rsidRPr="009809F7" w:rsidRDefault="00725CFD" w:rsidP="009809F7">
            <w:pPr>
              <w:pStyle w:val="TableHeading"/>
            </w:pPr>
            <w:r w:rsidRPr="009809F7">
              <w:t>Date/Details</w:t>
            </w:r>
          </w:p>
        </w:tc>
      </w:tr>
      <w:tr w:rsidR="00725CFD" w:rsidRPr="009809F7" w:rsidTr="004B5FB7">
        <w:tc>
          <w:tcPr>
            <w:tcW w:w="1701" w:type="dxa"/>
            <w:tcBorders>
              <w:top w:val="single" w:sz="12" w:space="0" w:color="auto"/>
              <w:bottom w:val="single" w:sz="2" w:space="0" w:color="auto"/>
            </w:tcBorders>
            <w:shd w:val="clear" w:color="auto" w:fill="auto"/>
          </w:tcPr>
          <w:p w:rsidR="00725CFD" w:rsidRPr="009809F7" w:rsidRDefault="00725CFD" w:rsidP="009809F7">
            <w:pPr>
              <w:pStyle w:val="Tabletext"/>
            </w:pPr>
            <w:r w:rsidRPr="009809F7">
              <w:t>1.  Sections</w:t>
            </w:r>
            <w:r w:rsidR="009809F7" w:rsidRPr="009809F7">
              <w:t> </w:t>
            </w:r>
            <w:r w:rsidRPr="009809F7">
              <w:t>1 to 3 and anything in this Act not elsewhere covered by this table</w:t>
            </w:r>
          </w:p>
        </w:tc>
        <w:tc>
          <w:tcPr>
            <w:tcW w:w="3828" w:type="dxa"/>
            <w:tcBorders>
              <w:top w:val="single" w:sz="12" w:space="0" w:color="auto"/>
              <w:bottom w:val="single" w:sz="2" w:space="0" w:color="auto"/>
            </w:tcBorders>
            <w:shd w:val="clear" w:color="auto" w:fill="auto"/>
          </w:tcPr>
          <w:p w:rsidR="00725CFD" w:rsidRPr="009809F7" w:rsidRDefault="00725CFD" w:rsidP="009809F7">
            <w:pPr>
              <w:pStyle w:val="Tabletext"/>
            </w:pPr>
            <w:r w:rsidRPr="009809F7">
              <w:t>The day this Act receives the Royal Assent.</w:t>
            </w:r>
          </w:p>
        </w:tc>
        <w:tc>
          <w:tcPr>
            <w:tcW w:w="1582" w:type="dxa"/>
            <w:tcBorders>
              <w:top w:val="single" w:sz="12" w:space="0" w:color="auto"/>
              <w:bottom w:val="single" w:sz="2" w:space="0" w:color="auto"/>
            </w:tcBorders>
            <w:shd w:val="clear" w:color="auto" w:fill="auto"/>
          </w:tcPr>
          <w:p w:rsidR="00725CFD" w:rsidRPr="009809F7" w:rsidRDefault="00AB1B0F" w:rsidP="009809F7">
            <w:pPr>
              <w:pStyle w:val="Tabletext"/>
            </w:pPr>
            <w:r>
              <w:t>10 December 2018</w:t>
            </w:r>
          </w:p>
        </w:tc>
      </w:tr>
      <w:tr w:rsidR="00703B89" w:rsidRPr="009809F7" w:rsidTr="004B5FB7">
        <w:tc>
          <w:tcPr>
            <w:tcW w:w="1701" w:type="dxa"/>
            <w:tcBorders>
              <w:top w:val="single" w:sz="2" w:space="0" w:color="auto"/>
              <w:bottom w:val="single" w:sz="12" w:space="0" w:color="auto"/>
            </w:tcBorders>
            <w:shd w:val="clear" w:color="auto" w:fill="auto"/>
          </w:tcPr>
          <w:p w:rsidR="00703B89" w:rsidRPr="00AE5819" w:rsidRDefault="00703B89" w:rsidP="00873C0B">
            <w:pPr>
              <w:pStyle w:val="Tabletext"/>
            </w:pPr>
            <w:r w:rsidRPr="00AE5819">
              <w:t>2.  Schedule 1</w:t>
            </w:r>
          </w:p>
        </w:tc>
        <w:tc>
          <w:tcPr>
            <w:tcW w:w="3828" w:type="dxa"/>
            <w:tcBorders>
              <w:top w:val="single" w:sz="2" w:space="0" w:color="auto"/>
              <w:bottom w:val="single" w:sz="12" w:space="0" w:color="auto"/>
            </w:tcBorders>
            <w:shd w:val="clear" w:color="auto" w:fill="auto"/>
          </w:tcPr>
          <w:p w:rsidR="00703B89" w:rsidRPr="00AE5819" w:rsidRDefault="00703B89" w:rsidP="00873C0B">
            <w:pPr>
              <w:pStyle w:val="Tabletext"/>
            </w:pPr>
            <w:r w:rsidRPr="00AE5819">
              <w:t>A single day to be fixed by Proclamation.</w:t>
            </w:r>
          </w:p>
          <w:p w:rsidR="00703B89" w:rsidRPr="00AE5819" w:rsidRDefault="00703B89" w:rsidP="00873C0B">
            <w:pPr>
              <w:pStyle w:val="Tabletext"/>
            </w:pPr>
            <w:r w:rsidRPr="00AE5819">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rsidR="00703B89" w:rsidRDefault="00A7120E" w:rsidP="00873C0B">
            <w:pPr>
              <w:pStyle w:val="Tabletext"/>
            </w:pPr>
            <w:r>
              <w:t>17 April 2019</w:t>
            </w:r>
          </w:p>
          <w:p w:rsidR="00A7120E" w:rsidRPr="00AE5819" w:rsidRDefault="00A7120E" w:rsidP="00873C0B">
            <w:pPr>
              <w:pStyle w:val="Tabletext"/>
            </w:pPr>
            <w:r>
              <w:t>(F2019N00035)</w:t>
            </w:r>
          </w:p>
        </w:tc>
      </w:tr>
    </w:tbl>
    <w:p w:rsidR="00725CFD" w:rsidRPr="009809F7" w:rsidRDefault="00725CFD" w:rsidP="009809F7">
      <w:pPr>
        <w:pStyle w:val="notetext"/>
      </w:pPr>
      <w:r w:rsidRPr="009809F7">
        <w:t>Note:</w:t>
      </w:r>
      <w:r w:rsidRPr="009809F7">
        <w:tab/>
        <w:t>This table relates only to the provisions of this Act as originally enacted. It will not be amended to deal with any later amendments of this Act.</w:t>
      </w:r>
    </w:p>
    <w:p w:rsidR="00725CFD" w:rsidRPr="009809F7" w:rsidRDefault="00725CFD" w:rsidP="009809F7">
      <w:pPr>
        <w:pStyle w:val="subsection"/>
      </w:pPr>
      <w:r w:rsidRPr="009809F7">
        <w:tab/>
        <w:t>(2)</w:t>
      </w:r>
      <w:r w:rsidRPr="009809F7">
        <w:tab/>
        <w:t>Any information in column 3 of the table is not part of this Act. Information may be inserted in this column, or information in it may be edited, in any published version of this Act.</w:t>
      </w:r>
    </w:p>
    <w:p w:rsidR="00725CFD" w:rsidRPr="009809F7" w:rsidRDefault="00725CFD" w:rsidP="009809F7">
      <w:pPr>
        <w:pStyle w:val="ActHead5"/>
      </w:pPr>
      <w:bookmarkStart w:id="4" w:name="_Toc532555517"/>
      <w:r w:rsidRPr="009809F7">
        <w:rPr>
          <w:rStyle w:val="CharSectno"/>
        </w:rPr>
        <w:t>3</w:t>
      </w:r>
      <w:r w:rsidRPr="009809F7">
        <w:t xml:space="preserve">  Schedules</w:t>
      </w:r>
      <w:bookmarkEnd w:id="4"/>
    </w:p>
    <w:p w:rsidR="00725CFD" w:rsidRPr="009809F7" w:rsidRDefault="00725CFD" w:rsidP="009809F7">
      <w:pPr>
        <w:pStyle w:val="subsection"/>
      </w:pPr>
      <w:r w:rsidRPr="009809F7">
        <w:tab/>
      </w:r>
      <w:r w:rsidRPr="009809F7">
        <w:tab/>
        <w:t>Legislation that is specified in a Schedule to this Act is amended or repealed as set out in the applicable items in the Schedule concerned, and any other item in a Schedule to this Act has effect according to its terms.</w:t>
      </w:r>
    </w:p>
    <w:p w:rsidR="00725CFD" w:rsidRPr="009809F7" w:rsidRDefault="00725CFD" w:rsidP="009809F7">
      <w:pPr>
        <w:pStyle w:val="ActHead6"/>
        <w:pageBreakBefore/>
      </w:pPr>
      <w:bookmarkStart w:id="5" w:name="_Toc532555518"/>
      <w:bookmarkStart w:id="6" w:name="opcAmSched"/>
      <w:bookmarkStart w:id="7" w:name="opcCurrentFind"/>
      <w:r w:rsidRPr="009809F7">
        <w:rPr>
          <w:rStyle w:val="CharAmSchNo"/>
        </w:rPr>
        <w:lastRenderedPageBreak/>
        <w:t>Schedule</w:t>
      </w:r>
      <w:r w:rsidR="009809F7" w:rsidRPr="009809F7">
        <w:rPr>
          <w:rStyle w:val="CharAmSchNo"/>
        </w:rPr>
        <w:t> </w:t>
      </w:r>
      <w:r w:rsidRPr="009809F7">
        <w:rPr>
          <w:rStyle w:val="CharAmSchNo"/>
        </w:rPr>
        <w:t>1</w:t>
      </w:r>
      <w:r w:rsidRPr="009809F7">
        <w:t>—</w:t>
      </w:r>
      <w:r w:rsidRPr="009809F7">
        <w:rPr>
          <w:rStyle w:val="CharAmSchText"/>
        </w:rPr>
        <w:t>Sponsored family visas</w:t>
      </w:r>
      <w:bookmarkEnd w:id="5"/>
    </w:p>
    <w:p w:rsidR="00725CFD" w:rsidRPr="009809F7" w:rsidRDefault="00725CFD" w:rsidP="009809F7">
      <w:pPr>
        <w:pStyle w:val="ActHead7"/>
      </w:pPr>
      <w:bookmarkStart w:id="8" w:name="_Toc532555519"/>
      <w:bookmarkEnd w:id="6"/>
      <w:bookmarkEnd w:id="7"/>
      <w:r w:rsidRPr="009809F7">
        <w:rPr>
          <w:rStyle w:val="CharAmPartNo"/>
        </w:rPr>
        <w:t>Part</w:t>
      </w:r>
      <w:r w:rsidR="009809F7" w:rsidRPr="009809F7">
        <w:rPr>
          <w:rStyle w:val="CharAmPartNo"/>
        </w:rPr>
        <w:t> </w:t>
      </w:r>
      <w:r w:rsidRPr="009809F7">
        <w:rPr>
          <w:rStyle w:val="CharAmPartNo"/>
        </w:rPr>
        <w:t>1</w:t>
      </w:r>
      <w:r w:rsidRPr="009809F7">
        <w:t>—</w:t>
      </w:r>
      <w:r w:rsidRPr="009809F7">
        <w:rPr>
          <w:rStyle w:val="CharAmPartText"/>
        </w:rPr>
        <w:t>Amendments</w:t>
      </w:r>
      <w:bookmarkEnd w:id="8"/>
    </w:p>
    <w:p w:rsidR="00725CFD" w:rsidRPr="009809F7" w:rsidRDefault="00725CFD" w:rsidP="009809F7">
      <w:pPr>
        <w:pStyle w:val="ActHead9"/>
        <w:rPr>
          <w:i w:val="0"/>
        </w:rPr>
      </w:pPr>
      <w:bookmarkStart w:id="9" w:name="_Toc532555520"/>
      <w:r w:rsidRPr="009809F7">
        <w:t>Migration Act 1958</w:t>
      </w:r>
      <w:bookmarkEnd w:id="9"/>
    </w:p>
    <w:p w:rsidR="00725CFD" w:rsidRPr="009809F7" w:rsidRDefault="001C558D" w:rsidP="009809F7">
      <w:pPr>
        <w:pStyle w:val="ItemHead"/>
      </w:pPr>
      <w:r w:rsidRPr="009809F7">
        <w:t>1</w:t>
      </w:r>
      <w:r w:rsidR="00725CFD" w:rsidRPr="009809F7">
        <w:t xml:space="preserve">  Subsection</w:t>
      </w:r>
      <w:r w:rsidR="009809F7" w:rsidRPr="009809F7">
        <w:t> </w:t>
      </w:r>
      <w:r w:rsidR="00725CFD" w:rsidRPr="009809F7">
        <w:t>5(1)</w:t>
      </w:r>
    </w:p>
    <w:p w:rsidR="00725CFD" w:rsidRPr="009809F7" w:rsidRDefault="00725CFD" w:rsidP="009809F7">
      <w:pPr>
        <w:pStyle w:val="Item"/>
      </w:pPr>
      <w:r w:rsidRPr="009809F7">
        <w:t>Insert:</w:t>
      </w:r>
    </w:p>
    <w:p w:rsidR="00725CFD" w:rsidRPr="009809F7" w:rsidRDefault="00725CFD" w:rsidP="009809F7">
      <w:pPr>
        <w:pStyle w:val="Definition"/>
      </w:pPr>
      <w:r w:rsidRPr="009809F7">
        <w:rPr>
          <w:b/>
          <w:i/>
        </w:rPr>
        <w:t>approved family sponsor</w:t>
      </w:r>
      <w:r w:rsidRPr="009809F7">
        <w:t xml:space="preserve"> means a person:</w:t>
      </w:r>
    </w:p>
    <w:p w:rsidR="00725CFD" w:rsidRPr="009809F7" w:rsidRDefault="00725CFD" w:rsidP="009809F7">
      <w:pPr>
        <w:pStyle w:val="paragraph"/>
      </w:pPr>
      <w:r w:rsidRPr="009809F7">
        <w:tab/>
        <w:t>(a)</w:t>
      </w:r>
      <w:r w:rsidRPr="009809F7">
        <w:tab/>
        <w:t>who has been approved under section</w:t>
      </w:r>
      <w:r w:rsidR="009809F7" w:rsidRPr="009809F7">
        <w:t> </w:t>
      </w:r>
      <w:r w:rsidRPr="009809F7">
        <w:t>140E as a family sponsor in relation to a class prescribed by the regulations for the purpose of subsection</w:t>
      </w:r>
      <w:r w:rsidR="009809F7" w:rsidRPr="009809F7">
        <w:t> </w:t>
      </w:r>
      <w:r w:rsidRPr="009809F7">
        <w:t>140E(2); and</w:t>
      </w:r>
    </w:p>
    <w:p w:rsidR="00725CFD" w:rsidRPr="009809F7" w:rsidRDefault="00725CFD" w:rsidP="009809F7">
      <w:pPr>
        <w:pStyle w:val="paragraph"/>
      </w:pPr>
      <w:r w:rsidRPr="009809F7">
        <w:tab/>
        <w:t>(b)</w:t>
      </w:r>
      <w:r w:rsidRPr="009809F7">
        <w:tab/>
        <w:t>whose approval has not been cancelled under section</w:t>
      </w:r>
      <w:r w:rsidR="009809F7" w:rsidRPr="009809F7">
        <w:t> </w:t>
      </w:r>
      <w:r w:rsidRPr="009809F7">
        <w:t>140M, or otherwise ceased to have effect under section</w:t>
      </w:r>
      <w:r w:rsidR="009809F7" w:rsidRPr="009809F7">
        <w:t> </w:t>
      </w:r>
      <w:r w:rsidRPr="009809F7">
        <w:t>140G, in relation to that class.</w:t>
      </w:r>
    </w:p>
    <w:p w:rsidR="00725CFD" w:rsidRPr="009809F7" w:rsidRDefault="001C558D" w:rsidP="009809F7">
      <w:pPr>
        <w:pStyle w:val="ItemHead"/>
      </w:pPr>
      <w:r w:rsidRPr="009809F7">
        <w:t>2</w:t>
      </w:r>
      <w:r w:rsidR="00725CFD" w:rsidRPr="009809F7">
        <w:t xml:space="preserve">  Subsection</w:t>
      </w:r>
      <w:r w:rsidR="009809F7" w:rsidRPr="009809F7">
        <w:t> </w:t>
      </w:r>
      <w:r w:rsidR="00725CFD" w:rsidRPr="009809F7">
        <w:t xml:space="preserve">5(1) (definition of </w:t>
      </w:r>
      <w:r w:rsidR="00725CFD" w:rsidRPr="009809F7">
        <w:rPr>
          <w:i/>
        </w:rPr>
        <w:t>approved sponsor</w:t>
      </w:r>
      <w:r w:rsidR="00725CFD" w:rsidRPr="009809F7">
        <w:t>)</w:t>
      </w:r>
    </w:p>
    <w:p w:rsidR="00725CFD" w:rsidRPr="009809F7" w:rsidRDefault="00725CFD" w:rsidP="009809F7">
      <w:pPr>
        <w:pStyle w:val="Item"/>
      </w:pPr>
      <w:r w:rsidRPr="009809F7">
        <w:t>Repeal the definition, substitute:</w:t>
      </w:r>
    </w:p>
    <w:p w:rsidR="00725CFD" w:rsidRPr="009809F7" w:rsidRDefault="00725CFD" w:rsidP="009809F7">
      <w:pPr>
        <w:pStyle w:val="Definition"/>
      </w:pPr>
      <w:r w:rsidRPr="009809F7">
        <w:rPr>
          <w:b/>
          <w:i/>
        </w:rPr>
        <w:t>approved sponsor</w:t>
      </w:r>
      <w:r w:rsidRPr="009809F7">
        <w:t xml:space="preserve"> means:</w:t>
      </w:r>
    </w:p>
    <w:p w:rsidR="00725CFD" w:rsidRPr="009809F7" w:rsidRDefault="00725CFD" w:rsidP="009809F7">
      <w:pPr>
        <w:pStyle w:val="paragraph"/>
      </w:pPr>
      <w:r w:rsidRPr="009809F7">
        <w:tab/>
        <w:t>(a)</w:t>
      </w:r>
      <w:r w:rsidRPr="009809F7">
        <w:tab/>
        <w:t>an approved family sponsor; or</w:t>
      </w:r>
    </w:p>
    <w:p w:rsidR="00725CFD" w:rsidRPr="009809F7" w:rsidRDefault="00725CFD" w:rsidP="009809F7">
      <w:pPr>
        <w:pStyle w:val="paragraph"/>
      </w:pPr>
      <w:r w:rsidRPr="009809F7">
        <w:tab/>
        <w:t>(b)</w:t>
      </w:r>
      <w:r w:rsidRPr="009809F7">
        <w:tab/>
        <w:t>an approved work sponsor.</w:t>
      </w:r>
    </w:p>
    <w:p w:rsidR="00FA3828" w:rsidRPr="009809F7" w:rsidRDefault="001C558D" w:rsidP="009809F7">
      <w:pPr>
        <w:pStyle w:val="ItemHead"/>
      </w:pPr>
      <w:r w:rsidRPr="009809F7">
        <w:t>3</w:t>
      </w:r>
      <w:r w:rsidR="00FA3828" w:rsidRPr="009809F7">
        <w:t xml:space="preserve">  Subsection</w:t>
      </w:r>
      <w:r w:rsidR="009809F7" w:rsidRPr="009809F7">
        <w:t> </w:t>
      </w:r>
      <w:r w:rsidR="00FA3828" w:rsidRPr="009809F7">
        <w:t>5(1)</w:t>
      </w:r>
    </w:p>
    <w:p w:rsidR="00FA3828" w:rsidRPr="009809F7" w:rsidRDefault="00FA3828" w:rsidP="009809F7">
      <w:pPr>
        <w:pStyle w:val="Item"/>
      </w:pPr>
      <w:r w:rsidRPr="009809F7">
        <w:t>Insert:</w:t>
      </w:r>
    </w:p>
    <w:p w:rsidR="00FA3828" w:rsidRPr="009809F7" w:rsidRDefault="00FA3828" w:rsidP="009809F7">
      <w:pPr>
        <w:pStyle w:val="Definition"/>
      </w:pPr>
      <w:r w:rsidRPr="009809F7">
        <w:rPr>
          <w:b/>
          <w:i/>
        </w:rPr>
        <w:t>approved work sponsor</w:t>
      </w:r>
      <w:r w:rsidRPr="009809F7">
        <w:t xml:space="preserve"> means:</w:t>
      </w:r>
    </w:p>
    <w:p w:rsidR="00FA3828" w:rsidRPr="009809F7" w:rsidRDefault="00FA3828" w:rsidP="009809F7">
      <w:pPr>
        <w:pStyle w:val="paragraph"/>
      </w:pPr>
      <w:r w:rsidRPr="009809F7">
        <w:tab/>
        <w:t>(a)</w:t>
      </w:r>
      <w:r w:rsidRPr="009809F7">
        <w:tab/>
        <w:t>a person:</w:t>
      </w:r>
    </w:p>
    <w:p w:rsidR="00FA3828" w:rsidRPr="009809F7" w:rsidRDefault="00FA3828" w:rsidP="009809F7">
      <w:pPr>
        <w:pStyle w:val="paragraphsub"/>
      </w:pPr>
      <w:r w:rsidRPr="009809F7">
        <w:tab/>
        <w:t>(i)</w:t>
      </w:r>
      <w:r w:rsidRPr="009809F7">
        <w:tab/>
        <w:t>who has been approved under section</w:t>
      </w:r>
      <w:r w:rsidR="009809F7" w:rsidRPr="009809F7">
        <w:t> </w:t>
      </w:r>
      <w:r w:rsidRPr="009809F7">
        <w:t>140E as a work sponsor in relation to a class prescribed by the regulations for the purpose of subsection</w:t>
      </w:r>
      <w:r w:rsidR="009809F7" w:rsidRPr="009809F7">
        <w:t> </w:t>
      </w:r>
      <w:r w:rsidRPr="009809F7">
        <w:t>140E(2); and</w:t>
      </w:r>
    </w:p>
    <w:p w:rsidR="00FA3828" w:rsidRPr="009809F7" w:rsidRDefault="00FA3828" w:rsidP="009809F7">
      <w:pPr>
        <w:pStyle w:val="paragraphsub"/>
      </w:pPr>
      <w:r w:rsidRPr="009809F7">
        <w:tab/>
        <w:t>(ii)</w:t>
      </w:r>
      <w:r w:rsidRPr="009809F7">
        <w:tab/>
        <w:t>whose approval has not been cancelled under section</w:t>
      </w:r>
      <w:r w:rsidR="009809F7" w:rsidRPr="009809F7">
        <w:t> </w:t>
      </w:r>
      <w:r w:rsidRPr="009809F7">
        <w:t>140M, or otherwise ceased to have effect under section</w:t>
      </w:r>
      <w:r w:rsidR="009809F7" w:rsidRPr="009809F7">
        <w:t> </w:t>
      </w:r>
      <w:r w:rsidRPr="009809F7">
        <w:t>140G, in relation to that class; or</w:t>
      </w:r>
    </w:p>
    <w:p w:rsidR="00FA3828" w:rsidRPr="009809F7" w:rsidRDefault="00FA3828" w:rsidP="009809F7">
      <w:pPr>
        <w:pStyle w:val="paragraph"/>
      </w:pPr>
      <w:r w:rsidRPr="009809F7">
        <w:tab/>
        <w:t>(b)</w:t>
      </w:r>
      <w:r w:rsidRPr="009809F7">
        <w:tab/>
        <w:t>a person (other than a Minister) who is a party to a work agreement.</w:t>
      </w:r>
    </w:p>
    <w:p w:rsidR="00FA3828" w:rsidRPr="009809F7" w:rsidRDefault="00FA3828" w:rsidP="009809F7">
      <w:pPr>
        <w:pStyle w:val="notetext"/>
      </w:pPr>
      <w:r w:rsidRPr="009809F7">
        <w:lastRenderedPageBreak/>
        <w:t>Note:</w:t>
      </w:r>
      <w:r w:rsidRPr="009809F7">
        <w:tab/>
        <w:t>A partnership or an unincorporated association may be an approved work sponsor: see subsections</w:t>
      </w:r>
      <w:r w:rsidR="009809F7" w:rsidRPr="009809F7">
        <w:t> </w:t>
      </w:r>
      <w:r w:rsidRPr="009809F7">
        <w:t>140ZB(1) and 140ZE(1) respectively.</w:t>
      </w:r>
    </w:p>
    <w:p w:rsidR="00725CFD" w:rsidRPr="009809F7" w:rsidRDefault="001C558D" w:rsidP="009809F7">
      <w:pPr>
        <w:pStyle w:val="ItemHead"/>
      </w:pPr>
      <w:r w:rsidRPr="009809F7">
        <w:t>4</w:t>
      </w:r>
      <w:r w:rsidR="00725CFD" w:rsidRPr="009809F7">
        <w:t xml:space="preserve">  Section</w:t>
      </w:r>
      <w:r w:rsidR="009809F7" w:rsidRPr="009809F7">
        <w:t> </w:t>
      </w:r>
      <w:r w:rsidR="00725CFD" w:rsidRPr="009809F7">
        <w:t>140AA (heading)</w:t>
      </w:r>
    </w:p>
    <w:p w:rsidR="00725CFD" w:rsidRPr="009809F7" w:rsidRDefault="00725CFD" w:rsidP="009809F7">
      <w:pPr>
        <w:pStyle w:val="Item"/>
      </w:pPr>
      <w:r w:rsidRPr="009809F7">
        <w:t>Repeal the heading, substitute:</w:t>
      </w:r>
    </w:p>
    <w:p w:rsidR="00725CFD" w:rsidRPr="009809F7" w:rsidRDefault="00725CFD" w:rsidP="009809F7">
      <w:pPr>
        <w:pStyle w:val="ActHead5"/>
      </w:pPr>
      <w:bookmarkStart w:id="10" w:name="_Toc532555521"/>
      <w:r w:rsidRPr="009809F7">
        <w:rPr>
          <w:rStyle w:val="CharSectno"/>
        </w:rPr>
        <w:t>140AA</w:t>
      </w:r>
      <w:r w:rsidRPr="009809F7">
        <w:t xml:space="preserve">  Purposes of this Division</w:t>
      </w:r>
      <w:bookmarkEnd w:id="10"/>
    </w:p>
    <w:p w:rsidR="00725CFD" w:rsidRPr="009809F7" w:rsidRDefault="001C558D" w:rsidP="009809F7">
      <w:pPr>
        <w:pStyle w:val="ItemHead"/>
      </w:pPr>
      <w:r w:rsidRPr="009809F7">
        <w:t>5</w:t>
      </w:r>
      <w:r w:rsidR="00725CFD" w:rsidRPr="009809F7">
        <w:t xml:space="preserve">  Section</w:t>
      </w:r>
      <w:r w:rsidR="009809F7" w:rsidRPr="009809F7">
        <w:t> </w:t>
      </w:r>
      <w:r w:rsidR="00725CFD" w:rsidRPr="009809F7">
        <w:t>140AA</w:t>
      </w:r>
    </w:p>
    <w:p w:rsidR="00725CFD" w:rsidRPr="009809F7" w:rsidRDefault="00725CFD" w:rsidP="009809F7">
      <w:pPr>
        <w:pStyle w:val="Item"/>
      </w:pPr>
      <w:r w:rsidRPr="009809F7">
        <w:t>Before “The purposes”, insert “(1)”.</w:t>
      </w:r>
    </w:p>
    <w:p w:rsidR="00725CFD" w:rsidRPr="009809F7" w:rsidRDefault="001C558D" w:rsidP="009809F7">
      <w:pPr>
        <w:pStyle w:val="ItemHead"/>
      </w:pPr>
      <w:r w:rsidRPr="009809F7">
        <w:t>6</w:t>
      </w:r>
      <w:r w:rsidR="00725CFD" w:rsidRPr="009809F7">
        <w:t xml:space="preserve">  Section</w:t>
      </w:r>
      <w:r w:rsidR="009809F7" w:rsidRPr="009809F7">
        <w:t> </w:t>
      </w:r>
      <w:r w:rsidR="00725CFD" w:rsidRPr="009809F7">
        <w:t>140AA</w:t>
      </w:r>
    </w:p>
    <w:p w:rsidR="00725CFD" w:rsidRPr="009809F7" w:rsidRDefault="00725CFD" w:rsidP="009809F7">
      <w:pPr>
        <w:pStyle w:val="Item"/>
      </w:pPr>
      <w:r w:rsidRPr="009809F7">
        <w:t>After “of this Division”, insert “, to the extent it applies in relation to the temporary sponsored work visa program,”.</w:t>
      </w:r>
    </w:p>
    <w:p w:rsidR="00725CFD" w:rsidRPr="009809F7" w:rsidRDefault="001C558D" w:rsidP="009809F7">
      <w:pPr>
        <w:pStyle w:val="ItemHead"/>
      </w:pPr>
      <w:r w:rsidRPr="009809F7">
        <w:t>7</w:t>
      </w:r>
      <w:r w:rsidR="00725CFD" w:rsidRPr="009809F7">
        <w:t xml:space="preserve">  Paragraph 140AA(a)</w:t>
      </w:r>
    </w:p>
    <w:p w:rsidR="00725CFD" w:rsidRPr="009809F7" w:rsidRDefault="00725CFD" w:rsidP="009809F7">
      <w:pPr>
        <w:pStyle w:val="Item"/>
      </w:pPr>
      <w:r w:rsidRPr="009809F7">
        <w:t>Omit “a temporary sponsored work visa program”, substitute “the program”.</w:t>
      </w:r>
    </w:p>
    <w:p w:rsidR="00725CFD" w:rsidRPr="009809F7" w:rsidRDefault="001C558D" w:rsidP="009809F7">
      <w:pPr>
        <w:pStyle w:val="ItemHead"/>
      </w:pPr>
      <w:r w:rsidRPr="009809F7">
        <w:t>8</w:t>
      </w:r>
      <w:r w:rsidR="00725CFD" w:rsidRPr="009809F7">
        <w:t xml:space="preserve">  Subparagraph 140AA(b)(ii)</w:t>
      </w:r>
    </w:p>
    <w:p w:rsidR="00725CFD" w:rsidRPr="009809F7" w:rsidRDefault="00725CFD" w:rsidP="009809F7">
      <w:pPr>
        <w:pStyle w:val="Item"/>
      </w:pPr>
      <w:r w:rsidRPr="009809F7">
        <w:t>Omit “temporary sponsored work visa”.</w:t>
      </w:r>
    </w:p>
    <w:p w:rsidR="00725CFD" w:rsidRPr="009809F7" w:rsidRDefault="001C558D" w:rsidP="009809F7">
      <w:pPr>
        <w:pStyle w:val="ItemHead"/>
      </w:pPr>
      <w:r w:rsidRPr="009809F7">
        <w:t>9</w:t>
      </w:r>
      <w:r w:rsidR="00725CFD" w:rsidRPr="009809F7">
        <w:t xml:space="preserve">  Paragraph 140AA(d)</w:t>
      </w:r>
    </w:p>
    <w:p w:rsidR="00725CFD" w:rsidRPr="009809F7" w:rsidRDefault="00725CFD" w:rsidP="009809F7">
      <w:pPr>
        <w:pStyle w:val="Item"/>
      </w:pPr>
      <w:r w:rsidRPr="009809F7">
        <w:t>Before “sponsors”, insert “work”.</w:t>
      </w:r>
    </w:p>
    <w:p w:rsidR="00725CFD" w:rsidRPr="009809F7" w:rsidRDefault="001C558D" w:rsidP="009809F7">
      <w:pPr>
        <w:pStyle w:val="ItemHead"/>
      </w:pPr>
      <w:r w:rsidRPr="009809F7">
        <w:t>10</w:t>
      </w:r>
      <w:r w:rsidR="00725CFD" w:rsidRPr="009809F7">
        <w:t xml:space="preserve">  At the end of section</w:t>
      </w:r>
      <w:r w:rsidR="009809F7" w:rsidRPr="009809F7">
        <w:t> </w:t>
      </w:r>
      <w:r w:rsidR="00725CFD" w:rsidRPr="009809F7">
        <w:t>140AA</w:t>
      </w:r>
    </w:p>
    <w:p w:rsidR="00725CFD" w:rsidRPr="009809F7" w:rsidRDefault="00725CFD" w:rsidP="009809F7">
      <w:pPr>
        <w:pStyle w:val="Item"/>
      </w:pPr>
      <w:r w:rsidRPr="009809F7">
        <w:t>Add:</w:t>
      </w:r>
    </w:p>
    <w:p w:rsidR="00725CFD" w:rsidRPr="009809F7" w:rsidRDefault="00725CFD" w:rsidP="009809F7">
      <w:pPr>
        <w:pStyle w:val="subsection"/>
      </w:pPr>
      <w:r w:rsidRPr="009809F7">
        <w:tab/>
        <w:t>(2)</w:t>
      </w:r>
      <w:r w:rsidRPr="009809F7">
        <w:tab/>
        <w:t>The purposes of this Division, to the extent it applies in relation to the sponsored family visa program, are:</w:t>
      </w:r>
    </w:p>
    <w:p w:rsidR="00725CFD" w:rsidRPr="009809F7" w:rsidRDefault="00725CFD" w:rsidP="009809F7">
      <w:pPr>
        <w:pStyle w:val="paragraph"/>
      </w:pPr>
      <w:r w:rsidRPr="009809F7">
        <w:tab/>
        <w:t>(a)</w:t>
      </w:r>
      <w:r w:rsidRPr="009809F7">
        <w:tab/>
        <w:t>to strengthen the integrity of the program; and</w:t>
      </w:r>
    </w:p>
    <w:p w:rsidR="00725CFD" w:rsidRPr="009809F7" w:rsidRDefault="00725CFD" w:rsidP="009809F7">
      <w:pPr>
        <w:pStyle w:val="paragraph"/>
      </w:pPr>
      <w:r w:rsidRPr="009809F7">
        <w:tab/>
        <w:t>(b)</w:t>
      </w:r>
      <w:r w:rsidRPr="009809F7">
        <w:tab/>
        <w:t>to place greater emphasis on the assessment of persons as family sponsors; and</w:t>
      </w:r>
    </w:p>
    <w:p w:rsidR="00725CFD" w:rsidRPr="009809F7" w:rsidRDefault="00725CFD" w:rsidP="009809F7">
      <w:pPr>
        <w:pStyle w:val="paragraph"/>
      </w:pPr>
      <w:r w:rsidRPr="009809F7">
        <w:tab/>
        <w:t>(c)</w:t>
      </w:r>
      <w:r w:rsidRPr="009809F7">
        <w:tab/>
        <w:t>to improve the management of family violence in the delivery of the program.</w:t>
      </w:r>
    </w:p>
    <w:p w:rsidR="00725CFD" w:rsidRPr="009809F7" w:rsidRDefault="00725CFD" w:rsidP="009809F7">
      <w:pPr>
        <w:pStyle w:val="subsection"/>
      </w:pPr>
      <w:r w:rsidRPr="009809F7">
        <w:tab/>
        <w:t>(3)</w:t>
      </w:r>
      <w:r w:rsidRPr="009809F7">
        <w:tab/>
        <w:t xml:space="preserve">The purposes referred to in </w:t>
      </w:r>
      <w:r w:rsidR="009809F7" w:rsidRPr="009809F7">
        <w:t>subsection (</w:t>
      </w:r>
      <w:r w:rsidRPr="009809F7">
        <w:t>2) are to be achieved by establishing a framework that:</w:t>
      </w:r>
    </w:p>
    <w:p w:rsidR="00725CFD" w:rsidRPr="009809F7" w:rsidRDefault="00725CFD" w:rsidP="009809F7">
      <w:pPr>
        <w:pStyle w:val="paragraph"/>
      </w:pPr>
      <w:r w:rsidRPr="009809F7">
        <w:lastRenderedPageBreak/>
        <w:tab/>
        <w:t>(a)</w:t>
      </w:r>
      <w:r w:rsidRPr="009809F7">
        <w:tab/>
        <w:t>requires the approval of persons as family sponsors before any relevant visa applications are made; and</w:t>
      </w:r>
    </w:p>
    <w:p w:rsidR="00725CFD" w:rsidRPr="009809F7" w:rsidRDefault="00725CFD" w:rsidP="009809F7">
      <w:pPr>
        <w:pStyle w:val="paragraph"/>
      </w:pPr>
      <w:r w:rsidRPr="009809F7">
        <w:tab/>
        <w:t>(b)</w:t>
      </w:r>
      <w:r w:rsidRPr="009809F7">
        <w:tab/>
        <w:t>imposes obligations on persons who are or were approved family sponsors; and</w:t>
      </w:r>
    </w:p>
    <w:p w:rsidR="00725CFD" w:rsidRPr="009809F7" w:rsidRDefault="00725CFD" w:rsidP="009809F7">
      <w:pPr>
        <w:pStyle w:val="paragraph"/>
      </w:pPr>
      <w:r w:rsidRPr="009809F7">
        <w:tab/>
        <w:t>(c)</w:t>
      </w:r>
      <w:r w:rsidRPr="009809F7">
        <w:tab/>
        <w:t>provides for sanctions if such obligations are not satisfied; and</w:t>
      </w:r>
    </w:p>
    <w:p w:rsidR="00725CFD" w:rsidRPr="009809F7" w:rsidRDefault="00725CFD" w:rsidP="009809F7">
      <w:pPr>
        <w:pStyle w:val="paragraph"/>
      </w:pPr>
      <w:r w:rsidRPr="009809F7">
        <w:tab/>
        <w:t>(d)</w:t>
      </w:r>
      <w:r w:rsidRPr="009809F7">
        <w:tab/>
        <w:t>facilitates the sharing of personal information in accordance with this Division.</w:t>
      </w:r>
    </w:p>
    <w:p w:rsidR="00725CFD" w:rsidRPr="009809F7" w:rsidRDefault="001C558D" w:rsidP="009809F7">
      <w:pPr>
        <w:pStyle w:val="ItemHead"/>
      </w:pPr>
      <w:r w:rsidRPr="009809F7">
        <w:t>11</w:t>
      </w:r>
      <w:r w:rsidR="00725CFD" w:rsidRPr="009809F7">
        <w:t xml:space="preserve">  Subdivision B of Division</w:t>
      </w:r>
      <w:r w:rsidR="009809F7" w:rsidRPr="009809F7">
        <w:t> </w:t>
      </w:r>
      <w:r w:rsidR="00725CFD" w:rsidRPr="009809F7">
        <w:t>3A of Part</w:t>
      </w:r>
      <w:r w:rsidR="009809F7" w:rsidRPr="009809F7">
        <w:t> </w:t>
      </w:r>
      <w:r w:rsidR="00725CFD" w:rsidRPr="009809F7">
        <w:t>2 (heading)</w:t>
      </w:r>
    </w:p>
    <w:p w:rsidR="00725CFD" w:rsidRPr="009809F7" w:rsidRDefault="00725CFD" w:rsidP="009809F7">
      <w:pPr>
        <w:pStyle w:val="Item"/>
      </w:pPr>
      <w:r w:rsidRPr="009809F7">
        <w:t>Repeal the heading, substitute:</w:t>
      </w:r>
    </w:p>
    <w:p w:rsidR="00725CFD" w:rsidRPr="009809F7" w:rsidRDefault="00725CFD" w:rsidP="009809F7">
      <w:pPr>
        <w:pStyle w:val="ActHead4"/>
      </w:pPr>
      <w:bookmarkStart w:id="11" w:name="_Toc532555522"/>
      <w:r w:rsidRPr="009809F7">
        <w:rPr>
          <w:rStyle w:val="CharSubdNo"/>
        </w:rPr>
        <w:t>Subdivision B</w:t>
      </w:r>
      <w:r w:rsidRPr="009809F7">
        <w:t>—</w:t>
      </w:r>
      <w:r w:rsidRPr="009809F7">
        <w:rPr>
          <w:rStyle w:val="CharSubdText"/>
        </w:rPr>
        <w:t>Approval of sponsors</w:t>
      </w:r>
      <w:bookmarkEnd w:id="11"/>
    </w:p>
    <w:p w:rsidR="00725CFD" w:rsidRPr="009809F7" w:rsidRDefault="001C558D" w:rsidP="009809F7">
      <w:pPr>
        <w:pStyle w:val="ItemHead"/>
      </w:pPr>
      <w:r w:rsidRPr="009809F7">
        <w:t>12</w:t>
      </w:r>
      <w:r w:rsidR="00725CFD" w:rsidRPr="009809F7">
        <w:t xml:space="preserve">  Section</w:t>
      </w:r>
      <w:r w:rsidR="009809F7" w:rsidRPr="009809F7">
        <w:t> </w:t>
      </w:r>
      <w:r w:rsidR="00725CFD" w:rsidRPr="009809F7">
        <w:t>140E (heading)</w:t>
      </w:r>
    </w:p>
    <w:p w:rsidR="00725CFD" w:rsidRPr="009809F7" w:rsidRDefault="00725CFD" w:rsidP="009809F7">
      <w:pPr>
        <w:pStyle w:val="Item"/>
      </w:pPr>
      <w:r w:rsidRPr="009809F7">
        <w:t>Repeal the heading, substitute:</w:t>
      </w:r>
    </w:p>
    <w:p w:rsidR="00725CFD" w:rsidRPr="009809F7" w:rsidRDefault="00725CFD" w:rsidP="009809F7">
      <w:pPr>
        <w:pStyle w:val="ActHead5"/>
      </w:pPr>
      <w:bookmarkStart w:id="12" w:name="_Toc532555523"/>
      <w:r w:rsidRPr="009809F7">
        <w:rPr>
          <w:rStyle w:val="CharSectno"/>
        </w:rPr>
        <w:t>140E</w:t>
      </w:r>
      <w:r w:rsidRPr="009809F7">
        <w:t xml:space="preserve">  Minister to approve work and family sponsors</w:t>
      </w:r>
      <w:bookmarkEnd w:id="12"/>
    </w:p>
    <w:p w:rsidR="00725CFD" w:rsidRPr="009809F7" w:rsidRDefault="001C558D" w:rsidP="009809F7">
      <w:pPr>
        <w:pStyle w:val="ItemHead"/>
      </w:pPr>
      <w:r w:rsidRPr="009809F7">
        <w:t>13</w:t>
      </w:r>
      <w:r w:rsidR="00725CFD" w:rsidRPr="009809F7">
        <w:t xml:space="preserve">  Subsection</w:t>
      </w:r>
      <w:r w:rsidR="009809F7" w:rsidRPr="009809F7">
        <w:t> </w:t>
      </w:r>
      <w:r w:rsidR="00725CFD" w:rsidRPr="009809F7">
        <w:t>140E(1)</w:t>
      </w:r>
    </w:p>
    <w:p w:rsidR="00725CFD" w:rsidRPr="009809F7" w:rsidRDefault="00725CFD" w:rsidP="009809F7">
      <w:pPr>
        <w:pStyle w:val="Item"/>
      </w:pPr>
      <w:r w:rsidRPr="009809F7">
        <w:t>Before “sponsor in”, insert “work”.</w:t>
      </w:r>
    </w:p>
    <w:p w:rsidR="00725CFD" w:rsidRPr="009809F7" w:rsidRDefault="001C558D" w:rsidP="009809F7">
      <w:pPr>
        <w:pStyle w:val="ItemHead"/>
      </w:pPr>
      <w:r w:rsidRPr="009809F7">
        <w:t>14</w:t>
      </w:r>
      <w:r w:rsidR="00725CFD" w:rsidRPr="009809F7">
        <w:t xml:space="preserve">  Subsection</w:t>
      </w:r>
      <w:r w:rsidR="009809F7" w:rsidRPr="009809F7">
        <w:t> </w:t>
      </w:r>
      <w:r w:rsidR="00725CFD" w:rsidRPr="009809F7">
        <w:t>140E(1) (note)</w:t>
      </w:r>
    </w:p>
    <w:p w:rsidR="00725CFD" w:rsidRPr="009809F7" w:rsidRDefault="00725CFD" w:rsidP="009809F7">
      <w:pPr>
        <w:pStyle w:val="Item"/>
      </w:pPr>
      <w:r w:rsidRPr="009809F7">
        <w:t>Repeal the note, substitute:</w:t>
      </w:r>
    </w:p>
    <w:p w:rsidR="00725CFD" w:rsidRPr="009809F7" w:rsidRDefault="00725CFD" w:rsidP="009809F7">
      <w:pPr>
        <w:pStyle w:val="notetext"/>
        <w:spacing w:before="240"/>
      </w:pPr>
      <w:r w:rsidRPr="009809F7">
        <w:t>Note:</w:t>
      </w:r>
      <w:r w:rsidRPr="009809F7">
        <w:tab/>
        <w:t xml:space="preserve">A person (other than a Minister) who is a party to a work agreement is an approved work sponsor and does not need to be approved as a work sponsor under this section (see </w:t>
      </w:r>
      <w:r w:rsidR="009809F7" w:rsidRPr="009809F7">
        <w:t>paragraph (</w:t>
      </w:r>
      <w:r w:rsidRPr="009809F7">
        <w:t xml:space="preserve">b) of the definition of </w:t>
      </w:r>
      <w:r w:rsidRPr="009809F7">
        <w:rPr>
          <w:b/>
          <w:i/>
        </w:rPr>
        <w:t>approved work sponsor</w:t>
      </w:r>
      <w:r w:rsidRPr="009809F7">
        <w:t>).</w:t>
      </w:r>
    </w:p>
    <w:p w:rsidR="00725CFD" w:rsidRPr="009809F7" w:rsidRDefault="001C558D" w:rsidP="009809F7">
      <w:pPr>
        <w:pStyle w:val="ItemHead"/>
      </w:pPr>
      <w:r w:rsidRPr="009809F7">
        <w:t>15</w:t>
      </w:r>
      <w:r w:rsidR="00725CFD" w:rsidRPr="009809F7">
        <w:t xml:space="preserve">  Before subsection</w:t>
      </w:r>
      <w:r w:rsidR="009809F7" w:rsidRPr="009809F7">
        <w:t> </w:t>
      </w:r>
      <w:r w:rsidR="00725CFD" w:rsidRPr="009809F7">
        <w:t>140E(2)</w:t>
      </w:r>
    </w:p>
    <w:p w:rsidR="00725CFD" w:rsidRPr="009809F7" w:rsidRDefault="00725CFD" w:rsidP="009809F7">
      <w:pPr>
        <w:pStyle w:val="Item"/>
      </w:pPr>
      <w:r w:rsidRPr="009809F7">
        <w:t>Insert:</w:t>
      </w:r>
    </w:p>
    <w:p w:rsidR="00725CFD" w:rsidRPr="009809F7" w:rsidRDefault="00725CFD" w:rsidP="009809F7">
      <w:pPr>
        <w:pStyle w:val="subsection"/>
      </w:pPr>
      <w:r w:rsidRPr="009809F7">
        <w:tab/>
        <w:t>(1A)</w:t>
      </w:r>
      <w:r w:rsidRPr="009809F7">
        <w:tab/>
        <w:t xml:space="preserve">The Minister must approve a person as a family sponsor in relation to one or more classes prescribed for the purpose of </w:t>
      </w:r>
      <w:r w:rsidR="009809F7" w:rsidRPr="009809F7">
        <w:t>subsection (</w:t>
      </w:r>
      <w:r w:rsidRPr="009809F7">
        <w:t>2) if prescribed criteria are satisfied.</w:t>
      </w:r>
    </w:p>
    <w:p w:rsidR="00725CFD" w:rsidRPr="009809F7" w:rsidRDefault="001C558D" w:rsidP="009809F7">
      <w:pPr>
        <w:pStyle w:val="ItemHead"/>
      </w:pPr>
      <w:r w:rsidRPr="009809F7">
        <w:t>16</w:t>
      </w:r>
      <w:r w:rsidR="00725CFD" w:rsidRPr="009809F7">
        <w:t xml:space="preserve">  Subsection</w:t>
      </w:r>
      <w:r w:rsidR="009809F7" w:rsidRPr="009809F7">
        <w:t> </w:t>
      </w:r>
      <w:r w:rsidR="00725CFD" w:rsidRPr="009809F7">
        <w:t>140E(2)</w:t>
      </w:r>
    </w:p>
    <w:p w:rsidR="00725CFD" w:rsidRPr="009809F7" w:rsidRDefault="00725CFD" w:rsidP="009809F7">
      <w:pPr>
        <w:pStyle w:val="Item"/>
      </w:pPr>
      <w:r w:rsidRPr="009809F7">
        <w:t>Before “sponsor”, insert “work sponsor or family”.</w:t>
      </w:r>
    </w:p>
    <w:p w:rsidR="00725CFD" w:rsidRPr="009809F7" w:rsidRDefault="001C558D" w:rsidP="009809F7">
      <w:pPr>
        <w:pStyle w:val="ItemHead"/>
      </w:pPr>
      <w:r w:rsidRPr="009809F7">
        <w:lastRenderedPageBreak/>
        <w:t>17</w:t>
      </w:r>
      <w:r w:rsidR="00725CFD" w:rsidRPr="009809F7">
        <w:t xml:space="preserve">  Paragraphs 140E(3)(b) and (c)</w:t>
      </w:r>
    </w:p>
    <w:p w:rsidR="00725CFD" w:rsidRPr="009809F7" w:rsidRDefault="00725CFD" w:rsidP="009809F7">
      <w:pPr>
        <w:pStyle w:val="Item"/>
      </w:pPr>
      <w:r w:rsidRPr="009809F7">
        <w:t>Before “sponsor”, insert “work sponsor or family”.</w:t>
      </w:r>
    </w:p>
    <w:p w:rsidR="00725CFD" w:rsidRPr="009809F7" w:rsidRDefault="001C558D" w:rsidP="009809F7">
      <w:pPr>
        <w:pStyle w:val="ItemHead"/>
      </w:pPr>
      <w:r w:rsidRPr="009809F7">
        <w:t>18</w:t>
      </w:r>
      <w:r w:rsidR="00725CFD" w:rsidRPr="009809F7">
        <w:t xml:space="preserve">  Section</w:t>
      </w:r>
      <w:r w:rsidR="009809F7" w:rsidRPr="009809F7">
        <w:t> </w:t>
      </w:r>
      <w:r w:rsidR="00725CFD" w:rsidRPr="009809F7">
        <w:t>140F (heading)</w:t>
      </w:r>
    </w:p>
    <w:p w:rsidR="00725CFD" w:rsidRPr="009809F7" w:rsidRDefault="00725CFD" w:rsidP="009809F7">
      <w:pPr>
        <w:pStyle w:val="Item"/>
      </w:pPr>
      <w:r w:rsidRPr="009809F7">
        <w:t>Repeal the heading, substitute:</w:t>
      </w:r>
    </w:p>
    <w:p w:rsidR="00725CFD" w:rsidRPr="009809F7" w:rsidRDefault="00725CFD" w:rsidP="009809F7">
      <w:pPr>
        <w:pStyle w:val="ActHead5"/>
      </w:pPr>
      <w:bookmarkStart w:id="13" w:name="_Toc532555524"/>
      <w:r w:rsidRPr="009809F7">
        <w:rPr>
          <w:rStyle w:val="CharSectno"/>
        </w:rPr>
        <w:t>140F</w:t>
      </w:r>
      <w:r w:rsidRPr="009809F7">
        <w:t xml:space="preserve">  Approval process</w:t>
      </w:r>
      <w:bookmarkEnd w:id="13"/>
    </w:p>
    <w:p w:rsidR="00725CFD" w:rsidRPr="009809F7" w:rsidRDefault="001C558D" w:rsidP="009809F7">
      <w:pPr>
        <w:pStyle w:val="ItemHead"/>
      </w:pPr>
      <w:r w:rsidRPr="009809F7">
        <w:t>19</w:t>
      </w:r>
      <w:r w:rsidR="00725CFD" w:rsidRPr="009809F7">
        <w:t xml:space="preserve">  Subsections</w:t>
      </w:r>
      <w:r w:rsidR="009809F7" w:rsidRPr="009809F7">
        <w:t> </w:t>
      </w:r>
      <w:r w:rsidR="00725CFD" w:rsidRPr="009809F7">
        <w:t>140F(1) and (2)</w:t>
      </w:r>
    </w:p>
    <w:p w:rsidR="00725CFD" w:rsidRPr="009809F7" w:rsidRDefault="00725CFD" w:rsidP="009809F7">
      <w:pPr>
        <w:pStyle w:val="Item"/>
      </w:pPr>
      <w:r w:rsidRPr="009809F7">
        <w:t>Before “sponsor”, insert “work sponsor or family”.</w:t>
      </w:r>
    </w:p>
    <w:p w:rsidR="00725CFD" w:rsidRPr="009809F7" w:rsidRDefault="001C558D" w:rsidP="009809F7">
      <w:pPr>
        <w:pStyle w:val="ItemHead"/>
      </w:pPr>
      <w:r w:rsidRPr="009809F7">
        <w:t>20</w:t>
      </w:r>
      <w:r w:rsidR="00725CFD" w:rsidRPr="009809F7">
        <w:t xml:space="preserve">  Section</w:t>
      </w:r>
      <w:r w:rsidR="009809F7" w:rsidRPr="009809F7">
        <w:t> </w:t>
      </w:r>
      <w:r w:rsidR="00725CFD" w:rsidRPr="009809F7">
        <w:t>140G (heading)</w:t>
      </w:r>
    </w:p>
    <w:p w:rsidR="00725CFD" w:rsidRPr="009809F7" w:rsidRDefault="00725CFD" w:rsidP="009809F7">
      <w:pPr>
        <w:pStyle w:val="Item"/>
      </w:pPr>
      <w:r w:rsidRPr="009809F7">
        <w:t>Repeal the heading, substitute:</w:t>
      </w:r>
    </w:p>
    <w:p w:rsidR="00725CFD" w:rsidRPr="009809F7" w:rsidRDefault="00725CFD" w:rsidP="009809F7">
      <w:pPr>
        <w:pStyle w:val="ActHead5"/>
      </w:pPr>
      <w:bookmarkStart w:id="14" w:name="_Toc532555525"/>
      <w:r w:rsidRPr="009809F7">
        <w:rPr>
          <w:rStyle w:val="CharSectno"/>
        </w:rPr>
        <w:t>140G</w:t>
      </w:r>
      <w:r w:rsidRPr="009809F7">
        <w:t xml:space="preserve">  Terms of approval</w:t>
      </w:r>
      <w:bookmarkEnd w:id="14"/>
    </w:p>
    <w:p w:rsidR="00725CFD" w:rsidRPr="009809F7" w:rsidRDefault="001C558D" w:rsidP="009809F7">
      <w:pPr>
        <w:pStyle w:val="ItemHead"/>
      </w:pPr>
      <w:r w:rsidRPr="009809F7">
        <w:t>21</w:t>
      </w:r>
      <w:r w:rsidR="00725CFD" w:rsidRPr="009809F7">
        <w:t xml:space="preserve">  Subsections</w:t>
      </w:r>
      <w:r w:rsidR="009809F7" w:rsidRPr="009809F7">
        <w:t> </w:t>
      </w:r>
      <w:r w:rsidR="00725CFD" w:rsidRPr="009809F7">
        <w:t>140G(1) and (4)</w:t>
      </w:r>
    </w:p>
    <w:p w:rsidR="00725CFD" w:rsidRPr="009809F7" w:rsidRDefault="00725CFD" w:rsidP="009809F7">
      <w:pPr>
        <w:pStyle w:val="Item"/>
      </w:pPr>
      <w:r w:rsidRPr="009809F7">
        <w:t>Before “sponsor”, insert “work sponsor or family”.</w:t>
      </w:r>
    </w:p>
    <w:p w:rsidR="00725CFD" w:rsidRPr="009809F7" w:rsidRDefault="001C558D" w:rsidP="009809F7">
      <w:pPr>
        <w:pStyle w:val="ItemHead"/>
      </w:pPr>
      <w:r w:rsidRPr="009809F7">
        <w:t>22</w:t>
      </w:r>
      <w:r w:rsidR="00725CFD" w:rsidRPr="009809F7">
        <w:t xml:space="preserve">  Section</w:t>
      </w:r>
      <w:r w:rsidR="009809F7" w:rsidRPr="009809F7">
        <w:t> </w:t>
      </w:r>
      <w:r w:rsidR="00725CFD" w:rsidRPr="009809F7">
        <w:t>140GA (heading)</w:t>
      </w:r>
    </w:p>
    <w:p w:rsidR="00725CFD" w:rsidRPr="009809F7" w:rsidRDefault="00725CFD" w:rsidP="009809F7">
      <w:pPr>
        <w:pStyle w:val="Item"/>
      </w:pPr>
      <w:r w:rsidRPr="009809F7">
        <w:t>Repeal the heading, substitute:</w:t>
      </w:r>
    </w:p>
    <w:p w:rsidR="00725CFD" w:rsidRPr="009809F7" w:rsidRDefault="00725CFD" w:rsidP="009809F7">
      <w:pPr>
        <w:pStyle w:val="ActHead5"/>
      </w:pPr>
      <w:bookmarkStart w:id="15" w:name="_Toc532555526"/>
      <w:r w:rsidRPr="009809F7">
        <w:rPr>
          <w:rStyle w:val="CharSectno"/>
        </w:rPr>
        <w:t>140GA</w:t>
      </w:r>
      <w:r w:rsidRPr="009809F7">
        <w:t xml:space="preserve">  Variation of terms of approval</w:t>
      </w:r>
      <w:bookmarkEnd w:id="15"/>
    </w:p>
    <w:p w:rsidR="00725CFD" w:rsidRPr="009809F7" w:rsidRDefault="001C558D" w:rsidP="009809F7">
      <w:pPr>
        <w:pStyle w:val="ItemHead"/>
      </w:pPr>
      <w:r w:rsidRPr="009809F7">
        <w:t>23</w:t>
      </w:r>
      <w:r w:rsidR="00725CFD" w:rsidRPr="009809F7">
        <w:t xml:space="preserve">  Subsections</w:t>
      </w:r>
      <w:r w:rsidR="009809F7" w:rsidRPr="009809F7">
        <w:t> </w:t>
      </w:r>
      <w:r w:rsidR="00725CFD" w:rsidRPr="009809F7">
        <w:t>140GA(1) and (3)</w:t>
      </w:r>
    </w:p>
    <w:p w:rsidR="00725CFD" w:rsidRPr="009809F7" w:rsidRDefault="00725CFD" w:rsidP="009809F7">
      <w:pPr>
        <w:pStyle w:val="Item"/>
      </w:pPr>
      <w:r w:rsidRPr="009809F7">
        <w:t>Before “sponsor”, insert “work sponsor or family”.</w:t>
      </w:r>
    </w:p>
    <w:p w:rsidR="00725CFD" w:rsidRPr="009809F7" w:rsidRDefault="001C558D" w:rsidP="009809F7">
      <w:pPr>
        <w:pStyle w:val="ItemHead"/>
      </w:pPr>
      <w:r w:rsidRPr="009809F7">
        <w:t>24</w:t>
      </w:r>
      <w:r w:rsidR="00725CFD" w:rsidRPr="009809F7">
        <w:t xml:space="preserve">  After section</w:t>
      </w:r>
      <w:r w:rsidR="009809F7" w:rsidRPr="009809F7">
        <w:t> </w:t>
      </w:r>
      <w:r w:rsidR="00725CFD" w:rsidRPr="009809F7">
        <w:t>140GA</w:t>
      </w:r>
    </w:p>
    <w:p w:rsidR="00725CFD" w:rsidRPr="009809F7" w:rsidRDefault="00725CFD" w:rsidP="009809F7">
      <w:pPr>
        <w:pStyle w:val="Item"/>
      </w:pPr>
      <w:r w:rsidRPr="009809F7">
        <w:t>Insert:</w:t>
      </w:r>
    </w:p>
    <w:p w:rsidR="00725CFD" w:rsidRPr="009809F7" w:rsidRDefault="00725CFD" w:rsidP="009809F7">
      <w:pPr>
        <w:pStyle w:val="ActHead4"/>
      </w:pPr>
      <w:bookmarkStart w:id="16" w:name="_Toc532555527"/>
      <w:r w:rsidRPr="009809F7">
        <w:rPr>
          <w:rStyle w:val="CharSubdNo"/>
        </w:rPr>
        <w:t>Subdivision BA</w:t>
      </w:r>
      <w:r w:rsidRPr="009809F7">
        <w:t>—</w:t>
      </w:r>
      <w:r w:rsidRPr="009809F7">
        <w:rPr>
          <w:rStyle w:val="CharSubdText"/>
        </w:rPr>
        <w:t>Approval of nominations made by approved work sponsors</w:t>
      </w:r>
      <w:bookmarkEnd w:id="16"/>
    </w:p>
    <w:p w:rsidR="00725CFD" w:rsidRPr="009809F7" w:rsidRDefault="001C558D" w:rsidP="009809F7">
      <w:pPr>
        <w:pStyle w:val="ItemHead"/>
      </w:pPr>
      <w:r w:rsidRPr="009809F7">
        <w:t>25</w:t>
      </w:r>
      <w:r w:rsidR="00725CFD" w:rsidRPr="009809F7">
        <w:t xml:space="preserve">  Subsections</w:t>
      </w:r>
      <w:r w:rsidR="009809F7" w:rsidRPr="009809F7">
        <w:t> </w:t>
      </w:r>
      <w:r w:rsidR="00725CFD" w:rsidRPr="009809F7">
        <w:t>140GB(1), (2) and (3)</w:t>
      </w:r>
    </w:p>
    <w:p w:rsidR="00725CFD" w:rsidRPr="009809F7" w:rsidRDefault="00725CFD" w:rsidP="009809F7">
      <w:pPr>
        <w:pStyle w:val="Item"/>
      </w:pPr>
      <w:r w:rsidRPr="009809F7">
        <w:t>After “approved”, insert “work”.</w:t>
      </w:r>
    </w:p>
    <w:p w:rsidR="00725CFD" w:rsidRPr="009809F7" w:rsidRDefault="001C558D" w:rsidP="009809F7">
      <w:pPr>
        <w:pStyle w:val="ItemHead"/>
      </w:pPr>
      <w:r w:rsidRPr="009809F7">
        <w:lastRenderedPageBreak/>
        <w:t>26</w:t>
      </w:r>
      <w:r w:rsidR="00725CFD" w:rsidRPr="009809F7">
        <w:t xml:space="preserve">  Paragraph 140GB(4)(b)</w:t>
      </w:r>
    </w:p>
    <w:p w:rsidR="00725CFD" w:rsidRPr="009809F7" w:rsidRDefault="00725CFD" w:rsidP="009809F7">
      <w:pPr>
        <w:pStyle w:val="Item"/>
      </w:pPr>
      <w:r w:rsidRPr="009809F7">
        <w:t>Before “sponsor”, insert “work”.</w:t>
      </w:r>
    </w:p>
    <w:p w:rsidR="00725CFD" w:rsidRPr="009809F7" w:rsidRDefault="001C558D" w:rsidP="009809F7">
      <w:pPr>
        <w:pStyle w:val="ItemHead"/>
      </w:pPr>
      <w:r w:rsidRPr="009809F7">
        <w:t>27</w:t>
      </w:r>
      <w:r w:rsidR="00725CFD" w:rsidRPr="009809F7">
        <w:t xml:space="preserve">  Subsections</w:t>
      </w:r>
      <w:r w:rsidR="009809F7" w:rsidRPr="009809F7">
        <w:t> </w:t>
      </w:r>
      <w:r w:rsidR="00725CFD" w:rsidRPr="009809F7">
        <w:t>140GBA(1), (3), (5), (6) and (6A)</w:t>
      </w:r>
    </w:p>
    <w:p w:rsidR="00725CFD" w:rsidRPr="009809F7" w:rsidRDefault="00725CFD" w:rsidP="009809F7">
      <w:pPr>
        <w:pStyle w:val="Item"/>
      </w:pPr>
      <w:r w:rsidRPr="009809F7">
        <w:t>After “approved” (wherever occurring), insert “work”.</w:t>
      </w:r>
    </w:p>
    <w:p w:rsidR="00725CFD" w:rsidRPr="009809F7" w:rsidRDefault="001C558D" w:rsidP="009809F7">
      <w:pPr>
        <w:pStyle w:val="ItemHead"/>
      </w:pPr>
      <w:r w:rsidRPr="009809F7">
        <w:t>28</w:t>
      </w:r>
      <w:r w:rsidR="00725CFD" w:rsidRPr="009809F7">
        <w:t xml:space="preserve">  Subsection</w:t>
      </w:r>
      <w:r w:rsidR="009809F7" w:rsidRPr="009809F7">
        <w:t> </w:t>
      </w:r>
      <w:r w:rsidR="00725CFD" w:rsidRPr="009809F7">
        <w:t xml:space="preserve">140GBA(7) (definition of </w:t>
      </w:r>
      <w:r w:rsidR="00725CFD" w:rsidRPr="009809F7">
        <w:rPr>
          <w:i/>
        </w:rPr>
        <w:t>eligible temporary visa holder</w:t>
      </w:r>
      <w:r w:rsidR="00725CFD" w:rsidRPr="009809F7">
        <w:t>)</w:t>
      </w:r>
    </w:p>
    <w:p w:rsidR="00725CFD" w:rsidRPr="009809F7" w:rsidRDefault="00725CFD" w:rsidP="009809F7">
      <w:pPr>
        <w:pStyle w:val="Item"/>
      </w:pPr>
      <w:r w:rsidRPr="009809F7">
        <w:t>After “approved” (wherever occurring), insert “work”.</w:t>
      </w:r>
    </w:p>
    <w:p w:rsidR="00725CFD" w:rsidRPr="009809F7" w:rsidRDefault="001C558D" w:rsidP="009809F7">
      <w:pPr>
        <w:pStyle w:val="ItemHead"/>
      </w:pPr>
      <w:r w:rsidRPr="009809F7">
        <w:t>29</w:t>
      </w:r>
      <w:r w:rsidR="00725CFD" w:rsidRPr="009809F7">
        <w:t xml:space="preserve">  Subsection</w:t>
      </w:r>
      <w:r w:rsidR="009809F7" w:rsidRPr="009809F7">
        <w:t> </w:t>
      </w:r>
      <w:r w:rsidR="00725CFD" w:rsidRPr="009809F7">
        <w:t>140GBB(1)</w:t>
      </w:r>
    </w:p>
    <w:p w:rsidR="00725CFD" w:rsidRPr="009809F7" w:rsidRDefault="00725CFD" w:rsidP="009809F7">
      <w:pPr>
        <w:pStyle w:val="Item"/>
      </w:pPr>
      <w:r w:rsidRPr="009809F7">
        <w:t>After “approved”, insert “work”.</w:t>
      </w:r>
    </w:p>
    <w:p w:rsidR="00725CFD" w:rsidRPr="009809F7" w:rsidRDefault="001C558D" w:rsidP="009809F7">
      <w:pPr>
        <w:pStyle w:val="ItemHead"/>
      </w:pPr>
      <w:r w:rsidRPr="009809F7">
        <w:t>30</w:t>
      </w:r>
      <w:r w:rsidR="00725CFD" w:rsidRPr="009809F7">
        <w:t xml:space="preserve">  Subsection</w:t>
      </w:r>
      <w:r w:rsidR="009809F7" w:rsidRPr="009809F7">
        <w:t> </w:t>
      </w:r>
      <w:r w:rsidR="00725CFD" w:rsidRPr="009809F7">
        <w:t>140GBB(2)</w:t>
      </w:r>
    </w:p>
    <w:p w:rsidR="00725CFD" w:rsidRPr="009809F7" w:rsidRDefault="00725CFD" w:rsidP="009809F7">
      <w:pPr>
        <w:pStyle w:val="Item"/>
      </w:pPr>
      <w:r w:rsidRPr="009809F7">
        <w:t>Omit “a sponsor”, substitute “an approved work sponsor”.</w:t>
      </w:r>
    </w:p>
    <w:p w:rsidR="00725CFD" w:rsidRPr="009809F7" w:rsidRDefault="001C558D" w:rsidP="009809F7">
      <w:pPr>
        <w:pStyle w:val="ItemHead"/>
      </w:pPr>
      <w:r w:rsidRPr="009809F7">
        <w:t>31</w:t>
      </w:r>
      <w:r w:rsidR="00725CFD" w:rsidRPr="009809F7">
        <w:t xml:space="preserve">  Subsections</w:t>
      </w:r>
      <w:r w:rsidR="009809F7" w:rsidRPr="009809F7">
        <w:t> </w:t>
      </w:r>
      <w:r w:rsidR="00725CFD" w:rsidRPr="009809F7">
        <w:t>140GBB(4) and 140GBC(1), (2) and (3)</w:t>
      </w:r>
    </w:p>
    <w:p w:rsidR="00725CFD" w:rsidRPr="009809F7" w:rsidRDefault="00725CFD" w:rsidP="009809F7">
      <w:pPr>
        <w:pStyle w:val="Item"/>
      </w:pPr>
      <w:r w:rsidRPr="009809F7">
        <w:t>After “approved”, insert “work”.</w:t>
      </w:r>
    </w:p>
    <w:p w:rsidR="00725CFD" w:rsidRPr="009809F7" w:rsidRDefault="001C558D" w:rsidP="009809F7">
      <w:pPr>
        <w:pStyle w:val="ItemHead"/>
      </w:pPr>
      <w:r w:rsidRPr="009809F7">
        <w:t>32</w:t>
      </w:r>
      <w:r w:rsidR="00725CFD" w:rsidRPr="009809F7">
        <w:t xml:space="preserve">  Section</w:t>
      </w:r>
      <w:r w:rsidR="009809F7" w:rsidRPr="009809F7">
        <w:t> </w:t>
      </w:r>
      <w:r w:rsidR="00725CFD" w:rsidRPr="009809F7">
        <w:t>140GC (note)</w:t>
      </w:r>
    </w:p>
    <w:p w:rsidR="00725CFD" w:rsidRPr="009809F7" w:rsidRDefault="00725CFD" w:rsidP="009809F7">
      <w:pPr>
        <w:pStyle w:val="Item"/>
      </w:pPr>
      <w:r w:rsidRPr="009809F7">
        <w:t>After “approved”, insert “work”.</w:t>
      </w:r>
    </w:p>
    <w:p w:rsidR="00725CFD" w:rsidRPr="009809F7" w:rsidRDefault="001C558D" w:rsidP="009809F7">
      <w:pPr>
        <w:pStyle w:val="ItemHead"/>
      </w:pPr>
      <w:r w:rsidRPr="009809F7">
        <w:t>33</w:t>
      </w:r>
      <w:r w:rsidR="00725CFD" w:rsidRPr="009809F7">
        <w:t xml:space="preserve">  Paragraph 140H(6)(b)</w:t>
      </w:r>
    </w:p>
    <w:p w:rsidR="00725CFD" w:rsidRPr="009809F7" w:rsidRDefault="00725CFD" w:rsidP="009809F7">
      <w:pPr>
        <w:pStyle w:val="Item"/>
      </w:pPr>
      <w:r w:rsidRPr="009809F7">
        <w:t>Before “sponsor”, insert “work sponsor or family”.</w:t>
      </w:r>
    </w:p>
    <w:p w:rsidR="00725CFD" w:rsidRPr="009809F7" w:rsidRDefault="001C558D" w:rsidP="009809F7">
      <w:pPr>
        <w:pStyle w:val="ItemHead"/>
      </w:pPr>
      <w:r w:rsidRPr="009809F7">
        <w:t>34</w:t>
      </w:r>
      <w:r w:rsidR="00725CFD" w:rsidRPr="009809F7">
        <w:t xml:space="preserve">  Subsection</w:t>
      </w:r>
      <w:r w:rsidR="009809F7" w:rsidRPr="009809F7">
        <w:t> </w:t>
      </w:r>
      <w:r w:rsidR="00725CFD" w:rsidRPr="009809F7">
        <w:t>140HA(1)</w:t>
      </w:r>
    </w:p>
    <w:p w:rsidR="00725CFD" w:rsidRPr="009809F7" w:rsidRDefault="00725CFD" w:rsidP="009809F7">
      <w:pPr>
        <w:pStyle w:val="Item"/>
      </w:pPr>
      <w:r w:rsidRPr="009809F7">
        <w:t>After “following matters”, insert “to the extent they relate to a person who is or was an approved work sponsor”.</w:t>
      </w:r>
    </w:p>
    <w:p w:rsidR="00725CFD" w:rsidRPr="009809F7" w:rsidRDefault="001C558D" w:rsidP="009809F7">
      <w:pPr>
        <w:pStyle w:val="ItemHead"/>
      </w:pPr>
      <w:r w:rsidRPr="009809F7">
        <w:t>35</w:t>
      </w:r>
      <w:r w:rsidR="00725CFD" w:rsidRPr="009809F7">
        <w:t xml:space="preserve">  Paragraph 140HA(1)(e)</w:t>
      </w:r>
    </w:p>
    <w:p w:rsidR="00725CFD" w:rsidRPr="009809F7" w:rsidRDefault="00725CFD" w:rsidP="009809F7">
      <w:pPr>
        <w:pStyle w:val="Item"/>
      </w:pPr>
      <w:r w:rsidRPr="009809F7">
        <w:t>Omit “an approved sponsor, a former approved sponsor”, substitute “the person”.</w:t>
      </w:r>
    </w:p>
    <w:p w:rsidR="00725CFD" w:rsidRPr="009809F7" w:rsidRDefault="001C558D" w:rsidP="009809F7">
      <w:pPr>
        <w:pStyle w:val="ItemHead"/>
      </w:pPr>
      <w:r w:rsidRPr="009809F7">
        <w:t>36</w:t>
      </w:r>
      <w:r w:rsidR="00725CFD" w:rsidRPr="009809F7">
        <w:t xml:space="preserve">  Paragraph 140HA(1)(g)</w:t>
      </w:r>
    </w:p>
    <w:p w:rsidR="00725CFD" w:rsidRPr="009809F7" w:rsidRDefault="00725CFD" w:rsidP="009809F7">
      <w:pPr>
        <w:pStyle w:val="Item"/>
      </w:pPr>
      <w:r w:rsidRPr="009809F7">
        <w:t>Omit “an approved sponsor”, substitute “the person”.</w:t>
      </w:r>
    </w:p>
    <w:p w:rsidR="00725CFD" w:rsidRPr="009809F7" w:rsidRDefault="001C558D" w:rsidP="009809F7">
      <w:pPr>
        <w:pStyle w:val="ItemHead"/>
      </w:pPr>
      <w:r w:rsidRPr="009809F7">
        <w:lastRenderedPageBreak/>
        <w:t>37</w:t>
      </w:r>
      <w:r w:rsidR="00725CFD" w:rsidRPr="009809F7">
        <w:t xml:space="preserve">  Paragraphs 140HA(1)(h) and (i)</w:t>
      </w:r>
    </w:p>
    <w:p w:rsidR="00725CFD" w:rsidRPr="009809F7" w:rsidRDefault="00725CFD" w:rsidP="009809F7">
      <w:pPr>
        <w:pStyle w:val="Item"/>
      </w:pPr>
      <w:r w:rsidRPr="009809F7">
        <w:t>Omit “an approved sponsor or former approved sponsor”, substitute “the person”.</w:t>
      </w:r>
    </w:p>
    <w:p w:rsidR="00725CFD" w:rsidRPr="009809F7" w:rsidRDefault="001C558D" w:rsidP="009809F7">
      <w:pPr>
        <w:pStyle w:val="ItemHead"/>
      </w:pPr>
      <w:r w:rsidRPr="009809F7">
        <w:t>38</w:t>
      </w:r>
      <w:r w:rsidR="00725CFD" w:rsidRPr="009809F7">
        <w:t xml:space="preserve">  Paragraphs 140HA(2)(a) and (b)</w:t>
      </w:r>
    </w:p>
    <w:p w:rsidR="00725CFD" w:rsidRPr="009809F7" w:rsidRDefault="00725CFD" w:rsidP="009809F7">
      <w:pPr>
        <w:pStyle w:val="Item"/>
      </w:pPr>
      <w:r w:rsidRPr="009809F7">
        <w:t>After “approved” (wherever occurring), insert “work”.</w:t>
      </w:r>
    </w:p>
    <w:p w:rsidR="00725CFD" w:rsidRPr="009809F7" w:rsidRDefault="001C558D" w:rsidP="009809F7">
      <w:pPr>
        <w:pStyle w:val="ItemHead"/>
      </w:pPr>
      <w:r w:rsidRPr="009809F7">
        <w:t>39</w:t>
      </w:r>
      <w:r w:rsidR="00725CFD" w:rsidRPr="009809F7">
        <w:t xml:space="preserve">  After subsection</w:t>
      </w:r>
      <w:r w:rsidR="009809F7" w:rsidRPr="009809F7">
        <w:t> </w:t>
      </w:r>
      <w:r w:rsidR="00725CFD" w:rsidRPr="009809F7">
        <w:t>140HA(2)</w:t>
      </w:r>
    </w:p>
    <w:p w:rsidR="00725CFD" w:rsidRPr="009809F7" w:rsidRDefault="00725CFD" w:rsidP="009809F7">
      <w:pPr>
        <w:pStyle w:val="Item"/>
      </w:pPr>
      <w:r w:rsidRPr="009809F7">
        <w:t>Insert:</w:t>
      </w:r>
    </w:p>
    <w:p w:rsidR="00725CFD" w:rsidRPr="009809F7" w:rsidRDefault="00725CFD" w:rsidP="009809F7">
      <w:pPr>
        <w:pStyle w:val="subsection"/>
      </w:pPr>
      <w:r w:rsidRPr="009809F7">
        <w:tab/>
        <w:t>(2A)</w:t>
      </w:r>
      <w:r w:rsidRPr="009809F7">
        <w:tab/>
        <w:t xml:space="preserve">Subject to </w:t>
      </w:r>
      <w:r w:rsidR="009809F7" w:rsidRPr="009809F7">
        <w:t>subsection (</w:t>
      </w:r>
      <w:r w:rsidRPr="009809F7">
        <w:t>2B), the Minister must take all reasonable steps to ensure that regulations made under section</w:t>
      </w:r>
      <w:r w:rsidR="009809F7" w:rsidRPr="009809F7">
        <w:t> </w:t>
      </w:r>
      <w:r w:rsidRPr="009809F7">
        <w:t>504 for the purposes of subsection</w:t>
      </w:r>
      <w:r w:rsidR="009809F7" w:rsidRPr="009809F7">
        <w:t> </w:t>
      </w:r>
      <w:r w:rsidRPr="009809F7">
        <w:t>140H(1) include obligations in relation to the following matters to the extent they relate to a person who is or was an approved family sponsor:</w:t>
      </w:r>
    </w:p>
    <w:p w:rsidR="007C1C92" w:rsidRPr="00AE5819" w:rsidRDefault="007C1C92" w:rsidP="007C1C92">
      <w:pPr>
        <w:pStyle w:val="paragraph"/>
      </w:pPr>
      <w:r w:rsidRPr="00AE5819">
        <w:tab/>
        <w:t>(aa)</w:t>
      </w:r>
      <w:r w:rsidRPr="00AE5819">
        <w:tab/>
        <w:t>paying prescribed medical, hospital, aged care or other health</w:t>
      </w:r>
      <w:r w:rsidR="000828F1">
        <w:noBreakHyphen/>
      </w:r>
      <w:r w:rsidRPr="00AE5819">
        <w:t>related expenses incurred by a visa holder or a former visa holder;</w:t>
      </w:r>
    </w:p>
    <w:p w:rsidR="00725CFD" w:rsidRPr="009809F7" w:rsidRDefault="00725CFD" w:rsidP="009809F7">
      <w:pPr>
        <w:pStyle w:val="paragraph"/>
      </w:pPr>
      <w:r w:rsidRPr="009809F7">
        <w:tab/>
        <w:t>(a)</w:t>
      </w:r>
      <w:r w:rsidRPr="009809F7">
        <w:tab/>
        <w:t>complying with prescribed requirements to keep information and provide information to the Minister;</w:t>
      </w:r>
    </w:p>
    <w:p w:rsidR="00725CFD" w:rsidRPr="009809F7" w:rsidRDefault="00725CFD" w:rsidP="009809F7">
      <w:pPr>
        <w:pStyle w:val="paragraph"/>
      </w:pPr>
      <w:r w:rsidRPr="009809F7">
        <w:tab/>
        <w:t>(b)</w:t>
      </w:r>
      <w:r w:rsidRPr="009809F7">
        <w:tab/>
        <w:t>notifying the Minister of prescribed changes in the circumstances of the person, a visa holder or a former visa holder.</w:t>
      </w:r>
    </w:p>
    <w:p w:rsidR="00725CFD" w:rsidRPr="009809F7" w:rsidRDefault="00725CFD" w:rsidP="009809F7">
      <w:pPr>
        <w:pStyle w:val="subsection"/>
      </w:pPr>
      <w:r w:rsidRPr="009809F7">
        <w:tab/>
        <w:t>(2B)</w:t>
      </w:r>
      <w:r w:rsidRPr="009809F7">
        <w:tab/>
        <w:t xml:space="preserve">For any particular matter mentioned in </w:t>
      </w:r>
      <w:r w:rsidR="009809F7" w:rsidRPr="009809F7">
        <w:t>subsection (</w:t>
      </w:r>
      <w:r w:rsidRPr="009809F7">
        <w:t>2A), the Minister must take all reasonable steps to ensure that the obligations in the relevant regulations apply in relation to:</w:t>
      </w:r>
    </w:p>
    <w:p w:rsidR="00725CFD" w:rsidRPr="009809F7" w:rsidRDefault="00725CFD" w:rsidP="009809F7">
      <w:pPr>
        <w:pStyle w:val="paragraph"/>
      </w:pPr>
      <w:r w:rsidRPr="009809F7">
        <w:tab/>
        <w:t>(a)</w:t>
      </w:r>
      <w:r w:rsidRPr="009809F7">
        <w:tab/>
        <w:t>all approved family sponsors or former approved family sponsors; or</w:t>
      </w:r>
    </w:p>
    <w:p w:rsidR="00725CFD" w:rsidRPr="009809F7" w:rsidRDefault="00725CFD" w:rsidP="009809F7">
      <w:pPr>
        <w:pStyle w:val="paragraph"/>
      </w:pPr>
      <w:r w:rsidRPr="009809F7">
        <w:tab/>
        <w:t>(b)</w:t>
      </w:r>
      <w:r w:rsidRPr="009809F7">
        <w:tab/>
        <w:t>a specified class (or classes) of approved family sponsors or former approved family sponsors.</w:t>
      </w:r>
    </w:p>
    <w:p w:rsidR="00725CFD" w:rsidRPr="009809F7" w:rsidRDefault="001C558D" w:rsidP="009809F7">
      <w:pPr>
        <w:pStyle w:val="ItemHead"/>
      </w:pPr>
      <w:r w:rsidRPr="009809F7">
        <w:t>40</w:t>
      </w:r>
      <w:r w:rsidR="00725CFD" w:rsidRPr="009809F7">
        <w:t xml:space="preserve">  Subsection</w:t>
      </w:r>
      <w:r w:rsidR="009809F7" w:rsidRPr="009809F7">
        <w:t> </w:t>
      </w:r>
      <w:r w:rsidR="00725CFD" w:rsidRPr="009809F7">
        <w:t>140HA(3)</w:t>
      </w:r>
    </w:p>
    <w:p w:rsidR="00725CFD" w:rsidRPr="009809F7" w:rsidRDefault="00725CFD" w:rsidP="009809F7">
      <w:pPr>
        <w:pStyle w:val="Item"/>
      </w:pPr>
      <w:r w:rsidRPr="009809F7">
        <w:t>Omit “</w:t>
      </w:r>
      <w:r w:rsidR="009809F7" w:rsidRPr="009809F7">
        <w:t>Subsection (</w:t>
      </w:r>
      <w:r w:rsidRPr="009809F7">
        <w:t>1) does”, substitute “</w:t>
      </w:r>
      <w:r w:rsidR="009809F7" w:rsidRPr="009809F7">
        <w:t>Subsections (</w:t>
      </w:r>
      <w:r w:rsidRPr="009809F7">
        <w:t>1) and (2A) do”</w:t>
      </w:r>
      <w:r w:rsidR="00077BD4" w:rsidRPr="009809F7">
        <w:t>.</w:t>
      </w:r>
    </w:p>
    <w:p w:rsidR="00725CFD" w:rsidRPr="009809F7" w:rsidRDefault="001C558D" w:rsidP="009809F7">
      <w:pPr>
        <w:pStyle w:val="ItemHead"/>
      </w:pPr>
      <w:r w:rsidRPr="009809F7">
        <w:t>42</w:t>
      </w:r>
      <w:r w:rsidR="00725CFD" w:rsidRPr="009809F7">
        <w:t xml:space="preserve">  Subparagraph 140K(1)(a)(ii)</w:t>
      </w:r>
    </w:p>
    <w:p w:rsidR="00725CFD" w:rsidRPr="009809F7" w:rsidRDefault="00725CFD" w:rsidP="009809F7">
      <w:pPr>
        <w:pStyle w:val="Item"/>
      </w:pPr>
      <w:r w:rsidRPr="009809F7">
        <w:t>Before “sponsor”, insert “work sponsor or family”.</w:t>
      </w:r>
    </w:p>
    <w:p w:rsidR="00725CFD" w:rsidRPr="009809F7" w:rsidRDefault="001C558D" w:rsidP="009809F7">
      <w:pPr>
        <w:pStyle w:val="ItemHead"/>
      </w:pPr>
      <w:r w:rsidRPr="009809F7">
        <w:lastRenderedPageBreak/>
        <w:t>43</w:t>
      </w:r>
      <w:r w:rsidR="00725CFD" w:rsidRPr="009809F7">
        <w:t xml:space="preserve">  Subparagraph 140K(1)(a)(iv)</w:t>
      </w:r>
    </w:p>
    <w:p w:rsidR="00725CFD" w:rsidRPr="009809F7" w:rsidRDefault="00725CFD" w:rsidP="009809F7">
      <w:pPr>
        <w:pStyle w:val="Item"/>
      </w:pPr>
      <w:r w:rsidRPr="009809F7">
        <w:t>Omit “section</w:t>
      </w:r>
      <w:r w:rsidR="009809F7" w:rsidRPr="009809F7">
        <w:t> </w:t>
      </w:r>
      <w:r w:rsidRPr="009809F7">
        <w:t>119”, substitute “section</w:t>
      </w:r>
      <w:r w:rsidR="009809F7" w:rsidRPr="009809F7">
        <w:t> </w:t>
      </w:r>
      <w:r w:rsidRPr="009809F7">
        <w:t>114”.</w:t>
      </w:r>
    </w:p>
    <w:p w:rsidR="00725CFD" w:rsidRPr="009809F7" w:rsidRDefault="00725CFD" w:rsidP="009809F7">
      <w:pPr>
        <w:pStyle w:val="notemargin"/>
      </w:pPr>
      <w:r w:rsidRPr="009809F7">
        <w:t>Note:</w:t>
      </w:r>
      <w:r w:rsidRPr="009809F7">
        <w:tab/>
        <w:t>This item fixes an incorrect cross</w:t>
      </w:r>
      <w:r w:rsidR="000828F1">
        <w:noBreakHyphen/>
      </w:r>
      <w:r w:rsidRPr="009809F7">
        <w:t>reference.</w:t>
      </w:r>
    </w:p>
    <w:p w:rsidR="00725CFD" w:rsidRPr="009809F7" w:rsidRDefault="001C558D" w:rsidP="009809F7">
      <w:pPr>
        <w:pStyle w:val="ItemHead"/>
      </w:pPr>
      <w:r w:rsidRPr="009809F7">
        <w:t>44</w:t>
      </w:r>
      <w:r w:rsidR="00725CFD" w:rsidRPr="009809F7">
        <w:t xml:space="preserve">  Subparagraph 140K(1)(a)(v)</w:t>
      </w:r>
    </w:p>
    <w:p w:rsidR="00725CFD" w:rsidRPr="009809F7" w:rsidRDefault="00725CFD" w:rsidP="009809F7">
      <w:pPr>
        <w:pStyle w:val="Item"/>
      </w:pPr>
      <w:r w:rsidRPr="009809F7">
        <w:t>Omit “section</w:t>
      </w:r>
      <w:r w:rsidR="009809F7" w:rsidRPr="009809F7">
        <w:t> </w:t>
      </w:r>
      <w:r w:rsidRPr="009809F7">
        <w:t>120”, substitute “section</w:t>
      </w:r>
      <w:r w:rsidR="009809F7" w:rsidRPr="009809F7">
        <w:t> </w:t>
      </w:r>
      <w:r w:rsidRPr="009809F7">
        <w:t>115”.</w:t>
      </w:r>
    </w:p>
    <w:p w:rsidR="00725CFD" w:rsidRPr="009809F7" w:rsidRDefault="00725CFD" w:rsidP="009809F7">
      <w:pPr>
        <w:pStyle w:val="notemargin"/>
      </w:pPr>
      <w:r w:rsidRPr="009809F7">
        <w:t>Note:</w:t>
      </w:r>
      <w:r w:rsidRPr="009809F7">
        <w:tab/>
        <w:t>This item fixes an incorrect cross</w:t>
      </w:r>
      <w:r w:rsidR="000828F1">
        <w:noBreakHyphen/>
      </w:r>
      <w:r w:rsidRPr="009809F7">
        <w:t>reference.</w:t>
      </w:r>
    </w:p>
    <w:p w:rsidR="00725CFD" w:rsidRPr="009809F7" w:rsidRDefault="001C558D" w:rsidP="009809F7">
      <w:pPr>
        <w:pStyle w:val="ItemHead"/>
      </w:pPr>
      <w:r w:rsidRPr="009809F7">
        <w:t>45</w:t>
      </w:r>
      <w:r w:rsidR="00725CFD" w:rsidRPr="009809F7">
        <w:t xml:space="preserve">  Subparagraph 140K(2)(a)(i)</w:t>
      </w:r>
    </w:p>
    <w:p w:rsidR="00725CFD" w:rsidRPr="009809F7" w:rsidRDefault="00725CFD" w:rsidP="009809F7">
      <w:pPr>
        <w:pStyle w:val="Item"/>
      </w:pPr>
      <w:r w:rsidRPr="009809F7">
        <w:t>After “approval”, insert “as a work sponsor or family sponsor”.</w:t>
      </w:r>
    </w:p>
    <w:p w:rsidR="00725CFD" w:rsidRPr="009809F7" w:rsidRDefault="001C558D" w:rsidP="009809F7">
      <w:pPr>
        <w:pStyle w:val="ItemHead"/>
      </w:pPr>
      <w:r w:rsidRPr="009809F7">
        <w:t>46</w:t>
      </w:r>
      <w:r w:rsidR="00725CFD" w:rsidRPr="009809F7">
        <w:t xml:space="preserve">  Subparagraph 140K(2)(a)(iii)</w:t>
      </w:r>
    </w:p>
    <w:p w:rsidR="00725CFD" w:rsidRPr="009809F7" w:rsidRDefault="00725CFD" w:rsidP="009809F7">
      <w:pPr>
        <w:pStyle w:val="Item"/>
      </w:pPr>
      <w:r w:rsidRPr="009809F7">
        <w:t>Omit “section</w:t>
      </w:r>
      <w:r w:rsidR="009809F7" w:rsidRPr="009809F7">
        <w:t> </w:t>
      </w:r>
      <w:r w:rsidRPr="009809F7">
        <w:t>119”, substitute “section</w:t>
      </w:r>
      <w:r w:rsidR="009809F7" w:rsidRPr="009809F7">
        <w:t> </w:t>
      </w:r>
      <w:r w:rsidRPr="009809F7">
        <w:t>114”.</w:t>
      </w:r>
    </w:p>
    <w:p w:rsidR="00725CFD" w:rsidRPr="009809F7" w:rsidRDefault="00725CFD" w:rsidP="009809F7">
      <w:pPr>
        <w:pStyle w:val="notemargin"/>
      </w:pPr>
      <w:r w:rsidRPr="009809F7">
        <w:t>Note:</w:t>
      </w:r>
      <w:r w:rsidRPr="009809F7">
        <w:tab/>
        <w:t>This item fixes an incorrect cross</w:t>
      </w:r>
      <w:r w:rsidR="000828F1">
        <w:noBreakHyphen/>
      </w:r>
      <w:r w:rsidRPr="009809F7">
        <w:t>reference.</w:t>
      </w:r>
    </w:p>
    <w:p w:rsidR="00725CFD" w:rsidRPr="009809F7" w:rsidRDefault="001C558D" w:rsidP="009809F7">
      <w:pPr>
        <w:pStyle w:val="ItemHead"/>
      </w:pPr>
      <w:r w:rsidRPr="009809F7">
        <w:t>47</w:t>
      </w:r>
      <w:r w:rsidR="00725CFD" w:rsidRPr="009809F7">
        <w:t xml:space="preserve">  Subparagraph 140K(2)(a)(iv)</w:t>
      </w:r>
    </w:p>
    <w:p w:rsidR="00725CFD" w:rsidRPr="009809F7" w:rsidRDefault="00725CFD" w:rsidP="009809F7">
      <w:pPr>
        <w:pStyle w:val="Item"/>
      </w:pPr>
      <w:r w:rsidRPr="009809F7">
        <w:t>Omit “section</w:t>
      </w:r>
      <w:r w:rsidR="009809F7" w:rsidRPr="009809F7">
        <w:t> </w:t>
      </w:r>
      <w:r w:rsidRPr="009809F7">
        <w:t>120”, substitute “section</w:t>
      </w:r>
      <w:r w:rsidR="009809F7" w:rsidRPr="009809F7">
        <w:t> </w:t>
      </w:r>
      <w:r w:rsidRPr="009809F7">
        <w:t>115”.</w:t>
      </w:r>
    </w:p>
    <w:p w:rsidR="00725CFD" w:rsidRPr="009809F7" w:rsidRDefault="00725CFD" w:rsidP="009809F7">
      <w:pPr>
        <w:pStyle w:val="notemargin"/>
      </w:pPr>
      <w:r w:rsidRPr="009809F7">
        <w:t>Note:</w:t>
      </w:r>
      <w:r w:rsidRPr="009809F7">
        <w:tab/>
        <w:t>This item fixes an incorrect cross</w:t>
      </w:r>
      <w:r w:rsidR="000828F1">
        <w:noBreakHyphen/>
      </w:r>
      <w:r w:rsidRPr="009809F7">
        <w:t>reference.</w:t>
      </w:r>
    </w:p>
    <w:p w:rsidR="00725CFD" w:rsidRPr="009809F7" w:rsidRDefault="001C558D" w:rsidP="009809F7">
      <w:pPr>
        <w:pStyle w:val="ItemHead"/>
      </w:pPr>
      <w:r w:rsidRPr="009809F7">
        <w:t>48</w:t>
      </w:r>
      <w:r w:rsidR="00725CFD" w:rsidRPr="009809F7">
        <w:t xml:space="preserve">  Subparagraph 140K(3)(a)(i)</w:t>
      </w:r>
    </w:p>
    <w:p w:rsidR="00725CFD" w:rsidRPr="009809F7" w:rsidRDefault="00725CFD" w:rsidP="009809F7">
      <w:pPr>
        <w:pStyle w:val="Item"/>
      </w:pPr>
      <w:r w:rsidRPr="009809F7">
        <w:t>Omit “a sponsor”, substitute “an approved sponsor”.</w:t>
      </w:r>
    </w:p>
    <w:p w:rsidR="00725CFD" w:rsidRPr="009809F7" w:rsidRDefault="001C558D" w:rsidP="009809F7">
      <w:pPr>
        <w:pStyle w:val="ItemHead"/>
      </w:pPr>
      <w:r w:rsidRPr="009809F7">
        <w:t>49</w:t>
      </w:r>
      <w:r w:rsidR="00725CFD" w:rsidRPr="009809F7">
        <w:t xml:space="preserve">  Subparagraph 140K(3)(a)(ii)</w:t>
      </w:r>
    </w:p>
    <w:p w:rsidR="00725CFD" w:rsidRPr="009809F7" w:rsidRDefault="00725CFD" w:rsidP="009809F7">
      <w:pPr>
        <w:pStyle w:val="Item"/>
      </w:pPr>
      <w:r w:rsidRPr="009809F7">
        <w:t>Before “sponsor”, insert “work sponsor or family”.</w:t>
      </w:r>
    </w:p>
    <w:p w:rsidR="00725CFD" w:rsidRPr="009809F7" w:rsidRDefault="001C558D" w:rsidP="009809F7">
      <w:pPr>
        <w:pStyle w:val="ItemHead"/>
      </w:pPr>
      <w:r w:rsidRPr="009809F7">
        <w:t>50</w:t>
      </w:r>
      <w:r w:rsidR="00725CFD" w:rsidRPr="009809F7">
        <w:t xml:space="preserve">  Paragraph 140L(3)(b)</w:t>
      </w:r>
    </w:p>
    <w:p w:rsidR="00725CFD" w:rsidRPr="009809F7" w:rsidRDefault="00725CFD" w:rsidP="009809F7">
      <w:pPr>
        <w:pStyle w:val="Item"/>
      </w:pPr>
      <w:r w:rsidRPr="009809F7">
        <w:t>Before “sponsor”, insert “work sponsor or family”.</w:t>
      </w:r>
    </w:p>
    <w:p w:rsidR="00725CFD" w:rsidRPr="009809F7" w:rsidRDefault="001C558D" w:rsidP="009809F7">
      <w:pPr>
        <w:pStyle w:val="ItemHead"/>
      </w:pPr>
      <w:r w:rsidRPr="009809F7">
        <w:t>51</w:t>
      </w:r>
      <w:r w:rsidR="00725CFD" w:rsidRPr="009809F7">
        <w:t xml:space="preserve">  Paragraphs 140M(1)(a) and (b)</w:t>
      </w:r>
    </w:p>
    <w:p w:rsidR="00725CFD" w:rsidRPr="009809F7" w:rsidRDefault="00725CFD" w:rsidP="009809F7">
      <w:pPr>
        <w:pStyle w:val="Item"/>
      </w:pPr>
      <w:r w:rsidRPr="009809F7">
        <w:t>Omit “as a sponsor”, substitute “as a work sponsor or family sponsor”.</w:t>
      </w:r>
    </w:p>
    <w:p w:rsidR="00725CFD" w:rsidRPr="009809F7" w:rsidRDefault="001C558D" w:rsidP="009809F7">
      <w:pPr>
        <w:pStyle w:val="ItemHead"/>
      </w:pPr>
      <w:r w:rsidRPr="009809F7">
        <w:t>52</w:t>
      </w:r>
      <w:r w:rsidR="00725CFD" w:rsidRPr="009809F7">
        <w:t xml:space="preserve">  Paragraph 140M(1)(c)</w:t>
      </w:r>
    </w:p>
    <w:p w:rsidR="00725CFD" w:rsidRPr="009809F7" w:rsidRDefault="00725CFD" w:rsidP="009809F7">
      <w:pPr>
        <w:pStyle w:val="Item"/>
      </w:pPr>
      <w:r w:rsidRPr="009809F7">
        <w:t>After “approvals”, insert “as a work sponsor or family sponsor”.</w:t>
      </w:r>
    </w:p>
    <w:p w:rsidR="00725CFD" w:rsidRPr="009809F7" w:rsidRDefault="001C558D" w:rsidP="009809F7">
      <w:pPr>
        <w:pStyle w:val="ItemHead"/>
      </w:pPr>
      <w:r w:rsidRPr="009809F7">
        <w:t>53</w:t>
      </w:r>
      <w:r w:rsidR="00725CFD" w:rsidRPr="009809F7">
        <w:t xml:space="preserve">  Paragraph 140M(1)(d)</w:t>
      </w:r>
    </w:p>
    <w:p w:rsidR="00725CFD" w:rsidRPr="009809F7" w:rsidRDefault="00725CFD" w:rsidP="009809F7">
      <w:pPr>
        <w:pStyle w:val="Item"/>
      </w:pPr>
      <w:r w:rsidRPr="009809F7">
        <w:t>Before “sponsor in”, insert “work sponsor or family”.</w:t>
      </w:r>
    </w:p>
    <w:p w:rsidR="00725CFD" w:rsidRPr="009809F7" w:rsidRDefault="001C558D" w:rsidP="009809F7">
      <w:pPr>
        <w:pStyle w:val="ItemHead"/>
      </w:pPr>
      <w:r w:rsidRPr="009809F7">
        <w:lastRenderedPageBreak/>
        <w:t>54</w:t>
      </w:r>
      <w:r w:rsidR="00725CFD" w:rsidRPr="009809F7">
        <w:t xml:space="preserve">  Subsection</w:t>
      </w:r>
      <w:r w:rsidR="009809F7" w:rsidRPr="009809F7">
        <w:t> </w:t>
      </w:r>
      <w:r w:rsidR="00725CFD" w:rsidRPr="009809F7">
        <w:t>140M(2)</w:t>
      </w:r>
    </w:p>
    <w:p w:rsidR="00725CFD" w:rsidRPr="009809F7" w:rsidRDefault="00725CFD" w:rsidP="009809F7">
      <w:pPr>
        <w:pStyle w:val="Item"/>
      </w:pPr>
      <w:r w:rsidRPr="009809F7">
        <w:t>Before “sponsor in”, insert “work sponsor or family”.</w:t>
      </w:r>
    </w:p>
    <w:p w:rsidR="00725CFD" w:rsidRPr="009809F7" w:rsidRDefault="001C558D" w:rsidP="009809F7">
      <w:pPr>
        <w:pStyle w:val="ItemHead"/>
      </w:pPr>
      <w:r w:rsidRPr="009809F7">
        <w:t>55</w:t>
      </w:r>
      <w:r w:rsidR="00725CFD" w:rsidRPr="009809F7">
        <w:t xml:space="preserve">  Section</w:t>
      </w:r>
      <w:r w:rsidR="009809F7" w:rsidRPr="009809F7">
        <w:t> </w:t>
      </w:r>
      <w:r w:rsidR="00725CFD" w:rsidRPr="009809F7">
        <w:t>140N (heading)</w:t>
      </w:r>
    </w:p>
    <w:p w:rsidR="00725CFD" w:rsidRPr="009809F7" w:rsidRDefault="00725CFD" w:rsidP="009809F7">
      <w:pPr>
        <w:pStyle w:val="Item"/>
      </w:pPr>
      <w:r w:rsidRPr="009809F7">
        <w:t>Repeal the heading, substitute:</w:t>
      </w:r>
    </w:p>
    <w:p w:rsidR="00725CFD" w:rsidRPr="009809F7" w:rsidRDefault="00725CFD" w:rsidP="009809F7">
      <w:pPr>
        <w:pStyle w:val="ActHead5"/>
      </w:pPr>
      <w:bookmarkStart w:id="17" w:name="_Toc532555528"/>
      <w:r w:rsidRPr="009809F7">
        <w:rPr>
          <w:rStyle w:val="CharSectno"/>
        </w:rPr>
        <w:t>140N</w:t>
      </w:r>
      <w:r w:rsidRPr="009809F7">
        <w:t xml:space="preserve">  Process for cancelling approval or barring approved sponsor</w:t>
      </w:r>
      <w:bookmarkEnd w:id="17"/>
    </w:p>
    <w:p w:rsidR="00725CFD" w:rsidRPr="009809F7" w:rsidRDefault="001C558D" w:rsidP="009809F7">
      <w:pPr>
        <w:pStyle w:val="ItemHead"/>
      </w:pPr>
      <w:r w:rsidRPr="009809F7">
        <w:t>56</w:t>
      </w:r>
      <w:r w:rsidR="00725CFD" w:rsidRPr="009809F7">
        <w:t xml:space="preserve">  Subsections</w:t>
      </w:r>
      <w:r w:rsidR="009809F7" w:rsidRPr="009809F7">
        <w:t> </w:t>
      </w:r>
      <w:r w:rsidR="00725CFD" w:rsidRPr="009809F7">
        <w:t>140N(1) and (3)</w:t>
      </w:r>
    </w:p>
    <w:p w:rsidR="00725CFD" w:rsidRPr="009809F7" w:rsidRDefault="00725CFD" w:rsidP="009809F7">
      <w:pPr>
        <w:pStyle w:val="Item"/>
      </w:pPr>
      <w:r w:rsidRPr="009809F7">
        <w:t>Before “sponsor”, insert “work sponsor or family”.</w:t>
      </w:r>
    </w:p>
    <w:p w:rsidR="00725CFD" w:rsidRPr="009809F7" w:rsidRDefault="001C558D" w:rsidP="009809F7">
      <w:pPr>
        <w:pStyle w:val="ItemHead"/>
      </w:pPr>
      <w:r w:rsidRPr="009809F7">
        <w:t>57</w:t>
      </w:r>
      <w:r w:rsidR="00725CFD" w:rsidRPr="009809F7">
        <w:t xml:space="preserve">  Paragraphs 140O(4)(b) and 140P(2)(b)</w:t>
      </w:r>
    </w:p>
    <w:p w:rsidR="00725CFD" w:rsidRPr="009809F7" w:rsidRDefault="00725CFD" w:rsidP="009809F7">
      <w:pPr>
        <w:pStyle w:val="Item"/>
      </w:pPr>
      <w:r w:rsidRPr="009809F7">
        <w:t>Before “sponsor”, insert “work sponsor or family”.</w:t>
      </w:r>
    </w:p>
    <w:p w:rsidR="00725CFD" w:rsidRPr="009809F7" w:rsidRDefault="001C558D" w:rsidP="009809F7">
      <w:pPr>
        <w:pStyle w:val="ItemHead"/>
      </w:pPr>
      <w:r w:rsidRPr="009809F7">
        <w:t>59</w:t>
      </w:r>
      <w:r w:rsidR="00725CFD" w:rsidRPr="009809F7">
        <w:t xml:space="preserve">  Paragraph 140X(a)</w:t>
      </w:r>
    </w:p>
    <w:p w:rsidR="00725CFD" w:rsidRPr="009809F7" w:rsidRDefault="00725CFD" w:rsidP="009809F7">
      <w:pPr>
        <w:pStyle w:val="Item"/>
      </w:pPr>
      <w:r w:rsidRPr="009809F7">
        <w:t>After “complied with”, insert “by a person who is or was an approved work sponsor”.</w:t>
      </w:r>
    </w:p>
    <w:p w:rsidR="00725CFD" w:rsidRPr="009809F7" w:rsidRDefault="001C558D" w:rsidP="009809F7">
      <w:pPr>
        <w:pStyle w:val="ItemHead"/>
      </w:pPr>
      <w:r w:rsidRPr="009809F7">
        <w:t>60</w:t>
      </w:r>
      <w:r w:rsidR="00725CFD" w:rsidRPr="009809F7">
        <w:t xml:space="preserve">  Paragraph 140X(aa)</w:t>
      </w:r>
    </w:p>
    <w:p w:rsidR="00725CFD" w:rsidRPr="009809F7" w:rsidRDefault="00725CFD" w:rsidP="009809F7">
      <w:pPr>
        <w:pStyle w:val="Item"/>
      </w:pPr>
      <w:r w:rsidRPr="009809F7">
        <w:t>Omit “required under subsection</w:t>
      </w:r>
      <w:r w:rsidR="009809F7" w:rsidRPr="009809F7">
        <w:t> </w:t>
      </w:r>
      <w:r w:rsidRPr="009809F7">
        <w:t>140H(1) to satisfy a sponsorship obligation”, substitute “or was an approved work sponsor”.</w:t>
      </w:r>
    </w:p>
    <w:p w:rsidR="00725CFD" w:rsidRPr="009809F7" w:rsidRDefault="001C558D" w:rsidP="009809F7">
      <w:pPr>
        <w:pStyle w:val="ItemHead"/>
      </w:pPr>
      <w:r w:rsidRPr="009809F7">
        <w:t>61</w:t>
      </w:r>
      <w:r w:rsidR="00725CFD" w:rsidRPr="009809F7">
        <w:t xml:space="preserve">  Subsection</w:t>
      </w:r>
      <w:r w:rsidR="009809F7" w:rsidRPr="009809F7">
        <w:t> </w:t>
      </w:r>
      <w:r w:rsidR="00725CFD" w:rsidRPr="009809F7">
        <w:t>140ZH(1)</w:t>
      </w:r>
    </w:p>
    <w:p w:rsidR="00725CFD" w:rsidRPr="009809F7" w:rsidRDefault="00725CFD" w:rsidP="009809F7">
      <w:pPr>
        <w:pStyle w:val="Item"/>
      </w:pPr>
      <w:r w:rsidRPr="009809F7">
        <w:t>Repeal the subsection, substitute:</w:t>
      </w:r>
    </w:p>
    <w:p w:rsidR="00725CFD" w:rsidRPr="009809F7" w:rsidRDefault="00725CFD" w:rsidP="009809F7">
      <w:pPr>
        <w:pStyle w:val="SubsectionHead"/>
      </w:pPr>
      <w:r w:rsidRPr="009809F7">
        <w:t>Personal information about approved work sponsors etc.</w:t>
      </w:r>
    </w:p>
    <w:p w:rsidR="00725CFD" w:rsidRPr="009809F7" w:rsidRDefault="00725CFD" w:rsidP="009809F7">
      <w:pPr>
        <w:pStyle w:val="subsection"/>
      </w:pPr>
      <w:r w:rsidRPr="009809F7">
        <w:tab/>
        <w:t>(1)</w:t>
      </w:r>
      <w:r w:rsidRPr="009809F7">
        <w:tab/>
        <w:t>The Minister may disclose personal information of a prescribed kind about a person mentioned in column 2 of an item of the following table to a person or body mentioned in column 3 of the item:</w:t>
      </w:r>
    </w:p>
    <w:p w:rsidR="00725CFD" w:rsidRPr="009809F7" w:rsidRDefault="00725CFD" w:rsidP="009809F7">
      <w:pPr>
        <w:pStyle w:val="Tabletext"/>
      </w:pPr>
    </w:p>
    <w:tbl>
      <w:tblPr>
        <w:tblW w:w="6318"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2241"/>
        <w:gridCol w:w="2977"/>
      </w:tblGrid>
      <w:tr w:rsidR="00725CFD" w:rsidRPr="009809F7" w:rsidTr="000A1408">
        <w:trPr>
          <w:tblHeader/>
        </w:trPr>
        <w:tc>
          <w:tcPr>
            <w:tcW w:w="6318" w:type="dxa"/>
            <w:gridSpan w:val="3"/>
            <w:tcBorders>
              <w:top w:val="single" w:sz="12" w:space="0" w:color="auto"/>
              <w:left w:val="nil"/>
              <w:bottom w:val="single" w:sz="6" w:space="0" w:color="auto"/>
              <w:right w:val="nil"/>
            </w:tcBorders>
            <w:shd w:val="clear" w:color="auto" w:fill="auto"/>
          </w:tcPr>
          <w:p w:rsidR="00725CFD" w:rsidRPr="009809F7" w:rsidRDefault="00725CFD" w:rsidP="009809F7">
            <w:pPr>
              <w:pStyle w:val="TableHeading"/>
            </w:pPr>
            <w:r w:rsidRPr="009809F7">
              <w:lastRenderedPageBreak/>
              <w:t>Disclosure of personal information</w:t>
            </w:r>
          </w:p>
        </w:tc>
      </w:tr>
      <w:tr w:rsidR="00725CFD" w:rsidRPr="009809F7" w:rsidTr="000A1408">
        <w:trPr>
          <w:tblHeader/>
        </w:trPr>
        <w:tc>
          <w:tcPr>
            <w:tcW w:w="1100" w:type="dxa"/>
            <w:tcBorders>
              <w:left w:val="nil"/>
              <w:bottom w:val="single" w:sz="6" w:space="0" w:color="auto"/>
              <w:right w:val="nil"/>
            </w:tcBorders>
            <w:shd w:val="clear" w:color="auto" w:fill="auto"/>
          </w:tcPr>
          <w:p w:rsidR="00725CFD" w:rsidRPr="009809F7" w:rsidRDefault="00725CFD" w:rsidP="009809F7">
            <w:pPr>
              <w:pStyle w:val="TableHeading"/>
            </w:pPr>
            <w:r w:rsidRPr="009809F7">
              <w:t>Column 1</w:t>
            </w:r>
          </w:p>
        </w:tc>
        <w:tc>
          <w:tcPr>
            <w:tcW w:w="2241" w:type="dxa"/>
            <w:tcBorders>
              <w:left w:val="nil"/>
              <w:bottom w:val="single" w:sz="6" w:space="0" w:color="auto"/>
              <w:right w:val="nil"/>
            </w:tcBorders>
            <w:shd w:val="clear" w:color="auto" w:fill="auto"/>
          </w:tcPr>
          <w:p w:rsidR="00725CFD" w:rsidRPr="009809F7" w:rsidRDefault="00725CFD" w:rsidP="009809F7">
            <w:pPr>
              <w:pStyle w:val="TableHeading"/>
            </w:pPr>
            <w:r w:rsidRPr="009809F7">
              <w:t>Column 2</w:t>
            </w:r>
          </w:p>
        </w:tc>
        <w:tc>
          <w:tcPr>
            <w:tcW w:w="2977" w:type="dxa"/>
            <w:tcBorders>
              <w:left w:val="nil"/>
              <w:bottom w:val="single" w:sz="6" w:space="0" w:color="auto"/>
              <w:right w:val="nil"/>
            </w:tcBorders>
            <w:shd w:val="clear" w:color="auto" w:fill="auto"/>
          </w:tcPr>
          <w:p w:rsidR="00725CFD" w:rsidRPr="009809F7" w:rsidRDefault="00725CFD" w:rsidP="009809F7">
            <w:pPr>
              <w:pStyle w:val="TableHeading"/>
            </w:pPr>
            <w:r w:rsidRPr="009809F7">
              <w:t>Column 3</w:t>
            </w:r>
          </w:p>
        </w:tc>
      </w:tr>
      <w:tr w:rsidR="00725CFD" w:rsidRPr="009809F7" w:rsidTr="000A1408">
        <w:trPr>
          <w:tblHeader/>
        </w:trPr>
        <w:tc>
          <w:tcPr>
            <w:tcW w:w="1100" w:type="dxa"/>
            <w:tcBorders>
              <w:top w:val="single" w:sz="6" w:space="0" w:color="auto"/>
              <w:left w:val="nil"/>
              <w:bottom w:val="single" w:sz="12" w:space="0" w:color="auto"/>
              <w:right w:val="nil"/>
            </w:tcBorders>
            <w:shd w:val="clear" w:color="auto" w:fill="auto"/>
          </w:tcPr>
          <w:p w:rsidR="00725CFD" w:rsidRPr="009809F7" w:rsidRDefault="00725CFD" w:rsidP="009809F7">
            <w:pPr>
              <w:pStyle w:val="TableHeading"/>
            </w:pPr>
            <w:r w:rsidRPr="009809F7">
              <w:t>Item</w:t>
            </w:r>
          </w:p>
        </w:tc>
        <w:tc>
          <w:tcPr>
            <w:tcW w:w="2241" w:type="dxa"/>
            <w:tcBorders>
              <w:top w:val="single" w:sz="6" w:space="0" w:color="auto"/>
              <w:left w:val="nil"/>
              <w:bottom w:val="single" w:sz="12" w:space="0" w:color="auto"/>
              <w:right w:val="nil"/>
            </w:tcBorders>
            <w:shd w:val="clear" w:color="auto" w:fill="auto"/>
          </w:tcPr>
          <w:p w:rsidR="00725CFD" w:rsidRPr="009809F7" w:rsidRDefault="00725CFD" w:rsidP="009809F7">
            <w:pPr>
              <w:pStyle w:val="TableHeading"/>
            </w:pPr>
            <w:r w:rsidRPr="009809F7">
              <w:t>If the personal information is about ...</w:t>
            </w:r>
          </w:p>
        </w:tc>
        <w:tc>
          <w:tcPr>
            <w:tcW w:w="2977" w:type="dxa"/>
            <w:tcBorders>
              <w:top w:val="single" w:sz="6" w:space="0" w:color="auto"/>
              <w:left w:val="nil"/>
              <w:bottom w:val="single" w:sz="12" w:space="0" w:color="auto"/>
              <w:right w:val="nil"/>
            </w:tcBorders>
            <w:shd w:val="clear" w:color="auto" w:fill="auto"/>
          </w:tcPr>
          <w:p w:rsidR="00725CFD" w:rsidRPr="009809F7" w:rsidRDefault="00725CFD" w:rsidP="009809F7">
            <w:pPr>
              <w:pStyle w:val="TableHeading"/>
            </w:pPr>
            <w:r w:rsidRPr="009809F7">
              <w:t>then, the Minister may disclose that personal information to the following ...</w:t>
            </w:r>
          </w:p>
        </w:tc>
      </w:tr>
      <w:tr w:rsidR="00725CFD" w:rsidRPr="009809F7" w:rsidTr="000A1408">
        <w:tc>
          <w:tcPr>
            <w:tcW w:w="1100" w:type="dxa"/>
            <w:tcBorders>
              <w:top w:val="single" w:sz="12" w:space="0" w:color="auto"/>
              <w:left w:val="nil"/>
              <w:bottom w:val="single" w:sz="2" w:space="0" w:color="auto"/>
              <w:right w:val="nil"/>
            </w:tcBorders>
            <w:shd w:val="clear" w:color="auto" w:fill="auto"/>
          </w:tcPr>
          <w:p w:rsidR="00725CFD" w:rsidRPr="009809F7" w:rsidRDefault="00725CFD" w:rsidP="009809F7">
            <w:pPr>
              <w:pStyle w:val="Tabletext"/>
            </w:pPr>
            <w:r w:rsidRPr="009809F7">
              <w:t>1</w:t>
            </w:r>
          </w:p>
        </w:tc>
        <w:tc>
          <w:tcPr>
            <w:tcW w:w="2241" w:type="dxa"/>
            <w:tcBorders>
              <w:top w:val="single" w:sz="12" w:space="0" w:color="auto"/>
              <w:left w:val="nil"/>
              <w:bottom w:val="single" w:sz="2" w:space="0" w:color="auto"/>
              <w:right w:val="nil"/>
            </w:tcBorders>
            <w:shd w:val="clear" w:color="auto" w:fill="auto"/>
          </w:tcPr>
          <w:p w:rsidR="00725CFD" w:rsidRPr="009809F7" w:rsidRDefault="00725CFD" w:rsidP="009809F7">
            <w:pPr>
              <w:pStyle w:val="Tabletext"/>
            </w:pPr>
            <w:r w:rsidRPr="009809F7">
              <w:t>a person who is a holder of, or former holder of, a visa of a prescribed kind (however described)</w:t>
            </w:r>
          </w:p>
        </w:tc>
        <w:tc>
          <w:tcPr>
            <w:tcW w:w="2977" w:type="dxa"/>
            <w:tcBorders>
              <w:top w:val="single" w:sz="12" w:space="0" w:color="auto"/>
              <w:left w:val="nil"/>
              <w:bottom w:val="single" w:sz="2" w:space="0" w:color="auto"/>
              <w:right w:val="nil"/>
            </w:tcBorders>
            <w:shd w:val="clear" w:color="auto" w:fill="auto"/>
          </w:tcPr>
          <w:p w:rsidR="00725CFD" w:rsidRPr="009809F7" w:rsidRDefault="00725CFD" w:rsidP="009809F7">
            <w:pPr>
              <w:pStyle w:val="Tablea"/>
            </w:pPr>
            <w:r w:rsidRPr="009809F7">
              <w:t>(a) an approved work sponsor of the person;</w:t>
            </w:r>
          </w:p>
          <w:p w:rsidR="00725CFD" w:rsidRPr="009809F7" w:rsidRDefault="00725CFD" w:rsidP="009809F7">
            <w:pPr>
              <w:pStyle w:val="Tablea"/>
            </w:pPr>
            <w:r w:rsidRPr="009809F7">
              <w:t>(b) a former approved work sponsor of the person;</w:t>
            </w:r>
          </w:p>
          <w:p w:rsidR="00725CFD" w:rsidRPr="009809F7" w:rsidRDefault="00725CFD" w:rsidP="009809F7">
            <w:pPr>
              <w:pStyle w:val="Tablea"/>
            </w:pPr>
            <w:r w:rsidRPr="009809F7">
              <w:t>(c) an agency of the Commonwealth, or of a State or Territory, prescribed by the regulations</w:t>
            </w:r>
          </w:p>
        </w:tc>
      </w:tr>
      <w:tr w:rsidR="00725CFD" w:rsidRPr="009809F7" w:rsidTr="000A1408">
        <w:tc>
          <w:tcPr>
            <w:tcW w:w="1100" w:type="dxa"/>
            <w:tcBorders>
              <w:top w:val="single" w:sz="2" w:space="0" w:color="auto"/>
              <w:left w:val="nil"/>
              <w:bottom w:val="single" w:sz="12" w:space="0" w:color="auto"/>
              <w:right w:val="nil"/>
            </w:tcBorders>
            <w:shd w:val="clear" w:color="auto" w:fill="auto"/>
          </w:tcPr>
          <w:p w:rsidR="00725CFD" w:rsidRPr="009809F7" w:rsidRDefault="00725CFD" w:rsidP="009809F7">
            <w:pPr>
              <w:pStyle w:val="Tabletext"/>
            </w:pPr>
            <w:r w:rsidRPr="009809F7">
              <w:t>2</w:t>
            </w:r>
          </w:p>
        </w:tc>
        <w:tc>
          <w:tcPr>
            <w:tcW w:w="2241" w:type="dxa"/>
            <w:tcBorders>
              <w:top w:val="single" w:sz="2" w:space="0" w:color="auto"/>
              <w:left w:val="nil"/>
              <w:bottom w:val="single" w:sz="12" w:space="0" w:color="auto"/>
              <w:right w:val="nil"/>
            </w:tcBorders>
            <w:shd w:val="clear" w:color="auto" w:fill="auto"/>
          </w:tcPr>
          <w:p w:rsidR="00725CFD" w:rsidRPr="009809F7" w:rsidRDefault="00725CFD" w:rsidP="009809F7">
            <w:pPr>
              <w:pStyle w:val="Tabletext"/>
            </w:pPr>
            <w:r w:rsidRPr="009809F7">
              <w:t>an approved work sponsor of, or former approved work sponsor of, a person mentioned in item</w:t>
            </w:r>
            <w:r w:rsidR="009809F7" w:rsidRPr="009809F7">
              <w:t> </w:t>
            </w:r>
            <w:r w:rsidRPr="009809F7">
              <w:t>1 of this table</w:t>
            </w:r>
          </w:p>
        </w:tc>
        <w:tc>
          <w:tcPr>
            <w:tcW w:w="2977" w:type="dxa"/>
            <w:tcBorders>
              <w:top w:val="single" w:sz="2" w:space="0" w:color="auto"/>
              <w:left w:val="nil"/>
              <w:bottom w:val="single" w:sz="12" w:space="0" w:color="auto"/>
              <w:right w:val="nil"/>
            </w:tcBorders>
            <w:shd w:val="clear" w:color="auto" w:fill="auto"/>
          </w:tcPr>
          <w:p w:rsidR="00725CFD" w:rsidRPr="009809F7" w:rsidRDefault="00725CFD" w:rsidP="009809F7">
            <w:pPr>
              <w:pStyle w:val="Tablea"/>
            </w:pPr>
            <w:r w:rsidRPr="009809F7">
              <w:t>(a) the person;</w:t>
            </w:r>
          </w:p>
          <w:p w:rsidR="00725CFD" w:rsidRPr="009809F7" w:rsidRDefault="00725CFD" w:rsidP="009809F7">
            <w:pPr>
              <w:pStyle w:val="Tablea"/>
            </w:pPr>
            <w:r w:rsidRPr="009809F7">
              <w:t>(b) an agency of the Commonwealth, or of a State or Territory, prescribed by the regulations</w:t>
            </w:r>
          </w:p>
        </w:tc>
      </w:tr>
    </w:tbl>
    <w:p w:rsidR="00725CFD" w:rsidRPr="009809F7" w:rsidRDefault="00725CFD" w:rsidP="009809F7">
      <w:pPr>
        <w:pStyle w:val="SubsectionHead"/>
      </w:pPr>
      <w:r w:rsidRPr="009809F7">
        <w:t>Personal information about approved family sponsors etc.</w:t>
      </w:r>
    </w:p>
    <w:p w:rsidR="00725CFD" w:rsidRPr="009809F7" w:rsidRDefault="00725CFD" w:rsidP="009809F7">
      <w:pPr>
        <w:pStyle w:val="subsection"/>
      </w:pPr>
      <w:r w:rsidRPr="009809F7">
        <w:tab/>
        <w:t>(1A)</w:t>
      </w:r>
      <w:r w:rsidRPr="009809F7">
        <w:tab/>
        <w:t>The Minister may disclose personal information of a prescribed kind about a person mentioned in column 2 of an item of the following table to a person or body mentioned in column 3 of the item:</w:t>
      </w:r>
    </w:p>
    <w:p w:rsidR="00725CFD" w:rsidRPr="009809F7" w:rsidRDefault="00725CFD" w:rsidP="009809F7">
      <w:pPr>
        <w:pStyle w:val="Tabletext"/>
      </w:pPr>
    </w:p>
    <w:tbl>
      <w:tblPr>
        <w:tblW w:w="6318"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2268"/>
        <w:gridCol w:w="2977"/>
      </w:tblGrid>
      <w:tr w:rsidR="00725CFD" w:rsidRPr="009809F7" w:rsidTr="000A1408">
        <w:trPr>
          <w:tblHeader/>
        </w:trPr>
        <w:tc>
          <w:tcPr>
            <w:tcW w:w="6318" w:type="dxa"/>
            <w:gridSpan w:val="3"/>
            <w:tcBorders>
              <w:top w:val="single" w:sz="12" w:space="0" w:color="auto"/>
              <w:left w:val="nil"/>
              <w:bottom w:val="single" w:sz="6" w:space="0" w:color="auto"/>
              <w:right w:val="nil"/>
            </w:tcBorders>
            <w:shd w:val="clear" w:color="auto" w:fill="auto"/>
          </w:tcPr>
          <w:p w:rsidR="00725CFD" w:rsidRPr="009809F7" w:rsidRDefault="00725CFD" w:rsidP="009809F7">
            <w:pPr>
              <w:pStyle w:val="TableHeading"/>
            </w:pPr>
            <w:r w:rsidRPr="009809F7">
              <w:t>Disclosure of personal information</w:t>
            </w:r>
          </w:p>
        </w:tc>
      </w:tr>
      <w:tr w:rsidR="00725CFD" w:rsidRPr="009809F7" w:rsidTr="000A1408">
        <w:trPr>
          <w:tblHeader/>
        </w:trPr>
        <w:tc>
          <w:tcPr>
            <w:tcW w:w="1073" w:type="dxa"/>
            <w:tcBorders>
              <w:left w:val="nil"/>
              <w:bottom w:val="single" w:sz="6" w:space="0" w:color="auto"/>
              <w:right w:val="nil"/>
            </w:tcBorders>
            <w:shd w:val="clear" w:color="auto" w:fill="auto"/>
          </w:tcPr>
          <w:p w:rsidR="00725CFD" w:rsidRPr="009809F7" w:rsidRDefault="00725CFD" w:rsidP="009809F7">
            <w:pPr>
              <w:pStyle w:val="TableHeading"/>
            </w:pPr>
            <w:r w:rsidRPr="009809F7">
              <w:t>Column 1</w:t>
            </w:r>
          </w:p>
        </w:tc>
        <w:tc>
          <w:tcPr>
            <w:tcW w:w="2268" w:type="dxa"/>
            <w:tcBorders>
              <w:left w:val="nil"/>
              <w:bottom w:val="single" w:sz="6" w:space="0" w:color="auto"/>
              <w:right w:val="nil"/>
            </w:tcBorders>
            <w:shd w:val="clear" w:color="auto" w:fill="auto"/>
          </w:tcPr>
          <w:p w:rsidR="00725CFD" w:rsidRPr="009809F7" w:rsidRDefault="00725CFD" w:rsidP="009809F7">
            <w:pPr>
              <w:pStyle w:val="TableHeading"/>
            </w:pPr>
            <w:r w:rsidRPr="009809F7">
              <w:t>Column 2</w:t>
            </w:r>
          </w:p>
        </w:tc>
        <w:tc>
          <w:tcPr>
            <w:tcW w:w="2977" w:type="dxa"/>
            <w:tcBorders>
              <w:left w:val="nil"/>
              <w:bottom w:val="single" w:sz="6" w:space="0" w:color="auto"/>
              <w:right w:val="nil"/>
            </w:tcBorders>
            <w:shd w:val="clear" w:color="auto" w:fill="auto"/>
          </w:tcPr>
          <w:p w:rsidR="00725CFD" w:rsidRPr="009809F7" w:rsidRDefault="00725CFD" w:rsidP="009809F7">
            <w:pPr>
              <w:pStyle w:val="TableHeading"/>
            </w:pPr>
            <w:r w:rsidRPr="009809F7">
              <w:t>Column 3</w:t>
            </w:r>
          </w:p>
        </w:tc>
      </w:tr>
      <w:tr w:rsidR="00725CFD" w:rsidRPr="009809F7" w:rsidTr="000A1408">
        <w:trPr>
          <w:tblHeader/>
        </w:trPr>
        <w:tc>
          <w:tcPr>
            <w:tcW w:w="1073" w:type="dxa"/>
            <w:tcBorders>
              <w:top w:val="single" w:sz="6" w:space="0" w:color="auto"/>
              <w:left w:val="nil"/>
              <w:bottom w:val="single" w:sz="12" w:space="0" w:color="auto"/>
              <w:right w:val="nil"/>
            </w:tcBorders>
            <w:shd w:val="clear" w:color="auto" w:fill="auto"/>
          </w:tcPr>
          <w:p w:rsidR="00725CFD" w:rsidRPr="009809F7" w:rsidRDefault="00725CFD" w:rsidP="009809F7">
            <w:pPr>
              <w:pStyle w:val="TableHeading"/>
            </w:pPr>
            <w:r w:rsidRPr="009809F7">
              <w:t>Item</w:t>
            </w:r>
          </w:p>
        </w:tc>
        <w:tc>
          <w:tcPr>
            <w:tcW w:w="2268" w:type="dxa"/>
            <w:tcBorders>
              <w:top w:val="single" w:sz="6" w:space="0" w:color="auto"/>
              <w:left w:val="nil"/>
              <w:bottom w:val="single" w:sz="12" w:space="0" w:color="auto"/>
              <w:right w:val="nil"/>
            </w:tcBorders>
            <w:shd w:val="clear" w:color="auto" w:fill="auto"/>
          </w:tcPr>
          <w:p w:rsidR="00725CFD" w:rsidRPr="009809F7" w:rsidRDefault="00725CFD" w:rsidP="009809F7">
            <w:pPr>
              <w:pStyle w:val="TableHeading"/>
            </w:pPr>
            <w:r w:rsidRPr="009809F7">
              <w:t>If the personal information is about ...</w:t>
            </w:r>
          </w:p>
        </w:tc>
        <w:tc>
          <w:tcPr>
            <w:tcW w:w="2977" w:type="dxa"/>
            <w:tcBorders>
              <w:top w:val="single" w:sz="6" w:space="0" w:color="auto"/>
              <w:left w:val="nil"/>
              <w:bottom w:val="single" w:sz="12" w:space="0" w:color="auto"/>
              <w:right w:val="nil"/>
            </w:tcBorders>
            <w:shd w:val="clear" w:color="auto" w:fill="auto"/>
          </w:tcPr>
          <w:p w:rsidR="00725CFD" w:rsidRPr="009809F7" w:rsidRDefault="00725CFD" w:rsidP="009809F7">
            <w:pPr>
              <w:pStyle w:val="TableHeading"/>
            </w:pPr>
            <w:r w:rsidRPr="009809F7">
              <w:t>then, the Minister may disclose that personal information to the following ...</w:t>
            </w:r>
          </w:p>
        </w:tc>
      </w:tr>
      <w:tr w:rsidR="00725CFD" w:rsidRPr="009809F7" w:rsidTr="000A1408">
        <w:tc>
          <w:tcPr>
            <w:tcW w:w="1073" w:type="dxa"/>
            <w:tcBorders>
              <w:top w:val="single" w:sz="12" w:space="0" w:color="auto"/>
              <w:left w:val="nil"/>
              <w:bottom w:val="single" w:sz="2" w:space="0" w:color="auto"/>
              <w:right w:val="nil"/>
            </w:tcBorders>
            <w:shd w:val="clear" w:color="auto" w:fill="auto"/>
          </w:tcPr>
          <w:p w:rsidR="00725CFD" w:rsidRPr="009809F7" w:rsidRDefault="00725CFD" w:rsidP="009809F7">
            <w:pPr>
              <w:pStyle w:val="Tabletext"/>
            </w:pPr>
            <w:r w:rsidRPr="009809F7">
              <w:t>1</w:t>
            </w:r>
          </w:p>
        </w:tc>
        <w:tc>
          <w:tcPr>
            <w:tcW w:w="2268" w:type="dxa"/>
            <w:tcBorders>
              <w:top w:val="single" w:sz="12" w:space="0" w:color="auto"/>
              <w:left w:val="nil"/>
              <w:bottom w:val="single" w:sz="2" w:space="0" w:color="auto"/>
              <w:right w:val="nil"/>
            </w:tcBorders>
            <w:shd w:val="clear" w:color="auto" w:fill="auto"/>
          </w:tcPr>
          <w:p w:rsidR="00725CFD" w:rsidRPr="009809F7" w:rsidRDefault="00725CFD" w:rsidP="009809F7">
            <w:pPr>
              <w:pStyle w:val="Tabletext"/>
            </w:pPr>
            <w:r w:rsidRPr="009809F7">
              <w:t>a person who proposes to apply for a visa of a prescribed kind (however described)</w:t>
            </w:r>
          </w:p>
        </w:tc>
        <w:tc>
          <w:tcPr>
            <w:tcW w:w="2977" w:type="dxa"/>
            <w:tcBorders>
              <w:top w:val="single" w:sz="12" w:space="0" w:color="auto"/>
              <w:left w:val="nil"/>
              <w:bottom w:val="single" w:sz="2" w:space="0" w:color="auto"/>
              <w:right w:val="nil"/>
            </w:tcBorders>
            <w:shd w:val="clear" w:color="auto" w:fill="auto"/>
          </w:tcPr>
          <w:p w:rsidR="00725CFD" w:rsidRPr="009809F7" w:rsidRDefault="00725CFD" w:rsidP="009809F7">
            <w:pPr>
              <w:pStyle w:val="Tablea"/>
            </w:pPr>
            <w:r w:rsidRPr="009809F7">
              <w:t>(a) an applicant for approval as a family sponsor in relation to the person;</w:t>
            </w:r>
          </w:p>
          <w:p w:rsidR="00725CFD" w:rsidRPr="009809F7" w:rsidRDefault="00725CFD" w:rsidP="009809F7">
            <w:pPr>
              <w:pStyle w:val="Tablea"/>
            </w:pPr>
            <w:r w:rsidRPr="009809F7">
              <w:t>(b) an approved family sponsor of the person;</w:t>
            </w:r>
          </w:p>
          <w:p w:rsidR="00725CFD" w:rsidRPr="009809F7" w:rsidRDefault="00725CFD" w:rsidP="009809F7">
            <w:pPr>
              <w:pStyle w:val="Tablea"/>
            </w:pPr>
            <w:r w:rsidRPr="009809F7">
              <w:t xml:space="preserve">(c) an agency of the Commonwealth, or of a State or Territory, prescribed by the </w:t>
            </w:r>
            <w:r w:rsidRPr="009809F7">
              <w:lastRenderedPageBreak/>
              <w:t>regulations</w:t>
            </w:r>
          </w:p>
        </w:tc>
      </w:tr>
      <w:tr w:rsidR="00725CFD" w:rsidRPr="009809F7" w:rsidTr="000A1408">
        <w:tc>
          <w:tcPr>
            <w:tcW w:w="1073" w:type="dxa"/>
            <w:tcBorders>
              <w:top w:val="single" w:sz="2" w:space="0" w:color="auto"/>
              <w:left w:val="nil"/>
              <w:bottom w:val="single" w:sz="2" w:space="0" w:color="auto"/>
              <w:right w:val="nil"/>
            </w:tcBorders>
            <w:shd w:val="clear" w:color="auto" w:fill="auto"/>
          </w:tcPr>
          <w:p w:rsidR="00725CFD" w:rsidRPr="009809F7" w:rsidRDefault="00725CFD" w:rsidP="009809F7">
            <w:pPr>
              <w:pStyle w:val="Tabletext"/>
            </w:pPr>
            <w:r w:rsidRPr="009809F7">
              <w:lastRenderedPageBreak/>
              <w:t>2</w:t>
            </w:r>
          </w:p>
        </w:tc>
        <w:tc>
          <w:tcPr>
            <w:tcW w:w="2268" w:type="dxa"/>
            <w:tcBorders>
              <w:top w:val="single" w:sz="2" w:space="0" w:color="auto"/>
              <w:left w:val="nil"/>
              <w:bottom w:val="single" w:sz="2" w:space="0" w:color="auto"/>
              <w:right w:val="nil"/>
            </w:tcBorders>
            <w:shd w:val="clear" w:color="auto" w:fill="auto"/>
          </w:tcPr>
          <w:p w:rsidR="00725CFD" w:rsidRPr="009809F7" w:rsidRDefault="00725CFD" w:rsidP="009809F7">
            <w:pPr>
              <w:pStyle w:val="Tabletext"/>
            </w:pPr>
            <w:r w:rsidRPr="009809F7">
              <w:t>a person who is an applicant for, or a holder or former holder of, a visa of a prescribed kind (however described)</w:t>
            </w:r>
          </w:p>
        </w:tc>
        <w:tc>
          <w:tcPr>
            <w:tcW w:w="2977" w:type="dxa"/>
            <w:tcBorders>
              <w:top w:val="single" w:sz="2" w:space="0" w:color="auto"/>
              <w:left w:val="nil"/>
              <w:bottom w:val="single" w:sz="2" w:space="0" w:color="auto"/>
              <w:right w:val="nil"/>
            </w:tcBorders>
            <w:shd w:val="clear" w:color="auto" w:fill="auto"/>
          </w:tcPr>
          <w:p w:rsidR="00725CFD" w:rsidRPr="009809F7" w:rsidRDefault="00725CFD" w:rsidP="009809F7">
            <w:pPr>
              <w:pStyle w:val="Tablea"/>
            </w:pPr>
            <w:r w:rsidRPr="009809F7">
              <w:t>(a) an approved family sponsor of the person;</w:t>
            </w:r>
          </w:p>
          <w:p w:rsidR="00725CFD" w:rsidRPr="009809F7" w:rsidRDefault="00725CFD" w:rsidP="009809F7">
            <w:pPr>
              <w:pStyle w:val="Tablea"/>
            </w:pPr>
            <w:r w:rsidRPr="009809F7">
              <w:t>(b) an agency of the Commonwealth, or of a State or Territory, prescribed by the regulations</w:t>
            </w:r>
          </w:p>
        </w:tc>
      </w:tr>
      <w:tr w:rsidR="00725CFD" w:rsidRPr="009809F7" w:rsidTr="000A1408">
        <w:tc>
          <w:tcPr>
            <w:tcW w:w="1073" w:type="dxa"/>
            <w:tcBorders>
              <w:top w:val="single" w:sz="2" w:space="0" w:color="auto"/>
              <w:left w:val="nil"/>
              <w:bottom w:val="single" w:sz="2" w:space="0" w:color="auto"/>
              <w:right w:val="nil"/>
            </w:tcBorders>
            <w:shd w:val="clear" w:color="auto" w:fill="auto"/>
          </w:tcPr>
          <w:p w:rsidR="00725CFD" w:rsidRPr="009809F7" w:rsidRDefault="00725CFD" w:rsidP="009809F7">
            <w:pPr>
              <w:pStyle w:val="Tabletext"/>
            </w:pPr>
            <w:r w:rsidRPr="009809F7">
              <w:t>3</w:t>
            </w:r>
          </w:p>
        </w:tc>
        <w:tc>
          <w:tcPr>
            <w:tcW w:w="2268" w:type="dxa"/>
            <w:tcBorders>
              <w:top w:val="single" w:sz="2" w:space="0" w:color="auto"/>
              <w:left w:val="nil"/>
              <w:bottom w:val="single" w:sz="2" w:space="0" w:color="auto"/>
              <w:right w:val="nil"/>
            </w:tcBorders>
            <w:shd w:val="clear" w:color="auto" w:fill="auto"/>
          </w:tcPr>
          <w:p w:rsidR="00725CFD" w:rsidRPr="009809F7" w:rsidRDefault="00725CFD" w:rsidP="009809F7">
            <w:pPr>
              <w:pStyle w:val="Tabletext"/>
            </w:pPr>
            <w:r w:rsidRPr="009809F7">
              <w:t>an applicant for approval as a family sponsor</w:t>
            </w:r>
          </w:p>
        </w:tc>
        <w:tc>
          <w:tcPr>
            <w:tcW w:w="2977" w:type="dxa"/>
            <w:tcBorders>
              <w:top w:val="single" w:sz="2" w:space="0" w:color="auto"/>
              <w:left w:val="nil"/>
              <w:bottom w:val="single" w:sz="2" w:space="0" w:color="auto"/>
              <w:right w:val="nil"/>
            </w:tcBorders>
            <w:shd w:val="clear" w:color="auto" w:fill="auto"/>
          </w:tcPr>
          <w:p w:rsidR="00725CFD" w:rsidRPr="009809F7" w:rsidRDefault="00725CFD" w:rsidP="009809F7">
            <w:pPr>
              <w:pStyle w:val="Tablea"/>
            </w:pPr>
            <w:r w:rsidRPr="009809F7">
              <w:t>(a) a person who proposes to apply for a visa if the applicant is approved as a family sponsor;</w:t>
            </w:r>
          </w:p>
          <w:p w:rsidR="00725CFD" w:rsidRPr="009809F7" w:rsidRDefault="00725CFD" w:rsidP="009809F7">
            <w:pPr>
              <w:pStyle w:val="Tablea"/>
            </w:pPr>
            <w:r w:rsidRPr="009809F7">
              <w:t>(b) an agency of the Commonwealth, or of a State or Territory, prescribed by the regulations</w:t>
            </w:r>
          </w:p>
        </w:tc>
      </w:tr>
      <w:tr w:rsidR="00725CFD" w:rsidRPr="009809F7" w:rsidTr="000A1408">
        <w:tc>
          <w:tcPr>
            <w:tcW w:w="1073" w:type="dxa"/>
            <w:tcBorders>
              <w:top w:val="single" w:sz="2" w:space="0" w:color="auto"/>
              <w:left w:val="nil"/>
              <w:bottom w:val="single" w:sz="2" w:space="0" w:color="auto"/>
              <w:right w:val="nil"/>
            </w:tcBorders>
            <w:shd w:val="clear" w:color="auto" w:fill="auto"/>
          </w:tcPr>
          <w:p w:rsidR="00725CFD" w:rsidRPr="009809F7" w:rsidRDefault="00725CFD" w:rsidP="009809F7">
            <w:pPr>
              <w:pStyle w:val="Tabletext"/>
            </w:pPr>
            <w:r w:rsidRPr="009809F7">
              <w:t>4</w:t>
            </w:r>
          </w:p>
        </w:tc>
        <w:tc>
          <w:tcPr>
            <w:tcW w:w="2268" w:type="dxa"/>
            <w:tcBorders>
              <w:top w:val="single" w:sz="2" w:space="0" w:color="auto"/>
              <w:left w:val="nil"/>
              <w:bottom w:val="single" w:sz="2" w:space="0" w:color="auto"/>
              <w:right w:val="nil"/>
            </w:tcBorders>
            <w:shd w:val="clear" w:color="auto" w:fill="auto"/>
          </w:tcPr>
          <w:p w:rsidR="00725CFD" w:rsidRPr="009809F7" w:rsidRDefault="00725CFD" w:rsidP="009809F7">
            <w:pPr>
              <w:pStyle w:val="Tabletext"/>
            </w:pPr>
            <w:r w:rsidRPr="009809F7">
              <w:t>an approved family sponsor of a person mentioned in item</w:t>
            </w:r>
            <w:r w:rsidR="009809F7" w:rsidRPr="009809F7">
              <w:t> </w:t>
            </w:r>
            <w:r w:rsidRPr="009809F7">
              <w:t>1 or 2 of this table</w:t>
            </w:r>
          </w:p>
          <w:p w:rsidR="00725CFD" w:rsidRPr="009809F7" w:rsidRDefault="00725CFD" w:rsidP="009809F7">
            <w:pPr>
              <w:pStyle w:val="Tabletext"/>
            </w:pPr>
          </w:p>
        </w:tc>
        <w:tc>
          <w:tcPr>
            <w:tcW w:w="2977" w:type="dxa"/>
            <w:tcBorders>
              <w:top w:val="single" w:sz="2" w:space="0" w:color="auto"/>
              <w:left w:val="nil"/>
              <w:bottom w:val="single" w:sz="2" w:space="0" w:color="auto"/>
              <w:right w:val="nil"/>
            </w:tcBorders>
            <w:shd w:val="clear" w:color="auto" w:fill="auto"/>
          </w:tcPr>
          <w:p w:rsidR="00725CFD" w:rsidRPr="009809F7" w:rsidRDefault="00725CFD" w:rsidP="009809F7">
            <w:pPr>
              <w:pStyle w:val="Tablea"/>
            </w:pPr>
            <w:r w:rsidRPr="009809F7">
              <w:t>(a) the person;</w:t>
            </w:r>
          </w:p>
          <w:p w:rsidR="00725CFD" w:rsidRPr="009809F7" w:rsidRDefault="00725CFD" w:rsidP="009809F7">
            <w:pPr>
              <w:pStyle w:val="Tablea"/>
            </w:pPr>
            <w:r w:rsidRPr="009809F7">
              <w:t>(b) an agency of the Commonwealth, or of a State or Territory, prescribed by the regulations</w:t>
            </w:r>
          </w:p>
        </w:tc>
      </w:tr>
      <w:tr w:rsidR="00725CFD" w:rsidRPr="009809F7" w:rsidTr="000A1408">
        <w:tc>
          <w:tcPr>
            <w:tcW w:w="1073" w:type="dxa"/>
            <w:tcBorders>
              <w:top w:val="single" w:sz="2" w:space="0" w:color="auto"/>
              <w:left w:val="nil"/>
              <w:bottom w:val="single" w:sz="12" w:space="0" w:color="auto"/>
              <w:right w:val="nil"/>
            </w:tcBorders>
            <w:shd w:val="clear" w:color="auto" w:fill="auto"/>
          </w:tcPr>
          <w:p w:rsidR="00725CFD" w:rsidRPr="009809F7" w:rsidRDefault="00725CFD" w:rsidP="009809F7">
            <w:pPr>
              <w:pStyle w:val="Tabletext"/>
            </w:pPr>
            <w:r w:rsidRPr="009809F7">
              <w:t>5</w:t>
            </w:r>
          </w:p>
        </w:tc>
        <w:tc>
          <w:tcPr>
            <w:tcW w:w="2268" w:type="dxa"/>
            <w:tcBorders>
              <w:top w:val="single" w:sz="2" w:space="0" w:color="auto"/>
              <w:left w:val="nil"/>
              <w:bottom w:val="single" w:sz="12" w:space="0" w:color="auto"/>
              <w:right w:val="nil"/>
            </w:tcBorders>
            <w:shd w:val="clear" w:color="auto" w:fill="auto"/>
          </w:tcPr>
          <w:p w:rsidR="00725CFD" w:rsidRPr="009809F7" w:rsidRDefault="00725CFD" w:rsidP="009809F7">
            <w:pPr>
              <w:pStyle w:val="Tabletext"/>
            </w:pPr>
            <w:r w:rsidRPr="009809F7">
              <w:t>a former approved family sponsor of a person who is an applicant for, or a holder of, a visa of a prescribed kind (however described)</w:t>
            </w:r>
          </w:p>
        </w:tc>
        <w:tc>
          <w:tcPr>
            <w:tcW w:w="2977" w:type="dxa"/>
            <w:tcBorders>
              <w:top w:val="single" w:sz="2" w:space="0" w:color="auto"/>
              <w:left w:val="nil"/>
              <w:bottom w:val="single" w:sz="12" w:space="0" w:color="auto"/>
              <w:right w:val="nil"/>
            </w:tcBorders>
            <w:shd w:val="clear" w:color="auto" w:fill="auto"/>
          </w:tcPr>
          <w:p w:rsidR="00725CFD" w:rsidRPr="009809F7" w:rsidRDefault="00725CFD" w:rsidP="009809F7">
            <w:pPr>
              <w:pStyle w:val="Tablea"/>
            </w:pPr>
            <w:r w:rsidRPr="009809F7">
              <w:t>(a) the person;</w:t>
            </w:r>
          </w:p>
          <w:p w:rsidR="00725CFD" w:rsidRPr="009809F7" w:rsidRDefault="00725CFD" w:rsidP="009809F7">
            <w:pPr>
              <w:pStyle w:val="Tablea"/>
            </w:pPr>
            <w:r w:rsidRPr="009809F7">
              <w:t>(b) an agency of the Commonwealth, or of a State or Territory, prescribed by the regulations</w:t>
            </w:r>
          </w:p>
        </w:tc>
      </w:tr>
    </w:tbl>
    <w:p w:rsidR="00725CFD" w:rsidRPr="009809F7" w:rsidRDefault="00725CFD" w:rsidP="009809F7">
      <w:pPr>
        <w:pStyle w:val="SubsectionHead"/>
      </w:pPr>
      <w:r w:rsidRPr="009809F7">
        <w:t>Regulations may prescribe circumstances for disclosure etc.</w:t>
      </w:r>
    </w:p>
    <w:p w:rsidR="00725CFD" w:rsidRPr="009809F7" w:rsidRDefault="001C558D" w:rsidP="009809F7">
      <w:pPr>
        <w:pStyle w:val="ItemHead"/>
      </w:pPr>
      <w:r w:rsidRPr="009809F7">
        <w:t>62</w:t>
      </w:r>
      <w:r w:rsidR="00725CFD" w:rsidRPr="009809F7">
        <w:t xml:space="preserve">  At the end of subsections</w:t>
      </w:r>
      <w:r w:rsidR="009809F7" w:rsidRPr="009809F7">
        <w:t> </w:t>
      </w:r>
      <w:r w:rsidR="00725CFD" w:rsidRPr="009809F7">
        <w:t>140ZH(2) and (3)</w:t>
      </w:r>
    </w:p>
    <w:p w:rsidR="00725CFD" w:rsidRPr="009809F7" w:rsidRDefault="00725CFD" w:rsidP="009809F7">
      <w:pPr>
        <w:pStyle w:val="Item"/>
      </w:pPr>
      <w:r w:rsidRPr="009809F7">
        <w:t xml:space="preserve">Add “under </w:t>
      </w:r>
      <w:r w:rsidR="009809F7" w:rsidRPr="009809F7">
        <w:t>subsection (</w:t>
      </w:r>
      <w:r w:rsidRPr="009809F7">
        <w:t>1) or (1A)”.</w:t>
      </w:r>
    </w:p>
    <w:p w:rsidR="00725CFD" w:rsidRPr="009809F7" w:rsidRDefault="001C558D" w:rsidP="009809F7">
      <w:pPr>
        <w:pStyle w:val="ItemHead"/>
      </w:pPr>
      <w:r w:rsidRPr="009809F7">
        <w:t>63</w:t>
      </w:r>
      <w:r w:rsidR="00725CFD" w:rsidRPr="009809F7">
        <w:t xml:space="preserve">  Before subsection</w:t>
      </w:r>
      <w:r w:rsidR="009809F7" w:rsidRPr="009809F7">
        <w:t> </w:t>
      </w:r>
      <w:r w:rsidR="00725CFD" w:rsidRPr="009809F7">
        <w:t>140ZH(4)</w:t>
      </w:r>
    </w:p>
    <w:p w:rsidR="00725CFD" w:rsidRPr="009809F7" w:rsidRDefault="00725CFD" w:rsidP="009809F7">
      <w:pPr>
        <w:pStyle w:val="Item"/>
      </w:pPr>
      <w:r w:rsidRPr="009809F7">
        <w:t>Insert:</w:t>
      </w:r>
    </w:p>
    <w:p w:rsidR="00725CFD" w:rsidRPr="009809F7" w:rsidRDefault="00725CFD" w:rsidP="009809F7">
      <w:pPr>
        <w:pStyle w:val="SubsectionHead"/>
      </w:pPr>
      <w:r w:rsidRPr="009809F7">
        <w:lastRenderedPageBreak/>
        <w:t>Notice of disclosure</w:t>
      </w:r>
    </w:p>
    <w:p w:rsidR="00725CFD" w:rsidRPr="009809F7" w:rsidRDefault="001C558D" w:rsidP="009809F7">
      <w:pPr>
        <w:pStyle w:val="ItemHead"/>
      </w:pPr>
      <w:r w:rsidRPr="009809F7">
        <w:t>64</w:t>
      </w:r>
      <w:r w:rsidR="00725CFD" w:rsidRPr="009809F7">
        <w:t xml:space="preserve">  Subsection</w:t>
      </w:r>
      <w:r w:rsidR="009809F7" w:rsidRPr="009809F7">
        <w:t> </w:t>
      </w:r>
      <w:r w:rsidR="00725CFD" w:rsidRPr="009809F7">
        <w:t>140ZH(4)</w:t>
      </w:r>
    </w:p>
    <w:p w:rsidR="00725CFD" w:rsidRPr="009809F7" w:rsidRDefault="00725CFD" w:rsidP="009809F7">
      <w:pPr>
        <w:pStyle w:val="Item"/>
      </w:pPr>
      <w:r w:rsidRPr="009809F7">
        <w:t>After “</w:t>
      </w:r>
      <w:r w:rsidR="009809F7" w:rsidRPr="009809F7">
        <w:t>subsection (</w:t>
      </w:r>
      <w:r w:rsidRPr="009809F7">
        <w:t>1)”, insert “or (1A)”.</w:t>
      </w:r>
    </w:p>
    <w:p w:rsidR="00725CFD" w:rsidRPr="009809F7" w:rsidRDefault="001C558D" w:rsidP="009809F7">
      <w:pPr>
        <w:pStyle w:val="ItemHead"/>
      </w:pPr>
      <w:r w:rsidRPr="009809F7">
        <w:t>65</w:t>
      </w:r>
      <w:r w:rsidR="00725CFD" w:rsidRPr="009809F7">
        <w:t xml:space="preserve">  Subsection</w:t>
      </w:r>
      <w:r w:rsidR="009809F7" w:rsidRPr="009809F7">
        <w:t> </w:t>
      </w:r>
      <w:r w:rsidR="00725CFD" w:rsidRPr="009809F7">
        <w:t>140ZJ(1)</w:t>
      </w:r>
    </w:p>
    <w:p w:rsidR="00725CFD" w:rsidRPr="009809F7" w:rsidRDefault="00725CFD" w:rsidP="009809F7">
      <w:pPr>
        <w:pStyle w:val="Item"/>
      </w:pPr>
      <w:r w:rsidRPr="009809F7">
        <w:t>After “approved”, insert “work”.</w:t>
      </w:r>
    </w:p>
    <w:p w:rsidR="00725CFD" w:rsidRPr="009809F7" w:rsidRDefault="001C558D" w:rsidP="009809F7">
      <w:pPr>
        <w:pStyle w:val="ItemHead"/>
      </w:pPr>
      <w:r w:rsidRPr="009809F7">
        <w:t>66</w:t>
      </w:r>
      <w:r w:rsidR="00725CFD" w:rsidRPr="009809F7">
        <w:t xml:space="preserve">  Section</w:t>
      </w:r>
      <w:r w:rsidR="009809F7" w:rsidRPr="009809F7">
        <w:t> </w:t>
      </w:r>
      <w:r w:rsidR="00725CFD" w:rsidRPr="009809F7">
        <w:t xml:space="preserve">245AQ (definition of </w:t>
      </w:r>
      <w:r w:rsidR="00725CFD" w:rsidRPr="009809F7">
        <w:rPr>
          <w:i/>
        </w:rPr>
        <w:t>sponsor class</w:t>
      </w:r>
      <w:r w:rsidR="00725CFD" w:rsidRPr="009809F7">
        <w:t>)</w:t>
      </w:r>
    </w:p>
    <w:p w:rsidR="00725CFD" w:rsidRPr="009809F7" w:rsidRDefault="00725CFD" w:rsidP="009809F7">
      <w:pPr>
        <w:pStyle w:val="Item"/>
      </w:pPr>
      <w:r w:rsidRPr="009809F7">
        <w:t>Omit “of sponsor”, insert “of work sponsor or family sponsor”.</w:t>
      </w:r>
    </w:p>
    <w:p w:rsidR="00725CFD" w:rsidRPr="009809F7" w:rsidRDefault="001C558D" w:rsidP="009809F7">
      <w:pPr>
        <w:pStyle w:val="ItemHead"/>
      </w:pPr>
      <w:r w:rsidRPr="009809F7">
        <w:t>67</w:t>
      </w:r>
      <w:r w:rsidR="00725CFD" w:rsidRPr="009809F7">
        <w:t xml:space="preserve">  Section</w:t>
      </w:r>
      <w:r w:rsidR="009809F7" w:rsidRPr="009809F7">
        <w:t> </w:t>
      </w:r>
      <w:r w:rsidR="00725CFD" w:rsidRPr="009809F7">
        <w:t>245AQ (</w:t>
      </w:r>
      <w:r w:rsidR="009809F7" w:rsidRPr="009809F7">
        <w:t>paragraphs (</w:t>
      </w:r>
      <w:r w:rsidR="00725CFD" w:rsidRPr="009809F7">
        <w:t xml:space="preserve">a) and (b) of the definition of </w:t>
      </w:r>
      <w:r w:rsidR="00725CFD" w:rsidRPr="009809F7">
        <w:rPr>
          <w:i/>
        </w:rPr>
        <w:t>sponsorship</w:t>
      </w:r>
      <w:r w:rsidR="000828F1">
        <w:rPr>
          <w:i/>
        </w:rPr>
        <w:noBreakHyphen/>
      </w:r>
      <w:r w:rsidR="00725CFD" w:rsidRPr="009809F7">
        <w:rPr>
          <w:i/>
        </w:rPr>
        <w:t>related event</w:t>
      </w:r>
      <w:r w:rsidR="00725CFD" w:rsidRPr="009809F7">
        <w:t>)</w:t>
      </w:r>
    </w:p>
    <w:p w:rsidR="00725CFD" w:rsidRPr="009809F7" w:rsidRDefault="00725CFD" w:rsidP="009809F7">
      <w:pPr>
        <w:pStyle w:val="Item"/>
      </w:pPr>
      <w:r w:rsidRPr="009809F7">
        <w:t>Before “sponsor under”, insert “work sponsor or family”.</w:t>
      </w:r>
    </w:p>
    <w:p w:rsidR="00725CFD" w:rsidRPr="009809F7" w:rsidRDefault="00725CFD" w:rsidP="009809F7">
      <w:pPr>
        <w:pStyle w:val="ActHead7"/>
        <w:pageBreakBefore/>
      </w:pPr>
      <w:bookmarkStart w:id="18" w:name="_Toc532555529"/>
      <w:r w:rsidRPr="009809F7">
        <w:rPr>
          <w:rStyle w:val="CharAmPartNo"/>
        </w:rPr>
        <w:lastRenderedPageBreak/>
        <w:t>Part</w:t>
      </w:r>
      <w:r w:rsidR="009809F7" w:rsidRPr="009809F7">
        <w:rPr>
          <w:rStyle w:val="CharAmPartNo"/>
        </w:rPr>
        <w:t> </w:t>
      </w:r>
      <w:r w:rsidRPr="009809F7">
        <w:rPr>
          <w:rStyle w:val="CharAmPartNo"/>
        </w:rPr>
        <w:t>2</w:t>
      </w:r>
      <w:r w:rsidRPr="009809F7">
        <w:t>—</w:t>
      </w:r>
      <w:r w:rsidRPr="009809F7">
        <w:rPr>
          <w:rStyle w:val="CharAmPartText"/>
        </w:rPr>
        <w:t>Transitional and application provisions</w:t>
      </w:r>
      <w:bookmarkEnd w:id="18"/>
    </w:p>
    <w:p w:rsidR="00725CFD" w:rsidRPr="009809F7" w:rsidRDefault="001C558D" w:rsidP="009809F7">
      <w:pPr>
        <w:pStyle w:val="ItemHead"/>
      </w:pPr>
      <w:r w:rsidRPr="009809F7">
        <w:t>68</w:t>
      </w:r>
      <w:r w:rsidR="00725CFD" w:rsidRPr="009809F7">
        <w:t xml:space="preserve">  Definitions</w:t>
      </w:r>
    </w:p>
    <w:p w:rsidR="00725CFD" w:rsidRPr="009809F7" w:rsidRDefault="00725CFD" w:rsidP="009809F7">
      <w:pPr>
        <w:pStyle w:val="Item"/>
      </w:pPr>
      <w:r w:rsidRPr="009809F7">
        <w:t>In this Part:</w:t>
      </w:r>
    </w:p>
    <w:p w:rsidR="00725CFD" w:rsidRPr="009809F7" w:rsidRDefault="00725CFD" w:rsidP="009809F7">
      <w:pPr>
        <w:pStyle w:val="Item"/>
      </w:pPr>
      <w:r w:rsidRPr="009809F7">
        <w:rPr>
          <w:b/>
          <w:i/>
        </w:rPr>
        <w:t>commencement</w:t>
      </w:r>
      <w:r w:rsidRPr="009809F7">
        <w:t xml:space="preserve"> means the commencement of this item.</w:t>
      </w:r>
    </w:p>
    <w:p w:rsidR="00725CFD" w:rsidRPr="009809F7" w:rsidRDefault="00725CFD" w:rsidP="009809F7">
      <w:pPr>
        <w:pStyle w:val="Item"/>
      </w:pPr>
      <w:r w:rsidRPr="009809F7">
        <w:rPr>
          <w:b/>
          <w:i/>
        </w:rPr>
        <w:t>Migration Act</w:t>
      </w:r>
      <w:r w:rsidRPr="009809F7">
        <w:t xml:space="preserve"> means the </w:t>
      </w:r>
      <w:r w:rsidRPr="009809F7">
        <w:rPr>
          <w:i/>
        </w:rPr>
        <w:t>Migration Act 1958</w:t>
      </w:r>
      <w:r w:rsidRPr="009809F7">
        <w:t>.</w:t>
      </w:r>
    </w:p>
    <w:p w:rsidR="00725CFD" w:rsidRPr="009809F7" w:rsidRDefault="001C558D" w:rsidP="009809F7">
      <w:pPr>
        <w:pStyle w:val="ItemHead"/>
        <w:rPr>
          <w:i/>
        </w:rPr>
      </w:pPr>
      <w:r w:rsidRPr="009809F7">
        <w:t>69</w:t>
      </w:r>
      <w:r w:rsidR="00725CFD" w:rsidRPr="009809F7">
        <w:t xml:space="preserve">  Existing approvals of sponsors</w:t>
      </w:r>
    </w:p>
    <w:p w:rsidR="00725CFD" w:rsidRPr="009809F7" w:rsidRDefault="00725CFD" w:rsidP="009809F7">
      <w:pPr>
        <w:pStyle w:val="Subitem"/>
      </w:pPr>
      <w:r w:rsidRPr="009809F7">
        <w:t>(1)</w:t>
      </w:r>
      <w:r w:rsidRPr="009809F7">
        <w:tab/>
        <w:t>This item applies if:</w:t>
      </w:r>
    </w:p>
    <w:p w:rsidR="00725CFD" w:rsidRPr="009809F7" w:rsidRDefault="00725CFD" w:rsidP="009809F7">
      <w:pPr>
        <w:pStyle w:val="paragraph"/>
      </w:pPr>
      <w:r w:rsidRPr="009809F7">
        <w:tab/>
        <w:t>(a)</w:t>
      </w:r>
      <w:r w:rsidRPr="009809F7">
        <w:tab/>
        <w:t>a person was approved as a sponsor under section</w:t>
      </w:r>
      <w:r w:rsidR="009809F7" w:rsidRPr="009809F7">
        <w:t> </w:t>
      </w:r>
      <w:r w:rsidRPr="009809F7">
        <w:t>140E of the Migration Act before commencement; and</w:t>
      </w:r>
    </w:p>
    <w:p w:rsidR="00725CFD" w:rsidRPr="009809F7" w:rsidRDefault="00725CFD" w:rsidP="009809F7">
      <w:pPr>
        <w:pStyle w:val="paragraph"/>
      </w:pPr>
      <w:r w:rsidRPr="009809F7">
        <w:tab/>
        <w:t>(b)</w:t>
      </w:r>
      <w:r w:rsidRPr="009809F7">
        <w:tab/>
        <w:t>immediately before commencement, the approval is in effect.</w:t>
      </w:r>
    </w:p>
    <w:p w:rsidR="00725CFD" w:rsidRPr="009809F7" w:rsidRDefault="00725CFD" w:rsidP="009809F7">
      <w:pPr>
        <w:pStyle w:val="Subitem"/>
      </w:pPr>
      <w:r w:rsidRPr="009809F7">
        <w:t>(2)</w:t>
      </w:r>
      <w:r w:rsidRPr="009809F7">
        <w:tab/>
        <w:t>The person’s approval continues to have effect (and may be dealt with), after commencement, as if it were an approval of the person as a work sponsor under section</w:t>
      </w:r>
      <w:r w:rsidR="009809F7" w:rsidRPr="009809F7">
        <w:t> </w:t>
      </w:r>
      <w:r w:rsidRPr="009809F7">
        <w:t>140E of the Migration Act, as amended by this Schedule.</w:t>
      </w:r>
    </w:p>
    <w:p w:rsidR="00725CFD" w:rsidRPr="009809F7" w:rsidRDefault="00725CFD" w:rsidP="009809F7">
      <w:pPr>
        <w:pStyle w:val="Subitem"/>
      </w:pPr>
      <w:r w:rsidRPr="009809F7">
        <w:t>(3)</w:t>
      </w:r>
      <w:r w:rsidRPr="009809F7">
        <w:tab/>
        <w:t>Despite the amendments of sections</w:t>
      </w:r>
      <w:r w:rsidR="009809F7" w:rsidRPr="009809F7">
        <w:t> </w:t>
      </w:r>
      <w:r w:rsidRPr="009809F7">
        <w:t>140G and 140GA of the Migration Act made by this Schedule, a term of the person’s approval:</w:t>
      </w:r>
    </w:p>
    <w:p w:rsidR="00725CFD" w:rsidRPr="009809F7" w:rsidRDefault="00725CFD" w:rsidP="009809F7">
      <w:pPr>
        <w:pStyle w:val="paragraph"/>
      </w:pPr>
      <w:r w:rsidRPr="009809F7">
        <w:tab/>
        <w:t>(a)</w:t>
      </w:r>
      <w:r w:rsidRPr="009809F7">
        <w:tab/>
        <w:t>continues to have effect after commencement; and</w:t>
      </w:r>
    </w:p>
    <w:p w:rsidR="00725CFD" w:rsidRPr="009809F7" w:rsidRDefault="00725CFD" w:rsidP="009809F7">
      <w:pPr>
        <w:pStyle w:val="paragraph"/>
      </w:pPr>
      <w:r w:rsidRPr="009809F7">
        <w:tab/>
        <w:t>(b)</w:t>
      </w:r>
      <w:r w:rsidRPr="009809F7">
        <w:tab/>
        <w:t>may be varied after commencement in accordance with section</w:t>
      </w:r>
      <w:r w:rsidR="009809F7" w:rsidRPr="009809F7">
        <w:t> </w:t>
      </w:r>
      <w:r w:rsidRPr="009809F7">
        <w:t>140GA of that Act, as amended by this Schedule.</w:t>
      </w:r>
    </w:p>
    <w:p w:rsidR="00725CFD" w:rsidRPr="009809F7" w:rsidRDefault="001C558D" w:rsidP="009809F7">
      <w:pPr>
        <w:pStyle w:val="ItemHead"/>
      </w:pPr>
      <w:r w:rsidRPr="009809F7">
        <w:t>70</w:t>
      </w:r>
      <w:r w:rsidR="00725CFD" w:rsidRPr="009809F7">
        <w:t xml:space="preserve">  Continuation of bars placed on persons</w:t>
      </w:r>
    </w:p>
    <w:p w:rsidR="00725CFD" w:rsidRPr="009809F7" w:rsidRDefault="00725CFD" w:rsidP="009809F7">
      <w:pPr>
        <w:pStyle w:val="Subitem"/>
      </w:pPr>
      <w:r w:rsidRPr="009809F7">
        <w:t>(1)</w:t>
      </w:r>
      <w:r w:rsidRPr="009809F7">
        <w:tab/>
        <w:t>This item applies if:</w:t>
      </w:r>
    </w:p>
    <w:p w:rsidR="00725CFD" w:rsidRPr="009809F7" w:rsidRDefault="00725CFD" w:rsidP="009809F7">
      <w:pPr>
        <w:pStyle w:val="paragraph"/>
      </w:pPr>
      <w:r w:rsidRPr="009809F7">
        <w:tab/>
        <w:t>(a)</w:t>
      </w:r>
      <w:r w:rsidRPr="009809F7">
        <w:tab/>
        <w:t>before commencement, a person was barred, under section</w:t>
      </w:r>
      <w:r w:rsidR="009809F7" w:rsidRPr="009809F7">
        <w:t> </w:t>
      </w:r>
      <w:r w:rsidRPr="009809F7">
        <w:t>140M of the Migration Act, from doing a thing for a particular period; and</w:t>
      </w:r>
    </w:p>
    <w:p w:rsidR="00725CFD" w:rsidRPr="009809F7" w:rsidRDefault="00725CFD" w:rsidP="009809F7">
      <w:pPr>
        <w:pStyle w:val="paragraph"/>
      </w:pPr>
      <w:r w:rsidRPr="009809F7">
        <w:tab/>
        <w:t>(b)</w:t>
      </w:r>
      <w:r w:rsidRPr="009809F7">
        <w:tab/>
        <w:t>immediately before commencement, that period has not ended.</w:t>
      </w:r>
    </w:p>
    <w:p w:rsidR="00725CFD" w:rsidRPr="009809F7" w:rsidRDefault="00725CFD" w:rsidP="009809F7">
      <w:pPr>
        <w:pStyle w:val="Subitem"/>
      </w:pPr>
      <w:r w:rsidRPr="009809F7">
        <w:t>(2)</w:t>
      </w:r>
      <w:r w:rsidRPr="009809F7">
        <w:tab/>
        <w:t>Despite the amendments of sections</w:t>
      </w:r>
      <w:r w:rsidR="009809F7" w:rsidRPr="009809F7">
        <w:t> </w:t>
      </w:r>
      <w:r w:rsidRPr="009809F7">
        <w:t>140K, 140L and 140M of the Migration Act made by this Schedule, the bar:</w:t>
      </w:r>
    </w:p>
    <w:p w:rsidR="00725CFD" w:rsidRPr="009809F7" w:rsidRDefault="00725CFD" w:rsidP="009809F7">
      <w:pPr>
        <w:pStyle w:val="paragraph"/>
      </w:pPr>
      <w:r w:rsidRPr="009809F7">
        <w:tab/>
        <w:t>(a)</w:t>
      </w:r>
      <w:r w:rsidRPr="009809F7">
        <w:tab/>
        <w:t>continues to have effect after commencement; and</w:t>
      </w:r>
    </w:p>
    <w:p w:rsidR="00725CFD" w:rsidRPr="009809F7" w:rsidRDefault="00725CFD" w:rsidP="009809F7">
      <w:pPr>
        <w:pStyle w:val="paragraph"/>
      </w:pPr>
      <w:r w:rsidRPr="009809F7">
        <w:lastRenderedPageBreak/>
        <w:tab/>
        <w:t>(b)</w:t>
      </w:r>
      <w:r w:rsidRPr="009809F7">
        <w:tab/>
        <w:t>may be waived after commencement in accordance with sections</w:t>
      </w:r>
      <w:r w:rsidR="009809F7" w:rsidRPr="009809F7">
        <w:t> </w:t>
      </w:r>
      <w:r w:rsidRPr="009809F7">
        <w:t>140O and 140P of that Act, as amended by this Schedule.</w:t>
      </w:r>
    </w:p>
    <w:p w:rsidR="00725CFD" w:rsidRPr="009809F7" w:rsidRDefault="001C558D" w:rsidP="009809F7">
      <w:pPr>
        <w:pStyle w:val="ItemHead"/>
      </w:pPr>
      <w:r w:rsidRPr="009809F7">
        <w:t>71</w:t>
      </w:r>
      <w:r w:rsidR="00725CFD" w:rsidRPr="009809F7">
        <w:t xml:space="preserve">  Application—subsections</w:t>
      </w:r>
      <w:r w:rsidR="009809F7" w:rsidRPr="009809F7">
        <w:t> </w:t>
      </w:r>
      <w:r w:rsidR="00725CFD" w:rsidRPr="009809F7">
        <w:t>140ZH(1) and (1A) of the Migration Act</w:t>
      </w:r>
    </w:p>
    <w:p w:rsidR="000828F1" w:rsidRDefault="00725CFD" w:rsidP="009809F7">
      <w:pPr>
        <w:pStyle w:val="Item"/>
      </w:pPr>
      <w:r w:rsidRPr="009809F7">
        <w:t>Subsections</w:t>
      </w:r>
      <w:r w:rsidR="009809F7" w:rsidRPr="009809F7">
        <w:t> </w:t>
      </w:r>
      <w:r w:rsidRPr="009809F7">
        <w:t>140ZH(1) and (1A) of the Migration Act, as inserted by this Schedule, apply in relation to the disclosure of personal information after commencement, whether the information was collected before or after commencement.</w:t>
      </w:r>
    </w:p>
    <w:p w:rsidR="00E73AFB" w:rsidRDefault="00E73AFB" w:rsidP="00E73AFB"/>
    <w:p w:rsidR="00E73AFB" w:rsidRDefault="00E73AFB" w:rsidP="00E73AFB">
      <w:pPr>
        <w:pStyle w:val="AssentBk"/>
        <w:keepNext/>
      </w:pPr>
    </w:p>
    <w:p w:rsidR="00E73AFB" w:rsidRDefault="00E73AFB" w:rsidP="00E73AFB">
      <w:pPr>
        <w:pStyle w:val="AssentBk"/>
        <w:keepNext/>
      </w:pPr>
    </w:p>
    <w:p w:rsidR="00E73AFB" w:rsidRDefault="00E73AFB" w:rsidP="00E73AFB">
      <w:pPr>
        <w:pStyle w:val="2ndRd"/>
        <w:keepNext/>
        <w:pBdr>
          <w:top w:val="single" w:sz="2" w:space="1" w:color="auto"/>
        </w:pBdr>
      </w:pPr>
    </w:p>
    <w:p w:rsidR="00E73AFB" w:rsidRDefault="00E73AFB" w:rsidP="000C5962">
      <w:pPr>
        <w:pStyle w:val="2ndRd"/>
        <w:keepNext/>
        <w:spacing w:line="260" w:lineRule="atLeast"/>
        <w:rPr>
          <w:i/>
        </w:rPr>
      </w:pPr>
      <w:r>
        <w:t>[</w:t>
      </w:r>
      <w:r>
        <w:rPr>
          <w:i/>
        </w:rPr>
        <w:t>Minister’s second reading speech made in—</w:t>
      </w:r>
    </w:p>
    <w:p w:rsidR="00E73AFB" w:rsidRDefault="00E73AFB" w:rsidP="000C5962">
      <w:pPr>
        <w:pStyle w:val="2ndRd"/>
        <w:keepNext/>
        <w:spacing w:line="260" w:lineRule="atLeast"/>
        <w:rPr>
          <w:i/>
        </w:rPr>
      </w:pPr>
      <w:r>
        <w:rPr>
          <w:i/>
        </w:rPr>
        <w:t>House of Representatives on 1 September 2016</w:t>
      </w:r>
    </w:p>
    <w:p w:rsidR="00E73AFB" w:rsidRDefault="00E73AFB" w:rsidP="000C5962">
      <w:pPr>
        <w:pStyle w:val="2ndRd"/>
        <w:keepNext/>
        <w:spacing w:line="260" w:lineRule="atLeast"/>
        <w:rPr>
          <w:i/>
        </w:rPr>
      </w:pPr>
      <w:r>
        <w:rPr>
          <w:i/>
        </w:rPr>
        <w:t>Senate on 10 October 2016</w:t>
      </w:r>
      <w:r>
        <w:t>]</w:t>
      </w:r>
    </w:p>
    <w:p w:rsidR="00E73AFB" w:rsidRDefault="00E73AFB" w:rsidP="000C5962"/>
    <w:p w:rsidR="006E3B23" w:rsidRPr="00E73AFB" w:rsidRDefault="00E73AFB" w:rsidP="00E73AFB">
      <w:pPr>
        <w:framePr w:hSpace="180" w:wrap="around" w:vAnchor="text" w:hAnchor="page" w:x="2386" w:y="5552"/>
      </w:pPr>
      <w:r>
        <w:t>(94/16)</w:t>
      </w:r>
    </w:p>
    <w:p w:rsidR="00E73AFB" w:rsidRDefault="00E73AFB"/>
    <w:sectPr w:rsidR="00E73AFB" w:rsidSect="006E3B23">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CFD" w:rsidRDefault="00725CFD" w:rsidP="0048364F">
      <w:pPr>
        <w:spacing w:line="240" w:lineRule="auto"/>
      </w:pPr>
      <w:r>
        <w:separator/>
      </w:r>
    </w:p>
  </w:endnote>
  <w:endnote w:type="continuationSeparator" w:id="0">
    <w:p w:rsidR="00725CFD" w:rsidRDefault="00725CF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FD" w:rsidRPr="005F1388" w:rsidRDefault="00725CFD" w:rsidP="009809F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FB" w:rsidRDefault="00E73AFB" w:rsidP="00CD12A5">
    <w:pPr>
      <w:pStyle w:val="ScalePlusRef"/>
    </w:pPr>
    <w:r>
      <w:t>Note: An electronic version of this Act is available on the Federal Register of Legislation (</w:t>
    </w:r>
    <w:hyperlink r:id="rId1" w:history="1">
      <w:r>
        <w:t>https://www.legislation.gov.au/</w:t>
      </w:r>
    </w:hyperlink>
    <w:r>
      <w:t>)</w:t>
    </w:r>
  </w:p>
  <w:p w:rsidR="00E73AFB" w:rsidRDefault="00E73AFB" w:rsidP="00CD12A5"/>
  <w:p w:rsidR="00725CFD" w:rsidRDefault="00725CFD" w:rsidP="009809F7">
    <w:pPr>
      <w:pStyle w:val="Footer"/>
      <w:spacing w:before="120"/>
    </w:pPr>
  </w:p>
  <w:p w:rsidR="00725CFD" w:rsidRPr="005F1388" w:rsidRDefault="00725CFD"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FD" w:rsidRPr="00ED79B6" w:rsidRDefault="00725CFD" w:rsidP="009809F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FD" w:rsidRDefault="00725CFD" w:rsidP="009809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25CFD" w:rsidTr="00D02CF6">
      <w:tc>
        <w:tcPr>
          <w:tcW w:w="646" w:type="dxa"/>
        </w:tcPr>
        <w:p w:rsidR="00725CFD" w:rsidRDefault="00725CFD" w:rsidP="00902AE4">
          <w:pPr>
            <w:rPr>
              <w:sz w:val="18"/>
            </w:rPr>
          </w:pPr>
          <w:r>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35394A">
            <w:rPr>
              <w:i/>
              <w:noProof/>
              <w:sz w:val="18"/>
            </w:rPr>
            <w:t>xiv</w:t>
          </w:r>
          <w:r w:rsidRPr="00ED79B6">
            <w:rPr>
              <w:i/>
              <w:sz w:val="18"/>
            </w:rPr>
            <w:fldChar w:fldCharType="end"/>
          </w:r>
        </w:p>
      </w:tc>
      <w:tc>
        <w:tcPr>
          <w:tcW w:w="5387" w:type="dxa"/>
        </w:tcPr>
        <w:p w:rsidR="00725CFD" w:rsidRDefault="00725CFD" w:rsidP="00D02CF6">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41484">
            <w:rPr>
              <w:i/>
              <w:sz w:val="18"/>
            </w:rPr>
            <w:t>Migration Amendment (Family Violence and Other Measures) Act 2018</w:t>
          </w:r>
          <w:r w:rsidRPr="00ED79B6">
            <w:rPr>
              <w:i/>
              <w:sz w:val="18"/>
            </w:rPr>
            <w:fldChar w:fldCharType="end"/>
          </w:r>
        </w:p>
      </w:tc>
      <w:tc>
        <w:tcPr>
          <w:tcW w:w="1270" w:type="dxa"/>
        </w:tcPr>
        <w:p w:rsidR="00725CFD" w:rsidRDefault="00725CFD" w:rsidP="00D02CF6">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41484">
            <w:rPr>
              <w:i/>
              <w:sz w:val="18"/>
            </w:rPr>
            <w:t>No. 162, 2018</w:t>
          </w:r>
          <w:r w:rsidRPr="00ED79B6">
            <w:rPr>
              <w:i/>
              <w:sz w:val="18"/>
            </w:rPr>
            <w:fldChar w:fldCharType="end"/>
          </w:r>
        </w:p>
      </w:tc>
    </w:tr>
  </w:tbl>
  <w:p w:rsidR="00725CFD" w:rsidRDefault="00725CF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A9" w:rsidRPr="00ED79B6" w:rsidRDefault="00CD66A9" w:rsidP="009809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D66A9" w:rsidTr="00EF26D6">
      <w:tc>
        <w:tcPr>
          <w:tcW w:w="1247" w:type="dxa"/>
        </w:tcPr>
        <w:p w:rsidR="00CD66A9" w:rsidRDefault="00CD66A9" w:rsidP="00E73AF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41484">
            <w:rPr>
              <w:i/>
              <w:sz w:val="18"/>
            </w:rPr>
            <w:t>No. 162, 2018</w:t>
          </w:r>
          <w:r w:rsidRPr="00ED79B6">
            <w:rPr>
              <w:i/>
              <w:sz w:val="18"/>
            </w:rPr>
            <w:fldChar w:fldCharType="end"/>
          </w:r>
        </w:p>
      </w:tc>
      <w:tc>
        <w:tcPr>
          <w:tcW w:w="5387" w:type="dxa"/>
        </w:tcPr>
        <w:p w:rsidR="00CD66A9" w:rsidRDefault="00CD66A9" w:rsidP="00EF26D6">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41484">
            <w:rPr>
              <w:i/>
              <w:sz w:val="18"/>
            </w:rPr>
            <w:t>Migration Amendment (Family Violence and Other Measures) Act 2018</w:t>
          </w:r>
          <w:r w:rsidRPr="00ED79B6">
            <w:rPr>
              <w:i/>
              <w:sz w:val="18"/>
            </w:rPr>
            <w:fldChar w:fldCharType="end"/>
          </w:r>
        </w:p>
      </w:tc>
      <w:tc>
        <w:tcPr>
          <w:tcW w:w="669" w:type="dxa"/>
        </w:tcPr>
        <w:p w:rsidR="00CD66A9" w:rsidRDefault="00CD66A9" w:rsidP="00EF26D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41484">
            <w:rPr>
              <w:i/>
              <w:noProof/>
              <w:sz w:val="18"/>
            </w:rPr>
            <w:t>i</w:t>
          </w:r>
          <w:r w:rsidRPr="00ED79B6">
            <w:rPr>
              <w:i/>
              <w:sz w:val="18"/>
            </w:rPr>
            <w:fldChar w:fldCharType="end"/>
          </w:r>
        </w:p>
      </w:tc>
    </w:tr>
  </w:tbl>
  <w:p w:rsidR="00CD66A9" w:rsidRPr="00ED79B6" w:rsidRDefault="00CD66A9" w:rsidP="00CD66A9">
    <w:pPr>
      <w:jc w:val="right"/>
      <w:rPr>
        <w:i/>
        <w:sz w:val="18"/>
      </w:rPr>
    </w:pPr>
  </w:p>
  <w:p w:rsidR="00725CFD" w:rsidRPr="00CD66A9" w:rsidRDefault="00725CFD" w:rsidP="00CD66A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9809F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9809F7">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41484">
            <w:rPr>
              <w:i/>
              <w:noProof/>
              <w:sz w:val="18"/>
            </w:rPr>
            <w:t>14</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41484">
            <w:rPr>
              <w:i/>
              <w:sz w:val="18"/>
            </w:rPr>
            <w:t>Migration Amendment (Family Violence and Other Measures) Act 2018</w:t>
          </w:r>
          <w:r w:rsidRPr="007A1328">
            <w:rPr>
              <w:i/>
              <w:sz w:val="18"/>
            </w:rPr>
            <w:fldChar w:fldCharType="end"/>
          </w:r>
        </w:p>
      </w:tc>
      <w:tc>
        <w:tcPr>
          <w:tcW w:w="1270" w:type="dxa"/>
        </w:tcPr>
        <w:p w:rsidR="00055B5C" w:rsidRDefault="00055B5C" w:rsidP="00E73AF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41484">
            <w:rPr>
              <w:i/>
              <w:sz w:val="18"/>
            </w:rPr>
            <w:t>No. 162, 2018</w:t>
          </w:r>
          <w:r w:rsidRPr="007A1328">
            <w:rPr>
              <w:i/>
              <w:sz w:val="18"/>
            </w:rPr>
            <w:fldChar w:fldCharType="end"/>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9809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9809F7">
      <w:tc>
        <w:tcPr>
          <w:tcW w:w="1247" w:type="dxa"/>
        </w:tcPr>
        <w:p w:rsidR="00055B5C" w:rsidRDefault="00055B5C" w:rsidP="00E73AF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41484">
            <w:rPr>
              <w:i/>
              <w:sz w:val="18"/>
            </w:rPr>
            <w:t>No. 162, 2018</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41484">
            <w:rPr>
              <w:i/>
              <w:sz w:val="18"/>
            </w:rPr>
            <w:t>Migration Amendment (Family Violence and Other Measures) Act 2018</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41484">
            <w:rPr>
              <w:i/>
              <w:noProof/>
              <w:sz w:val="18"/>
            </w:rPr>
            <w:t>15</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9809F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9809F7">
      <w:tc>
        <w:tcPr>
          <w:tcW w:w="1247" w:type="dxa"/>
        </w:tcPr>
        <w:p w:rsidR="00055B5C" w:rsidRDefault="00055B5C" w:rsidP="00E73AF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41484">
            <w:rPr>
              <w:i/>
              <w:sz w:val="18"/>
            </w:rPr>
            <w:t>No. 162, 2018</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41484">
            <w:rPr>
              <w:i/>
              <w:sz w:val="18"/>
            </w:rPr>
            <w:t>Migration Amendment (Family Violence and Other Measures) Act 2018</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41484">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CFD" w:rsidRDefault="00725CFD" w:rsidP="0048364F">
      <w:pPr>
        <w:spacing w:line="240" w:lineRule="auto"/>
      </w:pPr>
      <w:r>
        <w:separator/>
      </w:r>
    </w:p>
  </w:footnote>
  <w:footnote w:type="continuationSeparator" w:id="0">
    <w:p w:rsidR="00725CFD" w:rsidRDefault="00725CFD"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FD" w:rsidRPr="005F1388" w:rsidRDefault="00725CFD"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FD" w:rsidRPr="005F1388" w:rsidRDefault="00725CFD"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FD" w:rsidRPr="005F1388" w:rsidRDefault="00725CFD"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FD" w:rsidRPr="00ED79B6" w:rsidRDefault="00725CFD"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FD" w:rsidRPr="00ED79B6" w:rsidRDefault="00725CFD"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FD" w:rsidRPr="00ED79B6" w:rsidRDefault="00725CFD"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E41484">
      <w:rPr>
        <w:b/>
        <w:sz w:val="20"/>
      </w:rPr>
      <w:fldChar w:fldCharType="separate"/>
    </w:r>
    <w:r w:rsidR="00E41484">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E41484">
      <w:rPr>
        <w:sz w:val="20"/>
      </w:rPr>
      <w:fldChar w:fldCharType="separate"/>
    </w:r>
    <w:r w:rsidR="00E41484">
      <w:rPr>
        <w:noProof/>
        <w:sz w:val="20"/>
      </w:rPr>
      <w:t>Sponsored family visas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sidR="00E41484">
      <w:rPr>
        <w:b/>
        <w:sz w:val="20"/>
      </w:rPr>
      <w:fldChar w:fldCharType="separate"/>
    </w:r>
    <w:r w:rsidR="00E41484">
      <w:rPr>
        <w:b/>
        <w:noProof/>
        <w:sz w:val="20"/>
      </w:rPr>
      <w:t>Part 2</w: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sidR="00E41484">
      <w:rPr>
        <w:sz w:val="20"/>
      </w:rPr>
      <w:fldChar w:fldCharType="separate"/>
    </w:r>
    <w:r w:rsidR="00E41484">
      <w:rPr>
        <w:noProof/>
        <w:sz w:val="20"/>
      </w:rPr>
      <w:t>Transitional and application provisions</w: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E41484">
      <w:rPr>
        <w:sz w:val="20"/>
      </w:rPr>
      <w:fldChar w:fldCharType="separate"/>
    </w:r>
    <w:r w:rsidR="00E41484">
      <w:rPr>
        <w:noProof/>
        <w:sz w:val="20"/>
      </w:rPr>
      <w:t>Sponsored family visas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E41484">
      <w:rPr>
        <w:b/>
        <w:sz w:val="20"/>
      </w:rPr>
      <w:fldChar w:fldCharType="separate"/>
    </w:r>
    <w:r w:rsidR="00E41484">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00E41484">
      <w:rPr>
        <w:sz w:val="20"/>
      </w:rPr>
      <w:fldChar w:fldCharType="separate"/>
    </w:r>
    <w:r w:rsidR="00E41484">
      <w:rPr>
        <w:noProof/>
        <w:sz w:val="20"/>
      </w:rPr>
      <w:t>Transitional and application provisions</w: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00E41484">
      <w:rPr>
        <w:b/>
        <w:sz w:val="20"/>
      </w:rPr>
      <w:fldChar w:fldCharType="separate"/>
    </w:r>
    <w:r w:rsidR="00E41484">
      <w:rPr>
        <w:b/>
        <w:noProof/>
        <w:sz w:val="20"/>
      </w:rPr>
      <w:t>Part 2</w: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FD"/>
    <w:rsid w:val="000113BC"/>
    <w:rsid w:val="000136AF"/>
    <w:rsid w:val="000417C9"/>
    <w:rsid w:val="00055B5C"/>
    <w:rsid w:val="00060FF9"/>
    <w:rsid w:val="000614BF"/>
    <w:rsid w:val="00077BD4"/>
    <w:rsid w:val="000828F1"/>
    <w:rsid w:val="000A1408"/>
    <w:rsid w:val="000B1FD2"/>
    <w:rsid w:val="000D05EF"/>
    <w:rsid w:val="000D36FD"/>
    <w:rsid w:val="000F21C1"/>
    <w:rsid w:val="00101D90"/>
    <w:rsid w:val="0010745C"/>
    <w:rsid w:val="00113BD1"/>
    <w:rsid w:val="00122206"/>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558D"/>
    <w:rsid w:val="001C69C4"/>
    <w:rsid w:val="001E3590"/>
    <w:rsid w:val="001E7407"/>
    <w:rsid w:val="00201D27"/>
    <w:rsid w:val="00202618"/>
    <w:rsid w:val="002038A4"/>
    <w:rsid w:val="00225574"/>
    <w:rsid w:val="00240749"/>
    <w:rsid w:val="00263820"/>
    <w:rsid w:val="00275197"/>
    <w:rsid w:val="00293B89"/>
    <w:rsid w:val="00297ECB"/>
    <w:rsid w:val="002B5A30"/>
    <w:rsid w:val="002D043A"/>
    <w:rsid w:val="002D395A"/>
    <w:rsid w:val="003158B4"/>
    <w:rsid w:val="00330C1D"/>
    <w:rsid w:val="003415D3"/>
    <w:rsid w:val="00350417"/>
    <w:rsid w:val="00352B0F"/>
    <w:rsid w:val="0035394A"/>
    <w:rsid w:val="00375C6C"/>
    <w:rsid w:val="003C5F2B"/>
    <w:rsid w:val="003D0BFE"/>
    <w:rsid w:val="003D5700"/>
    <w:rsid w:val="00405579"/>
    <w:rsid w:val="00410B8E"/>
    <w:rsid w:val="004116CD"/>
    <w:rsid w:val="00421FC1"/>
    <w:rsid w:val="004229C7"/>
    <w:rsid w:val="00424CA9"/>
    <w:rsid w:val="00436785"/>
    <w:rsid w:val="00436BD5"/>
    <w:rsid w:val="00437E4B"/>
    <w:rsid w:val="0044291A"/>
    <w:rsid w:val="0048196B"/>
    <w:rsid w:val="0048364F"/>
    <w:rsid w:val="00496F97"/>
    <w:rsid w:val="004B5FB7"/>
    <w:rsid w:val="004C7C8C"/>
    <w:rsid w:val="004E2A4A"/>
    <w:rsid w:val="004E3DCC"/>
    <w:rsid w:val="004F0D23"/>
    <w:rsid w:val="004F1FAC"/>
    <w:rsid w:val="00516B8D"/>
    <w:rsid w:val="00537FBC"/>
    <w:rsid w:val="00542E90"/>
    <w:rsid w:val="00543469"/>
    <w:rsid w:val="00551B54"/>
    <w:rsid w:val="00584811"/>
    <w:rsid w:val="00593AA6"/>
    <w:rsid w:val="00594161"/>
    <w:rsid w:val="00594749"/>
    <w:rsid w:val="005A0D92"/>
    <w:rsid w:val="005B4067"/>
    <w:rsid w:val="005C3F41"/>
    <w:rsid w:val="005C7346"/>
    <w:rsid w:val="005E152A"/>
    <w:rsid w:val="00600219"/>
    <w:rsid w:val="00641DE5"/>
    <w:rsid w:val="00656F0C"/>
    <w:rsid w:val="00677CC2"/>
    <w:rsid w:val="00681F92"/>
    <w:rsid w:val="006842C2"/>
    <w:rsid w:val="00685F42"/>
    <w:rsid w:val="0069207B"/>
    <w:rsid w:val="006C2251"/>
    <w:rsid w:val="006C2874"/>
    <w:rsid w:val="006C7F8C"/>
    <w:rsid w:val="006D380D"/>
    <w:rsid w:val="006E0135"/>
    <w:rsid w:val="006E303A"/>
    <w:rsid w:val="006E3B23"/>
    <w:rsid w:val="006F7E19"/>
    <w:rsid w:val="00700B2C"/>
    <w:rsid w:val="00703B89"/>
    <w:rsid w:val="00712D8D"/>
    <w:rsid w:val="00713084"/>
    <w:rsid w:val="00714B26"/>
    <w:rsid w:val="00725CFD"/>
    <w:rsid w:val="00731E00"/>
    <w:rsid w:val="007440B7"/>
    <w:rsid w:val="007634AD"/>
    <w:rsid w:val="007715C9"/>
    <w:rsid w:val="00774EDD"/>
    <w:rsid w:val="007757EC"/>
    <w:rsid w:val="007C1C92"/>
    <w:rsid w:val="007E7D4A"/>
    <w:rsid w:val="008006CC"/>
    <w:rsid w:val="00807F18"/>
    <w:rsid w:val="00831E8D"/>
    <w:rsid w:val="00856A31"/>
    <w:rsid w:val="00857D6B"/>
    <w:rsid w:val="008754D0"/>
    <w:rsid w:val="00877D48"/>
    <w:rsid w:val="00883781"/>
    <w:rsid w:val="00885570"/>
    <w:rsid w:val="00893958"/>
    <w:rsid w:val="008A2E77"/>
    <w:rsid w:val="008C6F6F"/>
    <w:rsid w:val="008D0EE0"/>
    <w:rsid w:val="008E74BE"/>
    <w:rsid w:val="008F4F1C"/>
    <w:rsid w:val="008F77C4"/>
    <w:rsid w:val="009103F3"/>
    <w:rsid w:val="00932377"/>
    <w:rsid w:val="0093534D"/>
    <w:rsid w:val="00967042"/>
    <w:rsid w:val="009706EB"/>
    <w:rsid w:val="009809F7"/>
    <w:rsid w:val="0098255A"/>
    <w:rsid w:val="009845BE"/>
    <w:rsid w:val="009921CF"/>
    <w:rsid w:val="009969C9"/>
    <w:rsid w:val="00A10775"/>
    <w:rsid w:val="00A231E2"/>
    <w:rsid w:val="00A36C48"/>
    <w:rsid w:val="00A41E0B"/>
    <w:rsid w:val="00A55631"/>
    <w:rsid w:val="00A64912"/>
    <w:rsid w:val="00A70A74"/>
    <w:rsid w:val="00A7120E"/>
    <w:rsid w:val="00A75C49"/>
    <w:rsid w:val="00A77615"/>
    <w:rsid w:val="00AA21F4"/>
    <w:rsid w:val="00AA3795"/>
    <w:rsid w:val="00AB1B0F"/>
    <w:rsid w:val="00AC1E75"/>
    <w:rsid w:val="00AD5641"/>
    <w:rsid w:val="00AE1088"/>
    <w:rsid w:val="00AF1BA4"/>
    <w:rsid w:val="00B032D8"/>
    <w:rsid w:val="00B33B3C"/>
    <w:rsid w:val="00B6382D"/>
    <w:rsid w:val="00BA5026"/>
    <w:rsid w:val="00BB40BF"/>
    <w:rsid w:val="00BC0CD1"/>
    <w:rsid w:val="00BE719A"/>
    <w:rsid w:val="00BE720A"/>
    <w:rsid w:val="00BF0461"/>
    <w:rsid w:val="00BF4944"/>
    <w:rsid w:val="00BF56D4"/>
    <w:rsid w:val="00C04409"/>
    <w:rsid w:val="00C067E5"/>
    <w:rsid w:val="00C164CA"/>
    <w:rsid w:val="00C176CF"/>
    <w:rsid w:val="00C42BF8"/>
    <w:rsid w:val="00C460AE"/>
    <w:rsid w:val="00C50043"/>
    <w:rsid w:val="00C54E84"/>
    <w:rsid w:val="00C7573B"/>
    <w:rsid w:val="00C76CF3"/>
    <w:rsid w:val="00CD66A9"/>
    <w:rsid w:val="00CE1E31"/>
    <w:rsid w:val="00CF0BB2"/>
    <w:rsid w:val="00D00EAA"/>
    <w:rsid w:val="00D13441"/>
    <w:rsid w:val="00D243A3"/>
    <w:rsid w:val="00D477C3"/>
    <w:rsid w:val="00D52EFE"/>
    <w:rsid w:val="00D6004C"/>
    <w:rsid w:val="00D63EF6"/>
    <w:rsid w:val="00D70DFB"/>
    <w:rsid w:val="00D73029"/>
    <w:rsid w:val="00D766DF"/>
    <w:rsid w:val="00DE2002"/>
    <w:rsid w:val="00DF7AE9"/>
    <w:rsid w:val="00E05704"/>
    <w:rsid w:val="00E24D66"/>
    <w:rsid w:val="00E41484"/>
    <w:rsid w:val="00E54292"/>
    <w:rsid w:val="00E73AFB"/>
    <w:rsid w:val="00E74DC7"/>
    <w:rsid w:val="00E87699"/>
    <w:rsid w:val="00E87990"/>
    <w:rsid w:val="00ED492F"/>
    <w:rsid w:val="00ED5CC5"/>
    <w:rsid w:val="00EF2E3A"/>
    <w:rsid w:val="00F047E2"/>
    <w:rsid w:val="00F078DC"/>
    <w:rsid w:val="00F13E86"/>
    <w:rsid w:val="00F17B00"/>
    <w:rsid w:val="00F677A9"/>
    <w:rsid w:val="00F84CF5"/>
    <w:rsid w:val="00F92D35"/>
    <w:rsid w:val="00FA3828"/>
    <w:rsid w:val="00FA420B"/>
    <w:rsid w:val="00FD1E13"/>
    <w:rsid w:val="00FD7EB1"/>
    <w:rsid w:val="00FE070F"/>
    <w:rsid w:val="00FE3E9E"/>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9F7"/>
    <w:pPr>
      <w:spacing w:line="260" w:lineRule="atLeast"/>
    </w:pPr>
    <w:rPr>
      <w:sz w:val="22"/>
    </w:rPr>
  </w:style>
  <w:style w:type="paragraph" w:styleId="Heading1">
    <w:name w:val="heading 1"/>
    <w:basedOn w:val="Normal"/>
    <w:next w:val="Normal"/>
    <w:link w:val="Heading1Char"/>
    <w:uiPriority w:val="9"/>
    <w:qFormat/>
    <w:rsid w:val="009706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06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06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06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06E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06E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06E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06E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706E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809F7"/>
  </w:style>
  <w:style w:type="paragraph" w:customStyle="1" w:styleId="OPCParaBase">
    <w:name w:val="OPCParaBase"/>
    <w:link w:val="OPCParaBaseChar"/>
    <w:qFormat/>
    <w:rsid w:val="009809F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809F7"/>
    <w:pPr>
      <w:spacing w:line="240" w:lineRule="auto"/>
    </w:pPr>
    <w:rPr>
      <w:b/>
      <w:sz w:val="40"/>
    </w:rPr>
  </w:style>
  <w:style w:type="paragraph" w:customStyle="1" w:styleId="ActHead1">
    <w:name w:val="ActHead 1"/>
    <w:aliases w:val="c"/>
    <w:basedOn w:val="OPCParaBase"/>
    <w:next w:val="Normal"/>
    <w:qFormat/>
    <w:rsid w:val="009809F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809F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809F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809F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809F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809F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809F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809F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809F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809F7"/>
  </w:style>
  <w:style w:type="paragraph" w:customStyle="1" w:styleId="Blocks">
    <w:name w:val="Blocks"/>
    <w:aliases w:val="bb"/>
    <w:basedOn w:val="OPCParaBase"/>
    <w:qFormat/>
    <w:rsid w:val="009809F7"/>
    <w:pPr>
      <w:spacing w:line="240" w:lineRule="auto"/>
    </w:pPr>
    <w:rPr>
      <w:sz w:val="24"/>
    </w:rPr>
  </w:style>
  <w:style w:type="paragraph" w:customStyle="1" w:styleId="BoxText">
    <w:name w:val="BoxText"/>
    <w:aliases w:val="bt"/>
    <w:basedOn w:val="OPCParaBase"/>
    <w:qFormat/>
    <w:rsid w:val="009809F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809F7"/>
    <w:rPr>
      <w:b/>
    </w:rPr>
  </w:style>
  <w:style w:type="paragraph" w:customStyle="1" w:styleId="BoxHeadItalic">
    <w:name w:val="BoxHeadItalic"/>
    <w:aliases w:val="bhi"/>
    <w:basedOn w:val="BoxText"/>
    <w:next w:val="BoxStep"/>
    <w:qFormat/>
    <w:rsid w:val="009809F7"/>
    <w:rPr>
      <w:i/>
    </w:rPr>
  </w:style>
  <w:style w:type="paragraph" w:customStyle="1" w:styleId="BoxList">
    <w:name w:val="BoxList"/>
    <w:aliases w:val="bl"/>
    <w:basedOn w:val="BoxText"/>
    <w:qFormat/>
    <w:rsid w:val="009809F7"/>
    <w:pPr>
      <w:ind w:left="1559" w:hanging="425"/>
    </w:pPr>
  </w:style>
  <w:style w:type="paragraph" w:customStyle="1" w:styleId="BoxNote">
    <w:name w:val="BoxNote"/>
    <w:aliases w:val="bn"/>
    <w:basedOn w:val="BoxText"/>
    <w:qFormat/>
    <w:rsid w:val="009809F7"/>
    <w:pPr>
      <w:tabs>
        <w:tab w:val="left" w:pos="1985"/>
      </w:tabs>
      <w:spacing w:before="122" w:line="198" w:lineRule="exact"/>
      <w:ind w:left="2948" w:hanging="1814"/>
    </w:pPr>
    <w:rPr>
      <w:sz w:val="18"/>
    </w:rPr>
  </w:style>
  <w:style w:type="paragraph" w:customStyle="1" w:styleId="BoxPara">
    <w:name w:val="BoxPara"/>
    <w:aliases w:val="bp"/>
    <w:basedOn w:val="BoxText"/>
    <w:qFormat/>
    <w:rsid w:val="009809F7"/>
    <w:pPr>
      <w:tabs>
        <w:tab w:val="right" w:pos="2268"/>
      </w:tabs>
      <w:ind w:left="2552" w:hanging="1418"/>
    </w:pPr>
  </w:style>
  <w:style w:type="paragraph" w:customStyle="1" w:styleId="BoxStep">
    <w:name w:val="BoxStep"/>
    <w:aliases w:val="bs"/>
    <w:basedOn w:val="BoxText"/>
    <w:qFormat/>
    <w:rsid w:val="009809F7"/>
    <w:pPr>
      <w:ind w:left="1985" w:hanging="851"/>
    </w:pPr>
  </w:style>
  <w:style w:type="character" w:customStyle="1" w:styleId="CharAmPartNo">
    <w:name w:val="CharAmPartNo"/>
    <w:basedOn w:val="OPCCharBase"/>
    <w:qFormat/>
    <w:rsid w:val="009809F7"/>
  </w:style>
  <w:style w:type="character" w:customStyle="1" w:styleId="CharAmPartText">
    <w:name w:val="CharAmPartText"/>
    <w:basedOn w:val="OPCCharBase"/>
    <w:qFormat/>
    <w:rsid w:val="009809F7"/>
  </w:style>
  <w:style w:type="character" w:customStyle="1" w:styleId="CharAmSchNo">
    <w:name w:val="CharAmSchNo"/>
    <w:basedOn w:val="OPCCharBase"/>
    <w:qFormat/>
    <w:rsid w:val="009809F7"/>
  </w:style>
  <w:style w:type="character" w:customStyle="1" w:styleId="CharAmSchText">
    <w:name w:val="CharAmSchText"/>
    <w:basedOn w:val="OPCCharBase"/>
    <w:qFormat/>
    <w:rsid w:val="009809F7"/>
  </w:style>
  <w:style w:type="character" w:customStyle="1" w:styleId="CharBoldItalic">
    <w:name w:val="CharBoldItalic"/>
    <w:basedOn w:val="OPCCharBase"/>
    <w:uiPriority w:val="1"/>
    <w:qFormat/>
    <w:rsid w:val="009809F7"/>
    <w:rPr>
      <w:b/>
      <w:i/>
    </w:rPr>
  </w:style>
  <w:style w:type="character" w:customStyle="1" w:styleId="CharChapNo">
    <w:name w:val="CharChapNo"/>
    <w:basedOn w:val="OPCCharBase"/>
    <w:uiPriority w:val="1"/>
    <w:qFormat/>
    <w:rsid w:val="009809F7"/>
  </w:style>
  <w:style w:type="character" w:customStyle="1" w:styleId="CharChapText">
    <w:name w:val="CharChapText"/>
    <w:basedOn w:val="OPCCharBase"/>
    <w:uiPriority w:val="1"/>
    <w:qFormat/>
    <w:rsid w:val="009809F7"/>
  </w:style>
  <w:style w:type="character" w:customStyle="1" w:styleId="CharDivNo">
    <w:name w:val="CharDivNo"/>
    <w:basedOn w:val="OPCCharBase"/>
    <w:uiPriority w:val="1"/>
    <w:qFormat/>
    <w:rsid w:val="009809F7"/>
  </w:style>
  <w:style w:type="character" w:customStyle="1" w:styleId="CharDivText">
    <w:name w:val="CharDivText"/>
    <w:basedOn w:val="OPCCharBase"/>
    <w:uiPriority w:val="1"/>
    <w:qFormat/>
    <w:rsid w:val="009809F7"/>
  </w:style>
  <w:style w:type="character" w:customStyle="1" w:styleId="CharItalic">
    <w:name w:val="CharItalic"/>
    <w:basedOn w:val="OPCCharBase"/>
    <w:uiPriority w:val="1"/>
    <w:qFormat/>
    <w:rsid w:val="009809F7"/>
    <w:rPr>
      <w:i/>
    </w:rPr>
  </w:style>
  <w:style w:type="character" w:customStyle="1" w:styleId="CharPartNo">
    <w:name w:val="CharPartNo"/>
    <w:basedOn w:val="OPCCharBase"/>
    <w:uiPriority w:val="1"/>
    <w:qFormat/>
    <w:rsid w:val="009809F7"/>
  </w:style>
  <w:style w:type="character" w:customStyle="1" w:styleId="CharPartText">
    <w:name w:val="CharPartText"/>
    <w:basedOn w:val="OPCCharBase"/>
    <w:uiPriority w:val="1"/>
    <w:qFormat/>
    <w:rsid w:val="009809F7"/>
  </w:style>
  <w:style w:type="character" w:customStyle="1" w:styleId="CharSectno">
    <w:name w:val="CharSectno"/>
    <w:basedOn w:val="OPCCharBase"/>
    <w:qFormat/>
    <w:rsid w:val="009809F7"/>
  </w:style>
  <w:style w:type="character" w:customStyle="1" w:styleId="CharSubdNo">
    <w:name w:val="CharSubdNo"/>
    <w:basedOn w:val="OPCCharBase"/>
    <w:uiPriority w:val="1"/>
    <w:qFormat/>
    <w:rsid w:val="009809F7"/>
  </w:style>
  <w:style w:type="character" w:customStyle="1" w:styleId="CharSubdText">
    <w:name w:val="CharSubdText"/>
    <w:basedOn w:val="OPCCharBase"/>
    <w:uiPriority w:val="1"/>
    <w:qFormat/>
    <w:rsid w:val="009809F7"/>
  </w:style>
  <w:style w:type="paragraph" w:customStyle="1" w:styleId="CTA--">
    <w:name w:val="CTA --"/>
    <w:basedOn w:val="OPCParaBase"/>
    <w:next w:val="Normal"/>
    <w:rsid w:val="009809F7"/>
    <w:pPr>
      <w:spacing w:before="60" w:line="240" w:lineRule="atLeast"/>
      <w:ind w:left="142" w:hanging="142"/>
    </w:pPr>
    <w:rPr>
      <w:sz w:val="20"/>
    </w:rPr>
  </w:style>
  <w:style w:type="paragraph" w:customStyle="1" w:styleId="CTA-">
    <w:name w:val="CTA -"/>
    <w:basedOn w:val="OPCParaBase"/>
    <w:rsid w:val="009809F7"/>
    <w:pPr>
      <w:spacing w:before="60" w:line="240" w:lineRule="atLeast"/>
      <w:ind w:left="85" w:hanging="85"/>
    </w:pPr>
    <w:rPr>
      <w:sz w:val="20"/>
    </w:rPr>
  </w:style>
  <w:style w:type="paragraph" w:customStyle="1" w:styleId="CTA---">
    <w:name w:val="CTA ---"/>
    <w:basedOn w:val="OPCParaBase"/>
    <w:next w:val="Normal"/>
    <w:rsid w:val="009809F7"/>
    <w:pPr>
      <w:spacing w:before="60" w:line="240" w:lineRule="atLeast"/>
      <w:ind w:left="198" w:hanging="198"/>
    </w:pPr>
    <w:rPr>
      <w:sz w:val="20"/>
    </w:rPr>
  </w:style>
  <w:style w:type="paragraph" w:customStyle="1" w:styleId="CTA----">
    <w:name w:val="CTA ----"/>
    <w:basedOn w:val="OPCParaBase"/>
    <w:next w:val="Normal"/>
    <w:rsid w:val="009809F7"/>
    <w:pPr>
      <w:spacing w:before="60" w:line="240" w:lineRule="atLeast"/>
      <w:ind w:left="255" w:hanging="255"/>
    </w:pPr>
    <w:rPr>
      <w:sz w:val="20"/>
    </w:rPr>
  </w:style>
  <w:style w:type="paragraph" w:customStyle="1" w:styleId="CTA1a">
    <w:name w:val="CTA 1(a)"/>
    <w:basedOn w:val="OPCParaBase"/>
    <w:rsid w:val="009809F7"/>
    <w:pPr>
      <w:tabs>
        <w:tab w:val="right" w:pos="414"/>
      </w:tabs>
      <w:spacing w:before="40" w:line="240" w:lineRule="atLeast"/>
      <w:ind w:left="675" w:hanging="675"/>
    </w:pPr>
    <w:rPr>
      <w:sz w:val="20"/>
    </w:rPr>
  </w:style>
  <w:style w:type="paragraph" w:customStyle="1" w:styleId="CTA1ai">
    <w:name w:val="CTA 1(a)(i)"/>
    <w:basedOn w:val="OPCParaBase"/>
    <w:rsid w:val="009809F7"/>
    <w:pPr>
      <w:tabs>
        <w:tab w:val="right" w:pos="1004"/>
      </w:tabs>
      <w:spacing w:before="40" w:line="240" w:lineRule="atLeast"/>
      <w:ind w:left="1253" w:hanging="1253"/>
    </w:pPr>
    <w:rPr>
      <w:sz w:val="20"/>
    </w:rPr>
  </w:style>
  <w:style w:type="paragraph" w:customStyle="1" w:styleId="CTA2a">
    <w:name w:val="CTA 2(a)"/>
    <w:basedOn w:val="OPCParaBase"/>
    <w:rsid w:val="009809F7"/>
    <w:pPr>
      <w:tabs>
        <w:tab w:val="right" w:pos="482"/>
      </w:tabs>
      <w:spacing w:before="40" w:line="240" w:lineRule="atLeast"/>
      <w:ind w:left="748" w:hanging="748"/>
    </w:pPr>
    <w:rPr>
      <w:sz w:val="20"/>
    </w:rPr>
  </w:style>
  <w:style w:type="paragraph" w:customStyle="1" w:styleId="CTA2ai">
    <w:name w:val="CTA 2(a)(i)"/>
    <w:basedOn w:val="OPCParaBase"/>
    <w:rsid w:val="009809F7"/>
    <w:pPr>
      <w:tabs>
        <w:tab w:val="right" w:pos="1089"/>
      </w:tabs>
      <w:spacing w:before="40" w:line="240" w:lineRule="atLeast"/>
      <w:ind w:left="1327" w:hanging="1327"/>
    </w:pPr>
    <w:rPr>
      <w:sz w:val="20"/>
    </w:rPr>
  </w:style>
  <w:style w:type="paragraph" w:customStyle="1" w:styleId="CTA3a">
    <w:name w:val="CTA 3(a)"/>
    <w:basedOn w:val="OPCParaBase"/>
    <w:rsid w:val="009809F7"/>
    <w:pPr>
      <w:tabs>
        <w:tab w:val="right" w:pos="556"/>
      </w:tabs>
      <w:spacing w:before="40" w:line="240" w:lineRule="atLeast"/>
      <w:ind w:left="805" w:hanging="805"/>
    </w:pPr>
    <w:rPr>
      <w:sz w:val="20"/>
    </w:rPr>
  </w:style>
  <w:style w:type="paragraph" w:customStyle="1" w:styleId="CTA3ai">
    <w:name w:val="CTA 3(a)(i)"/>
    <w:basedOn w:val="OPCParaBase"/>
    <w:rsid w:val="009809F7"/>
    <w:pPr>
      <w:tabs>
        <w:tab w:val="right" w:pos="1140"/>
      </w:tabs>
      <w:spacing w:before="40" w:line="240" w:lineRule="atLeast"/>
      <w:ind w:left="1361" w:hanging="1361"/>
    </w:pPr>
    <w:rPr>
      <w:sz w:val="20"/>
    </w:rPr>
  </w:style>
  <w:style w:type="paragraph" w:customStyle="1" w:styleId="CTA4a">
    <w:name w:val="CTA 4(a)"/>
    <w:basedOn w:val="OPCParaBase"/>
    <w:rsid w:val="009809F7"/>
    <w:pPr>
      <w:tabs>
        <w:tab w:val="right" w:pos="624"/>
      </w:tabs>
      <w:spacing w:before="40" w:line="240" w:lineRule="atLeast"/>
      <w:ind w:left="873" w:hanging="873"/>
    </w:pPr>
    <w:rPr>
      <w:sz w:val="20"/>
    </w:rPr>
  </w:style>
  <w:style w:type="paragraph" w:customStyle="1" w:styleId="CTA4ai">
    <w:name w:val="CTA 4(a)(i)"/>
    <w:basedOn w:val="OPCParaBase"/>
    <w:rsid w:val="009809F7"/>
    <w:pPr>
      <w:tabs>
        <w:tab w:val="right" w:pos="1213"/>
      </w:tabs>
      <w:spacing w:before="40" w:line="240" w:lineRule="atLeast"/>
      <w:ind w:left="1452" w:hanging="1452"/>
    </w:pPr>
    <w:rPr>
      <w:sz w:val="20"/>
    </w:rPr>
  </w:style>
  <w:style w:type="paragraph" w:customStyle="1" w:styleId="CTACAPS">
    <w:name w:val="CTA CAPS"/>
    <w:basedOn w:val="OPCParaBase"/>
    <w:rsid w:val="009809F7"/>
    <w:pPr>
      <w:spacing w:before="60" w:line="240" w:lineRule="atLeast"/>
    </w:pPr>
    <w:rPr>
      <w:sz w:val="20"/>
    </w:rPr>
  </w:style>
  <w:style w:type="paragraph" w:customStyle="1" w:styleId="CTAright">
    <w:name w:val="CTA right"/>
    <w:basedOn w:val="OPCParaBase"/>
    <w:rsid w:val="009809F7"/>
    <w:pPr>
      <w:spacing w:before="60" w:line="240" w:lineRule="auto"/>
      <w:jc w:val="right"/>
    </w:pPr>
    <w:rPr>
      <w:sz w:val="20"/>
    </w:rPr>
  </w:style>
  <w:style w:type="paragraph" w:customStyle="1" w:styleId="subsection">
    <w:name w:val="subsection"/>
    <w:aliases w:val="ss"/>
    <w:basedOn w:val="OPCParaBase"/>
    <w:rsid w:val="009809F7"/>
    <w:pPr>
      <w:tabs>
        <w:tab w:val="right" w:pos="1021"/>
      </w:tabs>
      <w:spacing w:before="180" w:line="240" w:lineRule="auto"/>
      <w:ind w:left="1134" w:hanging="1134"/>
    </w:pPr>
  </w:style>
  <w:style w:type="paragraph" w:customStyle="1" w:styleId="Definition">
    <w:name w:val="Definition"/>
    <w:aliases w:val="dd"/>
    <w:basedOn w:val="OPCParaBase"/>
    <w:rsid w:val="009809F7"/>
    <w:pPr>
      <w:spacing w:before="180" w:line="240" w:lineRule="auto"/>
      <w:ind w:left="1134"/>
    </w:pPr>
  </w:style>
  <w:style w:type="paragraph" w:customStyle="1" w:styleId="ETAsubitem">
    <w:name w:val="ETA(subitem)"/>
    <w:basedOn w:val="OPCParaBase"/>
    <w:rsid w:val="009809F7"/>
    <w:pPr>
      <w:tabs>
        <w:tab w:val="right" w:pos="340"/>
      </w:tabs>
      <w:spacing w:before="60" w:line="240" w:lineRule="auto"/>
      <w:ind w:left="454" w:hanging="454"/>
    </w:pPr>
    <w:rPr>
      <w:sz w:val="20"/>
    </w:rPr>
  </w:style>
  <w:style w:type="paragraph" w:customStyle="1" w:styleId="ETApara">
    <w:name w:val="ETA(para)"/>
    <w:basedOn w:val="OPCParaBase"/>
    <w:rsid w:val="009809F7"/>
    <w:pPr>
      <w:tabs>
        <w:tab w:val="right" w:pos="754"/>
      </w:tabs>
      <w:spacing w:before="60" w:line="240" w:lineRule="auto"/>
      <w:ind w:left="828" w:hanging="828"/>
    </w:pPr>
    <w:rPr>
      <w:sz w:val="20"/>
    </w:rPr>
  </w:style>
  <w:style w:type="paragraph" w:customStyle="1" w:styleId="ETAsubpara">
    <w:name w:val="ETA(subpara)"/>
    <w:basedOn w:val="OPCParaBase"/>
    <w:rsid w:val="009809F7"/>
    <w:pPr>
      <w:tabs>
        <w:tab w:val="right" w:pos="1083"/>
      </w:tabs>
      <w:spacing w:before="60" w:line="240" w:lineRule="auto"/>
      <w:ind w:left="1191" w:hanging="1191"/>
    </w:pPr>
    <w:rPr>
      <w:sz w:val="20"/>
    </w:rPr>
  </w:style>
  <w:style w:type="paragraph" w:customStyle="1" w:styleId="ETAsub-subpara">
    <w:name w:val="ETA(sub-subpara)"/>
    <w:basedOn w:val="OPCParaBase"/>
    <w:rsid w:val="009809F7"/>
    <w:pPr>
      <w:tabs>
        <w:tab w:val="right" w:pos="1412"/>
      </w:tabs>
      <w:spacing w:before="60" w:line="240" w:lineRule="auto"/>
      <w:ind w:left="1525" w:hanging="1525"/>
    </w:pPr>
    <w:rPr>
      <w:sz w:val="20"/>
    </w:rPr>
  </w:style>
  <w:style w:type="paragraph" w:customStyle="1" w:styleId="Formula">
    <w:name w:val="Formula"/>
    <w:basedOn w:val="OPCParaBase"/>
    <w:rsid w:val="009809F7"/>
    <w:pPr>
      <w:spacing w:line="240" w:lineRule="auto"/>
      <w:ind w:left="1134"/>
    </w:pPr>
    <w:rPr>
      <w:sz w:val="20"/>
    </w:rPr>
  </w:style>
  <w:style w:type="paragraph" w:styleId="Header">
    <w:name w:val="header"/>
    <w:basedOn w:val="OPCParaBase"/>
    <w:link w:val="HeaderChar"/>
    <w:unhideWhenUsed/>
    <w:rsid w:val="009809F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809F7"/>
    <w:rPr>
      <w:rFonts w:eastAsia="Times New Roman" w:cs="Times New Roman"/>
      <w:sz w:val="16"/>
      <w:lang w:eastAsia="en-AU"/>
    </w:rPr>
  </w:style>
  <w:style w:type="paragraph" w:customStyle="1" w:styleId="House">
    <w:name w:val="House"/>
    <w:basedOn w:val="OPCParaBase"/>
    <w:rsid w:val="009809F7"/>
    <w:pPr>
      <w:spacing w:line="240" w:lineRule="auto"/>
    </w:pPr>
    <w:rPr>
      <w:sz w:val="28"/>
    </w:rPr>
  </w:style>
  <w:style w:type="paragraph" w:customStyle="1" w:styleId="Item">
    <w:name w:val="Item"/>
    <w:aliases w:val="i"/>
    <w:basedOn w:val="OPCParaBase"/>
    <w:next w:val="ItemHead"/>
    <w:rsid w:val="009809F7"/>
    <w:pPr>
      <w:keepLines/>
      <w:spacing w:before="80" w:line="240" w:lineRule="auto"/>
      <w:ind w:left="709"/>
    </w:pPr>
  </w:style>
  <w:style w:type="paragraph" w:customStyle="1" w:styleId="ItemHead">
    <w:name w:val="ItemHead"/>
    <w:aliases w:val="ih"/>
    <w:basedOn w:val="OPCParaBase"/>
    <w:next w:val="Item"/>
    <w:rsid w:val="009809F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809F7"/>
    <w:pPr>
      <w:spacing w:line="240" w:lineRule="auto"/>
    </w:pPr>
    <w:rPr>
      <w:b/>
      <w:sz w:val="32"/>
    </w:rPr>
  </w:style>
  <w:style w:type="paragraph" w:customStyle="1" w:styleId="notedraft">
    <w:name w:val="note(draft)"/>
    <w:aliases w:val="nd"/>
    <w:basedOn w:val="OPCParaBase"/>
    <w:rsid w:val="009809F7"/>
    <w:pPr>
      <w:spacing w:before="240" w:line="240" w:lineRule="auto"/>
      <w:ind w:left="284" w:hanging="284"/>
    </w:pPr>
    <w:rPr>
      <w:i/>
      <w:sz w:val="24"/>
    </w:rPr>
  </w:style>
  <w:style w:type="paragraph" w:customStyle="1" w:styleId="notemargin">
    <w:name w:val="note(margin)"/>
    <w:aliases w:val="nm"/>
    <w:basedOn w:val="OPCParaBase"/>
    <w:rsid w:val="009809F7"/>
    <w:pPr>
      <w:tabs>
        <w:tab w:val="left" w:pos="709"/>
      </w:tabs>
      <w:spacing w:before="122" w:line="198" w:lineRule="exact"/>
      <w:ind w:left="709" w:hanging="709"/>
    </w:pPr>
    <w:rPr>
      <w:sz w:val="18"/>
    </w:rPr>
  </w:style>
  <w:style w:type="paragraph" w:customStyle="1" w:styleId="noteToPara">
    <w:name w:val="noteToPara"/>
    <w:aliases w:val="ntp"/>
    <w:basedOn w:val="OPCParaBase"/>
    <w:rsid w:val="009809F7"/>
    <w:pPr>
      <w:spacing w:before="122" w:line="198" w:lineRule="exact"/>
      <w:ind w:left="2353" w:hanging="709"/>
    </w:pPr>
    <w:rPr>
      <w:sz w:val="18"/>
    </w:rPr>
  </w:style>
  <w:style w:type="paragraph" w:customStyle="1" w:styleId="noteParlAmend">
    <w:name w:val="note(ParlAmend)"/>
    <w:aliases w:val="npp"/>
    <w:basedOn w:val="OPCParaBase"/>
    <w:next w:val="ParlAmend"/>
    <w:rsid w:val="009809F7"/>
    <w:pPr>
      <w:spacing w:line="240" w:lineRule="auto"/>
      <w:jc w:val="right"/>
    </w:pPr>
    <w:rPr>
      <w:rFonts w:ascii="Arial" w:hAnsi="Arial"/>
      <w:b/>
      <w:i/>
    </w:rPr>
  </w:style>
  <w:style w:type="paragraph" w:customStyle="1" w:styleId="Page1">
    <w:name w:val="Page1"/>
    <w:basedOn w:val="OPCParaBase"/>
    <w:rsid w:val="009809F7"/>
    <w:pPr>
      <w:spacing w:before="400" w:line="240" w:lineRule="auto"/>
    </w:pPr>
    <w:rPr>
      <w:b/>
      <w:sz w:val="32"/>
    </w:rPr>
  </w:style>
  <w:style w:type="paragraph" w:customStyle="1" w:styleId="PageBreak">
    <w:name w:val="PageBreak"/>
    <w:aliases w:val="pb"/>
    <w:basedOn w:val="OPCParaBase"/>
    <w:rsid w:val="009809F7"/>
    <w:pPr>
      <w:spacing w:line="240" w:lineRule="auto"/>
    </w:pPr>
    <w:rPr>
      <w:sz w:val="20"/>
    </w:rPr>
  </w:style>
  <w:style w:type="paragraph" w:customStyle="1" w:styleId="paragraphsub">
    <w:name w:val="paragraph(sub)"/>
    <w:aliases w:val="aa"/>
    <w:basedOn w:val="OPCParaBase"/>
    <w:rsid w:val="009809F7"/>
    <w:pPr>
      <w:tabs>
        <w:tab w:val="right" w:pos="1985"/>
      </w:tabs>
      <w:spacing w:before="40" w:line="240" w:lineRule="auto"/>
      <w:ind w:left="2098" w:hanging="2098"/>
    </w:pPr>
  </w:style>
  <w:style w:type="paragraph" w:customStyle="1" w:styleId="paragraphsub-sub">
    <w:name w:val="paragraph(sub-sub)"/>
    <w:aliases w:val="aaa"/>
    <w:basedOn w:val="OPCParaBase"/>
    <w:rsid w:val="009809F7"/>
    <w:pPr>
      <w:tabs>
        <w:tab w:val="right" w:pos="2722"/>
      </w:tabs>
      <w:spacing w:before="40" w:line="240" w:lineRule="auto"/>
      <w:ind w:left="2835" w:hanging="2835"/>
    </w:pPr>
  </w:style>
  <w:style w:type="paragraph" w:customStyle="1" w:styleId="paragraph">
    <w:name w:val="paragraph"/>
    <w:aliases w:val="a"/>
    <w:basedOn w:val="OPCParaBase"/>
    <w:rsid w:val="009809F7"/>
    <w:pPr>
      <w:tabs>
        <w:tab w:val="right" w:pos="1531"/>
      </w:tabs>
      <w:spacing w:before="40" w:line="240" w:lineRule="auto"/>
      <w:ind w:left="1644" w:hanging="1644"/>
    </w:pPr>
  </w:style>
  <w:style w:type="paragraph" w:customStyle="1" w:styleId="ParlAmend">
    <w:name w:val="ParlAmend"/>
    <w:aliases w:val="pp"/>
    <w:basedOn w:val="OPCParaBase"/>
    <w:rsid w:val="009809F7"/>
    <w:pPr>
      <w:spacing w:before="240" w:line="240" w:lineRule="atLeast"/>
      <w:ind w:hanging="567"/>
    </w:pPr>
    <w:rPr>
      <w:sz w:val="24"/>
    </w:rPr>
  </w:style>
  <w:style w:type="paragraph" w:customStyle="1" w:styleId="Penalty">
    <w:name w:val="Penalty"/>
    <w:basedOn w:val="OPCParaBase"/>
    <w:rsid w:val="009809F7"/>
    <w:pPr>
      <w:tabs>
        <w:tab w:val="left" w:pos="2977"/>
      </w:tabs>
      <w:spacing w:before="180" w:line="240" w:lineRule="auto"/>
      <w:ind w:left="1985" w:hanging="851"/>
    </w:pPr>
  </w:style>
  <w:style w:type="paragraph" w:customStyle="1" w:styleId="Portfolio">
    <w:name w:val="Portfolio"/>
    <w:basedOn w:val="OPCParaBase"/>
    <w:rsid w:val="009809F7"/>
    <w:pPr>
      <w:spacing w:line="240" w:lineRule="auto"/>
    </w:pPr>
    <w:rPr>
      <w:i/>
      <w:sz w:val="20"/>
    </w:rPr>
  </w:style>
  <w:style w:type="paragraph" w:customStyle="1" w:styleId="Preamble">
    <w:name w:val="Preamble"/>
    <w:basedOn w:val="OPCParaBase"/>
    <w:next w:val="Normal"/>
    <w:rsid w:val="009809F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809F7"/>
    <w:pPr>
      <w:spacing w:line="240" w:lineRule="auto"/>
    </w:pPr>
    <w:rPr>
      <w:i/>
      <w:sz w:val="20"/>
    </w:rPr>
  </w:style>
  <w:style w:type="paragraph" w:customStyle="1" w:styleId="Session">
    <w:name w:val="Session"/>
    <w:basedOn w:val="OPCParaBase"/>
    <w:rsid w:val="009809F7"/>
    <w:pPr>
      <w:spacing w:line="240" w:lineRule="auto"/>
    </w:pPr>
    <w:rPr>
      <w:sz w:val="28"/>
    </w:rPr>
  </w:style>
  <w:style w:type="paragraph" w:customStyle="1" w:styleId="Sponsor">
    <w:name w:val="Sponsor"/>
    <w:basedOn w:val="OPCParaBase"/>
    <w:rsid w:val="009809F7"/>
    <w:pPr>
      <w:spacing w:line="240" w:lineRule="auto"/>
    </w:pPr>
    <w:rPr>
      <w:i/>
    </w:rPr>
  </w:style>
  <w:style w:type="paragraph" w:customStyle="1" w:styleId="Subitem">
    <w:name w:val="Subitem"/>
    <w:aliases w:val="iss"/>
    <w:basedOn w:val="OPCParaBase"/>
    <w:rsid w:val="009809F7"/>
    <w:pPr>
      <w:spacing w:before="180" w:line="240" w:lineRule="auto"/>
      <w:ind w:left="709" w:hanging="709"/>
    </w:pPr>
  </w:style>
  <w:style w:type="paragraph" w:customStyle="1" w:styleId="SubitemHead">
    <w:name w:val="SubitemHead"/>
    <w:aliases w:val="issh"/>
    <w:basedOn w:val="OPCParaBase"/>
    <w:rsid w:val="009809F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809F7"/>
    <w:pPr>
      <w:spacing w:before="40" w:line="240" w:lineRule="auto"/>
      <w:ind w:left="1134"/>
    </w:pPr>
  </w:style>
  <w:style w:type="paragraph" w:customStyle="1" w:styleId="SubsectionHead">
    <w:name w:val="SubsectionHead"/>
    <w:aliases w:val="ssh"/>
    <w:basedOn w:val="OPCParaBase"/>
    <w:next w:val="subsection"/>
    <w:rsid w:val="009809F7"/>
    <w:pPr>
      <w:keepNext/>
      <w:keepLines/>
      <w:spacing w:before="240" w:line="240" w:lineRule="auto"/>
      <w:ind w:left="1134"/>
    </w:pPr>
    <w:rPr>
      <w:i/>
    </w:rPr>
  </w:style>
  <w:style w:type="paragraph" w:customStyle="1" w:styleId="Tablea">
    <w:name w:val="Table(a)"/>
    <w:aliases w:val="ta"/>
    <w:basedOn w:val="OPCParaBase"/>
    <w:rsid w:val="009809F7"/>
    <w:pPr>
      <w:spacing w:before="60" w:line="240" w:lineRule="auto"/>
      <w:ind w:left="284" w:hanging="284"/>
    </w:pPr>
    <w:rPr>
      <w:sz w:val="20"/>
    </w:rPr>
  </w:style>
  <w:style w:type="paragraph" w:customStyle="1" w:styleId="TableAA">
    <w:name w:val="Table(AA)"/>
    <w:aliases w:val="taaa"/>
    <w:basedOn w:val="OPCParaBase"/>
    <w:rsid w:val="009809F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809F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809F7"/>
    <w:pPr>
      <w:spacing w:before="60" w:line="240" w:lineRule="atLeast"/>
    </w:pPr>
    <w:rPr>
      <w:sz w:val="20"/>
    </w:rPr>
  </w:style>
  <w:style w:type="paragraph" w:customStyle="1" w:styleId="TLPBoxTextnote">
    <w:name w:val="TLPBoxText(note"/>
    <w:aliases w:val="right)"/>
    <w:basedOn w:val="OPCParaBase"/>
    <w:rsid w:val="009809F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809F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809F7"/>
    <w:pPr>
      <w:spacing w:before="122" w:line="198" w:lineRule="exact"/>
      <w:ind w:left="1985" w:hanging="851"/>
      <w:jc w:val="right"/>
    </w:pPr>
    <w:rPr>
      <w:sz w:val="18"/>
    </w:rPr>
  </w:style>
  <w:style w:type="paragraph" w:customStyle="1" w:styleId="TLPTableBullet">
    <w:name w:val="TLPTableBullet"/>
    <w:aliases w:val="ttb"/>
    <w:basedOn w:val="OPCParaBase"/>
    <w:rsid w:val="009809F7"/>
    <w:pPr>
      <w:spacing w:line="240" w:lineRule="exact"/>
      <w:ind w:left="284" w:hanging="284"/>
    </w:pPr>
    <w:rPr>
      <w:sz w:val="20"/>
    </w:rPr>
  </w:style>
  <w:style w:type="paragraph" w:styleId="TOC1">
    <w:name w:val="toc 1"/>
    <w:basedOn w:val="OPCParaBase"/>
    <w:next w:val="Normal"/>
    <w:uiPriority w:val="39"/>
    <w:semiHidden/>
    <w:unhideWhenUsed/>
    <w:rsid w:val="009809F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809F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809F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809F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809F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809F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809F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809F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809F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809F7"/>
    <w:pPr>
      <w:keepLines/>
      <w:spacing w:before="240" w:after="120" w:line="240" w:lineRule="auto"/>
      <w:ind w:left="794"/>
    </w:pPr>
    <w:rPr>
      <w:b/>
      <w:kern w:val="28"/>
      <w:sz w:val="20"/>
    </w:rPr>
  </w:style>
  <w:style w:type="paragraph" w:customStyle="1" w:styleId="TofSectsHeading">
    <w:name w:val="TofSects(Heading)"/>
    <w:basedOn w:val="OPCParaBase"/>
    <w:rsid w:val="009809F7"/>
    <w:pPr>
      <w:spacing w:before="240" w:after="120" w:line="240" w:lineRule="auto"/>
    </w:pPr>
    <w:rPr>
      <w:b/>
      <w:sz w:val="24"/>
    </w:rPr>
  </w:style>
  <w:style w:type="paragraph" w:customStyle="1" w:styleId="TofSectsSection">
    <w:name w:val="TofSects(Section)"/>
    <w:basedOn w:val="OPCParaBase"/>
    <w:rsid w:val="009809F7"/>
    <w:pPr>
      <w:keepLines/>
      <w:spacing w:before="40" w:line="240" w:lineRule="auto"/>
      <w:ind w:left="1588" w:hanging="794"/>
    </w:pPr>
    <w:rPr>
      <w:kern w:val="28"/>
      <w:sz w:val="18"/>
    </w:rPr>
  </w:style>
  <w:style w:type="paragraph" w:customStyle="1" w:styleId="TofSectsSubdiv">
    <w:name w:val="TofSects(Subdiv)"/>
    <w:basedOn w:val="OPCParaBase"/>
    <w:rsid w:val="009809F7"/>
    <w:pPr>
      <w:keepLines/>
      <w:spacing w:before="80" w:line="240" w:lineRule="auto"/>
      <w:ind w:left="1588" w:hanging="794"/>
    </w:pPr>
    <w:rPr>
      <w:kern w:val="28"/>
    </w:rPr>
  </w:style>
  <w:style w:type="paragraph" w:customStyle="1" w:styleId="WRStyle">
    <w:name w:val="WR Style"/>
    <w:aliases w:val="WR"/>
    <w:basedOn w:val="OPCParaBase"/>
    <w:rsid w:val="009809F7"/>
    <w:pPr>
      <w:spacing w:before="240" w:line="240" w:lineRule="auto"/>
      <w:ind w:left="284" w:hanging="284"/>
    </w:pPr>
    <w:rPr>
      <w:b/>
      <w:i/>
      <w:kern w:val="28"/>
      <w:sz w:val="24"/>
    </w:rPr>
  </w:style>
  <w:style w:type="paragraph" w:customStyle="1" w:styleId="notepara">
    <w:name w:val="note(para)"/>
    <w:aliases w:val="na"/>
    <w:basedOn w:val="OPCParaBase"/>
    <w:rsid w:val="009809F7"/>
    <w:pPr>
      <w:spacing w:before="40" w:line="198" w:lineRule="exact"/>
      <w:ind w:left="2354" w:hanging="369"/>
    </w:pPr>
    <w:rPr>
      <w:sz w:val="18"/>
    </w:rPr>
  </w:style>
  <w:style w:type="paragraph" w:styleId="Footer">
    <w:name w:val="footer"/>
    <w:link w:val="FooterChar"/>
    <w:rsid w:val="009809F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809F7"/>
    <w:rPr>
      <w:rFonts w:eastAsia="Times New Roman" w:cs="Times New Roman"/>
      <w:sz w:val="22"/>
      <w:szCs w:val="24"/>
      <w:lang w:eastAsia="en-AU"/>
    </w:rPr>
  </w:style>
  <w:style w:type="character" w:styleId="LineNumber">
    <w:name w:val="line number"/>
    <w:basedOn w:val="OPCCharBase"/>
    <w:uiPriority w:val="99"/>
    <w:semiHidden/>
    <w:unhideWhenUsed/>
    <w:rsid w:val="009809F7"/>
    <w:rPr>
      <w:sz w:val="16"/>
    </w:rPr>
  </w:style>
  <w:style w:type="table" w:customStyle="1" w:styleId="CFlag">
    <w:name w:val="CFlag"/>
    <w:basedOn w:val="TableNormal"/>
    <w:uiPriority w:val="99"/>
    <w:rsid w:val="009809F7"/>
    <w:rPr>
      <w:rFonts w:eastAsia="Times New Roman" w:cs="Times New Roman"/>
      <w:lang w:eastAsia="en-AU"/>
    </w:rPr>
    <w:tblPr/>
  </w:style>
  <w:style w:type="paragraph" w:customStyle="1" w:styleId="NotesHeading1">
    <w:name w:val="NotesHeading 1"/>
    <w:basedOn w:val="OPCParaBase"/>
    <w:next w:val="Normal"/>
    <w:rsid w:val="009809F7"/>
    <w:rPr>
      <w:b/>
      <w:sz w:val="28"/>
      <w:szCs w:val="28"/>
    </w:rPr>
  </w:style>
  <w:style w:type="paragraph" w:customStyle="1" w:styleId="NotesHeading2">
    <w:name w:val="NotesHeading 2"/>
    <w:basedOn w:val="OPCParaBase"/>
    <w:next w:val="Normal"/>
    <w:rsid w:val="009809F7"/>
    <w:rPr>
      <w:b/>
      <w:sz w:val="28"/>
      <w:szCs w:val="28"/>
    </w:rPr>
  </w:style>
  <w:style w:type="paragraph" w:customStyle="1" w:styleId="SignCoverPageEnd">
    <w:name w:val="SignCoverPageEnd"/>
    <w:basedOn w:val="OPCParaBase"/>
    <w:next w:val="Normal"/>
    <w:rsid w:val="009809F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809F7"/>
    <w:pPr>
      <w:pBdr>
        <w:top w:val="single" w:sz="4" w:space="1" w:color="auto"/>
      </w:pBdr>
      <w:spacing w:before="360"/>
      <w:ind w:right="397"/>
      <w:jc w:val="both"/>
    </w:pPr>
  </w:style>
  <w:style w:type="paragraph" w:customStyle="1" w:styleId="Paragraphsub-sub-sub">
    <w:name w:val="Paragraph(sub-sub-sub)"/>
    <w:aliases w:val="aaaa"/>
    <w:basedOn w:val="OPCParaBase"/>
    <w:rsid w:val="009809F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809F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809F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809F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809F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809F7"/>
    <w:pPr>
      <w:spacing w:before="120"/>
    </w:pPr>
  </w:style>
  <w:style w:type="paragraph" w:customStyle="1" w:styleId="TableTextEndNotes">
    <w:name w:val="TableTextEndNotes"/>
    <w:aliases w:val="Tten"/>
    <w:basedOn w:val="Normal"/>
    <w:rsid w:val="009809F7"/>
    <w:pPr>
      <w:spacing w:before="60" w:line="240" w:lineRule="auto"/>
    </w:pPr>
    <w:rPr>
      <w:rFonts w:cs="Arial"/>
      <w:sz w:val="20"/>
      <w:szCs w:val="22"/>
    </w:rPr>
  </w:style>
  <w:style w:type="paragraph" w:customStyle="1" w:styleId="TableHeading">
    <w:name w:val="TableHeading"/>
    <w:aliases w:val="th"/>
    <w:basedOn w:val="OPCParaBase"/>
    <w:next w:val="Tabletext"/>
    <w:rsid w:val="009809F7"/>
    <w:pPr>
      <w:keepNext/>
      <w:spacing w:before="60" w:line="240" w:lineRule="atLeast"/>
    </w:pPr>
    <w:rPr>
      <w:b/>
      <w:sz w:val="20"/>
    </w:rPr>
  </w:style>
  <w:style w:type="paragraph" w:customStyle="1" w:styleId="NoteToSubpara">
    <w:name w:val="NoteToSubpara"/>
    <w:aliases w:val="nts"/>
    <w:basedOn w:val="OPCParaBase"/>
    <w:rsid w:val="009809F7"/>
    <w:pPr>
      <w:spacing w:before="40" w:line="198" w:lineRule="exact"/>
      <w:ind w:left="2835" w:hanging="709"/>
    </w:pPr>
    <w:rPr>
      <w:sz w:val="18"/>
    </w:rPr>
  </w:style>
  <w:style w:type="paragraph" w:customStyle="1" w:styleId="ENoteTableHeading">
    <w:name w:val="ENoteTableHeading"/>
    <w:aliases w:val="enth"/>
    <w:basedOn w:val="OPCParaBase"/>
    <w:rsid w:val="009809F7"/>
    <w:pPr>
      <w:keepNext/>
      <w:spacing w:before="60" w:line="240" w:lineRule="atLeast"/>
    </w:pPr>
    <w:rPr>
      <w:rFonts w:ascii="Arial" w:hAnsi="Arial"/>
      <w:b/>
      <w:sz w:val="16"/>
    </w:rPr>
  </w:style>
  <w:style w:type="paragraph" w:customStyle="1" w:styleId="ENoteTTi">
    <w:name w:val="ENoteTTi"/>
    <w:aliases w:val="entti"/>
    <w:basedOn w:val="OPCParaBase"/>
    <w:rsid w:val="009809F7"/>
    <w:pPr>
      <w:keepNext/>
      <w:spacing w:before="60" w:line="240" w:lineRule="atLeast"/>
      <w:ind w:left="170"/>
    </w:pPr>
    <w:rPr>
      <w:sz w:val="16"/>
    </w:rPr>
  </w:style>
  <w:style w:type="paragraph" w:customStyle="1" w:styleId="ENotesHeading1">
    <w:name w:val="ENotesHeading 1"/>
    <w:aliases w:val="Enh1"/>
    <w:basedOn w:val="OPCParaBase"/>
    <w:next w:val="Normal"/>
    <w:rsid w:val="009809F7"/>
    <w:pPr>
      <w:spacing w:before="120"/>
      <w:outlineLvl w:val="1"/>
    </w:pPr>
    <w:rPr>
      <w:b/>
      <w:sz w:val="28"/>
      <w:szCs w:val="28"/>
    </w:rPr>
  </w:style>
  <w:style w:type="paragraph" w:customStyle="1" w:styleId="ENotesHeading2">
    <w:name w:val="ENotesHeading 2"/>
    <w:aliases w:val="Enh2"/>
    <w:basedOn w:val="OPCParaBase"/>
    <w:next w:val="Normal"/>
    <w:rsid w:val="009809F7"/>
    <w:pPr>
      <w:spacing w:before="120" w:after="120"/>
      <w:outlineLvl w:val="2"/>
    </w:pPr>
    <w:rPr>
      <w:b/>
      <w:sz w:val="24"/>
      <w:szCs w:val="28"/>
    </w:rPr>
  </w:style>
  <w:style w:type="paragraph" w:customStyle="1" w:styleId="ENoteTTIndentHeading">
    <w:name w:val="ENoteTTIndentHeading"/>
    <w:aliases w:val="enTTHi"/>
    <w:basedOn w:val="OPCParaBase"/>
    <w:rsid w:val="009809F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809F7"/>
    <w:pPr>
      <w:spacing w:before="60" w:line="240" w:lineRule="atLeast"/>
    </w:pPr>
    <w:rPr>
      <w:sz w:val="16"/>
    </w:rPr>
  </w:style>
  <w:style w:type="paragraph" w:customStyle="1" w:styleId="MadeunderText">
    <w:name w:val="MadeunderText"/>
    <w:basedOn w:val="OPCParaBase"/>
    <w:next w:val="Normal"/>
    <w:rsid w:val="009809F7"/>
    <w:pPr>
      <w:spacing w:before="240"/>
    </w:pPr>
    <w:rPr>
      <w:sz w:val="24"/>
      <w:szCs w:val="24"/>
    </w:rPr>
  </w:style>
  <w:style w:type="paragraph" w:customStyle="1" w:styleId="ENotesHeading3">
    <w:name w:val="ENotesHeading 3"/>
    <w:aliases w:val="Enh3"/>
    <w:basedOn w:val="OPCParaBase"/>
    <w:next w:val="Normal"/>
    <w:rsid w:val="009809F7"/>
    <w:pPr>
      <w:keepNext/>
      <w:spacing w:before="120" w:line="240" w:lineRule="auto"/>
      <w:outlineLvl w:val="4"/>
    </w:pPr>
    <w:rPr>
      <w:b/>
      <w:szCs w:val="24"/>
    </w:rPr>
  </w:style>
  <w:style w:type="paragraph" w:customStyle="1" w:styleId="SubPartCASA">
    <w:name w:val="SubPart(CASA)"/>
    <w:aliases w:val="csp"/>
    <w:basedOn w:val="OPCParaBase"/>
    <w:next w:val="ActHead3"/>
    <w:rsid w:val="009809F7"/>
    <w:pPr>
      <w:keepNext/>
      <w:keepLines/>
      <w:spacing w:before="280"/>
      <w:outlineLvl w:val="1"/>
    </w:pPr>
    <w:rPr>
      <w:b/>
      <w:kern w:val="28"/>
      <w:sz w:val="32"/>
    </w:rPr>
  </w:style>
  <w:style w:type="character" w:customStyle="1" w:styleId="CharSubPartTextCASA">
    <w:name w:val="CharSubPartText(CASA)"/>
    <w:basedOn w:val="OPCCharBase"/>
    <w:uiPriority w:val="1"/>
    <w:rsid w:val="009809F7"/>
  </w:style>
  <w:style w:type="character" w:customStyle="1" w:styleId="CharSubPartNoCASA">
    <w:name w:val="CharSubPartNo(CASA)"/>
    <w:basedOn w:val="OPCCharBase"/>
    <w:uiPriority w:val="1"/>
    <w:rsid w:val="009809F7"/>
  </w:style>
  <w:style w:type="paragraph" w:customStyle="1" w:styleId="ENoteTTIndentHeadingSub">
    <w:name w:val="ENoteTTIndentHeadingSub"/>
    <w:aliases w:val="enTTHis"/>
    <w:basedOn w:val="OPCParaBase"/>
    <w:rsid w:val="009809F7"/>
    <w:pPr>
      <w:keepNext/>
      <w:spacing w:before="60" w:line="240" w:lineRule="atLeast"/>
      <w:ind w:left="340"/>
    </w:pPr>
    <w:rPr>
      <w:b/>
      <w:sz w:val="16"/>
    </w:rPr>
  </w:style>
  <w:style w:type="paragraph" w:customStyle="1" w:styleId="ENoteTTiSub">
    <w:name w:val="ENoteTTiSub"/>
    <w:aliases w:val="enttis"/>
    <w:basedOn w:val="OPCParaBase"/>
    <w:rsid w:val="009809F7"/>
    <w:pPr>
      <w:keepNext/>
      <w:spacing w:before="60" w:line="240" w:lineRule="atLeast"/>
      <w:ind w:left="340"/>
    </w:pPr>
    <w:rPr>
      <w:sz w:val="16"/>
    </w:rPr>
  </w:style>
  <w:style w:type="paragraph" w:customStyle="1" w:styleId="SubDivisionMigration">
    <w:name w:val="SubDivisionMigration"/>
    <w:aliases w:val="sdm"/>
    <w:basedOn w:val="OPCParaBase"/>
    <w:rsid w:val="009809F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809F7"/>
    <w:pPr>
      <w:keepNext/>
      <w:keepLines/>
      <w:spacing w:before="240" w:line="240" w:lineRule="auto"/>
      <w:ind w:left="1134" w:hanging="1134"/>
    </w:pPr>
    <w:rPr>
      <w:b/>
      <w:sz w:val="28"/>
    </w:rPr>
  </w:style>
  <w:style w:type="table" w:styleId="TableGrid">
    <w:name w:val="Table Grid"/>
    <w:basedOn w:val="TableNormal"/>
    <w:uiPriority w:val="59"/>
    <w:rsid w:val="0098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9809F7"/>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9809F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809F7"/>
    <w:rPr>
      <w:sz w:val="22"/>
    </w:rPr>
  </w:style>
  <w:style w:type="paragraph" w:customStyle="1" w:styleId="SOTextNote">
    <w:name w:val="SO TextNote"/>
    <w:aliases w:val="sont"/>
    <w:basedOn w:val="SOText"/>
    <w:qFormat/>
    <w:rsid w:val="009809F7"/>
    <w:pPr>
      <w:spacing w:before="122" w:line="198" w:lineRule="exact"/>
      <w:ind w:left="1843" w:hanging="709"/>
    </w:pPr>
    <w:rPr>
      <w:sz w:val="18"/>
    </w:rPr>
  </w:style>
  <w:style w:type="paragraph" w:customStyle="1" w:styleId="SOPara">
    <w:name w:val="SO Para"/>
    <w:aliases w:val="soa"/>
    <w:basedOn w:val="SOText"/>
    <w:link w:val="SOParaChar"/>
    <w:qFormat/>
    <w:rsid w:val="009809F7"/>
    <w:pPr>
      <w:tabs>
        <w:tab w:val="right" w:pos="1786"/>
      </w:tabs>
      <w:spacing w:before="40"/>
      <w:ind w:left="2070" w:hanging="936"/>
    </w:pPr>
  </w:style>
  <w:style w:type="character" w:customStyle="1" w:styleId="SOParaChar">
    <w:name w:val="SO Para Char"/>
    <w:aliases w:val="soa Char"/>
    <w:basedOn w:val="DefaultParagraphFont"/>
    <w:link w:val="SOPara"/>
    <w:rsid w:val="009809F7"/>
    <w:rPr>
      <w:sz w:val="22"/>
    </w:rPr>
  </w:style>
  <w:style w:type="paragraph" w:customStyle="1" w:styleId="FileName">
    <w:name w:val="FileName"/>
    <w:basedOn w:val="Normal"/>
    <w:rsid w:val="009809F7"/>
  </w:style>
  <w:style w:type="paragraph" w:customStyle="1" w:styleId="SOHeadBold">
    <w:name w:val="SO HeadBold"/>
    <w:aliases w:val="sohb"/>
    <w:basedOn w:val="SOText"/>
    <w:next w:val="SOText"/>
    <w:link w:val="SOHeadBoldChar"/>
    <w:qFormat/>
    <w:rsid w:val="009809F7"/>
    <w:rPr>
      <w:b/>
    </w:rPr>
  </w:style>
  <w:style w:type="character" w:customStyle="1" w:styleId="SOHeadBoldChar">
    <w:name w:val="SO HeadBold Char"/>
    <w:aliases w:val="sohb Char"/>
    <w:basedOn w:val="DefaultParagraphFont"/>
    <w:link w:val="SOHeadBold"/>
    <w:rsid w:val="009809F7"/>
    <w:rPr>
      <w:b/>
      <w:sz w:val="22"/>
    </w:rPr>
  </w:style>
  <w:style w:type="paragraph" w:customStyle="1" w:styleId="SOHeadItalic">
    <w:name w:val="SO HeadItalic"/>
    <w:aliases w:val="sohi"/>
    <w:basedOn w:val="SOText"/>
    <w:next w:val="SOText"/>
    <w:link w:val="SOHeadItalicChar"/>
    <w:qFormat/>
    <w:rsid w:val="009809F7"/>
    <w:rPr>
      <w:i/>
    </w:rPr>
  </w:style>
  <w:style w:type="character" w:customStyle="1" w:styleId="SOHeadItalicChar">
    <w:name w:val="SO HeadItalic Char"/>
    <w:aliases w:val="sohi Char"/>
    <w:basedOn w:val="DefaultParagraphFont"/>
    <w:link w:val="SOHeadItalic"/>
    <w:rsid w:val="009809F7"/>
    <w:rPr>
      <w:i/>
      <w:sz w:val="22"/>
    </w:rPr>
  </w:style>
  <w:style w:type="paragraph" w:customStyle="1" w:styleId="SOBullet">
    <w:name w:val="SO Bullet"/>
    <w:aliases w:val="sotb"/>
    <w:basedOn w:val="SOText"/>
    <w:link w:val="SOBulletChar"/>
    <w:qFormat/>
    <w:rsid w:val="009809F7"/>
    <w:pPr>
      <w:ind w:left="1559" w:hanging="425"/>
    </w:pPr>
  </w:style>
  <w:style w:type="character" w:customStyle="1" w:styleId="SOBulletChar">
    <w:name w:val="SO Bullet Char"/>
    <w:aliases w:val="sotb Char"/>
    <w:basedOn w:val="DefaultParagraphFont"/>
    <w:link w:val="SOBullet"/>
    <w:rsid w:val="009809F7"/>
    <w:rPr>
      <w:sz w:val="22"/>
    </w:rPr>
  </w:style>
  <w:style w:type="paragraph" w:customStyle="1" w:styleId="SOBulletNote">
    <w:name w:val="SO BulletNote"/>
    <w:aliases w:val="sonb"/>
    <w:basedOn w:val="SOTextNote"/>
    <w:link w:val="SOBulletNoteChar"/>
    <w:qFormat/>
    <w:rsid w:val="009809F7"/>
    <w:pPr>
      <w:tabs>
        <w:tab w:val="left" w:pos="1560"/>
      </w:tabs>
      <w:ind w:left="2268" w:hanging="1134"/>
    </w:pPr>
  </w:style>
  <w:style w:type="character" w:customStyle="1" w:styleId="SOBulletNoteChar">
    <w:name w:val="SO BulletNote Char"/>
    <w:aliases w:val="sonb Char"/>
    <w:basedOn w:val="DefaultParagraphFont"/>
    <w:link w:val="SOBulletNote"/>
    <w:rsid w:val="009809F7"/>
    <w:rPr>
      <w:sz w:val="18"/>
    </w:rPr>
  </w:style>
  <w:style w:type="paragraph" w:customStyle="1" w:styleId="SOText2">
    <w:name w:val="SO Text2"/>
    <w:aliases w:val="sot2"/>
    <w:basedOn w:val="Normal"/>
    <w:next w:val="SOText"/>
    <w:link w:val="SOText2Char"/>
    <w:rsid w:val="009809F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809F7"/>
    <w:rPr>
      <w:sz w:val="22"/>
    </w:rPr>
  </w:style>
  <w:style w:type="character" w:customStyle="1" w:styleId="Heading1Char">
    <w:name w:val="Heading 1 Char"/>
    <w:basedOn w:val="DefaultParagraphFont"/>
    <w:link w:val="Heading1"/>
    <w:uiPriority w:val="9"/>
    <w:rsid w:val="009706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06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06E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706E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706E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706E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706E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706E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706EB"/>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6E3B23"/>
    <w:rPr>
      <w:color w:val="0000FF" w:themeColor="hyperlink"/>
      <w:u w:val="single"/>
    </w:rPr>
  </w:style>
  <w:style w:type="character" w:styleId="FollowedHyperlink">
    <w:name w:val="FollowedHyperlink"/>
    <w:basedOn w:val="DefaultParagraphFont"/>
    <w:uiPriority w:val="99"/>
    <w:semiHidden/>
    <w:unhideWhenUsed/>
    <w:rsid w:val="006E3B23"/>
    <w:rPr>
      <w:color w:val="0000FF" w:themeColor="hyperlink"/>
      <w:u w:val="single"/>
    </w:rPr>
  </w:style>
  <w:style w:type="paragraph" w:customStyle="1" w:styleId="ShortTP1">
    <w:name w:val="ShortTP1"/>
    <w:basedOn w:val="ShortT"/>
    <w:link w:val="ShortTP1Char"/>
    <w:rsid w:val="006E3B23"/>
    <w:pPr>
      <w:spacing w:before="800"/>
    </w:pPr>
  </w:style>
  <w:style w:type="character" w:customStyle="1" w:styleId="OPCParaBaseChar">
    <w:name w:val="OPCParaBase Char"/>
    <w:basedOn w:val="DefaultParagraphFont"/>
    <w:link w:val="OPCParaBase"/>
    <w:rsid w:val="006E3B23"/>
    <w:rPr>
      <w:rFonts w:eastAsia="Times New Roman" w:cs="Times New Roman"/>
      <w:sz w:val="22"/>
      <w:lang w:eastAsia="en-AU"/>
    </w:rPr>
  </w:style>
  <w:style w:type="character" w:customStyle="1" w:styleId="ShortTChar">
    <w:name w:val="ShortT Char"/>
    <w:basedOn w:val="OPCParaBaseChar"/>
    <w:link w:val="ShortT"/>
    <w:rsid w:val="006E3B23"/>
    <w:rPr>
      <w:rFonts w:eastAsia="Times New Roman" w:cs="Times New Roman"/>
      <w:b/>
      <w:sz w:val="40"/>
      <w:lang w:eastAsia="en-AU"/>
    </w:rPr>
  </w:style>
  <w:style w:type="character" w:customStyle="1" w:styleId="ShortTP1Char">
    <w:name w:val="ShortTP1 Char"/>
    <w:basedOn w:val="ShortTChar"/>
    <w:link w:val="ShortTP1"/>
    <w:rsid w:val="006E3B23"/>
    <w:rPr>
      <w:rFonts w:eastAsia="Times New Roman" w:cs="Times New Roman"/>
      <w:b/>
      <w:sz w:val="40"/>
      <w:lang w:eastAsia="en-AU"/>
    </w:rPr>
  </w:style>
  <w:style w:type="paragraph" w:customStyle="1" w:styleId="ActNoP1">
    <w:name w:val="ActNoP1"/>
    <w:basedOn w:val="Actno"/>
    <w:link w:val="ActNoP1Char"/>
    <w:rsid w:val="006E3B23"/>
    <w:pPr>
      <w:spacing w:before="800"/>
    </w:pPr>
    <w:rPr>
      <w:sz w:val="28"/>
    </w:rPr>
  </w:style>
  <w:style w:type="character" w:customStyle="1" w:styleId="ActnoChar">
    <w:name w:val="Actno Char"/>
    <w:basedOn w:val="ShortTChar"/>
    <w:link w:val="Actno"/>
    <w:rsid w:val="006E3B23"/>
    <w:rPr>
      <w:rFonts w:eastAsia="Times New Roman" w:cs="Times New Roman"/>
      <w:b/>
      <w:sz w:val="40"/>
      <w:lang w:eastAsia="en-AU"/>
    </w:rPr>
  </w:style>
  <w:style w:type="character" w:customStyle="1" w:styleId="ActNoP1Char">
    <w:name w:val="ActNoP1 Char"/>
    <w:basedOn w:val="ActnoChar"/>
    <w:link w:val="ActNoP1"/>
    <w:rsid w:val="006E3B23"/>
    <w:rPr>
      <w:rFonts w:eastAsia="Times New Roman" w:cs="Times New Roman"/>
      <w:b/>
      <w:sz w:val="28"/>
      <w:lang w:eastAsia="en-AU"/>
    </w:rPr>
  </w:style>
  <w:style w:type="paragraph" w:customStyle="1" w:styleId="ShortTCP">
    <w:name w:val="ShortTCP"/>
    <w:basedOn w:val="ShortT"/>
    <w:link w:val="ShortTCPChar"/>
    <w:rsid w:val="006E3B23"/>
  </w:style>
  <w:style w:type="character" w:customStyle="1" w:styleId="ShortTCPChar">
    <w:name w:val="ShortTCP Char"/>
    <w:basedOn w:val="ShortTChar"/>
    <w:link w:val="ShortTCP"/>
    <w:rsid w:val="006E3B23"/>
    <w:rPr>
      <w:rFonts w:eastAsia="Times New Roman" w:cs="Times New Roman"/>
      <w:b/>
      <w:sz w:val="40"/>
      <w:lang w:eastAsia="en-AU"/>
    </w:rPr>
  </w:style>
  <w:style w:type="paragraph" w:customStyle="1" w:styleId="ActNoCP">
    <w:name w:val="ActNoCP"/>
    <w:basedOn w:val="Actno"/>
    <w:link w:val="ActNoCPChar"/>
    <w:rsid w:val="006E3B23"/>
    <w:pPr>
      <w:spacing w:before="400"/>
    </w:pPr>
  </w:style>
  <w:style w:type="character" w:customStyle="1" w:styleId="ActNoCPChar">
    <w:name w:val="ActNoCP Char"/>
    <w:basedOn w:val="ActnoChar"/>
    <w:link w:val="ActNoCP"/>
    <w:rsid w:val="006E3B23"/>
    <w:rPr>
      <w:rFonts w:eastAsia="Times New Roman" w:cs="Times New Roman"/>
      <w:b/>
      <w:sz w:val="40"/>
      <w:lang w:eastAsia="en-AU"/>
    </w:rPr>
  </w:style>
  <w:style w:type="paragraph" w:customStyle="1" w:styleId="AssentBk">
    <w:name w:val="AssentBk"/>
    <w:basedOn w:val="Normal"/>
    <w:rsid w:val="006E3B23"/>
    <w:pPr>
      <w:spacing w:line="240" w:lineRule="auto"/>
    </w:pPr>
    <w:rPr>
      <w:rFonts w:eastAsia="Times New Roman" w:cs="Times New Roman"/>
      <w:sz w:val="20"/>
      <w:lang w:eastAsia="en-AU"/>
    </w:rPr>
  </w:style>
  <w:style w:type="paragraph" w:customStyle="1" w:styleId="AssentDt">
    <w:name w:val="AssentDt"/>
    <w:basedOn w:val="Normal"/>
    <w:rsid w:val="00E73AFB"/>
    <w:pPr>
      <w:spacing w:line="240" w:lineRule="auto"/>
    </w:pPr>
    <w:rPr>
      <w:rFonts w:eastAsia="Times New Roman" w:cs="Times New Roman"/>
      <w:sz w:val="20"/>
      <w:lang w:eastAsia="en-AU"/>
    </w:rPr>
  </w:style>
  <w:style w:type="paragraph" w:customStyle="1" w:styleId="2ndRd">
    <w:name w:val="2ndRd"/>
    <w:basedOn w:val="Normal"/>
    <w:rsid w:val="00E73AFB"/>
    <w:pPr>
      <w:spacing w:line="240" w:lineRule="auto"/>
    </w:pPr>
    <w:rPr>
      <w:rFonts w:eastAsia="Times New Roman" w:cs="Times New Roman"/>
      <w:sz w:val="20"/>
      <w:lang w:eastAsia="en-AU"/>
    </w:rPr>
  </w:style>
  <w:style w:type="paragraph" w:customStyle="1" w:styleId="ScalePlusRef">
    <w:name w:val="ScalePlusRef"/>
    <w:basedOn w:val="Normal"/>
    <w:rsid w:val="00E73AFB"/>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9F7"/>
    <w:pPr>
      <w:spacing w:line="260" w:lineRule="atLeast"/>
    </w:pPr>
    <w:rPr>
      <w:sz w:val="22"/>
    </w:rPr>
  </w:style>
  <w:style w:type="paragraph" w:styleId="Heading1">
    <w:name w:val="heading 1"/>
    <w:basedOn w:val="Normal"/>
    <w:next w:val="Normal"/>
    <w:link w:val="Heading1Char"/>
    <w:uiPriority w:val="9"/>
    <w:qFormat/>
    <w:rsid w:val="009706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06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06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06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06E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06E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06E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06E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706E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809F7"/>
  </w:style>
  <w:style w:type="paragraph" w:customStyle="1" w:styleId="OPCParaBase">
    <w:name w:val="OPCParaBase"/>
    <w:link w:val="OPCParaBaseChar"/>
    <w:qFormat/>
    <w:rsid w:val="009809F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809F7"/>
    <w:pPr>
      <w:spacing w:line="240" w:lineRule="auto"/>
    </w:pPr>
    <w:rPr>
      <w:b/>
      <w:sz w:val="40"/>
    </w:rPr>
  </w:style>
  <w:style w:type="paragraph" w:customStyle="1" w:styleId="ActHead1">
    <w:name w:val="ActHead 1"/>
    <w:aliases w:val="c"/>
    <w:basedOn w:val="OPCParaBase"/>
    <w:next w:val="Normal"/>
    <w:qFormat/>
    <w:rsid w:val="009809F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809F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809F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809F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809F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809F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809F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809F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809F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809F7"/>
  </w:style>
  <w:style w:type="paragraph" w:customStyle="1" w:styleId="Blocks">
    <w:name w:val="Blocks"/>
    <w:aliases w:val="bb"/>
    <w:basedOn w:val="OPCParaBase"/>
    <w:qFormat/>
    <w:rsid w:val="009809F7"/>
    <w:pPr>
      <w:spacing w:line="240" w:lineRule="auto"/>
    </w:pPr>
    <w:rPr>
      <w:sz w:val="24"/>
    </w:rPr>
  </w:style>
  <w:style w:type="paragraph" w:customStyle="1" w:styleId="BoxText">
    <w:name w:val="BoxText"/>
    <w:aliases w:val="bt"/>
    <w:basedOn w:val="OPCParaBase"/>
    <w:qFormat/>
    <w:rsid w:val="009809F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809F7"/>
    <w:rPr>
      <w:b/>
    </w:rPr>
  </w:style>
  <w:style w:type="paragraph" w:customStyle="1" w:styleId="BoxHeadItalic">
    <w:name w:val="BoxHeadItalic"/>
    <w:aliases w:val="bhi"/>
    <w:basedOn w:val="BoxText"/>
    <w:next w:val="BoxStep"/>
    <w:qFormat/>
    <w:rsid w:val="009809F7"/>
    <w:rPr>
      <w:i/>
    </w:rPr>
  </w:style>
  <w:style w:type="paragraph" w:customStyle="1" w:styleId="BoxList">
    <w:name w:val="BoxList"/>
    <w:aliases w:val="bl"/>
    <w:basedOn w:val="BoxText"/>
    <w:qFormat/>
    <w:rsid w:val="009809F7"/>
    <w:pPr>
      <w:ind w:left="1559" w:hanging="425"/>
    </w:pPr>
  </w:style>
  <w:style w:type="paragraph" w:customStyle="1" w:styleId="BoxNote">
    <w:name w:val="BoxNote"/>
    <w:aliases w:val="bn"/>
    <w:basedOn w:val="BoxText"/>
    <w:qFormat/>
    <w:rsid w:val="009809F7"/>
    <w:pPr>
      <w:tabs>
        <w:tab w:val="left" w:pos="1985"/>
      </w:tabs>
      <w:spacing w:before="122" w:line="198" w:lineRule="exact"/>
      <w:ind w:left="2948" w:hanging="1814"/>
    </w:pPr>
    <w:rPr>
      <w:sz w:val="18"/>
    </w:rPr>
  </w:style>
  <w:style w:type="paragraph" w:customStyle="1" w:styleId="BoxPara">
    <w:name w:val="BoxPara"/>
    <w:aliases w:val="bp"/>
    <w:basedOn w:val="BoxText"/>
    <w:qFormat/>
    <w:rsid w:val="009809F7"/>
    <w:pPr>
      <w:tabs>
        <w:tab w:val="right" w:pos="2268"/>
      </w:tabs>
      <w:ind w:left="2552" w:hanging="1418"/>
    </w:pPr>
  </w:style>
  <w:style w:type="paragraph" w:customStyle="1" w:styleId="BoxStep">
    <w:name w:val="BoxStep"/>
    <w:aliases w:val="bs"/>
    <w:basedOn w:val="BoxText"/>
    <w:qFormat/>
    <w:rsid w:val="009809F7"/>
    <w:pPr>
      <w:ind w:left="1985" w:hanging="851"/>
    </w:pPr>
  </w:style>
  <w:style w:type="character" w:customStyle="1" w:styleId="CharAmPartNo">
    <w:name w:val="CharAmPartNo"/>
    <w:basedOn w:val="OPCCharBase"/>
    <w:qFormat/>
    <w:rsid w:val="009809F7"/>
  </w:style>
  <w:style w:type="character" w:customStyle="1" w:styleId="CharAmPartText">
    <w:name w:val="CharAmPartText"/>
    <w:basedOn w:val="OPCCharBase"/>
    <w:qFormat/>
    <w:rsid w:val="009809F7"/>
  </w:style>
  <w:style w:type="character" w:customStyle="1" w:styleId="CharAmSchNo">
    <w:name w:val="CharAmSchNo"/>
    <w:basedOn w:val="OPCCharBase"/>
    <w:qFormat/>
    <w:rsid w:val="009809F7"/>
  </w:style>
  <w:style w:type="character" w:customStyle="1" w:styleId="CharAmSchText">
    <w:name w:val="CharAmSchText"/>
    <w:basedOn w:val="OPCCharBase"/>
    <w:qFormat/>
    <w:rsid w:val="009809F7"/>
  </w:style>
  <w:style w:type="character" w:customStyle="1" w:styleId="CharBoldItalic">
    <w:name w:val="CharBoldItalic"/>
    <w:basedOn w:val="OPCCharBase"/>
    <w:uiPriority w:val="1"/>
    <w:qFormat/>
    <w:rsid w:val="009809F7"/>
    <w:rPr>
      <w:b/>
      <w:i/>
    </w:rPr>
  </w:style>
  <w:style w:type="character" w:customStyle="1" w:styleId="CharChapNo">
    <w:name w:val="CharChapNo"/>
    <w:basedOn w:val="OPCCharBase"/>
    <w:uiPriority w:val="1"/>
    <w:qFormat/>
    <w:rsid w:val="009809F7"/>
  </w:style>
  <w:style w:type="character" w:customStyle="1" w:styleId="CharChapText">
    <w:name w:val="CharChapText"/>
    <w:basedOn w:val="OPCCharBase"/>
    <w:uiPriority w:val="1"/>
    <w:qFormat/>
    <w:rsid w:val="009809F7"/>
  </w:style>
  <w:style w:type="character" w:customStyle="1" w:styleId="CharDivNo">
    <w:name w:val="CharDivNo"/>
    <w:basedOn w:val="OPCCharBase"/>
    <w:uiPriority w:val="1"/>
    <w:qFormat/>
    <w:rsid w:val="009809F7"/>
  </w:style>
  <w:style w:type="character" w:customStyle="1" w:styleId="CharDivText">
    <w:name w:val="CharDivText"/>
    <w:basedOn w:val="OPCCharBase"/>
    <w:uiPriority w:val="1"/>
    <w:qFormat/>
    <w:rsid w:val="009809F7"/>
  </w:style>
  <w:style w:type="character" w:customStyle="1" w:styleId="CharItalic">
    <w:name w:val="CharItalic"/>
    <w:basedOn w:val="OPCCharBase"/>
    <w:uiPriority w:val="1"/>
    <w:qFormat/>
    <w:rsid w:val="009809F7"/>
    <w:rPr>
      <w:i/>
    </w:rPr>
  </w:style>
  <w:style w:type="character" w:customStyle="1" w:styleId="CharPartNo">
    <w:name w:val="CharPartNo"/>
    <w:basedOn w:val="OPCCharBase"/>
    <w:uiPriority w:val="1"/>
    <w:qFormat/>
    <w:rsid w:val="009809F7"/>
  </w:style>
  <w:style w:type="character" w:customStyle="1" w:styleId="CharPartText">
    <w:name w:val="CharPartText"/>
    <w:basedOn w:val="OPCCharBase"/>
    <w:uiPriority w:val="1"/>
    <w:qFormat/>
    <w:rsid w:val="009809F7"/>
  </w:style>
  <w:style w:type="character" w:customStyle="1" w:styleId="CharSectno">
    <w:name w:val="CharSectno"/>
    <w:basedOn w:val="OPCCharBase"/>
    <w:qFormat/>
    <w:rsid w:val="009809F7"/>
  </w:style>
  <w:style w:type="character" w:customStyle="1" w:styleId="CharSubdNo">
    <w:name w:val="CharSubdNo"/>
    <w:basedOn w:val="OPCCharBase"/>
    <w:uiPriority w:val="1"/>
    <w:qFormat/>
    <w:rsid w:val="009809F7"/>
  </w:style>
  <w:style w:type="character" w:customStyle="1" w:styleId="CharSubdText">
    <w:name w:val="CharSubdText"/>
    <w:basedOn w:val="OPCCharBase"/>
    <w:uiPriority w:val="1"/>
    <w:qFormat/>
    <w:rsid w:val="009809F7"/>
  </w:style>
  <w:style w:type="paragraph" w:customStyle="1" w:styleId="CTA--">
    <w:name w:val="CTA --"/>
    <w:basedOn w:val="OPCParaBase"/>
    <w:next w:val="Normal"/>
    <w:rsid w:val="009809F7"/>
    <w:pPr>
      <w:spacing w:before="60" w:line="240" w:lineRule="atLeast"/>
      <w:ind w:left="142" w:hanging="142"/>
    </w:pPr>
    <w:rPr>
      <w:sz w:val="20"/>
    </w:rPr>
  </w:style>
  <w:style w:type="paragraph" w:customStyle="1" w:styleId="CTA-">
    <w:name w:val="CTA -"/>
    <w:basedOn w:val="OPCParaBase"/>
    <w:rsid w:val="009809F7"/>
    <w:pPr>
      <w:spacing w:before="60" w:line="240" w:lineRule="atLeast"/>
      <w:ind w:left="85" w:hanging="85"/>
    </w:pPr>
    <w:rPr>
      <w:sz w:val="20"/>
    </w:rPr>
  </w:style>
  <w:style w:type="paragraph" w:customStyle="1" w:styleId="CTA---">
    <w:name w:val="CTA ---"/>
    <w:basedOn w:val="OPCParaBase"/>
    <w:next w:val="Normal"/>
    <w:rsid w:val="009809F7"/>
    <w:pPr>
      <w:spacing w:before="60" w:line="240" w:lineRule="atLeast"/>
      <w:ind w:left="198" w:hanging="198"/>
    </w:pPr>
    <w:rPr>
      <w:sz w:val="20"/>
    </w:rPr>
  </w:style>
  <w:style w:type="paragraph" w:customStyle="1" w:styleId="CTA----">
    <w:name w:val="CTA ----"/>
    <w:basedOn w:val="OPCParaBase"/>
    <w:next w:val="Normal"/>
    <w:rsid w:val="009809F7"/>
    <w:pPr>
      <w:spacing w:before="60" w:line="240" w:lineRule="atLeast"/>
      <w:ind w:left="255" w:hanging="255"/>
    </w:pPr>
    <w:rPr>
      <w:sz w:val="20"/>
    </w:rPr>
  </w:style>
  <w:style w:type="paragraph" w:customStyle="1" w:styleId="CTA1a">
    <w:name w:val="CTA 1(a)"/>
    <w:basedOn w:val="OPCParaBase"/>
    <w:rsid w:val="009809F7"/>
    <w:pPr>
      <w:tabs>
        <w:tab w:val="right" w:pos="414"/>
      </w:tabs>
      <w:spacing w:before="40" w:line="240" w:lineRule="atLeast"/>
      <w:ind w:left="675" w:hanging="675"/>
    </w:pPr>
    <w:rPr>
      <w:sz w:val="20"/>
    </w:rPr>
  </w:style>
  <w:style w:type="paragraph" w:customStyle="1" w:styleId="CTA1ai">
    <w:name w:val="CTA 1(a)(i)"/>
    <w:basedOn w:val="OPCParaBase"/>
    <w:rsid w:val="009809F7"/>
    <w:pPr>
      <w:tabs>
        <w:tab w:val="right" w:pos="1004"/>
      </w:tabs>
      <w:spacing w:before="40" w:line="240" w:lineRule="atLeast"/>
      <w:ind w:left="1253" w:hanging="1253"/>
    </w:pPr>
    <w:rPr>
      <w:sz w:val="20"/>
    </w:rPr>
  </w:style>
  <w:style w:type="paragraph" w:customStyle="1" w:styleId="CTA2a">
    <w:name w:val="CTA 2(a)"/>
    <w:basedOn w:val="OPCParaBase"/>
    <w:rsid w:val="009809F7"/>
    <w:pPr>
      <w:tabs>
        <w:tab w:val="right" w:pos="482"/>
      </w:tabs>
      <w:spacing w:before="40" w:line="240" w:lineRule="atLeast"/>
      <w:ind w:left="748" w:hanging="748"/>
    </w:pPr>
    <w:rPr>
      <w:sz w:val="20"/>
    </w:rPr>
  </w:style>
  <w:style w:type="paragraph" w:customStyle="1" w:styleId="CTA2ai">
    <w:name w:val="CTA 2(a)(i)"/>
    <w:basedOn w:val="OPCParaBase"/>
    <w:rsid w:val="009809F7"/>
    <w:pPr>
      <w:tabs>
        <w:tab w:val="right" w:pos="1089"/>
      </w:tabs>
      <w:spacing w:before="40" w:line="240" w:lineRule="atLeast"/>
      <w:ind w:left="1327" w:hanging="1327"/>
    </w:pPr>
    <w:rPr>
      <w:sz w:val="20"/>
    </w:rPr>
  </w:style>
  <w:style w:type="paragraph" w:customStyle="1" w:styleId="CTA3a">
    <w:name w:val="CTA 3(a)"/>
    <w:basedOn w:val="OPCParaBase"/>
    <w:rsid w:val="009809F7"/>
    <w:pPr>
      <w:tabs>
        <w:tab w:val="right" w:pos="556"/>
      </w:tabs>
      <w:spacing w:before="40" w:line="240" w:lineRule="atLeast"/>
      <w:ind w:left="805" w:hanging="805"/>
    </w:pPr>
    <w:rPr>
      <w:sz w:val="20"/>
    </w:rPr>
  </w:style>
  <w:style w:type="paragraph" w:customStyle="1" w:styleId="CTA3ai">
    <w:name w:val="CTA 3(a)(i)"/>
    <w:basedOn w:val="OPCParaBase"/>
    <w:rsid w:val="009809F7"/>
    <w:pPr>
      <w:tabs>
        <w:tab w:val="right" w:pos="1140"/>
      </w:tabs>
      <w:spacing w:before="40" w:line="240" w:lineRule="atLeast"/>
      <w:ind w:left="1361" w:hanging="1361"/>
    </w:pPr>
    <w:rPr>
      <w:sz w:val="20"/>
    </w:rPr>
  </w:style>
  <w:style w:type="paragraph" w:customStyle="1" w:styleId="CTA4a">
    <w:name w:val="CTA 4(a)"/>
    <w:basedOn w:val="OPCParaBase"/>
    <w:rsid w:val="009809F7"/>
    <w:pPr>
      <w:tabs>
        <w:tab w:val="right" w:pos="624"/>
      </w:tabs>
      <w:spacing w:before="40" w:line="240" w:lineRule="atLeast"/>
      <w:ind w:left="873" w:hanging="873"/>
    </w:pPr>
    <w:rPr>
      <w:sz w:val="20"/>
    </w:rPr>
  </w:style>
  <w:style w:type="paragraph" w:customStyle="1" w:styleId="CTA4ai">
    <w:name w:val="CTA 4(a)(i)"/>
    <w:basedOn w:val="OPCParaBase"/>
    <w:rsid w:val="009809F7"/>
    <w:pPr>
      <w:tabs>
        <w:tab w:val="right" w:pos="1213"/>
      </w:tabs>
      <w:spacing w:before="40" w:line="240" w:lineRule="atLeast"/>
      <w:ind w:left="1452" w:hanging="1452"/>
    </w:pPr>
    <w:rPr>
      <w:sz w:val="20"/>
    </w:rPr>
  </w:style>
  <w:style w:type="paragraph" w:customStyle="1" w:styleId="CTACAPS">
    <w:name w:val="CTA CAPS"/>
    <w:basedOn w:val="OPCParaBase"/>
    <w:rsid w:val="009809F7"/>
    <w:pPr>
      <w:spacing w:before="60" w:line="240" w:lineRule="atLeast"/>
    </w:pPr>
    <w:rPr>
      <w:sz w:val="20"/>
    </w:rPr>
  </w:style>
  <w:style w:type="paragraph" w:customStyle="1" w:styleId="CTAright">
    <w:name w:val="CTA right"/>
    <w:basedOn w:val="OPCParaBase"/>
    <w:rsid w:val="009809F7"/>
    <w:pPr>
      <w:spacing w:before="60" w:line="240" w:lineRule="auto"/>
      <w:jc w:val="right"/>
    </w:pPr>
    <w:rPr>
      <w:sz w:val="20"/>
    </w:rPr>
  </w:style>
  <w:style w:type="paragraph" w:customStyle="1" w:styleId="subsection">
    <w:name w:val="subsection"/>
    <w:aliases w:val="ss"/>
    <w:basedOn w:val="OPCParaBase"/>
    <w:rsid w:val="009809F7"/>
    <w:pPr>
      <w:tabs>
        <w:tab w:val="right" w:pos="1021"/>
      </w:tabs>
      <w:spacing w:before="180" w:line="240" w:lineRule="auto"/>
      <w:ind w:left="1134" w:hanging="1134"/>
    </w:pPr>
  </w:style>
  <w:style w:type="paragraph" w:customStyle="1" w:styleId="Definition">
    <w:name w:val="Definition"/>
    <w:aliases w:val="dd"/>
    <w:basedOn w:val="OPCParaBase"/>
    <w:rsid w:val="009809F7"/>
    <w:pPr>
      <w:spacing w:before="180" w:line="240" w:lineRule="auto"/>
      <w:ind w:left="1134"/>
    </w:pPr>
  </w:style>
  <w:style w:type="paragraph" w:customStyle="1" w:styleId="ETAsubitem">
    <w:name w:val="ETA(subitem)"/>
    <w:basedOn w:val="OPCParaBase"/>
    <w:rsid w:val="009809F7"/>
    <w:pPr>
      <w:tabs>
        <w:tab w:val="right" w:pos="340"/>
      </w:tabs>
      <w:spacing w:before="60" w:line="240" w:lineRule="auto"/>
      <w:ind w:left="454" w:hanging="454"/>
    </w:pPr>
    <w:rPr>
      <w:sz w:val="20"/>
    </w:rPr>
  </w:style>
  <w:style w:type="paragraph" w:customStyle="1" w:styleId="ETApara">
    <w:name w:val="ETA(para)"/>
    <w:basedOn w:val="OPCParaBase"/>
    <w:rsid w:val="009809F7"/>
    <w:pPr>
      <w:tabs>
        <w:tab w:val="right" w:pos="754"/>
      </w:tabs>
      <w:spacing w:before="60" w:line="240" w:lineRule="auto"/>
      <w:ind w:left="828" w:hanging="828"/>
    </w:pPr>
    <w:rPr>
      <w:sz w:val="20"/>
    </w:rPr>
  </w:style>
  <w:style w:type="paragraph" w:customStyle="1" w:styleId="ETAsubpara">
    <w:name w:val="ETA(subpara)"/>
    <w:basedOn w:val="OPCParaBase"/>
    <w:rsid w:val="009809F7"/>
    <w:pPr>
      <w:tabs>
        <w:tab w:val="right" w:pos="1083"/>
      </w:tabs>
      <w:spacing w:before="60" w:line="240" w:lineRule="auto"/>
      <w:ind w:left="1191" w:hanging="1191"/>
    </w:pPr>
    <w:rPr>
      <w:sz w:val="20"/>
    </w:rPr>
  </w:style>
  <w:style w:type="paragraph" w:customStyle="1" w:styleId="ETAsub-subpara">
    <w:name w:val="ETA(sub-subpara)"/>
    <w:basedOn w:val="OPCParaBase"/>
    <w:rsid w:val="009809F7"/>
    <w:pPr>
      <w:tabs>
        <w:tab w:val="right" w:pos="1412"/>
      </w:tabs>
      <w:spacing w:before="60" w:line="240" w:lineRule="auto"/>
      <w:ind w:left="1525" w:hanging="1525"/>
    </w:pPr>
    <w:rPr>
      <w:sz w:val="20"/>
    </w:rPr>
  </w:style>
  <w:style w:type="paragraph" w:customStyle="1" w:styleId="Formula">
    <w:name w:val="Formula"/>
    <w:basedOn w:val="OPCParaBase"/>
    <w:rsid w:val="009809F7"/>
    <w:pPr>
      <w:spacing w:line="240" w:lineRule="auto"/>
      <w:ind w:left="1134"/>
    </w:pPr>
    <w:rPr>
      <w:sz w:val="20"/>
    </w:rPr>
  </w:style>
  <w:style w:type="paragraph" w:styleId="Header">
    <w:name w:val="header"/>
    <w:basedOn w:val="OPCParaBase"/>
    <w:link w:val="HeaderChar"/>
    <w:unhideWhenUsed/>
    <w:rsid w:val="009809F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809F7"/>
    <w:rPr>
      <w:rFonts w:eastAsia="Times New Roman" w:cs="Times New Roman"/>
      <w:sz w:val="16"/>
      <w:lang w:eastAsia="en-AU"/>
    </w:rPr>
  </w:style>
  <w:style w:type="paragraph" w:customStyle="1" w:styleId="House">
    <w:name w:val="House"/>
    <w:basedOn w:val="OPCParaBase"/>
    <w:rsid w:val="009809F7"/>
    <w:pPr>
      <w:spacing w:line="240" w:lineRule="auto"/>
    </w:pPr>
    <w:rPr>
      <w:sz w:val="28"/>
    </w:rPr>
  </w:style>
  <w:style w:type="paragraph" w:customStyle="1" w:styleId="Item">
    <w:name w:val="Item"/>
    <w:aliases w:val="i"/>
    <w:basedOn w:val="OPCParaBase"/>
    <w:next w:val="ItemHead"/>
    <w:rsid w:val="009809F7"/>
    <w:pPr>
      <w:keepLines/>
      <w:spacing w:before="80" w:line="240" w:lineRule="auto"/>
      <w:ind w:left="709"/>
    </w:pPr>
  </w:style>
  <w:style w:type="paragraph" w:customStyle="1" w:styleId="ItemHead">
    <w:name w:val="ItemHead"/>
    <w:aliases w:val="ih"/>
    <w:basedOn w:val="OPCParaBase"/>
    <w:next w:val="Item"/>
    <w:rsid w:val="009809F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809F7"/>
    <w:pPr>
      <w:spacing w:line="240" w:lineRule="auto"/>
    </w:pPr>
    <w:rPr>
      <w:b/>
      <w:sz w:val="32"/>
    </w:rPr>
  </w:style>
  <w:style w:type="paragraph" w:customStyle="1" w:styleId="notedraft">
    <w:name w:val="note(draft)"/>
    <w:aliases w:val="nd"/>
    <w:basedOn w:val="OPCParaBase"/>
    <w:rsid w:val="009809F7"/>
    <w:pPr>
      <w:spacing w:before="240" w:line="240" w:lineRule="auto"/>
      <w:ind w:left="284" w:hanging="284"/>
    </w:pPr>
    <w:rPr>
      <w:i/>
      <w:sz w:val="24"/>
    </w:rPr>
  </w:style>
  <w:style w:type="paragraph" w:customStyle="1" w:styleId="notemargin">
    <w:name w:val="note(margin)"/>
    <w:aliases w:val="nm"/>
    <w:basedOn w:val="OPCParaBase"/>
    <w:rsid w:val="009809F7"/>
    <w:pPr>
      <w:tabs>
        <w:tab w:val="left" w:pos="709"/>
      </w:tabs>
      <w:spacing w:before="122" w:line="198" w:lineRule="exact"/>
      <w:ind w:left="709" w:hanging="709"/>
    </w:pPr>
    <w:rPr>
      <w:sz w:val="18"/>
    </w:rPr>
  </w:style>
  <w:style w:type="paragraph" w:customStyle="1" w:styleId="noteToPara">
    <w:name w:val="noteToPara"/>
    <w:aliases w:val="ntp"/>
    <w:basedOn w:val="OPCParaBase"/>
    <w:rsid w:val="009809F7"/>
    <w:pPr>
      <w:spacing w:before="122" w:line="198" w:lineRule="exact"/>
      <w:ind w:left="2353" w:hanging="709"/>
    </w:pPr>
    <w:rPr>
      <w:sz w:val="18"/>
    </w:rPr>
  </w:style>
  <w:style w:type="paragraph" w:customStyle="1" w:styleId="noteParlAmend">
    <w:name w:val="note(ParlAmend)"/>
    <w:aliases w:val="npp"/>
    <w:basedOn w:val="OPCParaBase"/>
    <w:next w:val="ParlAmend"/>
    <w:rsid w:val="009809F7"/>
    <w:pPr>
      <w:spacing w:line="240" w:lineRule="auto"/>
      <w:jc w:val="right"/>
    </w:pPr>
    <w:rPr>
      <w:rFonts w:ascii="Arial" w:hAnsi="Arial"/>
      <w:b/>
      <w:i/>
    </w:rPr>
  </w:style>
  <w:style w:type="paragraph" w:customStyle="1" w:styleId="Page1">
    <w:name w:val="Page1"/>
    <w:basedOn w:val="OPCParaBase"/>
    <w:rsid w:val="009809F7"/>
    <w:pPr>
      <w:spacing w:before="400" w:line="240" w:lineRule="auto"/>
    </w:pPr>
    <w:rPr>
      <w:b/>
      <w:sz w:val="32"/>
    </w:rPr>
  </w:style>
  <w:style w:type="paragraph" w:customStyle="1" w:styleId="PageBreak">
    <w:name w:val="PageBreak"/>
    <w:aliases w:val="pb"/>
    <w:basedOn w:val="OPCParaBase"/>
    <w:rsid w:val="009809F7"/>
    <w:pPr>
      <w:spacing w:line="240" w:lineRule="auto"/>
    </w:pPr>
    <w:rPr>
      <w:sz w:val="20"/>
    </w:rPr>
  </w:style>
  <w:style w:type="paragraph" w:customStyle="1" w:styleId="paragraphsub">
    <w:name w:val="paragraph(sub)"/>
    <w:aliases w:val="aa"/>
    <w:basedOn w:val="OPCParaBase"/>
    <w:rsid w:val="009809F7"/>
    <w:pPr>
      <w:tabs>
        <w:tab w:val="right" w:pos="1985"/>
      </w:tabs>
      <w:spacing w:before="40" w:line="240" w:lineRule="auto"/>
      <w:ind w:left="2098" w:hanging="2098"/>
    </w:pPr>
  </w:style>
  <w:style w:type="paragraph" w:customStyle="1" w:styleId="paragraphsub-sub">
    <w:name w:val="paragraph(sub-sub)"/>
    <w:aliases w:val="aaa"/>
    <w:basedOn w:val="OPCParaBase"/>
    <w:rsid w:val="009809F7"/>
    <w:pPr>
      <w:tabs>
        <w:tab w:val="right" w:pos="2722"/>
      </w:tabs>
      <w:spacing w:before="40" w:line="240" w:lineRule="auto"/>
      <w:ind w:left="2835" w:hanging="2835"/>
    </w:pPr>
  </w:style>
  <w:style w:type="paragraph" w:customStyle="1" w:styleId="paragraph">
    <w:name w:val="paragraph"/>
    <w:aliases w:val="a"/>
    <w:basedOn w:val="OPCParaBase"/>
    <w:rsid w:val="009809F7"/>
    <w:pPr>
      <w:tabs>
        <w:tab w:val="right" w:pos="1531"/>
      </w:tabs>
      <w:spacing w:before="40" w:line="240" w:lineRule="auto"/>
      <w:ind w:left="1644" w:hanging="1644"/>
    </w:pPr>
  </w:style>
  <w:style w:type="paragraph" w:customStyle="1" w:styleId="ParlAmend">
    <w:name w:val="ParlAmend"/>
    <w:aliases w:val="pp"/>
    <w:basedOn w:val="OPCParaBase"/>
    <w:rsid w:val="009809F7"/>
    <w:pPr>
      <w:spacing w:before="240" w:line="240" w:lineRule="atLeast"/>
      <w:ind w:hanging="567"/>
    </w:pPr>
    <w:rPr>
      <w:sz w:val="24"/>
    </w:rPr>
  </w:style>
  <w:style w:type="paragraph" w:customStyle="1" w:styleId="Penalty">
    <w:name w:val="Penalty"/>
    <w:basedOn w:val="OPCParaBase"/>
    <w:rsid w:val="009809F7"/>
    <w:pPr>
      <w:tabs>
        <w:tab w:val="left" w:pos="2977"/>
      </w:tabs>
      <w:spacing w:before="180" w:line="240" w:lineRule="auto"/>
      <w:ind w:left="1985" w:hanging="851"/>
    </w:pPr>
  </w:style>
  <w:style w:type="paragraph" w:customStyle="1" w:styleId="Portfolio">
    <w:name w:val="Portfolio"/>
    <w:basedOn w:val="OPCParaBase"/>
    <w:rsid w:val="009809F7"/>
    <w:pPr>
      <w:spacing w:line="240" w:lineRule="auto"/>
    </w:pPr>
    <w:rPr>
      <w:i/>
      <w:sz w:val="20"/>
    </w:rPr>
  </w:style>
  <w:style w:type="paragraph" w:customStyle="1" w:styleId="Preamble">
    <w:name w:val="Preamble"/>
    <w:basedOn w:val="OPCParaBase"/>
    <w:next w:val="Normal"/>
    <w:rsid w:val="009809F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809F7"/>
    <w:pPr>
      <w:spacing w:line="240" w:lineRule="auto"/>
    </w:pPr>
    <w:rPr>
      <w:i/>
      <w:sz w:val="20"/>
    </w:rPr>
  </w:style>
  <w:style w:type="paragraph" w:customStyle="1" w:styleId="Session">
    <w:name w:val="Session"/>
    <w:basedOn w:val="OPCParaBase"/>
    <w:rsid w:val="009809F7"/>
    <w:pPr>
      <w:spacing w:line="240" w:lineRule="auto"/>
    </w:pPr>
    <w:rPr>
      <w:sz w:val="28"/>
    </w:rPr>
  </w:style>
  <w:style w:type="paragraph" w:customStyle="1" w:styleId="Sponsor">
    <w:name w:val="Sponsor"/>
    <w:basedOn w:val="OPCParaBase"/>
    <w:rsid w:val="009809F7"/>
    <w:pPr>
      <w:spacing w:line="240" w:lineRule="auto"/>
    </w:pPr>
    <w:rPr>
      <w:i/>
    </w:rPr>
  </w:style>
  <w:style w:type="paragraph" w:customStyle="1" w:styleId="Subitem">
    <w:name w:val="Subitem"/>
    <w:aliases w:val="iss"/>
    <w:basedOn w:val="OPCParaBase"/>
    <w:rsid w:val="009809F7"/>
    <w:pPr>
      <w:spacing w:before="180" w:line="240" w:lineRule="auto"/>
      <w:ind w:left="709" w:hanging="709"/>
    </w:pPr>
  </w:style>
  <w:style w:type="paragraph" w:customStyle="1" w:styleId="SubitemHead">
    <w:name w:val="SubitemHead"/>
    <w:aliases w:val="issh"/>
    <w:basedOn w:val="OPCParaBase"/>
    <w:rsid w:val="009809F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809F7"/>
    <w:pPr>
      <w:spacing w:before="40" w:line="240" w:lineRule="auto"/>
      <w:ind w:left="1134"/>
    </w:pPr>
  </w:style>
  <w:style w:type="paragraph" w:customStyle="1" w:styleId="SubsectionHead">
    <w:name w:val="SubsectionHead"/>
    <w:aliases w:val="ssh"/>
    <w:basedOn w:val="OPCParaBase"/>
    <w:next w:val="subsection"/>
    <w:rsid w:val="009809F7"/>
    <w:pPr>
      <w:keepNext/>
      <w:keepLines/>
      <w:spacing w:before="240" w:line="240" w:lineRule="auto"/>
      <w:ind w:left="1134"/>
    </w:pPr>
    <w:rPr>
      <w:i/>
    </w:rPr>
  </w:style>
  <w:style w:type="paragraph" w:customStyle="1" w:styleId="Tablea">
    <w:name w:val="Table(a)"/>
    <w:aliases w:val="ta"/>
    <w:basedOn w:val="OPCParaBase"/>
    <w:rsid w:val="009809F7"/>
    <w:pPr>
      <w:spacing w:before="60" w:line="240" w:lineRule="auto"/>
      <w:ind w:left="284" w:hanging="284"/>
    </w:pPr>
    <w:rPr>
      <w:sz w:val="20"/>
    </w:rPr>
  </w:style>
  <w:style w:type="paragraph" w:customStyle="1" w:styleId="TableAA">
    <w:name w:val="Table(AA)"/>
    <w:aliases w:val="taaa"/>
    <w:basedOn w:val="OPCParaBase"/>
    <w:rsid w:val="009809F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809F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809F7"/>
    <w:pPr>
      <w:spacing w:before="60" w:line="240" w:lineRule="atLeast"/>
    </w:pPr>
    <w:rPr>
      <w:sz w:val="20"/>
    </w:rPr>
  </w:style>
  <w:style w:type="paragraph" w:customStyle="1" w:styleId="TLPBoxTextnote">
    <w:name w:val="TLPBoxText(note"/>
    <w:aliases w:val="right)"/>
    <w:basedOn w:val="OPCParaBase"/>
    <w:rsid w:val="009809F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809F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809F7"/>
    <w:pPr>
      <w:spacing w:before="122" w:line="198" w:lineRule="exact"/>
      <w:ind w:left="1985" w:hanging="851"/>
      <w:jc w:val="right"/>
    </w:pPr>
    <w:rPr>
      <w:sz w:val="18"/>
    </w:rPr>
  </w:style>
  <w:style w:type="paragraph" w:customStyle="1" w:styleId="TLPTableBullet">
    <w:name w:val="TLPTableBullet"/>
    <w:aliases w:val="ttb"/>
    <w:basedOn w:val="OPCParaBase"/>
    <w:rsid w:val="009809F7"/>
    <w:pPr>
      <w:spacing w:line="240" w:lineRule="exact"/>
      <w:ind w:left="284" w:hanging="284"/>
    </w:pPr>
    <w:rPr>
      <w:sz w:val="20"/>
    </w:rPr>
  </w:style>
  <w:style w:type="paragraph" w:styleId="TOC1">
    <w:name w:val="toc 1"/>
    <w:basedOn w:val="OPCParaBase"/>
    <w:next w:val="Normal"/>
    <w:uiPriority w:val="39"/>
    <w:semiHidden/>
    <w:unhideWhenUsed/>
    <w:rsid w:val="009809F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809F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809F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809F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809F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809F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809F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809F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809F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809F7"/>
    <w:pPr>
      <w:keepLines/>
      <w:spacing w:before="240" w:after="120" w:line="240" w:lineRule="auto"/>
      <w:ind w:left="794"/>
    </w:pPr>
    <w:rPr>
      <w:b/>
      <w:kern w:val="28"/>
      <w:sz w:val="20"/>
    </w:rPr>
  </w:style>
  <w:style w:type="paragraph" w:customStyle="1" w:styleId="TofSectsHeading">
    <w:name w:val="TofSects(Heading)"/>
    <w:basedOn w:val="OPCParaBase"/>
    <w:rsid w:val="009809F7"/>
    <w:pPr>
      <w:spacing w:before="240" w:after="120" w:line="240" w:lineRule="auto"/>
    </w:pPr>
    <w:rPr>
      <w:b/>
      <w:sz w:val="24"/>
    </w:rPr>
  </w:style>
  <w:style w:type="paragraph" w:customStyle="1" w:styleId="TofSectsSection">
    <w:name w:val="TofSects(Section)"/>
    <w:basedOn w:val="OPCParaBase"/>
    <w:rsid w:val="009809F7"/>
    <w:pPr>
      <w:keepLines/>
      <w:spacing w:before="40" w:line="240" w:lineRule="auto"/>
      <w:ind w:left="1588" w:hanging="794"/>
    </w:pPr>
    <w:rPr>
      <w:kern w:val="28"/>
      <w:sz w:val="18"/>
    </w:rPr>
  </w:style>
  <w:style w:type="paragraph" w:customStyle="1" w:styleId="TofSectsSubdiv">
    <w:name w:val="TofSects(Subdiv)"/>
    <w:basedOn w:val="OPCParaBase"/>
    <w:rsid w:val="009809F7"/>
    <w:pPr>
      <w:keepLines/>
      <w:spacing w:before="80" w:line="240" w:lineRule="auto"/>
      <w:ind w:left="1588" w:hanging="794"/>
    </w:pPr>
    <w:rPr>
      <w:kern w:val="28"/>
    </w:rPr>
  </w:style>
  <w:style w:type="paragraph" w:customStyle="1" w:styleId="WRStyle">
    <w:name w:val="WR Style"/>
    <w:aliases w:val="WR"/>
    <w:basedOn w:val="OPCParaBase"/>
    <w:rsid w:val="009809F7"/>
    <w:pPr>
      <w:spacing w:before="240" w:line="240" w:lineRule="auto"/>
      <w:ind w:left="284" w:hanging="284"/>
    </w:pPr>
    <w:rPr>
      <w:b/>
      <w:i/>
      <w:kern w:val="28"/>
      <w:sz w:val="24"/>
    </w:rPr>
  </w:style>
  <w:style w:type="paragraph" w:customStyle="1" w:styleId="notepara">
    <w:name w:val="note(para)"/>
    <w:aliases w:val="na"/>
    <w:basedOn w:val="OPCParaBase"/>
    <w:rsid w:val="009809F7"/>
    <w:pPr>
      <w:spacing w:before="40" w:line="198" w:lineRule="exact"/>
      <w:ind w:left="2354" w:hanging="369"/>
    </w:pPr>
    <w:rPr>
      <w:sz w:val="18"/>
    </w:rPr>
  </w:style>
  <w:style w:type="paragraph" w:styleId="Footer">
    <w:name w:val="footer"/>
    <w:link w:val="FooterChar"/>
    <w:rsid w:val="009809F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809F7"/>
    <w:rPr>
      <w:rFonts w:eastAsia="Times New Roman" w:cs="Times New Roman"/>
      <w:sz w:val="22"/>
      <w:szCs w:val="24"/>
      <w:lang w:eastAsia="en-AU"/>
    </w:rPr>
  </w:style>
  <w:style w:type="character" w:styleId="LineNumber">
    <w:name w:val="line number"/>
    <w:basedOn w:val="OPCCharBase"/>
    <w:uiPriority w:val="99"/>
    <w:semiHidden/>
    <w:unhideWhenUsed/>
    <w:rsid w:val="009809F7"/>
    <w:rPr>
      <w:sz w:val="16"/>
    </w:rPr>
  </w:style>
  <w:style w:type="table" w:customStyle="1" w:styleId="CFlag">
    <w:name w:val="CFlag"/>
    <w:basedOn w:val="TableNormal"/>
    <w:uiPriority w:val="99"/>
    <w:rsid w:val="009809F7"/>
    <w:rPr>
      <w:rFonts w:eastAsia="Times New Roman" w:cs="Times New Roman"/>
      <w:lang w:eastAsia="en-AU"/>
    </w:rPr>
    <w:tblPr/>
  </w:style>
  <w:style w:type="paragraph" w:customStyle="1" w:styleId="NotesHeading1">
    <w:name w:val="NotesHeading 1"/>
    <w:basedOn w:val="OPCParaBase"/>
    <w:next w:val="Normal"/>
    <w:rsid w:val="009809F7"/>
    <w:rPr>
      <w:b/>
      <w:sz w:val="28"/>
      <w:szCs w:val="28"/>
    </w:rPr>
  </w:style>
  <w:style w:type="paragraph" w:customStyle="1" w:styleId="NotesHeading2">
    <w:name w:val="NotesHeading 2"/>
    <w:basedOn w:val="OPCParaBase"/>
    <w:next w:val="Normal"/>
    <w:rsid w:val="009809F7"/>
    <w:rPr>
      <w:b/>
      <w:sz w:val="28"/>
      <w:szCs w:val="28"/>
    </w:rPr>
  </w:style>
  <w:style w:type="paragraph" w:customStyle="1" w:styleId="SignCoverPageEnd">
    <w:name w:val="SignCoverPageEnd"/>
    <w:basedOn w:val="OPCParaBase"/>
    <w:next w:val="Normal"/>
    <w:rsid w:val="009809F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809F7"/>
    <w:pPr>
      <w:pBdr>
        <w:top w:val="single" w:sz="4" w:space="1" w:color="auto"/>
      </w:pBdr>
      <w:spacing w:before="360"/>
      <w:ind w:right="397"/>
      <w:jc w:val="both"/>
    </w:pPr>
  </w:style>
  <w:style w:type="paragraph" w:customStyle="1" w:styleId="Paragraphsub-sub-sub">
    <w:name w:val="Paragraph(sub-sub-sub)"/>
    <w:aliases w:val="aaaa"/>
    <w:basedOn w:val="OPCParaBase"/>
    <w:rsid w:val="009809F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809F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809F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809F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809F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809F7"/>
    <w:pPr>
      <w:spacing w:before="120"/>
    </w:pPr>
  </w:style>
  <w:style w:type="paragraph" w:customStyle="1" w:styleId="TableTextEndNotes">
    <w:name w:val="TableTextEndNotes"/>
    <w:aliases w:val="Tten"/>
    <w:basedOn w:val="Normal"/>
    <w:rsid w:val="009809F7"/>
    <w:pPr>
      <w:spacing w:before="60" w:line="240" w:lineRule="auto"/>
    </w:pPr>
    <w:rPr>
      <w:rFonts w:cs="Arial"/>
      <w:sz w:val="20"/>
      <w:szCs w:val="22"/>
    </w:rPr>
  </w:style>
  <w:style w:type="paragraph" w:customStyle="1" w:styleId="TableHeading">
    <w:name w:val="TableHeading"/>
    <w:aliases w:val="th"/>
    <w:basedOn w:val="OPCParaBase"/>
    <w:next w:val="Tabletext"/>
    <w:rsid w:val="009809F7"/>
    <w:pPr>
      <w:keepNext/>
      <w:spacing w:before="60" w:line="240" w:lineRule="atLeast"/>
    </w:pPr>
    <w:rPr>
      <w:b/>
      <w:sz w:val="20"/>
    </w:rPr>
  </w:style>
  <w:style w:type="paragraph" w:customStyle="1" w:styleId="NoteToSubpara">
    <w:name w:val="NoteToSubpara"/>
    <w:aliases w:val="nts"/>
    <w:basedOn w:val="OPCParaBase"/>
    <w:rsid w:val="009809F7"/>
    <w:pPr>
      <w:spacing w:before="40" w:line="198" w:lineRule="exact"/>
      <w:ind w:left="2835" w:hanging="709"/>
    </w:pPr>
    <w:rPr>
      <w:sz w:val="18"/>
    </w:rPr>
  </w:style>
  <w:style w:type="paragraph" w:customStyle="1" w:styleId="ENoteTableHeading">
    <w:name w:val="ENoteTableHeading"/>
    <w:aliases w:val="enth"/>
    <w:basedOn w:val="OPCParaBase"/>
    <w:rsid w:val="009809F7"/>
    <w:pPr>
      <w:keepNext/>
      <w:spacing w:before="60" w:line="240" w:lineRule="atLeast"/>
    </w:pPr>
    <w:rPr>
      <w:rFonts w:ascii="Arial" w:hAnsi="Arial"/>
      <w:b/>
      <w:sz w:val="16"/>
    </w:rPr>
  </w:style>
  <w:style w:type="paragraph" w:customStyle="1" w:styleId="ENoteTTi">
    <w:name w:val="ENoteTTi"/>
    <w:aliases w:val="entti"/>
    <w:basedOn w:val="OPCParaBase"/>
    <w:rsid w:val="009809F7"/>
    <w:pPr>
      <w:keepNext/>
      <w:spacing w:before="60" w:line="240" w:lineRule="atLeast"/>
      <w:ind w:left="170"/>
    </w:pPr>
    <w:rPr>
      <w:sz w:val="16"/>
    </w:rPr>
  </w:style>
  <w:style w:type="paragraph" w:customStyle="1" w:styleId="ENotesHeading1">
    <w:name w:val="ENotesHeading 1"/>
    <w:aliases w:val="Enh1"/>
    <w:basedOn w:val="OPCParaBase"/>
    <w:next w:val="Normal"/>
    <w:rsid w:val="009809F7"/>
    <w:pPr>
      <w:spacing w:before="120"/>
      <w:outlineLvl w:val="1"/>
    </w:pPr>
    <w:rPr>
      <w:b/>
      <w:sz w:val="28"/>
      <w:szCs w:val="28"/>
    </w:rPr>
  </w:style>
  <w:style w:type="paragraph" w:customStyle="1" w:styleId="ENotesHeading2">
    <w:name w:val="ENotesHeading 2"/>
    <w:aliases w:val="Enh2"/>
    <w:basedOn w:val="OPCParaBase"/>
    <w:next w:val="Normal"/>
    <w:rsid w:val="009809F7"/>
    <w:pPr>
      <w:spacing w:before="120" w:after="120"/>
      <w:outlineLvl w:val="2"/>
    </w:pPr>
    <w:rPr>
      <w:b/>
      <w:sz w:val="24"/>
      <w:szCs w:val="28"/>
    </w:rPr>
  </w:style>
  <w:style w:type="paragraph" w:customStyle="1" w:styleId="ENoteTTIndentHeading">
    <w:name w:val="ENoteTTIndentHeading"/>
    <w:aliases w:val="enTTHi"/>
    <w:basedOn w:val="OPCParaBase"/>
    <w:rsid w:val="009809F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809F7"/>
    <w:pPr>
      <w:spacing w:before="60" w:line="240" w:lineRule="atLeast"/>
    </w:pPr>
    <w:rPr>
      <w:sz w:val="16"/>
    </w:rPr>
  </w:style>
  <w:style w:type="paragraph" w:customStyle="1" w:styleId="MadeunderText">
    <w:name w:val="MadeunderText"/>
    <w:basedOn w:val="OPCParaBase"/>
    <w:next w:val="Normal"/>
    <w:rsid w:val="009809F7"/>
    <w:pPr>
      <w:spacing w:before="240"/>
    </w:pPr>
    <w:rPr>
      <w:sz w:val="24"/>
      <w:szCs w:val="24"/>
    </w:rPr>
  </w:style>
  <w:style w:type="paragraph" w:customStyle="1" w:styleId="ENotesHeading3">
    <w:name w:val="ENotesHeading 3"/>
    <w:aliases w:val="Enh3"/>
    <w:basedOn w:val="OPCParaBase"/>
    <w:next w:val="Normal"/>
    <w:rsid w:val="009809F7"/>
    <w:pPr>
      <w:keepNext/>
      <w:spacing w:before="120" w:line="240" w:lineRule="auto"/>
      <w:outlineLvl w:val="4"/>
    </w:pPr>
    <w:rPr>
      <w:b/>
      <w:szCs w:val="24"/>
    </w:rPr>
  </w:style>
  <w:style w:type="paragraph" w:customStyle="1" w:styleId="SubPartCASA">
    <w:name w:val="SubPart(CASA)"/>
    <w:aliases w:val="csp"/>
    <w:basedOn w:val="OPCParaBase"/>
    <w:next w:val="ActHead3"/>
    <w:rsid w:val="009809F7"/>
    <w:pPr>
      <w:keepNext/>
      <w:keepLines/>
      <w:spacing w:before="280"/>
      <w:outlineLvl w:val="1"/>
    </w:pPr>
    <w:rPr>
      <w:b/>
      <w:kern w:val="28"/>
      <w:sz w:val="32"/>
    </w:rPr>
  </w:style>
  <w:style w:type="character" w:customStyle="1" w:styleId="CharSubPartTextCASA">
    <w:name w:val="CharSubPartText(CASA)"/>
    <w:basedOn w:val="OPCCharBase"/>
    <w:uiPriority w:val="1"/>
    <w:rsid w:val="009809F7"/>
  </w:style>
  <w:style w:type="character" w:customStyle="1" w:styleId="CharSubPartNoCASA">
    <w:name w:val="CharSubPartNo(CASA)"/>
    <w:basedOn w:val="OPCCharBase"/>
    <w:uiPriority w:val="1"/>
    <w:rsid w:val="009809F7"/>
  </w:style>
  <w:style w:type="paragraph" w:customStyle="1" w:styleId="ENoteTTIndentHeadingSub">
    <w:name w:val="ENoteTTIndentHeadingSub"/>
    <w:aliases w:val="enTTHis"/>
    <w:basedOn w:val="OPCParaBase"/>
    <w:rsid w:val="009809F7"/>
    <w:pPr>
      <w:keepNext/>
      <w:spacing w:before="60" w:line="240" w:lineRule="atLeast"/>
      <w:ind w:left="340"/>
    </w:pPr>
    <w:rPr>
      <w:b/>
      <w:sz w:val="16"/>
    </w:rPr>
  </w:style>
  <w:style w:type="paragraph" w:customStyle="1" w:styleId="ENoteTTiSub">
    <w:name w:val="ENoteTTiSub"/>
    <w:aliases w:val="enttis"/>
    <w:basedOn w:val="OPCParaBase"/>
    <w:rsid w:val="009809F7"/>
    <w:pPr>
      <w:keepNext/>
      <w:spacing w:before="60" w:line="240" w:lineRule="atLeast"/>
      <w:ind w:left="340"/>
    </w:pPr>
    <w:rPr>
      <w:sz w:val="16"/>
    </w:rPr>
  </w:style>
  <w:style w:type="paragraph" w:customStyle="1" w:styleId="SubDivisionMigration">
    <w:name w:val="SubDivisionMigration"/>
    <w:aliases w:val="sdm"/>
    <w:basedOn w:val="OPCParaBase"/>
    <w:rsid w:val="009809F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809F7"/>
    <w:pPr>
      <w:keepNext/>
      <w:keepLines/>
      <w:spacing w:before="240" w:line="240" w:lineRule="auto"/>
      <w:ind w:left="1134" w:hanging="1134"/>
    </w:pPr>
    <w:rPr>
      <w:b/>
      <w:sz w:val="28"/>
    </w:rPr>
  </w:style>
  <w:style w:type="table" w:styleId="TableGrid">
    <w:name w:val="Table Grid"/>
    <w:basedOn w:val="TableNormal"/>
    <w:uiPriority w:val="59"/>
    <w:rsid w:val="0098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9809F7"/>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9809F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809F7"/>
    <w:rPr>
      <w:sz w:val="22"/>
    </w:rPr>
  </w:style>
  <w:style w:type="paragraph" w:customStyle="1" w:styleId="SOTextNote">
    <w:name w:val="SO TextNote"/>
    <w:aliases w:val="sont"/>
    <w:basedOn w:val="SOText"/>
    <w:qFormat/>
    <w:rsid w:val="009809F7"/>
    <w:pPr>
      <w:spacing w:before="122" w:line="198" w:lineRule="exact"/>
      <w:ind w:left="1843" w:hanging="709"/>
    </w:pPr>
    <w:rPr>
      <w:sz w:val="18"/>
    </w:rPr>
  </w:style>
  <w:style w:type="paragraph" w:customStyle="1" w:styleId="SOPara">
    <w:name w:val="SO Para"/>
    <w:aliases w:val="soa"/>
    <w:basedOn w:val="SOText"/>
    <w:link w:val="SOParaChar"/>
    <w:qFormat/>
    <w:rsid w:val="009809F7"/>
    <w:pPr>
      <w:tabs>
        <w:tab w:val="right" w:pos="1786"/>
      </w:tabs>
      <w:spacing w:before="40"/>
      <w:ind w:left="2070" w:hanging="936"/>
    </w:pPr>
  </w:style>
  <w:style w:type="character" w:customStyle="1" w:styleId="SOParaChar">
    <w:name w:val="SO Para Char"/>
    <w:aliases w:val="soa Char"/>
    <w:basedOn w:val="DefaultParagraphFont"/>
    <w:link w:val="SOPara"/>
    <w:rsid w:val="009809F7"/>
    <w:rPr>
      <w:sz w:val="22"/>
    </w:rPr>
  </w:style>
  <w:style w:type="paragraph" w:customStyle="1" w:styleId="FileName">
    <w:name w:val="FileName"/>
    <w:basedOn w:val="Normal"/>
    <w:rsid w:val="009809F7"/>
  </w:style>
  <w:style w:type="paragraph" w:customStyle="1" w:styleId="SOHeadBold">
    <w:name w:val="SO HeadBold"/>
    <w:aliases w:val="sohb"/>
    <w:basedOn w:val="SOText"/>
    <w:next w:val="SOText"/>
    <w:link w:val="SOHeadBoldChar"/>
    <w:qFormat/>
    <w:rsid w:val="009809F7"/>
    <w:rPr>
      <w:b/>
    </w:rPr>
  </w:style>
  <w:style w:type="character" w:customStyle="1" w:styleId="SOHeadBoldChar">
    <w:name w:val="SO HeadBold Char"/>
    <w:aliases w:val="sohb Char"/>
    <w:basedOn w:val="DefaultParagraphFont"/>
    <w:link w:val="SOHeadBold"/>
    <w:rsid w:val="009809F7"/>
    <w:rPr>
      <w:b/>
      <w:sz w:val="22"/>
    </w:rPr>
  </w:style>
  <w:style w:type="paragraph" w:customStyle="1" w:styleId="SOHeadItalic">
    <w:name w:val="SO HeadItalic"/>
    <w:aliases w:val="sohi"/>
    <w:basedOn w:val="SOText"/>
    <w:next w:val="SOText"/>
    <w:link w:val="SOHeadItalicChar"/>
    <w:qFormat/>
    <w:rsid w:val="009809F7"/>
    <w:rPr>
      <w:i/>
    </w:rPr>
  </w:style>
  <w:style w:type="character" w:customStyle="1" w:styleId="SOHeadItalicChar">
    <w:name w:val="SO HeadItalic Char"/>
    <w:aliases w:val="sohi Char"/>
    <w:basedOn w:val="DefaultParagraphFont"/>
    <w:link w:val="SOHeadItalic"/>
    <w:rsid w:val="009809F7"/>
    <w:rPr>
      <w:i/>
      <w:sz w:val="22"/>
    </w:rPr>
  </w:style>
  <w:style w:type="paragraph" w:customStyle="1" w:styleId="SOBullet">
    <w:name w:val="SO Bullet"/>
    <w:aliases w:val="sotb"/>
    <w:basedOn w:val="SOText"/>
    <w:link w:val="SOBulletChar"/>
    <w:qFormat/>
    <w:rsid w:val="009809F7"/>
    <w:pPr>
      <w:ind w:left="1559" w:hanging="425"/>
    </w:pPr>
  </w:style>
  <w:style w:type="character" w:customStyle="1" w:styleId="SOBulletChar">
    <w:name w:val="SO Bullet Char"/>
    <w:aliases w:val="sotb Char"/>
    <w:basedOn w:val="DefaultParagraphFont"/>
    <w:link w:val="SOBullet"/>
    <w:rsid w:val="009809F7"/>
    <w:rPr>
      <w:sz w:val="22"/>
    </w:rPr>
  </w:style>
  <w:style w:type="paragraph" w:customStyle="1" w:styleId="SOBulletNote">
    <w:name w:val="SO BulletNote"/>
    <w:aliases w:val="sonb"/>
    <w:basedOn w:val="SOTextNote"/>
    <w:link w:val="SOBulletNoteChar"/>
    <w:qFormat/>
    <w:rsid w:val="009809F7"/>
    <w:pPr>
      <w:tabs>
        <w:tab w:val="left" w:pos="1560"/>
      </w:tabs>
      <w:ind w:left="2268" w:hanging="1134"/>
    </w:pPr>
  </w:style>
  <w:style w:type="character" w:customStyle="1" w:styleId="SOBulletNoteChar">
    <w:name w:val="SO BulletNote Char"/>
    <w:aliases w:val="sonb Char"/>
    <w:basedOn w:val="DefaultParagraphFont"/>
    <w:link w:val="SOBulletNote"/>
    <w:rsid w:val="009809F7"/>
    <w:rPr>
      <w:sz w:val="18"/>
    </w:rPr>
  </w:style>
  <w:style w:type="paragraph" w:customStyle="1" w:styleId="SOText2">
    <w:name w:val="SO Text2"/>
    <w:aliases w:val="sot2"/>
    <w:basedOn w:val="Normal"/>
    <w:next w:val="SOText"/>
    <w:link w:val="SOText2Char"/>
    <w:rsid w:val="009809F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809F7"/>
    <w:rPr>
      <w:sz w:val="22"/>
    </w:rPr>
  </w:style>
  <w:style w:type="character" w:customStyle="1" w:styleId="Heading1Char">
    <w:name w:val="Heading 1 Char"/>
    <w:basedOn w:val="DefaultParagraphFont"/>
    <w:link w:val="Heading1"/>
    <w:uiPriority w:val="9"/>
    <w:rsid w:val="009706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06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06E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706E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706E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706E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706E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706E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706EB"/>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6E3B23"/>
    <w:rPr>
      <w:color w:val="0000FF" w:themeColor="hyperlink"/>
      <w:u w:val="single"/>
    </w:rPr>
  </w:style>
  <w:style w:type="character" w:styleId="FollowedHyperlink">
    <w:name w:val="FollowedHyperlink"/>
    <w:basedOn w:val="DefaultParagraphFont"/>
    <w:uiPriority w:val="99"/>
    <w:semiHidden/>
    <w:unhideWhenUsed/>
    <w:rsid w:val="006E3B23"/>
    <w:rPr>
      <w:color w:val="0000FF" w:themeColor="hyperlink"/>
      <w:u w:val="single"/>
    </w:rPr>
  </w:style>
  <w:style w:type="paragraph" w:customStyle="1" w:styleId="ShortTP1">
    <w:name w:val="ShortTP1"/>
    <w:basedOn w:val="ShortT"/>
    <w:link w:val="ShortTP1Char"/>
    <w:rsid w:val="006E3B23"/>
    <w:pPr>
      <w:spacing w:before="800"/>
    </w:pPr>
  </w:style>
  <w:style w:type="character" w:customStyle="1" w:styleId="OPCParaBaseChar">
    <w:name w:val="OPCParaBase Char"/>
    <w:basedOn w:val="DefaultParagraphFont"/>
    <w:link w:val="OPCParaBase"/>
    <w:rsid w:val="006E3B23"/>
    <w:rPr>
      <w:rFonts w:eastAsia="Times New Roman" w:cs="Times New Roman"/>
      <w:sz w:val="22"/>
      <w:lang w:eastAsia="en-AU"/>
    </w:rPr>
  </w:style>
  <w:style w:type="character" w:customStyle="1" w:styleId="ShortTChar">
    <w:name w:val="ShortT Char"/>
    <w:basedOn w:val="OPCParaBaseChar"/>
    <w:link w:val="ShortT"/>
    <w:rsid w:val="006E3B23"/>
    <w:rPr>
      <w:rFonts w:eastAsia="Times New Roman" w:cs="Times New Roman"/>
      <w:b/>
      <w:sz w:val="40"/>
      <w:lang w:eastAsia="en-AU"/>
    </w:rPr>
  </w:style>
  <w:style w:type="character" w:customStyle="1" w:styleId="ShortTP1Char">
    <w:name w:val="ShortTP1 Char"/>
    <w:basedOn w:val="ShortTChar"/>
    <w:link w:val="ShortTP1"/>
    <w:rsid w:val="006E3B23"/>
    <w:rPr>
      <w:rFonts w:eastAsia="Times New Roman" w:cs="Times New Roman"/>
      <w:b/>
      <w:sz w:val="40"/>
      <w:lang w:eastAsia="en-AU"/>
    </w:rPr>
  </w:style>
  <w:style w:type="paragraph" w:customStyle="1" w:styleId="ActNoP1">
    <w:name w:val="ActNoP1"/>
    <w:basedOn w:val="Actno"/>
    <w:link w:val="ActNoP1Char"/>
    <w:rsid w:val="006E3B23"/>
    <w:pPr>
      <w:spacing w:before="800"/>
    </w:pPr>
    <w:rPr>
      <w:sz w:val="28"/>
    </w:rPr>
  </w:style>
  <w:style w:type="character" w:customStyle="1" w:styleId="ActnoChar">
    <w:name w:val="Actno Char"/>
    <w:basedOn w:val="ShortTChar"/>
    <w:link w:val="Actno"/>
    <w:rsid w:val="006E3B23"/>
    <w:rPr>
      <w:rFonts w:eastAsia="Times New Roman" w:cs="Times New Roman"/>
      <w:b/>
      <w:sz w:val="40"/>
      <w:lang w:eastAsia="en-AU"/>
    </w:rPr>
  </w:style>
  <w:style w:type="character" w:customStyle="1" w:styleId="ActNoP1Char">
    <w:name w:val="ActNoP1 Char"/>
    <w:basedOn w:val="ActnoChar"/>
    <w:link w:val="ActNoP1"/>
    <w:rsid w:val="006E3B23"/>
    <w:rPr>
      <w:rFonts w:eastAsia="Times New Roman" w:cs="Times New Roman"/>
      <w:b/>
      <w:sz w:val="28"/>
      <w:lang w:eastAsia="en-AU"/>
    </w:rPr>
  </w:style>
  <w:style w:type="paragraph" w:customStyle="1" w:styleId="ShortTCP">
    <w:name w:val="ShortTCP"/>
    <w:basedOn w:val="ShortT"/>
    <w:link w:val="ShortTCPChar"/>
    <w:rsid w:val="006E3B23"/>
  </w:style>
  <w:style w:type="character" w:customStyle="1" w:styleId="ShortTCPChar">
    <w:name w:val="ShortTCP Char"/>
    <w:basedOn w:val="ShortTChar"/>
    <w:link w:val="ShortTCP"/>
    <w:rsid w:val="006E3B23"/>
    <w:rPr>
      <w:rFonts w:eastAsia="Times New Roman" w:cs="Times New Roman"/>
      <w:b/>
      <w:sz w:val="40"/>
      <w:lang w:eastAsia="en-AU"/>
    </w:rPr>
  </w:style>
  <w:style w:type="paragraph" w:customStyle="1" w:styleId="ActNoCP">
    <w:name w:val="ActNoCP"/>
    <w:basedOn w:val="Actno"/>
    <w:link w:val="ActNoCPChar"/>
    <w:rsid w:val="006E3B23"/>
    <w:pPr>
      <w:spacing w:before="400"/>
    </w:pPr>
  </w:style>
  <w:style w:type="character" w:customStyle="1" w:styleId="ActNoCPChar">
    <w:name w:val="ActNoCP Char"/>
    <w:basedOn w:val="ActnoChar"/>
    <w:link w:val="ActNoCP"/>
    <w:rsid w:val="006E3B23"/>
    <w:rPr>
      <w:rFonts w:eastAsia="Times New Roman" w:cs="Times New Roman"/>
      <w:b/>
      <w:sz w:val="40"/>
      <w:lang w:eastAsia="en-AU"/>
    </w:rPr>
  </w:style>
  <w:style w:type="paragraph" w:customStyle="1" w:styleId="AssentBk">
    <w:name w:val="AssentBk"/>
    <w:basedOn w:val="Normal"/>
    <w:rsid w:val="006E3B23"/>
    <w:pPr>
      <w:spacing w:line="240" w:lineRule="auto"/>
    </w:pPr>
    <w:rPr>
      <w:rFonts w:eastAsia="Times New Roman" w:cs="Times New Roman"/>
      <w:sz w:val="20"/>
      <w:lang w:eastAsia="en-AU"/>
    </w:rPr>
  </w:style>
  <w:style w:type="paragraph" w:customStyle="1" w:styleId="AssentDt">
    <w:name w:val="AssentDt"/>
    <w:basedOn w:val="Normal"/>
    <w:rsid w:val="00E73AFB"/>
    <w:pPr>
      <w:spacing w:line="240" w:lineRule="auto"/>
    </w:pPr>
    <w:rPr>
      <w:rFonts w:eastAsia="Times New Roman" w:cs="Times New Roman"/>
      <w:sz w:val="20"/>
      <w:lang w:eastAsia="en-AU"/>
    </w:rPr>
  </w:style>
  <w:style w:type="paragraph" w:customStyle="1" w:styleId="2ndRd">
    <w:name w:val="2ndRd"/>
    <w:basedOn w:val="Normal"/>
    <w:rsid w:val="00E73AFB"/>
    <w:pPr>
      <w:spacing w:line="240" w:lineRule="auto"/>
    </w:pPr>
    <w:rPr>
      <w:rFonts w:eastAsia="Times New Roman" w:cs="Times New Roman"/>
      <w:sz w:val="20"/>
      <w:lang w:eastAsia="en-AU"/>
    </w:rPr>
  </w:style>
  <w:style w:type="paragraph" w:customStyle="1" w:styleId="ScalePlusRef">
    <w:name w:val="ScalePlusRef"/>
    <w:basedOn w:val="Normal"/>
    <w:rsid w:val="00E73AF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19</Pages>
  <Words>2670</Words>
  <Characters>13190</Characters>
  <Application>Microsoft Office Word</Application>
  <DocSecurity>0</DocSecurity>
  <PresentationFormat/>
  <Lines>1099</Lines>
  <Paragraphs>495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2019-04-08T00:59:00Z</dcterms:created>
  <dcterms:modified xsi:type="dcterms:W3CDTF">2019-04-08T01:04:00Z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Migration Amendment (Family Violence and Other Measures) Act 2018</vt:lpwstr>
  </property>
  <property fmtid="{D5CDD505-2E9C-101B-9397-08002B2CF9AE}" pid="5" name="ActNo">
    <vt:lpwstr>No. 162, 2018</vt:lpwstr>
  </property>
  <property fmtid="{D5CDD505-2E9C-101B-9397-08002B2CF9AE}" pid="6" name="Class">
    <vt:lpwstr>BILL</vt:lpwstr>
  </property>
  <property fmtid="{D5CDD505-2E9C-101B-9397-08002B2CF9AE}" pid="7" name="Type">
    <vt:lpwstr>BILL</vt:lpwstr>
  </property>
  <property fmtid="{D5CDD505-2E9C-101B-9397-08002B2CF9AE}" pid="8" name="ID">
    <vt:lpwstr>OPC6132</vt:lpwstr>
  </property>
  <property fmtid="{D5CDD505-2E9C-101B-9397-08002B2CF9AE}" pid="9" name="DocType">
    <vt:lpwstr>amd</vt:lpwstr>
  </property>
</Properties>
</file>