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B86" w:rsidRDefault="00ED0B86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0.7pt;height:80.6pt" o:ole="" fillcolor="window">
            <v:imagedata r:id="rId8" o:title=""/>
          </v:shape>
          <o:OLEObject Type="Embed" ProgID="Word.Picture.8" ShapeID="_x0000_i1026" DrawAspect="Content" ObjectID="_1591185621" r:id="rId9"/>
        </w:object>
      </w:r>
    </w:p>
    <w:p w:rsidR="00ED0B86" w:rsidRDefault="00ED0B86"/>
    <w:p w:rsidR="00ED0B86" w:rsidRDefault="00ED0B86" w:rsidP="00ED0B86">
      <w:pPr>
        <w:spacing w:line="240" w:lineRule="auto"/>
      </w:pPr>
    </w:p>
    <w:p w:rsidR="00ED0B86" w:rsidRDefault="00ED0B86" w:rsidP="00ED0B86"/>
    <w:p w:rsidR="00ED0B86" w:rsidRDefault="00ED0B86" w:rsidP="00ED0B86"/>
    <w:p w:rsidR="00ED0B86" w:rsidRDefault="00ED0B86" w:rsidP="00ED0B86"/>
    <w:p w:rsidR="00ED0B86" w:rsidRDefault="00ED0B86" w:rsidP="00ED0B86"/>
    <w:p w:rsidR="00B57AAD" w:rsidRPr="00A931DE" w:rsidRDefault="00B57AAD" w:rsidP="00B57AAD">
      <w:pPr>
        <w:pStyle w:val="ShortT"/>
      </w:pPr>
      <w:r w:rsidRPr="00A931DE">
        <w:t xml:space="preserve">Treasury Laws Amendment (Personal Income Tax Plan) </w:t>
      </w:r>
      <w:r w:rsidR="00ED0B86">
        <w:t>Act</w:t>
      </w:r>
      <w:r w:rsidRPr="00A931DE">
        <w:t xml:space="preserve"> 2018</w:t>
      </w:r>
    </w:p>
    <w:p w:rsidR="00B57AAD" w:rsidRPr="00A931DE" w:rsidRDefault="00B57AAD" w:rsidP="00B57AAD"/>
    <w:p w:rsidR="00B57AAD" w:rsidRPr="00A931DE" w:rsidRDefault="00B57AAD" w:rsidP="00ED0B86">
      <w:pPr>
        <w:pStyle w:val="Actno"/>
        <w:spacing w:before="400"/>
      </w:pPr>
      <w:r w:rsidRPr="00A931DE">
        <w:t>No.</w:t>
      </w:r>
      <w:r w:rsidR="0018379C">
        <w:t xml:space="preserve"> 47</w:t>
      </w:r>
      <w:r w:rsidRPr="00A931DE">
        <w:t>, 2018</w:t>
      </w:r>
    </w:p>
    <w:p w:rsidR="00B57AAD" w:rsidRPr="00A931DE" w:rsidRDefault="00B57AAD" w:rsidP="00B57AAD"/>
    <w:p w:rsidR="00ED0B86" w:rsidRDefault="00ED0B86" w:rsidP="00ED0B86"/>
    <w:p w:rsidR="00ED0B86" w:rsidRDefault="00ED0B86" w:rsidP="00ED0B86"/>
    <w:p w:rsidR="00ED0B86" w:rsidRDefault="00ED0B86" w:rsidP="00ED0B86"/>
    <w:p w:rsidR="00ED0B86" w:rsidRDefault="00ED0B86" w:rsidP="00ED0B86"/>
    <w:p w:rsidR="00B57AAD" w:rsidRPr="00A931DE" w:rsidRDefault="00ED0B86" w:rsidP="00B57AAD">
      <w:pPr>
        <w:pStyle w:val="LongT"/>
      </w:pPr>
      <w:r>
        <w:t>An Act</w:t>
      </w:r>
      <w:r w:rsidR="00B57AAD" w:rsidRPr="00A931DE">
        <w:t xml:space="preserve"> to amend the law relating to taxation, and for related purposes</w:t>
      </w:r>
    </w:p>
    <w:p w:rsidR="00B57AAD" w:rsidRPr="00A931DE" w:rsidRDefault="00B57AAD" w:rsidP="00B57AAD">
      <w:pPr>
        <w:pStyle w:val="Header"/>
        <w:tabs>
          <w:tab w:val="clear" w:pos="4150"/>
          <w:tab w:val="clear" w:pos="8307"/>
        </w:tabs>
      </w:pPr>
      <w:r w:rsidRPr="00A931DE">
        <w:rPr>
          <w:rStyle w:val="CharAmSchNo"/>
        </w:rPr>
        <w:t xml:space="preserve"> </w:t>
      </w:r>
      <w:r w:rsidRPr="00A931DE">
        <w:rPr>
          <w:rStyle w:val="CharAmSchText"/>
        </w:rPr>
        <w:t xml:space="preserve"> </w:t>
      </w:r>
    </w:p>
    <w:p w:rsidR="00B57AAD" w:rsidRPr="00A931DE" w:rsidRDefault="00B57AAD" w:rsidP="00B57AAD">
      <w:pPr>
        <w:pStyle w:val="Header"/>
        <w:tabs>
          <w:tab w:val="clear" w:pos="4150"/>
          <w:tab w:val="clear" w:pos="8307"/>
        </w:tabs>
      </w:pPr>
      <w:r w:rsidRPr="00A931DE">
        <w:rPr>
          <w:rStyle w:val="CharAmPartNo"/>
        </w:rPr>
        <w:t xml:space="preserve"> </w:t>
      </w:r>
      <w:r w:rsidRPr="00A931DE">
        <w:rPr>
          <w:rStyle w:val="CharAmPartText"/>
        </w:rPr>
        <w:t xml:space="preserve"> </w:t>
      </w:r>
    </w:p>
    <w:p w:rsidR="00B57AAD" w:rsidRPr="00A931DE" w:rsidRDefault="00B57AAD" w:rsidP="00B57AAD">
      <w:pPr>
        <w:sectPr w:rsidR="00B57AAD" w:rsidRPr="00A931DE" w:rsidSect="00ED0B8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B57AAD" w:rsidRPr="00A931DE" w:rsidRDefault="00B57AAD" w:rsidP="005569C3">
      <w:pPr>
        <w:rPr>
          <w:sz w:val="36"/>
        </w:rPr>
      </w:pPr>
      <w:r w:rsidRPr="00A931DE">
        <w:rPr>
          <w:sz w:val="36"/>
        </w:rPr>
        <w:lastRenderedPageBreak/>
        <w:t>Contents</w:t>
      </w:r>
    </w:p>
    <w:p w:rsidR="00097B20" w:rsidRDefault="00097B2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097B20">
        <w:rPr>
          <w:noProof/>
        </w:rPr>
        <w:tab/>
      </w:r>
      <w:r w:rsidRPr="00097B20">
        <w:rPr>
          <w:noProof/>
        </w:rPr>
        <w:fldChar w:fldCharType="begin"/>
      </w:r>
      <w:r w:rsidRPr="00097B20">
        <w:rPr>
          <w:noProof/>
        </w:rPr>
        <w:instrText xml:space="preserve"> PAGEREF _Toc517443345 \h </w:instrText>
      </w:r>
      <w:r w:rsidRPr="00097B20">
        <w:rPr>
          <w:noProof/>
        </w:rPr>
      </w:r>
      <w:r w:rsidRPr="00097B20">
        <w:rPr>
          <w:noProof/>
        </w:rPr>
        <w:fldChar w:fldCharType="separate"/>
      </w:r>
      <w:r w:rsidRPr="00097B20">
        <w:rPr>
          <w:noProof/>
        </w:rPr>
        <w:t>1</w:t>
      </w:r>
      <w:r w:rsidRPr="00097B20">
        <w:rPr>
          <w:noProof/>
        </w:rPr>
        <w:fldChar w:fldCharType="end"/>
      </w:r>
    </w:p>
    <w:p w:rsidR="00097B20" w:rsidRDefault="00097B2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97B20">
        <w:rPr>
          <w:noProof/>
        </w:rPr>
        <w:tab/>
      </w:r>
      <w:r w:rsidRPr="00097B20">
        <w:rPr>
          <w:noProof/>
        </w:rPr>
        <w:fldChar w:fldCharType="begin"/>
      </w:r>
      <w:r w:rsidRPr="00097B20">
        <w:rPr>
          <w:noProof/>
        </w:rPr>
        <w:instrText xml:space="preserve"> PAGEREF _Toc517443346 \h </w:instrText>
      </w:r>
      <w:r w:rsidRPr="00097B20">
        <w:rPr>
          <w:noProof/>
        </w:rPr>
      </w:r>
      <w:r w:rsidRPr="00097B20">
        <w:rPr>
          <w:noProof/>
        </w:rPr>
        <w:fldChar w:fldCharType="separate"/>
      </w:r>
      <w:r w:rsidRPr="00097B20">
        <w:rPr>
          <w:noProof/>
        </w:rPr>
        <w:t>2</w:t>
      </w:r>
      <w:r w:rsidRPr="00097B20">
        <w:rPr>
          <w:noProof/>
        </w:rPr>
        <w:fldChar w:fldCharType="end"/>
      </w:r>
    </w:p>
    <w:p w:rsidR="00097B20" w:rsidRDefault="00097B2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097B20">
        <w:rPr>
          <w:noProof/>
        </w:rPr>
        <w:tab/>
      </w:r>
      <w:r w:rsidRPr="00097B20">
        <w:rPr>
          <w:noProof/>
        </w:rPr>
        <w:fldChar w:fldCharType="begin"/>
      </w:r>
      <w:r w:rsidRPr="00097B20">
        <w:rPr>
          <w:noProof/>
        </w:rPr>
        <w:instrText xml:space="preserve"> PAGEREF _Toc517443347 \h </w:instrText>
      </w:r>
      <w:r w:rsidRPr="00097B20">
        <w:rPr>
          <w:noProof/>
        </w:rPr>
      </w:r>
      <w:r w:rsidRPr="00097B20">
        <w:rPr>
          <w:noProof/>
        </w:rPr>
        <w:fldChar w:fldCharType="separate"/>
      </w:r>
      <w:r w:rsidRPr="00097B20">
        <w:rPr>
          <w:noProof/>
        </w:rPr>
        <w:t>2</w:t>
      </w:r>
      <w:r w:rsidRPr="00097B20">
        <w:rPr>
          <w:noProof/>
        </w:rPr>
        <w:fldChar w:fldCharType="end"/>
      </w:r>
    </w:p>
    <w:p w:rsidR="00097B20" w:rsidRDefault="00097B2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1—Low and Middle Income tax offset and Low Income tax offset</w:t>
      </w:r>
      <w:r w:rsidRPr="00097B20">
        <w:rPr>
          <w:b w:val="0"/>
          <w:noProof/>
          <w:sz w:val="18"/>
        </w:rPr>
        <w:tab/>
      </w:r>
      <w:r w:rsidRPr="00097B20">
        <w:rPr>
          <w:b w:val="0"/>
          <w:noProof/>
          <w:sz w:val="18"/>
        </w:rPr>
        <w:fldChar w:fldCharType="begin"/>
      </w:r>
      <w:r w:rsidRPr="00097B20">
        <w:rPr>
          <w:b w:val="0"/>
          <w:noProof/>
          <w:sz w:val="18"/>
        </w:rPr>
        <w:instrText xml:space="preserve"> PAGEREF _Toc517443348 \h </w:instrText>
      </w:r>
      <w:r w:rsidRPr="00097B20">
        <w:rPr>
          <w:b w:val="0"/>
          <w:noProof/>
          <w:sz w:val="18"/>
        </w:rPr>
      </w:r>
      <w:r w:rsidRPr="00097B20">
        <w:rPr>
          <w:b w:val="0"/>
          <w:noProof/>
          <w:sz w:val="18"/>
        </w:rPr>
        <w:fldChar w:fldCharType="separate"/>
      </w:r>
      <w:r w:rsidRPr="00097B20">
        <w:rPr>
          <w:b w:val="0"/>
          <w:noProof/>
          <w:sz w:val="18"/>
        </w:rPr>
        <w:t>4</w:t>
      </w:r>
      <w:r w:rsidRPr="00097B20">
        <w:rPr>
          <w:b w:val="0"/>
          <w:noProof/>
          <w:sz w:val="18"/>
        </w:rPr>
        <w:fldChar w:fldCharType="end"/>
      </w:r>
    </w:p>
    <w:p w:rsidR="00097B20" w:rsidRDefault="00097B20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1—Main amendments</w:t>
      </w:r>
      <w:r w:rsidRPr="00097B20">
        <w:rPr>
          <w:noProof/>
          <w:sz w:val="18"/>
        </w:rPr>
        <w:tab/>
      </w:r>
      <w:r w:rsidRPr="00097B20">
        <w:rPr>
          <w:noProof/>
          <w:sz w:val="18"/>
        </w:rPr>
        <w:fldChar w:fldCharType="begin"/>
      </w:r>
      <w:r w:rsidRPr="00097B20">
        <w:rPr>
          <w:noProof/>
          <w:sz w:val="18"/>
        </w:rPr>
        <w:instrText xml:space="preserve"> PAGEREF _Toc517443349 \h </w:instrText>
      </w:r>
      <w:r w:rsidRPr="00097B20">
        <w:rPr>
          <w:noProof/>
          <w:sz w:val="18"/>
        </w:rPr>
      </w:r>
      <w:r w:rsidRPr="00097B20">
        <w:rPr>
          <w:noProof/>
          <w:sz w:val="18"/>
        </w:rPr>
        <w:fldChar w:fldCharType="separate"/>
      </w:r>
      <w:r w:rsidRPr="00097B20">
        <w:rPr>
          <w:noProof/>
          <w:sz w:val="18"/>
        </w:rPr>
        <w:t>4</w:t>
      </w:r>
      <w:r w:rsidRPr="00097B20">
        <w:rPr>
          <w:noProof/>
          <w:sz w:val="18"/>
        </w:rPr>
        <w:fldChar w:fldCharType="end"/>
      </w:r>
    </w:p>
    <w:p w:rsidR="00097B20" w:rsidRDefault="00097B2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Act 1997</w:t>
      </w:r>
      <w:r w:rsidRPr="00097B20">
        <w:rPr>
          <w:i w:val="0"/>
          <w:noProof/>
          <w:sz w:val="18"/>
        </w:rPr>
        <w:tab/>
      </w:r>
      <w:r w:rsidRPr="00097B20">
        <w:rPr>
          <w:i w:val="0"/>
          <w:noProof/>
          <w:sz w:val="18"/>
        </w:rPr>
        <w:fldChar w:fldCharType="begin"/>
      </w:r>
      <w:r w:rsidRPr="00097B20">
        <w:rPr>
          <w:i w:val="0"/>
          <w:noProof/>
          <w:sz w:val="18"/>
        </w:rPr>
        <w:instrText xml:space="preserve"> PAGEREF _Toc517443350 \h </w:instrText>
      </w:r>
      <w:r w:rsidRPr="00097B20">
        <w:rPr>
          <w:i w:val="0"/>
          <w:noProof/>
          <w:sz w:val="18"/>
        </w:rPr>
      </w:r>
      <w:r w:rsidRPr="00097B20">
        <w:rPr>
          <w:i w:val="0"/>
          <w:noProof/>
          <w:sz w:val="18"/>
        </w:rPr>
        <w:fldChar w:fldCharType="separate"/>
      </w:r>
      <w:r w:rsidRPr="00097B20">
        <w:rPr>
          <w:i w:val="0"/>
          <w:noProof/>
          <w:sz w:val="18"/>
        </w:rPr>
        <w:t>4</w:t>
      </w:r>
      <w:r w:rsidRPr="00097B20">
        <w:rPr>
          <w:i w:val="0"/>
          <w:noProof/>
          <w:sz w:val="18"/>
        </w:rPr>
        <w:fldChar w:fldCharType="end"/>
      </w:r>
    </w:p>
    <w:p w:rsidR="00097B20" w:rsidRDefault="00097B20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2—Related amendments</w:t>
      </w:r>
      <w:r w:rsidRPr="00097B20">
        <w:rPr>
          <w:noProof/>
          <w:sz w:val="18"/>
        </w:rPr>
        <w:tab/>
      </w:r>
      <w:r w:rsidRPr="00097B20">
        <w:rPr>
          <w:noProof/>
          <w:sz w:val="18"/>
        </w:rPr>
        <w:fldChar w:fldCharType="begin"/>
      </w:r>
      <w:r w:rsidRPr="00097B20">
        <w:rPr>
          <w:noProof/>
          <w:sz w:val="18"/>
        </w:rPr>
        <w:instrText xml:space="preserve"> PAGEREF _Toc517443359 \h </w:instrText>
      </w:r>
      <w:r w:rsidRPr="00097B20">
        <w:rPr>
          <w:noProof/>
          <w:sz w:val="18"/>
        </w:rPr>
      </w:r>
      <w:r w:rsidRPr="00097B20">
        <w:rPr>
          <w:noProof/>
          <w:sz w:val="18"/>
        </w:rPr>
        <w:fldChar w:fldCharType="separate"/>
      </w:r>
      <w:r w:rsidRPr="00097B20">
        <w:rPr>
          <w:noProof/>
          <w:sz w:val="18"/>
        </w:rPr>
        <w:t>10</w:t>
      </w:r>
      <w:r w:rsidRPr="00097B20">
        <w:rPr>
          <w:noProof/>
          <w:sz w:val="18"/>
        </w:rPr>
        <w:fldChar w:fldCharType="end"/>
      </w:r>
    </w:p>
    <w:p w:rsidR="00097B20" w:rsidRDefault="00097B2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(1936 Act) Regulation 2015</w:t>
      </w:r>
      <w:r w:rsidRPr="00097B20">
        <w:rPr>
          <w:i w:val="0"/>
          <w:noProof/>
          <w:sz w:val="18"/>
        </w:rPr>
        <w:tab/>
      </w:r>
      <w:r w:rsidRPr="00097B20">
        <w:rPr>
          <w:i w:val="0"/>
          <w:noProof/>
          <w:sz w:val="18"/>
        </w:rPr>
        <w:fldChar w:fldCharType="begin"/>
      </w:r>
      <w:r w:rsidRPr="00097B20">
        <w:rPr>
          <w:i w:val="0"/>
          <w:noProof/>
          <w:sz w:val="18"/>
        </w:rPr>
        <w:instrText xml:space="preserve"> PAGEREF _Toc517443360 \h </w:instrText>
      </w:r>
      <w:r w:rsidRPr="00097B20">
        <w:rPr>
          <w:i w:val="0"/>
          <w:noProof/>
          <w:sz w:val="18"/>
        </w:rPr>
      </w:r>
      <w:r w:rsidRPr="00097B20">
        <w:rPr>
          <w:i w:val="0"/>
          <w:noProof/>
          <w:sz w:val="18"/>
        </w:rPr>
        <w:fldChar w:fldCharType="separate"/>
      </w:r>
      <w:r w:rsidRPr="00097B20">
        <w:rPr>
          <w:i w:val="0"/>
          <w:noProof/>
          <w:sz w:val="18"/>
        </w:rPr>
        <w:t>10</w:t>
      </w:r>
      <w:r w:rsidRPr="00097B20">
        <w:rPr>
          <w:i w:val="0"/>
          <w:noProof/>
          <w:sz w:val="18"/>
        </w:rPr>
        <w:fldChar w:fldCharType="end"/>
      </w:r>
    </w:p>
    <w:p w:rsidR="00097B20" w:rsidRDefault="00097B2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Act 1936</w:t>
      </w:r>
      <w:r w:rsidRPr="00097B20">
        <w:rPr>
          <w:i w:val="0"/>
          <w:noProof/>
          <w:sz w:val="18"/>
        </w:rPr>
        <w:tab/>
      </w:r>
      <w:r w:rsidRPr="00097B20">
        <w:rPr>
          <w:i w:val="0"/>
          <w:noProof/>
          <w:sz w:val="18"/>
        </w:rPr>
        <w:fldChar w:fldCharType="begin"/>
      </w:r>
      <w:r w:rsidRPr="00097B20">
        <w:rPr>
          <w:i w:val="0"/>
          <w:noProof/>
          <w:sz w:val="18"/>
        </w:rPr>
        <w:instrText xml:space="preserve"> PAGEREF _Toc517443361 \h </w:instrText>
      </w:r>
      <w:r w:rsidRPr="00097B20">
        <w:rPr>
          <w:i w:val="0"/>
          <w:noProof/>
          <w:sz w:val="18"/>
        </w:rPr>
      </w:r>
      <w:r w:rsidRPr="00097B20">
        <w:rPr>
          <w:i w:val="0"/>
          <w:noProof/>
          <w:sz w:val="18"/>
        </w:rPr>
        <w:fldChar w:fldCharType="separate"/>
      </w:r>
      <w:r w:rsidRPr="00097B20">
        <w:rPr>
          <w:i w:val="0"/>
          <w:noProof/>
          <w:sz w:val="18"/>
        </w:rPr>
        <w:t>10</w:t>
      </w:r>
      <w:r w:rsidRPr="00097B20">
        <w:rPr>
          <w:i w:val="0"/>
          <w:noProof/>
          <w:sz w:val="18"/>
        </w:rPr>
        <w:fldChar w:fldCharType="end"/>
      </w:r>
    </w:p>
    <w:p w:rsidR="00097B20" w:rsidRDefault="00097B2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Act 1997</w:t>
      </w:r>
      <w:r w:rsidRPr="00097B20">
        <w:rPr>
          <w:i w:val="0"/>
          <w:noProof/>
          <w:sz w:val="18"/>
        </w:rPr>
        <w:tab/>
      </w:r>
      <w:r w:rsidRPr="00097B20">
        <w:rPr>
          <w:i w:val="0"/>
          <w:noProof/>
          <w:sz w:val="18"/>
        </w:rPr>
        <w:fldChar w:fldCharType="begin"/>
      </w:r>
      <w:r w:rsidRPr="00097B20">
        <w:rPr>
          <w:i w:val="0"/>
          <w:noProof/>
          <w:sz w:val="18"/>
        </w:rPr>
        <w:instrText xml:space="preserve"> PAGEREF _Toc517443362 \h </w:instrText>
      </w:r>
      <w:r w:rsidRPr="00097B20">
        <w:rPr>
          <w:i w:val="0"/>
          <w:noProof/>
          <w:sz w:val="18"/>
        </w:rPr>
      </w:r>
      <w:r w:rsidRPr="00097B20">
        <w:rPr>
          <w:i w:val="0"/>
          <w:noProof/>
          <w:sz w:val="18"/>
        </w:rPr>
        <w:fldChar w:fldCharType="separate"/>
      </w:r>
      <w:r w:rsidRPr="00097B20">
        <w:rPr>
          <w:i w:val="0"/>
          <w:noProof/>
          <w:sz w:val="18"/>
        </w:rPr>
        <w:t>10</w:t>
      </w:r>
      <w:r w:rsidRPr="00097B20">
        <w:rPr>
          <w:i w:val="0"/>
          <w:noProof/>
          <w:sz w:val="18"/>
        </w:rPr>
        <w:fldChar w:fldCharType="end"/>
      </w:r>
    </w:p>
    <w:p w:rsidR="00097B20" w:rsidRDefault="00097B2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Taxation Administration Act 1953</w:t>
      </w:r>
      <w:r w:rsidRPr="00097B20">
        <w:rPr>
          <w:i w:val="0"/>
          <w:noProof/>
          <w:sz w:val="18"/>
        </w:rPr>
        <w:tab/>
      </w:r>
      <w:r w:rsidRPr="00097B20">
        <w:rPr>
          <w:i w:val="0"/>
          <w:noProof/>
          <w:sz w:val="18"/>
        </w:rPr>
        <w:fldChar w:fldCharType="begin"/>
      </w:r>
      <w:r w:rsidRPr="00097B20">
        <w:rPr>
          <w:i w:val="0"/>
          <w:noProof/>
          <w:sz w:val="18"/>
        </w:rPr>
        <w:instrText xml:space="preserve"> PAGEREF _Toc517443363 \h </w:instrText>
      </w:r>
      <w:r w:rsidRPr="00097B20">
        <w:rPr>
          <w:i w:val="0"/>
          <w:noProof/>
          <w:sz w:val="18"/>
        </w:rPr>
      </w:r>
      <w:r w:rsidRPr="00097B20">
        <w:rPr>
          <w:i w:val="0"/>
          <w:noProof/>
          <w:sz w:val="18"/>
        </w:rPr>
        <w:fldChar w:fldCharType="separate"/>
      </w:r>
      <w:r w:rsidRPr="00097B20">
        <w:rPr>
          <w:i w:val="0"/>
          <w:noProof/>
          <w:sz w:val="18"/>
        </w:rPr>
        <w:t>11</w:t>
      </w:r>
      <w:r w:rsidRPr="00097B20">
        <w:rPr>
          <w:i w:val="0"/>
          <w:noProof/>
          <w:sz w:val="18"/>
        </w:rPr>
        <w:fldChar w:fldCharType="end"/>
      </w:r>
    </w:p>
    <w:p w:rsidR="00097B20" w:rsidRDefault="00097B20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3—Amendments on 1 July 2024</w:t>
      </w:r>
      <w:r w:rsidRPr="00097B20">
        <w:rPr>
          <w:noProof/>
          <w:sz w:val="18"/>
        </w:rPr>
        <w:tab/>
      </w:r>
      <w:r w:rsidRPr="00097B20">
        <w:rPr>
          <w:noProof/>
          <w:sz w:val="18"/>
        </w:rPr>
        <w:fldChar w:fldCharType="begin"/>
      </w:r>
      <w:r w:rsidRPr="00097B20">
        <w:rPr>
          <w:noProof/>
          <w:sz w:val="18"/>
        </w:rPr>
        <w:instrText xml:space="preserve"> PAGEREF _Toc517443364 \h </w:instrText>
      </w:r>
      <w:r w:rsidRPr="00097B20">
        <w:rPr>
          <w:noProof/>
          <w:sz w:val="18"/>
        </w:rPr>
      </w:r>
      <w:r w:rsidRPr="00097B20">
        <w:rPr>
          <w:noProof/>
          <w:sz w:val="18"/>
        </w:rPr>
        <w:fldChar w:fldCharType="separate"/>
      </w:r>
      <w:r w:rsidRPr="00097B20">
        <w:rPr>
          <w:noProof/>
          <w:sz w:val="18"/>
        </w:rPr>
        <w:t>12</w:t>
      </w:r>
      <w:r w:rsidRPr="00097B20">
        <w:rPr>
          <w:noProof/>
          <w:sz w:val="18"/>
        </w:rPr>
        <w:fldChar w:fldCharType="end"/>
      </w:r>
    </w:p>
    <w:p w:rsidR="00097B20" w:rsidRDefault="00097B20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1—Repeals etc.</w:t>
      </w:r>
      <w:r w:rsidRPr="00097B20">
        <w:rPr>
          <w:noProof/>
          <w:sz w:val="18"/>
        </w:rPr>
        <w:tab/>
      </w:r>
      <w:r w:rsidRPr="00097B20">
        <w:rPr>
          <w:noProof/>
          <w:sz w:val="18"/>
        </w:rPr>
        <w:fldChar w:fldCharType="begin"/>
      </w:r>
      <w:r w:rsidRPr="00097B20">
        <w:rPr>
          <w:noProof/>
          <w:sz w:val="18"/>
        </w:rPr>
        <w:instrText xml:space="preserve"> PAGEREF _Toc517443365 \h </w:instrText>
      </w:r>
      <w:r w:rsidRPr="00097B20">
        <w:rPr>
          <w:noProof/>
          <w:sz w:val="18"/>
        </w:rPr>
      </w:r>
      <w:r w:rsidRPr="00097B20">
        <w:rPr>
          <w:noProof/>
          <w:sz w:val="18"/>
        </w:rPr>
        <w:fldChar w:fldCharType="separate"/>
      </w:r>
      <w:r w:rsidRPr="00097B20">
        <w:rPr>
          <w:noProof/>
          <w:sz w:val="18"/>
        </w:rPr>
        <w:t>12</w:t>
      </w:r>
      <w:r w:rsidRPr="00097B20">
        <w:rPr>
          <w:noProof/>
          <w:sz w:val="18"/>
        </w:rPr>
        <w:fldChar w:fldCharType="end"/>
      </w:r>
    </w:p>
    <w:p w:rsidR="00097B20" w:rsidRDefault="00097B2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Act 1936</w:t>
      </w:r>
      <w:r w:rsidRPr="00097B20">
        <w:rPr>
          <w:i w:val="0"/>
          <w:noProof/>
          <w:sz w:val="18"/>
        </w:rPr>
        <w:tab/>
      </w:r>
      <w:r w:rsidRPr="00097B20">
        <w:rPr>
          <w:i w:val="0"/>
          <w:noProof/>
          <w:sz w:val="18"/>
        </w:rPr>
        <w:fldChar w:fldCharType="begin"/>
      </w:r>
      <w:r w:rsidRPr="00097B20">
        <w:rPr>
          <w:i w:val="0"/>
          <w:noProof/>
          <w:sz w:val="18"/>
        </w:rPr>
        <w:instrText xml:space="preserve"> PAGEREF _Toc517443366 \h </w:instrText>
      </w:r>
      <w:r w:rsidRPr="00097B20">
        <w:rPr>
          <w:i w:val="0"/>
          <w:noProof/>
          <w:sz w:val="18"/>
        </w:rPr>
      </w:r>
      <w:r w:rsidRPr="00097B20">
        <w:rPr>
          <w:i w:val="0"/>
          <w:noProof/>
          <w:sz w:val="18"/>
        </w:rPr>
        <w:fldChar w:fldCharType="separate"/>
      </w:r>
      <w:r w:rsidRPr="00097B20">
        <w:rPr>
          <w:i w:val="0"/>
          <w:noProof/>
          <w:sz w:val="18"/>
        </w:rPr>
        <w:t>12</w:t>
      </w:r>
      <w:r w:rsidRPr="00097B20">
        <w:rPr>
          <w:i w:val="0"/>
          <w:noProof/>
          <w:sz w:val="18"/>
        </w:rPr>
        <w:fldChar w:fldCharType="end"/>
      </w:r>
    </w:p>
    <w:p w:rsidR="00097B20" w:rsidRDefault="00097B2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Act 1997</w:t>
      </w:r>
      <w:r w:rsidRPr="00097B20">
        <w:rPr>
          <w:i w:val="0"/>
          <w:noProof/>
          <w:sz w:val="18"/>
        </w:rPr>
        <w:tab/>
      </w:r>
      <w:r w:rsidRPr="00097B20">
        <w:rPr>
          <w:i w:val="0"/>
          <w:noProof/>
          <w:sz w:val="18"/>
        </w:rPr>
        <w:fldChar w:fldCharType="begin"/>
      </w:r>
      <w:r w:rsidRPr="00097B20">
        <w:rPr>
          <w:i w:val="0"/>
          <w:noProof/>
          <w:sz w:val="18"/>
        </w:rPr>
        <w:instrText xml:space="preserve"> PAGEREF _Toc517443367 \h </w:instrText>
      </w:r>
      <w:r w:rsidRPr="00097B20">
        <w:rPr>
          <w:i w:val="0"/>
          <w:noProof/>
          <w:sz w:val="18"/>
        </w:rPr>
      </w:r>
      <w:r w:rsidRPr="00097B20">
        <w:rPr>
          <w:i w:val="0"/>
          <w:noProof/>
          <w:sz w:val="18"/>
        </w:rPr>
        <w:fldChar w:fldCharType="separate"/>
      </w:r>
      <w:r w:rsidRPr="00097B20">
        <w:rPr>
          <w:i w:val="0"/>
          <w:noProof/>
          <w:sz w:val="18"/>
        </w:rPr>
        <w:t>12</w:t>
      </w:r>
      <w:r w:rsidRPr="00097B20">
        <w:rPr>
          <w:i w:val="0"/>
          <w:noProof/>
          <w:sz w:val="18"/>
        </w:rPr>
        <w:fldChar w:fldCharType="end"/>
      </w:r>
    </w:p>
    <w:p w:rsidR="00097B20" w:rsidRDefault="00097B2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Taxation Administration Act 1953</w:t>
      </w:r>
      <w:r w:rsidRPr="00097B20">
        <w:rPr>
          <w:i w:val="0"/>
          <w:noProof/>
          <w:sz w:val="18"/>
        </w:rPr>
        <w:tab/>
      </w:r>
      <w:r w:rsidRPr="00097B20">
        <w:rPr>
          <w:i w:val="0"/>
          <w:noProof/>
          <w:sz w:val="18"/>
        </w:rPr>
        <w:fldChar w:fldCharType="begin"/>
      </w:r>
      <w:r w:rsidRPr="00097B20">
        <w:rPr>
          <w:i w:val="0"/>
          <w:noProof/>
          <w:sz w:val="18"/>
        </w:rPr>
        <w:instrText xml:space="preserve"> PAGEREF _Toc517443369 \h </w:instrText>
      </w:r>
      <w:r w:rsidRPr="00097B20">
        <w:rPr>
          <w:i w:val="0"/>
          <w:noProof/>
          <w:sz w:val="18"/>
        </w:rPr>
      </w:r>
      <w:r w:rsidRPr="00097B20">
        <w:rPr>
          <w:i w:val="0"/>
          <w:noProof/>
          <w:sz w:val="18"/>
        </w:rPr>
        <w:fldChar w:fldCharType="separate"/>
      </w:r>
      <w:r w:rsidRPr="00097B20">
        <w:rPr>
          <w:i w:val="0"/>
          <w:noProof/>
          <w:sz w:val="18"/>
        </w:rPr>
        <w:t>12</w:t>
      </w:r>
      <w:r w:rsidRPr="00097B20">
        <w:rPr>
          <w:i w:val="0"/>
          <w:noProof/>
          <w:sz w:val="18"/>
        </w:rPr>
        <w:fldChar w:fldCharType="end"/>
      </w:r>
    </w:p>
    <w:p w:rsidR="00097B20" w:rsidRDefault="00097B20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2—Other amendments</w:t>
      </w:r>
      <w:r w:rsidRPr="00097B20">
        <w:rPr>
          <w:noProof/>
          <w:sz w:val="18"/>
        </w:rPr>
        <w:tab/>
      </w:r>
      <w:r w:rsidRPr="00097B20">
        <w:rPr>
          <w:noProof/>
          <w:sz w:val="18"/>
        </w:rPr>
        <w:fldChar w:fldCharType="begin"/>
      </w:r>
      <w:r w:rsidRPr="00097B20">
        <w:rPr>
          <w:noProof/>
          <w:sz w:val="18"/>
        </w:rPr>
        <w:instrText xml:space="preserve"> PAGEREF _Toc517443370 \h </w:instrText>
      </w:r>
      <w:r w:rsidRPr="00097B20">
        <w:rPr>
          <w:noProof/>
          <w:sz w:val="18"/>
        </w:rPr>
      </w:r>
      <w:r w:rsidRPr="00097B20">
        <w:rPr>
          <w:noProof/>
          <w:sz w:val="18"/>
        </w:rPr>
        <w:fldChar w:fldCharType="separate"/>
      </w:r>
      <w:r w:rsidRPr="00097B20">
        <w:rPr>
          <w:noProof/>
          <w:sz w:val="18"/>
        </w:rPr>
        <w:t>13</w:t>
      </w:r>
      <w:r w:rsidRPr="00097B20">
        <w:rPr>
          <w:noProof/>
          <w:sz w:val="18"/>
        </w:rPr>
        <w:fldChar w:fldCharType="end"/>
      </w:r>
    </w:p>
    <w:p w:rsidR="00097B20" w:rsidRDefault="00097B2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Act 1997</w:t>
      </w:r>
      <w:r w:rsidRPr="00097B20">
        <w:rPr>
          <w:i w:val="0"/>
          <w:noProof/>
          <w:sz w:val="18"/>
        </w:rPr>
        <w:tab/>
      </w:r>
      <w:r w:rsidRPr="00097B20">
        <w:rPr>
          <w:i w:val="0"/>
          <w:noProof/>
          <w:sz w:val="18"/>
        </w:rPr>
        <w:fldChar w:fldCharType="begin"/>
      </w:r>
      <w:r w:rsidRPr="00097B20">
        <w:rPr>
          <w:i w:val="0"/>
          <w:noProof/>
          <w:sz w:val="18"/>
        </w:rPr>
        <w:instrText xml:space="preserve"> PAGEREF _Toc517443371 \h </w:instrText>
      </w:r>
      <w:r w:rsidRPr="00097B20">
        <w:rPr>
          <w:i w:val="0"/>
          <w:noProof/>
          <w:sz w:val="18"/>
        </w:rPr>
      </w:r>
      <w:r w:rsidRPr="00097B20">
        <w:rPr>
          <w:i w:val="0"/>
          <w:noProof/>
          <w:sz w:val="18"/>
        </w:rPr>
        <w:fldChar w:fldCharType="separate"/>
      </w:r>
      <w:r w:rsidRPr="00097B20">
        <w:rPr>
          <w:i w:val="0"/>
          <w:noProof/>
          <w:sz w:val="18"/>
        </w:rPr>
        <w:t>13</w:t>
      </w:r>
      <w:r w:rsidRPr="00097B20">
        <w:rPr>
          <w:i w:val="0"/>
          <w:noProof/>
          <w:sz w:val="18"/>
        </w:rPr>
        <w:fldChar w:fldCharType="end"/>
      </w:r>
    </w:p>
    <w:p w:rsidR="00097B20" w:rsidRDefault="00097B2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2—Personal income tax reform</w:t>
      </w:r>
      <w:r w:rsidRPr="00097B20">
        <w:rPr>
          <w:b w:val="0"/>
          <w:noProof/>
          <w:sz w:val="18"/>
        </w:rPr>
        <w:tab/>
      </w:r>
      <w:r w:rsidRPr="00097B20">
        <w:rPr>
          <w:b w:val="0"/>
          <w:noProof/>
          <w:sz w:val="18"/>
        </w:rPr>
        <w:fldChar w:fldCharType="begin"/>
      </w:r>
      <w:r w:rsidRPr="00097B20">
        <w:rPr>
          <w:b w:val="0"/>
          <w:noProof/>
          <w:sz w:val="18"/>
        </w:rPr>
        <w:instrText xml:space="preserve"> PAGEREF _Toc517443372 \h </w:instrText>
      </w:r>
      <w:r w:rsidRPr="00097B20">
        <w:rPr>
          <w:b w:val="0"/>
          <w:noProof/>
          <w:sz w:val="18"/>
        </w:rPr>
      </w:r>
      <w:r w:rsidRPr="00097B20">
        <w:rPr>
          <w:b w:val="0"/>
          <w:noProof/>
          <w:sz w:val="18"/>
        </w:rPr>
        <w:fldChar w:fldCharType="separate"/>
      </w:r>
      <w:r w:rsidRPr="00097B20">
        <w:rPr>
          <w:b w:val="0"/>
          <w:noProof/>
          <w:sz w:val="18"/>
        </w:rPr>
        <w:t>14</w:t>
      </w:r>
      <w:r w:rsidRPr="00097B20">
        <w:rPr>
          <w:b w:val="0"/>
          <w:noProof/>
          <w:sz w:val="18"/>
        </w:rPr>
        <w:fldChar w:fldCharType="end"/>
      </w:r>
    </w:p>
    <w:p w:rsidR="00097B20" w:rsidRDefault="00097B20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1—Main amendments</w:t>
      </w:r>
      <w:r w:rsidRPr="00097B20">
        <w:rPr>
          <w:noProof/>
          <w:sz w:val="18"/>
        </w:rPr>
        <w:tab/>
      </w:r>
      <w:r w:rsidRPr="00097B20">
        <w:rPr>
          <w:noProof/>
          <w:sz w:val="18"/>
        </w:rPr>
        <w:fldChar w:fldCharType="begin"/>
      </w:r>
      <w:r w:rsidRPr="00097B20">
        <w:rPr>
          <w:noProof/>
          <w:sz w:val="18"/>
        </w:rPr>
        <w:instrText xml:space="preserve"> PAGEREF _Toc517443373 \h </w:instrText>
      </w:r>
      <w:r w:rsidRPr="00097B20">
        <w:rPr>
          <w:noProof/>
          <w:sz w:val="18"/>
        </w:rPr>
      </w:r>
      <w:r w:rsidRPr="00097B20">
        <w:rPr>
          <w:noProof/>
          <w:sz w:val="18"/>
        </w:rPr>
        <w:fldChar w:fldCharType="separate"/>
      </w:r>
      <w:r w:rsidRPr="00097B20">
        <w:rPr>
          <w:noProof/>
          <w:sz w:val="18"/>
        </w:rPr>
        <w:t>14</w:t>
      </w:r>
      <w:r w:rsidRPr="00097B20">
        <w:rPr>
          <w:noProof/>
          <w:sz w:val="18"/>
        </w:rPr>
        <w:fldChar w:fldCharType="end"/>
      </w:r>
    </w:p>
    <w:p w:rsidR="00097B20" w:rsidRDefault="00097B2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Rates Act 1986</w:t>
      </w:r>
      <w:r w:rsidRPr="00097B20">
        <w:rPr>
          <w:i w:val="0"/>
          <w:noProof/>
          <w:sz w:val="18"/>
        </w:rPr>
        <w:tab/>
      </w:r>
      <w:r w:rsidRPr="00097B20">
        <w:rPr>
          <w:i w:val="0"/>
          <w:noProof/>
          <w:sz w:val="18"/>
        </w:rPr>
        <w:fldChar w:fldCharType="begin"/>
      </w:r>
      <w:r w:rsidRPr="00097B20">
        <w:rPr>
          <w:i w:val="0"/>
          <w:noProof/>
          <w:sz w:val="18"/>
        </w:rPr>
        <w:instrText xml:space="preserve"> PAGEREF _Toc517443374 \h </w:instrText>
      </w:r>
      <w:r w:rsidRPr="00097B20">
        <w:rPr>
          <w:i w:val="0"/>
          <w:noProof/>
          <w:sz w:val="18"/>
        </w:rPr>
      </w:r>
      <w:r w:rsidRPr="00097B20">
        <w:rPr>
          <w:i w:val="0"/>
          <w:noProof/>
          <w:sz w:val="18"/>
        </w:rPr>
        <w:fldChar w:fldCharType="separate"/>
      </w:r>
      <w:r w:rsidRPr="00097B20">
        <w:rPr>
          <w:i w:val="0"/>
          <w:noProof/>
          <w:sz w:val="18"/>
        </w:rPr>
        <w:t>14</w:t>
      </w:r>
      <w:r w:rsidRPr="00097B20">
        <w:rPr>
          <w:i w:val="0"/>
          <w:noProof/>
          <w:sz w:val="18"/>
        </w:rPr>
        <w:fldChar w:fldCharType="end"/>
      </w:r>
    </w:p>
    <w:p w:rsidR="00097B20" w:rsidRDefault="00097B20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2—Related amendments</w:t>
      </w:r>
      <w:r w:rsidRPr="00097B20">
        <w:rPr>
          <w:noProof/>
          <w:sz w:val="18"/>
        </w:rPr>
        <w:tab/>
      </w:r>
      <w:r w:rsidRPr="00097B20">
        <w:rPr>
          <w:noProof/>
          <w:sz w:val="18"/>
        </w:rPr>
        <w:fldChar w:fldCharType="begin"/>
      </w:r>
      <w:r w:rsidRPr="00097B20">
        <w:rPr>
          <w:noProof/>
          <w:sz w:val="18"/>
        </w:rPr>
        <w:instrText xml:space="preserve"> PAGEREF _Toc517443375 \h </w:instrText>
      </w:r>
      <w:r w:rsidRPr="00097B20">
        <w:rPr>
          <w:noProof/>
          <w:sz w:val="18"/>
        </w:rPr>
      </w:r>
      <w:r w:rsidRPr="00097B20">
        <w:rPr>
          <w:noProof/>
          <w:sz w:val="18"/>
        </w:rPr>
        <w:fldChar w:fldCharType="separate"/>
      </w:r>
      <w:r w:rsidRPr="00097B20">
        <w:rPr>
          <w:noProof/>
          <w:sz w:val="18"/>
        </w:rPr>
        <w:t>19</w:t>
      </w:r>
      <w:r w:rsidRPr="00097B20">
        <w:rPr>
          <w:noProof/>
          <w:sz w:val="18"/>
        </w:rPr>
        <w:fldChar w:fldCharType="end"/>
      </w:r>
    </w:p>
    <w:p w:rsidR="00097B20" w:rsidRDefault="00097B2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Rates Act 1986</w:t>
      </w:r>
      <w:r w:rsidRPr="00097B20">
        <w:rPr>
          <w:i w:val="0"/>
          <w:noProof/>
          <w:sz w:val="18"/>
        </w:rPr>
        <w:tab/>
      </w:r>
      <w:r w:rsidRPr="00097B20">
        <w:rPr>
          <w:i w:val="0"/>
          <w:noProof/>
          <w:sz w:val="18"/>
        </w:rPr>
        <w:fldChar w:fldCharType="begin"/>
      </w:r>
      <w:r w:rsidRPr="00097B20">
        <w:rPr>
          <w:i w:val="0"/>
          <w:noProof/>
          <w:sz w:val="18"/>
        </w:rPr>
        <w:instrText xml:space="preserve"> PAGEREF _Toc517443376 \h </w:instrText>
      </w:r>
      <w:r w:rsidRPr="00097B20">
        <w:rPr>
          <w:i w:val="0"/>
          <w:noProof/>
          <w:sz w:val="18"/>
        </w:rPr>
      </w:r>
      <w:r w:rsidRPr="00097B20">
        <w:rPr>
          <w:i w:val="0"/>
          <w:noProof/>
          <w:sz w:val="18"/>
        </w:rPr>
        <w:fldChar w:fldCharType="separate"/>
      </w:r>
      <w:r w:rsidRPr="00097B20">
        <w:rPr>
          <w:i w:val="0"/>
          <w:noProof/>
          <w:sz w:val="18"/>
        </w:rPr>
        <w:t>19</w:t>
      </w:r>
      <w:r w:rsidRPr="00097B20">
        <w:rPr>
          <w:i w:val="0"/>
          <w:noProof/>
          <w:sz w:val="18"/>
        </w:rPr>
        <w:fldChar w:fldCharType="end"/>
      </w:r>
    </w:p>
    <w:p w:rsidR="00097B20" w:rsidRDefault="00097B2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(Transitional Provisions) Act 1997</w:t>
      </w:r>
      <w:r w:rsidRPr="00097B20">
        <w:rPr>
          <w:i w:val="0"/>
          <w:noProof/>
          <w:sz w:val="18"/>
        </w:rPr>
        <w:tab/>
      </w:r>
      <w:r w:rsidRPr="00097B20">
        <w:rPr>
          <w:i w:val="0"/>
          <w:noProof/>
          <w:sz w:val="18"/>
        </w:rPr>
        <w:fldChar w:fldCharType="begin"/>
      </w:r>
      <w:r w:rsidRPr="00097B20">
        <w:rPr>
          <w:i w:val="0"/>
          <w:noProof/>
          <w:sz w:val="18"/>
        </w:rPr>
        <w:instrText xml:space="preserve"> PAGEREF _Toc517443377 \h </w:instrText>
      </w:r>
      <w:r w:rsidRPr="00097B20">
        <w:rPr>
          <w:i w:val="0"/>
          <w:noProof/>
          <w:sz w:val="18"/>
        </w:rPr>
      </w:r>
      <w:r w:rsidRPr="00097B20">
        <w:rPr>
          <w:i w:val="0"/>
          <w:noProof/>
          <w:sz w:val="18"/>
        </w:rPr>
        <w:fldChar w:fldCharType="separate"/>
      </w:r>
      <w:r w:rsidRPr="00097B20">
        <w:rPr>
          <w:i w:val="0"/>
          <w:noProof/>
          <w:sz w:val="18"/>
        </w:rPr>
        <w:t>20</w:t>
      </w:r>
      <w:r w:rsidRPr="00097B20">
        <w:rPr>
          <w:i w:val="0"/>
          <w:noProof/>
          <w:sz w:val="18"/>
        </w:rPr>
        <w:fldChar w:fldCharType="end"/>
      </w:r>
    </w:p>
    <w:p w:rsidR="00097B20" w:rsidRDefault="00097B20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3—Later repeals</w:t>
      </w:r>
      <w:r w:rsidRPr="00097B20">
        <w:rPr>
          <w:noProof/>
          <w:sz w:val="18"/>
        </w:rPr>
        <w:tab/>
      </w:r>
      <w:r w:rsidRPr="00097B20">
        <w:rPr>
          <w:noProof/>
          <w:sz w:val="18"/>
        </w:rPr>
        <w:fldChar w:fldCharType="begin"/>
      </w:r>
      <w:r w:rsidRPr="00097B20">
        <w:rPr>
          <w:noProof/>
          <w:sz w:val="18"/>
        </w:rPr>
        <w:instrText xml:space="preserve"> PAGEREF _Toc517443378 \h </w:instrText>
      </w:r>
      <w:r w:rsidRPr="00097B20">
        <w:rPr>
          <w:noProof/>
          <w:sz w:val="18"/>
        </w:rPr>
      </w:r>
      <w:r w:rsidRPr="00097B20">
        <w:rPr>
          <w:noProof/>
          <w:sz w:val="18"/>
        </w:rPr>
        <w:fldChar w:fldCharType="separate"/>
      </w:r>
      <w:r w:rsidRPr="00097B20">
        <w:rPr>
          <w:noProof/>
          <w:sz w:val="18"/>
        </w:rPr>
        <w:t>21</w:t>
      </w:r>
      <w:r w:rsidRPr="00097B20">
        <w:rPr>
          <w:noProof/>
          <w:sz w:val="18"/>
        </w:rPr>
        <w:fldChar w:fldCharType="end"/>
      </w:r>
    </w:p>
    <w:p w:rsidR="00097B20" w:rsidRDefault="00097B20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1—Repeals on 1 July 2024</w:t>
      </w:r>
      <w:r w:rsidRPr="00097B20">
        <w:rPr>
          <w:noProof/>
          <w:sz w:val="18"/>
        </w:rPr>
        <w:tab/>
      </w:r>
      <w:r w:rsidRPr="00097B20">
        <w:rPr>
          <w:noProof/>
          <w:sz w:val="18"/>
        </w:rPr>
        <w:fldChar w:fldCharType="begin"/>
      </w:r>
      <w:r w:rsidRPr="00097B20">
        <w:rPr>
          <w:noProof/>
          <w:sz w:val="18"/>
        </w:rPr>
        <w:instrText xml:space="preserve"> PAGEREF _Toc517443379 \h </w:instrText>
      </w:r>
      <w:r w:rsidRPr="00097B20">
        <w:rPr>
          <w:noProof/>
          <w:sz w:val="18"/>
        </w:rPr>
      </w:r>
      <w:r w:rsidRPr="00097B20">
        <w:rPr>
          <w:noProof/>
          <w:sz w:val="18"/>
        </w:rPr>
        <w:fldChar w:fldCharType="separate"/>
      </w:r>
      <w:r w:rsidRPr="00097B20">
        <w:rPr>
          <w:noProof/>
          <w:sz w:val="18"/>
        </w:rPr>
        <w:t>21</w:t>
      </w:r>
      <w:r w:rsidRPr="00097B20">
        <w:rPr>
          <w:noProof/>
          <w:sz w:val="18"/>
        </w:rPr>
        <w:fldChar w:fldCharType="end"/>
      </w:r>
    </w:p>
    <w:p w:rsidR="00097B20" w:rsidRDefault="00097B2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Rates Act 1986</w:t>
      </w:r>
      <w:r w:rsidRPr="00097B20">
        <w:rPr>
          <w:i w:val="0"/>
          <w:noProof/>
          <w:sz w:val="18"/>
        </w:rPr>
        <w:tab/>
      </w:r>
      <w:r w:rsidRPr="00097B20">
        <w:rPr>
          <w:i w:val="0"/>
          <w:noProof/>
          <w:sz w:val="18"/>
        </w:rPr>
        <w:fldChar w:fldCharType="begin"/>
      </w:r>
      <w:r w:rsidRPr="00097B20">
        <w:rPr>
          <w:i w:val="0"/>
          <w:noProof/>
          <w:sz w:val="18"/>
        </w:rPr>
        <w:instrText xml:space="preserve"> PAGEREF _Toc517443380 \h </w:instrText>
      </w:r>
      <w:r w:rsidRPr="00097B20">
        <w:rPr>
          <w:i w:val="0"/>
          <w:noProof/>
          <w:sz w:val="18"/>
        </w:rPr>
      </w:r>
      <w:r w:rsidRPr="00097B20">
        <w:rPr>
          <w:i w:val="0"/>
          <w:noProof/>
          <w:sz w:val="18"/>
        </w:rPr>
        <w:fldChar w:fldCharType="separate"/>
      </w:r>
      <w:r w:rsidRPr="00097B20">
        <w:rPr>
          <w:i w:val="0"/>
          <w:noProof/>
          <w:sz w:val="18"/>
        </w:rPr>
        <w:t>21</w:t>
      </w:r>
      <w:r w:rsidRPr="00097B20">
        <w:rPr>
          <w:i w:val="0"/>
          <w:noProof/>
          <w:sz w:val="18"/>
        </w:rPr>
        <w:fldChar w:fldCharType="end"/>
      </w:r>
    </w:p>
    <w:p w:rsidR="00097B20" w:rsidRDefault="00097B20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2—Repeals on 1 July 2026</w:t>
      </w:r>
      <w:r w:rsidRPr="00097B20">
        <w:rPr>
          <w:noProof/>
          <w:sz w:val="18"/>
        </w:rPr>
        <w:tab/>
      </w:r>
      <w:r w:rsidRPr="00097B20">
        <w:rPr>
          <w:noProof/>
          <w:sz w:val="18"/>
        </w:rPr>
        <w:fldChar w:fldCharType="begin"/>
      </w:r>
      <w:r w:rsidRPr="00097B20">
        <w:rPr>
          <w:noProof/>
          <w:sz w:val="18"/>
        </w:rPr>
        <w:instrText xml:space="preserve"> PAGEREF _Toc517443381 \h </w:instrText>
      </w:r>
      <w:r w:rsidRPr="00097B20">
        <w:rPr>
          <w:noProof/>
          <w:sz w:val="18"/>
        </w:rPr>
      </w:r>
      <w:r w:rsidRPr="00097B20">
        <w:rPr>
          <w:noProof/>
          <w:sz w:val="18"/>
        </w:rPr>
        <w:fldChar w:fldCharType="separate"/>
      </w:r>
      <w:r w:rsidRPr="00097B20">
        <w:rPr>
          <w:noProof/>
          <w:sz w:val="18"/>
        </w:rPr>
        <w:t>21</w:t>
      </w:r>
      <w:r w:rsidRPr="00097B20">
        <w:rPr>
          <w:noProof/>
          <w:sz w:val="18"/>
        </w:rPr>
        <w:fldChar w:fldCharType="end"/>
      </w:r>
    </w:p>
    <w:p w:rsidR="00097B20" w:rsidRDefault="00097B2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Rates Act 1986</w:t>
      </w:r>
      <w:r w:rsidRPr="00097B20">
        <w:rPr>
          <w:i w:val="0"/>
          <w:noProof/>
          <w:sz w:val="18"/>
        </w:rPr>
        <w:tab/>
      </w:r>
      <w:r w:rsidRPr="00097B20">
        <w:rPr>
          <w:i w:val="0"/>
          <w:noProof/>
          <w:sz w:val="18"/>
        </w:rPr>
        <w:fldChar w:fldCharType="begin"/>
      </w:r>
      <w:r w:rsidRPr="00097B20">
        <w:rPr>
          <w:i w:val="0"/>
          <w:noProof/>
          <w:sz w:val="18"/>
        </w:rPr>
        <w:instrText xml:space="preserve"> PAGEREF _Toc517443382 \h </w:instrText>
      </w:r>
      <w:r w:rsidRPr="00097B20">
        <w:rPr>
          <w:i w:val="0"/>
          <w:noProof/>
          <w:sz w:val="18"/>
        </w:rPr>
      </w:r>
      <w:r w:rsidRPr="00097B20">
        <w:rPr>
          <w:i w:val="0"/>
          <w:noProof/>
          <w:sz w:val="18"/>
        </w:rPr>
        <w:fldChar w:fldCharType="separate"/>
      </w:r>
      <w:r w:rsidRPr="00097B20">
        <w:rPr>
          <w:i w:val="0"/>
          <w:noProof/>
          <w:sz w:val="18"/>
        </w:rPr>
        <w:t>21</w:t>
      </w:r>
      <w:r w:rsidRPr="00097B20">
        <w:rPr>
          <w:i w:val="0"/>
          <w:noProof/>
          <w:sz w:val="18"/>
        </w:rPr>
        <w:fldChar w:fldCharType="end"/>
      </w:r>
    </w:p>
    <w:p w:rsidR="00B57AAD" w:rsidRPr="00A931DE" w:rsidRDefault="00097B20" w:rsidP="00B57AAD">
      <w:r>
        <w:fldChar w:fldCharType="end"/>
      </w:r>
    </w:p>
    <w:p w:rsidR="00B57AAD" w:rsidRPr="00A931DE" w:rsidRDefault="00B57AAD" w:rsidP="00B57AAD">
      <w:pPr>
        <w:sectPr w:rsidR="00B57AAD" w:rsidRPr="00A931DE" w:rsidSect="00ED0B8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ED0B86" w:rsidRDefault="00ED0B86">
      <w:r>
        <w:object w:dxaOrig="2146" w:dyaOrig="1561">
          <v:shape id="_x0000_i1027" type="#_x0000_t75" alt="Commonwealth Coat of Arms of Australia" style="width:110.7pt;height:80.6pt" o:ole="" fillcolor="window">
            <v:imagedata r:id="rId8" o:title=""/>
          </v:shape>
          <o:OLEObject Type="Embed" ProgID="Word.Picture.8" ShapeID="_x0000_i1027" DrawAspect="Content" ObjectID="_1591185622" r:id="rId21"/>
        </w:object>
      </w:r>
    </w:p>
    <w:p w:rsidR="00ED0B86" w:rsidRDefault="00ED0B86"/>
    <w:p w:rsidR="00ED0B86" w:rsidRDefault="00ED0B86" w:rsidP="00ED0B86">
      <w:pPr>
        <w:spacing w:line="240" w:lineRule="auto"/>
      </w:pPr>
    </w:p>
    <w:p w:rsidR="00ED0B86" w:rsidRDefault="002E5BC8" w:rsidP="00ED0B86">
      <w:pPr>
        <w:pStyle w:val="ShortTP1"/>
      </w:pPr>
      <w:fldSimple w:instr=" STYLEREF ShortT ">
        <w:r w:rsidR="0018379C">
          <w:rPr>
            <w:noProof/>
          </w:rPr>
          <w:t>Treasury Laws Amendment (Personal Income Tax Plan) Act 2018</w:t>
        </w:r>
      </w:fldSimple>
    </w:p>
    <w:p w:rsidR="00ED0B86" w:rsidRDefault="002E5BC8" w:rsidP="00ED0B86">
      <w:pPr>
        <w:pStyle w:val="ActNoP1"/>
      </w:pPr>
      <w:fldSimple w:instr=" STYLEREF Actno ">
        <w:r w:rsidR="0018379C">
          <w:rPr>
            <w:noProof/>
          </w:rPr>
          <w:t>No. 47, 2018</w:t>
        </w:r>
      </w:fldSimple>
    </w:p>
    <w:p w:rsidR="00ED0B86" w:rsidRPr="009A0728" w:rsidRDefault="00ED0B86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ED0B86" w:rsidRPr="009A0728" w:rsidRDefault="00ED0B86" w:rsidP="009A0728">
      <w:pPr>
        <w:spacing w:line="40" w:lineRule="exact"/>
        <w:rPr>
          <w:rFonts w:eastAsia="Calibri"/>
          <w:b/>
          <w:sz w:val="28"/>
        </w:rPr>
      </w:pPr>
    </w:p>
    <w:p w:rsidR="00ED0B86" w:rsidRPr="009A0728" w:rsidRDefault="00ED0B86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B57AAD" w:rsidRPr="00A931DE" w:rsidRDefault="00ED0B86" w:rsidP="00A931DE">
      <w:pPr>
        <w:pStyle w:val="Page1"/>
      </w:pPr>
      <w:r>
        <w:t>An Act</w:t>
      </w:r>
      <w:r w:rsidR="00A931DE" w:rsidRPr="00A931DE">
        <w:t xml:space="preserve"> to amend the law relating to taxation, and for related purposes</w:t>
      </w:r>
    </w:p>
    <w:p w:rsidR="0018379C" w:rsidRDefault="0018379C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21 June 2018</w:t>
      </w:r>
      <w:r>
        <w:rPr>
          <w:sz w:val="24"/>
        </w:rPr>
        <w:t>]</w:t>
      </w:r>
    </w:p>
    <w:p w:rsidR="00B57AAD" w:rsidRPr="00A931DE" w:rsidRDefault="00B57AAD" w:rsidP="00A931DE">
      <w:pPr>
        <w:spacing w:before="240" w:line="240" w:lineRule="auto"/>
        <w:rPr>
          <w:sz w:val="32"/>
        </w:rPr>
      </w:pPr>
      <w:r w:rsidRPr="00A931DE">
        <w:rPr>
          <w:sz w:val="32"/>
        </w:rPr>
        <w:t>The Parliament of Australia enacts:</w:t>
      </w:r>
    </w:p>
    <w:p w:rsidR="00B57AAD" w:rsidRPr="00A931DE" w:rsidRDefault="00B57AAD" w:rsidP="00A931DE">
      <w:pPr>
        <w:pStyle w:val="ActHead5"/>
      </w:pPr>
      <w:bookmarkStart w:id="0" w:name="_Toc517443345"/>
      <w:r w:rsidRPr="00A931DE">
        <w:rPr>
          <w:rStyle w:val="CharSectno"/>
        </w:rPr>
        <w:t>1</w:t>
      </w:r>
      <w:r w:rsidRPr="00A931DE">
        <w:t xml:space="preserve">  Short title</w:t>
      </w:r>
      <w:bookmarkEnd w:id="0"/>
    </w:p>
    <w:p w:rsidR="00B57AAD" w:rsidRPr="00A931DE" w:rsidRDefault="00B57AAD" w:rsidP="00A931DE">
      <w:pPr>
        <w:pStyle w:val="subsection"/>
      </w:pPr>
      <w:r w:rsidRPr="00A931DE">
        <w:tab/>
      </w:r>
      <w:r w:rsidRPr="00A931DE">
        <w:tab/>
        <w:t xml:space="preserve">This Act is the </w:t>
      </w:r>
      <w:r w:rsidRPr="00A931DE">
        <w:rPr>
          <w:i/>
        </w:rPr>
        <w:t>Treasury Laws Amendment</w:t>
      </w:r>
      <w:r w:rsidR="00D42407" w:rsidRPr="00A931DE">
        <w:rPr>
          <w:i/>
        </w:rPr>
        <w:t xml:space="preserve"> (Personal Income Tax Plan) Act</w:t>
      </w:r>
      <w:r w:rsidRPr="00A931DE">
        <w:rPr>
          <w:i/>
        </w:rPr>
        <w:t xml:space="preserve"> 2018</w:t>
      </w:r>
      <w:r w:rsidRPr="00A931DE">
        <w:t>.</w:t>
      </w:r>
    </w:p>
    <w:p w:rsidR="00B57AAD" w:rsidRPr="00A931DE" w:rsidRDefault="00B57AAD" w:rsidP="00A931DE">
      <w:pPr>
        <w:pStyle w:val="ActHead5"/>
      </w:pPr>
      <w:bookmarkStart w:id="1" w:name="_Toc517443346"/>
      <w:r w:rsidRPr="00A931DE">
        <w:rPr>
          <w:rStyle w:val="CharSectno"/>
        </w:rPr>
        <w:t>2</w:t>
      </w:r>
      <w:r w:rsidRPr="00A931DE">
        <w:t xml:space="preserve">  Commencement</w:t>
      </w:r>
      <w:bookmarkEnd w:id="1"/>
    </w:p>
    <w:p w:rsidR="00B57AAD" w:rsidRPr="00A931DE" w:rsidRDefault="00B57AAD" w:rsidP="00A931DE">
      <w:pPr>
        <w:pStyle w:val="subsection"/>
      </w:pPr>
      <w:r w:rsidRPr="00A931DE">
        <w:tab/>
        <w:t>(1)</w:t>
      </w:r>
      <w:r w:rsidRPr="00A931DE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B57AAD" w:rsidRPr="00A931DE" w:rsidRDefault="00B57AAD" w:rsidP="00A931DE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B57AAD" w:rsidRPr="00A931DE" w:rsidTr="00192C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lastRenderedPageBreak/>
              <w:t>Commencement information</w:t>
            </w:r>
          </w:p>
        </w:tc>
      </w:tr>
      <w:tr w:rsidR="00B57AAD" w:rsidRPr="00A931DE" w:rsidTr="00192C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Column 3</w:t>
            </w:r>
          </w:p>
        </w:tc>
      </w:tr>
      <w:tr w:rsidR="00B57AAD" w:rsidRPr="00A931DE" w:rsidTr="00192C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Date/Details</w:t>
            </w:r>
          </w:p>
        </w:tc>
      </w:tr>
      <w:tr w:rsidR="00B57AAD" w:rsidRPr="00A931DE" w:rsidTr="00192CB3">
        <w:tblPrEx>
          <w:tblBorders>
            <w:insideH w:val="single" w:sz="2" w:space="0" w:color="auto"/>
          </w:tblBorders>
        </w:tblPrEx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1.  Sections</w:t>
            </w:r>
            <w:r w:rsidR="00A931DE" w:rsidRPr="00A931DE">
              <w:t> </w:t>
            </w:r>
            <w:r w:rsidRPr="00A931DE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00409C" w:rsidP="00A931DE">
            <w:pPr>
              <w:pStyle w:val="Tabletext"/>
            </w:pPr>
            <w:r>
              <w:t>21 June 2018</w:t>
            </w:r>
          </w:p>
        </w:tc>
      </w:tr>
      <w:tr w:rsidR="00B57AAD" w:rsidRPr="00A931DE" w:rsidTr="00192CB3">
        <w:tblPrEx>
          <w:tblBorders>
            <w:insideH w:val="single" w:sz="2" w:space="0" w:color="auto"/>
          </w:tblBorders>
        </w:tblPrEx>
        <w:tc>
          <w:tcPr>
            <w:tcW w:w="1701" w:type="dxa"/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2.  Schedule</w:t>
            </w:r>
            <w:r w:rsidR="00A931DE" w:rsidRPr="00A931DE">
              <w:t> </w:t>
            </w:r>
            <w:r w:rsidRPr="00A931DE">
              <w:t>1, Parts</w:t>
            </w:r>
            <w:r w:rsidR="00A931DE" w:rsidRPr="00A931DE">
              <w:t> </w:t>
            </w:r>
            <w:r w:rsidRPr="00A931DE">
              <w:t>1 and 2</w:t>
            </w:r>
          </w:p>
        </w:tc>
        <w:tc>
          <w:tcPr>
            <w:tcW w:w="3828" w:type="dxa"/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rPr>
                <w:lang w:eastAsia="en-US"/>
              </w:rPr>
              <w:t>The first 1</w:t>
            </w:r>
            <w:r w:rsidR="00A931DE" w:rsidRPr="00A931DE">
              <w:rPr>
                <w:lang w:eastAsia="en-US"/>
              </w:rPr>
              <w:t> </w:t>
            </w:r>
            <w:r w:rsidRPr="00A931DE">
              <w:rPr>
                <w:lang w:eastAsia="en-US"/>
              </w:rPr>
              <w:t>January, 1</w:t>
            </w:r>
            <w:r w:rsidR="00A931DE" w:rsidRPr="00A931DE">
              <w:rPr>
                <w:lang w:eastAsia="en-US"/>
              </w:rPr>
              <w:t> </w:t>
            </w:r>
            <w:r w:rsidRPr="00A931DE">
              <w:rPr>
                <w:lang w:eastAsia="en-US"/>
              </w:rPr>
              <w:t>April, 1</w:t>
            </w:r>
            <w:r w:rsidR="00A931DE" w:rsidRPr="00A931DE">
              <w:rPr>
                <w:lang w:eastAsia="en-US"/>
              </w:rPr>
              <w:t> </w:t>
            </w:r>
            <w:r w:rsidRPr="00A931DE">
              <w:rPr>
                <w:lang w:eastAsia="en-US"/>
              </w:rPr>
              <w:t>July or 1</w:t>
            </w:r>
            <w:r w:rsidR="00A931DE" w:rsidRPr="00A931DE">
              <w:rPr>
                <w:lang w:eastAsia="en-US"/>
              </w:rPr>
              <w:t> </w:t>
            </w:r>
            <w:r w:rsidRPr="00A931DE">
              <w:rPr>
                <w:lang w:eastAsia="en-US"/>
              </w:rPr>
              <w:t>October to occur after the day this Act receives the Royal Assent.</w:t>
            </w:r>
          </w:p>
        </w:tc>
        <w:tc>
          <w:tcPr>
            <w:tcW w:w="1582" w:type="dxa"/>
            <w:shd w:val="clear" w:color="auto" w:fill="auto"/>
          </w:tcPr>
          <w:p w:rsidR="00B57AAD" w:rsidRPr="00A931DE" w:rsidRDefault="0000409C" w:rsidP="00A931DE">
            <w:pPr>
              <w:pStyle w:val="Tabletext"/>
            </w:pPr>
            <w:r>
              <w:t>1 July 2018</w:t>
            </w:r>
          </w:p>
        </w:tc>
      </w:tr>
      <w:tr w:rsidR="00B57AAD" w:rsidRPr="00A931DE" w:rsidTr="00192CB3">
        <w:tblPrEx>
          <w:tblBorders>
            <w:insideH w:val="single" w:sz="2" w:space="0" w:color="auto"/>
          </w:tblBorders>
        </w:tblPrEx>
        <w:tc>
          <w:tcPr>
            <w:tcW w:w="1701" w:type="dxa"/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3.  Schedule</w:t>
            </w:r>
            <w:r w:rsidR="00A931DE" w:rsidRPr="00A931DE">
              <w:t> </w:t>
            </w:r>
            <w:r w:rsidRPr="00A931DE">
              <w:t>1, Part</w:t>
            </w:r>
            <w:r w:rsidR="00A931DE" w:rsidRPr="00A931DE">
              <w:t> </w:t>
            </w:r>
            <w:r w:rsidRPr="00A931DE">
              <w:t>3</w:t>
            </w:r>
          </w:p>
        </w:tc>
        <w:tc>
          <w:tcPr>
            <w:tcW w:w="3828" w:type="dxa"/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1</w:t>
            </w:r>
            <w:r w:rsidR="00A931DE" w:rsidRPr="00A931DE">
              <w:t> </w:t>
            </w:r>
            <w:r w:rsidRPr="00A931DE">
              <w:t>July 2024.</w:t>
            </w:r>
          </w:p>
        </w:tc>
        <w:tc>
          <w:tcPr>
            <w:tcW w:w="1582" w:type="dxa"/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1</w:t>
            </w:r>
            <w:r w:rsidR="00A931DE" w:rsidRPr="00A931DE">
              <w:t> </w:t>
            </w:r>
            <w:r w:rsidRPr="00A931DE">
              <w:t>July 2024</w:t>
            </w:r>
          </w:p>
        </w:tc>
      </w:tr>
      <w:tr w:rsidR="00B57AAD" w:rsidRPr="00A931DE" w:rsidTr="00192CB3">
        <w:tblPrEx>
          <w:tblBorders>
            <w:insideH w:val="single" w:sz="2" w:space="0" w:color="auto"/>
          </w:tblBorders>
        </w:tblPrEx>
        <w:tc>
          <w:tcPr>
            <w:tcW w:w="1701" w:type="dxa"/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4.  Schedule</w:t>
            </w:r>
            <w:r w:rsidR="00A931DE" w:rsidRPr="00A931DE">
              <w:t> </w:t>
            </w:r>
            <w:r w:rsidRPr="00A931DE">
              <w:t>2, Parts</w:t>
            </w:r>
            <w:r w:rsidR="00A931DE" w:rsidRPr="00A931DE">
              <w:t> </w:t>
            </w:r>
            <w:r w:rsidRPr="00A931DE">
              <w:t>1 and 2</w:t>
            </w:r>
          </w:p>
        </w:tc>
        <w:tc>
          <w:tcPr>
            <w:tcW w:w="3828" w:type="dxa"/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rPr>
                <w:lang w:eastAsia="en-US"/>
              </w:rPr>
              <w:t>The first 1</w:t>
            </w:r>
            <w:r w:rsidR="00A931DE" w:rsidRPr="00A931DE">
              <w:rPr>
                <w:lang w:eastAsia="en-US"/>
              </w:rPr>
              <w:t> </w:t>
            </w:r>
            <w:r w:rsidRPr="00A931DE">
              <w:rPr>
                <w:lang w:eastAsia="en-US"/>
              </w:rPr>
              <w:t>January, 1</w:t>
            </w:r>
            <w:r w:rsidR="00A931DE" w:rsidRPr="00A931DE">
              <w:rPr>
                <w:lang w:eastAsia="en-US"/>
              </w:rPr>
              <w:t> </w:t>
            </w:r>
            <w:r w:rsidRPr="00A931DE">
              <w:rPr>
                <w:lang w:eastAsia="en-US"/>
              </w:rPr>
              <w:t>April, 1</w:t>
            </w:r>
            <w:r w:rsidR="00A931DE" w:rsidRPr="00A931DE">
              <w:rPr>
                <w:lang w:eastAsia="en-US"/>
              </w:rPr>
              <w:t> </w:t>
            </w:r>
            <w:r w:rsidRPr="00A931DE">
              <w:rPr>
                <w:lang w:eastAsia="en-US"/>
              </w:rPr>
              <w:t>July or 1</w:t>
            </w:r>
            <w:r w:rsidR="00A931DE" w:rsidRPr="00A931DE">
              <w:rPr>
                <w:lang w:eastAsia="en-US"/>
              </w:rPr>
              <w:t> </w:t>
            </w:r>
            <w:r w:rsidRPr="00A931DE">
              <w:rPr>
                <w:lang w:eastAsia="en-US"/>
              </w:rPr>
              <w:t>October to occur after the day this Act receives the Royal Assent.</w:t>
            </w:r>
          </w:p>
        </w:tc>
        <w:tc>
          <w:tcPr>
            <w:tcW w:w="1582" w:type="dxa"/>
            <w:shd w:val="clear" w:color="auto" w:fill="auto"/>
          </w:tcPr>
          <w:p w:rsidR="00B57AAD" w:rsidRPr="00A931DE" w:rsidRDefault="0000409C" w:rsidP="00A931DE">
            <w:pPr>
              <w:pStyle w:val="Tabletext"/>
            </w:pPr>
            <w:r>
              <w:t>1 July 2018</w:t>
            </w:r>
          </w:p>
        </w:tc>
      </w:tr>
      <w:tr w:rsidR="00B57AAD" w:rsidRPr="00A931DE" w:rsidTr="00192CB3">
        <w:tblPrEx>
          <w:tblBorders>
            <w:insideH w:val="single" w:sz="2" w:space="0" w:color="auto"/>
          </w:tblBorders>
        </w:tblPrEx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5.  Schedule</w:t>
            </w:r>
            <w:r w:rsidR="00A931DE" w:rsidRPr="00A931DE">
              <w:t> </w:t>
            </w:r>
            <w:r w:rsidRPr="00A931DE">
              <w:t>2, Part</w:t>
            </w:r>
            <w:r w:rsidR="00A931DE" w:rsidRPr="00A931DE">
              <w:t> </w:t>
            </w:r>
            <w:r w:rsidRPr="00A931DE">
              <w:t>3, Division</w:t>
            </w:r>
            <w:r w:rsidR="00A931DE" w:rsidRPr="00A931DE">
              <w:t> </w:t>
            </w:r>
            <w:r w:rsidRPr="00A931DE">
              <w:t>1</w:t>
            </w:r>
          </w:p>
        </w:tc>
        <w:tc>
          <w:tcPr>
            <w:tcW w:w="3828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1</w:t>
            </w:r>
            <w:r w:rsidR="00A931DE" w:rsidRPr="00A931DE">
              <w:t> </w:t>
            </w:r>
            <w:r w:rsidRPr="00A931DE">
              <w:t>July 2024.</w:t>
            </w:r>
          </w:p>
        </w:tc>
        <w:tc>
          <w:tcPr>
            <w:tcW w:w="1582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1</w:t>
            </w:r>
            <w:r w:rsidR="00A931DE" w:rsidRPr="00A931DE">
              <w:t> </w:t>
            </w:r>
            <w:r w:rsidRPr="00A931DE">
              <w:t>July 2024</w:t>
            </w:r>
          </w:p>
        </w:tc>
      </w:tr>
      <w:tr w:rsidR="00B57AAD" w:rsidRPr="00A931DE" w:rsidTr="00192CB3">
        <w:tblPrEx>
          <w:tblBorders>
            <w:insideH w:val="single" w:sz="2" w:space="0" w:color="auto"/>
          </w:tblBorders>
        </w:tblPrEx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6.  Schedule</w:t>
            </w:r>
            <w:r w:rsidR="00A931DE" w:rsidRPr="00A931DE">
              <w:t> </w:t>
            </w:r>
            <w:r w:rsidRPr="00A931DE">
              <w:t>2, Part</w:t>
            </w:r>
            <w:r w:rsidR="00A931DE" w:rsidRPr="00A931DE">
              <w:t> </w:t>
            </w:r>
            <w:r w:rsidRPr="00A931DE">
              <w:t>3, Division</w:t>
            </w:r>
            <w:r w:rsidR="00A931DE" w:rsidRPr="00A931DE">
              <w:t> </w:t>
            </w:r>
            <w:r w:rsidRPr="00A931DE">
              <w:t>2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1</w:t>
            </w:r>
            <w:r w:rsidR="00A931DE" w:rsidRPr="00A931DE">
              <w:t> </w:t>
            </w:r>
            <w:r w:rsidRPr="00A931DE">
              <w:t>July 2026.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1</w:t>
            </w:r>
            <w:r w:rsidR="00A931DE" w:rsidRPr="00A931DE">
              <w:t> </w:t>
            </w:r>
            <w:r w:rsidRPr="00A931DE">
              <w:t>July 2026</w:t>
            </w:r>
          </w:p>
        </w:tc>
      </w:tr>
    </w:tbl>
    <w:p w:rsidR="00B57AAD" w:rsidRPr="00A931DE" w:rsidRDefault="00B57AAD" w:rsidP="00A931DE">
      <w:pPr>
        <w:pStyle w:val="notetext"/>
      </w:pPr>
      <w:r w:rsidRPr="00A931DE">
        <w:t>Note:</w:t>
      </w:r>
      <w:r w:rsidRPr="00A931DE">
        <w:tab/>
        <w:t>This table relates only to the provisions of this Act as originally enacted. It will not be amended to deal with any later amendments of this Act.</w:t>
      </w:r>
    </w:p>
    <w:p w:rsidR="00B57AAD" w:rsidRPr="00A931DE" w:rsidRDefault="00B57AAD" w:rsidP="00A931DE">
      <w:pPr>
        <w:pStyle w:val="subsection"/>
      </w:pPr>
      <w:r w:rsidRPr="00A931DE">
        <w:tab/>
        <w:t>(2)</w:t>
      </w:r>
      <w:r w:rsidRPr="00A931DE">
        <w:tab/>
        <w:t>Any information in column 3 of the table is not part of this Act. Information may be inserted in this column, or information in it may be edited, in any published version of this Act.</w:t>
      </w:r>
    </w:p>
    <w:p w:rsidR="00B57AAD" w:rsidRPr="00A931DE" w:rsidRDefault="00B57AAD" w:rsidP="00A931DE">
      <w:pPr>
        <w:pStyle w:val="ActHead5"/>
      </w:pPr>
      <w:bookmarkStart w:id="2" w:name="_Toc517443347"/>
      <w:r w:rsidRPr="00A931DE">
        <w:rPr>
          <w:rStyle w:val="CharSectno"/>
        </w:rPr>
        <w:t>3</w:t>
      </w:r>
      <w:r w:rsidRPr="00A931DE">
        <w:t xml:space="preserve">  Schedules</w:t>
      </w:r>
      <w:bookmarkEnd w:id="2"/>
    </w:p>
    <w:p w:rsidR="00B57AAD" w:rsidRPr="00A931DE" w:rsidRDefault="00B57AAD" w:rsidP="00A931DE">
      <w:pPr>
        <w:pStyle w:val="subsection"/>
      </w:pPr>
      <w:r w:rsidRPr="00A931DE">
        <w:tab/>
      </w:r>
      <w:r w:rsidRPr="00A931DE">
        <w:tab/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B57AAD" w:rsidRPr="00A931DE" w:rsidRDefault="00B57AAD" w:rsidP="00A931DE">
      <w:pPr>
        <w:pStyle w:val="notetext"/>
      </w:pPr>
      <w:r w:rsidRPr="00A931DE">
        <w:t>Note:</w:t>
      </w:r>
      <w:r w:rsidRPr="00A931DE">
        <w:tab/>
        <w:t xml:space="preserve">The provisions of the </w:t>
      </w:r>
      <w:r w:rsidRPr="00A931DE">
        <w:rPr>
          <w:i/>
        </w:rPr>
        <w:t>Income Tax Assessment (1936 Act) Regulation</w:t>
      </w:r>
      <w:r w:rsidR="00A931DE" w:rsidRPr="00A931DE">
        <w:rPr>
          <w:i/>
        </w:rPr>
        <w:t> </w:t>
      </w:r>
      <w:r w:rsidRPr="00A931DE">
        <w:rPr>
          <w:i/>
        </w:rPr>
        <w:t>2015</w:t>
      </w:r>
      <w:r w:rsidRPr="00A931DE">
        <w:t xml:space="preserve"> amended or inserted by this Act, and any other provisions of that Regulation, may be amended or repealed by regulations made under section</w:t>
      </w:r>
      <w:r w:rsidR="00A931DE" w:rsidRPr="00A931DE">
        <w:t> </w:t>
      </w:r>
      <w:r w:rsidRPr="00A931DE">
        <w:t xml:space="preserve">266 of the </w:t>
      </w:r>
      <w:r w:rsidRPr="00A931DE">
        <w:rPr>
          <w:i/>
        </w:rPr>
        <w:t>Income Tax Assessment Act 1936</w:t>
      </w:r>
      <w:r w:rsidRPr="00A931DE">
        <w:t xml:space="preserve"> (see subsection</w:t>
      </w:r>
      <w:r w:rsidR="00A931DE" w:rsidRPr="00A931DE">
        <w:t> </w:t>
      </w:r>
      <w:r w:rsidRPr="00A931DE">
        <w:t xml:space="preserve">13(5) of the </w:t>
      </w:r>
      <w:r w:rsidRPr="00A931DE">
        <w:rPr>
          <w:i/>
        </w:rPr>
        <w:t>Legislation Act 2003</w:t>
      </w:r>
      <w:r w:rsidRPr="00A931DE">
        <w:t>).</w:t>
      </w:r>
    </w:p>
    <w:p w:rsidR="00B57AAD" w:rsidRPr="00A931DE" w:rsidRDefault="00B57AAD" w:rsidP="00A931DE">
      <w:pPr>
        <w:pStyle w:val="ActHead6"/>
        <w:pageBreakBefore/>
      </w:pPr>
      <w:bookmarkStart w:id="3" w:name="opcAmSched"/>
      <w:bookmarkStart w:id="4" w:name="_Toc517443348"/>
      <w:r w:rsidRPr="00A931DE">
        <w:rPr>
          <w:rStyle w:val="CharAmSchNo"/>
        </w:rPr>
        <w:lastRenderedPageBreak/>
        <w:t>Schedule</w:t>
      </w:r>
      <w:r w:rsidR="00A931DE" w:rsidRPr="00A931DE">
        <w:rPr>
          <w:rStyle w:val="CharAmSchNo"/>
        </w:rPr>
        <w:t> </w:t>
      </w:r>
      <w:r w:rsidRPr="00A931DE">
        <w:rPr>
          <w:rStyle w:val="CharAmSchNo"/>
        </w:rPr>
        <w:t>1</w:t>
      </w:r>
      <w:r w:rsidRPr="00A931DE">
        <w:t>—</w:t>
      </w:r>
      <w:r w:rsidRPr="00A931DE">
        <w:rPr>
          <w:rStyle w:val="CharAmSchText"/>
        </w:rPr>
        <w:t>Low and Middle Income tax offset and Low Income tax offset</w:t>
      </w:r>
      <w:bookmarkEnd w:id="4"/>
    </w:p>
    <w:p w:rsidR="00B57AAD" w:rsidRPr="00A931DE" w:rsidRDefault="00B57AAD" w:rsidP="00A931DE">
      <w:pPr>
        <w:pStyle w:val="ActHead7"/>
      </w:pPr>
      <w:bookmarkStart w:id="5" w:name="_Toc517443349"/>
      <w:bookmarkEnd w:id="3"/>
      <w:r w:rsidRPr="00A931DE">
        <w:rPr>
          <w:rStyle w:val="CharAmPartNo"/>
        </w:rPr>
        <w:t>Part</w:t>
      </w:r>
      <w:r w:rsidR="00A931DE" w:rsidRPr="00A931DE">
        <w:rPr>
          <w:rStyle w:val="CharAmPartNo"/>
        </w:rPr>
        <w:t> </w:t>
      </w:r>
      <w:r w:rsidRPr="00A931DE">
        <w:rPr>
          <w:rStyle w:val="CharAmPartNo"/>
        </w:rPr>
        <w:t>1</w:t>
      </w:r>
      <w:r w:rsidRPr="00A931DE">
        <w:t>—</w:t>
      </w:r>
      <w:r w:rsidRPr="00A931DE">
        <w:rPr>
          <w:rStyle w:val="CharAmPartText"/>
        </w:rPr>
        <w:t>Main amendments</w:t>
      </w:r>
      <w:bookmarkEnd w:id="5"/>
    </w:p>
    <w:p w:rsidR="00B57AAD" w:rsidRPr="00A931DE" w:rsidRDefault="00B57AAD" w:rsidP="00A931DE">
      <w:pPr>
        <w:pStyle w:val="ActHead9"/>
        <w:rPr>
          <w:i w:val="0"/>
        </w:rPr>
      </w:pPr>
      <w:bookmarkStart w:id="6" w:name="_Toc517443350"/>
      <w:r w:rsidRPr="00A931DE">
        <w:t>Income Tax Assessment Act 1997</w:t>
      </w:r>
      <w:bookmarkEnd w:id="6"/>
    </w:p>
    <w:p w:rsidR="00B57AAD" w:rsidRPr="00A931DE" w:rsidRDefault="00B57AAD" w:rsidP="00A931DE">
      <w:pPr>
        <w:pStyle w:val="ItemHead"/>
      </w:pPr>
      <w:r w:rsidRPr="00A931DE">
        <w:t>1  After Subdivision</w:t>
      </w:r>
      <w:r w:rsidR="00A931DE" w:rsidRPr="00A931DE">
        <w:t> </w:t>
      </w:r>
      <w:r w:rsidRPr="00A931DE">
        <w:t>61</w:t>
      </w:r>
      <w:r w:rsidR="005E0615">
        <w:noBreakHyphen/>
      </w:r>
      <w:r w:rsidRPr="00A931DE">
        <w:t>A</w:t>
      </w:r>
    </w:p>
    <w:p w:rsidR="00B57AAD" w:rsidRPr="00A931DE" w:rsidRDefault="00B57AAD" w:rsidP="00A931DE">
      <w:pPr>
        <w:pStyle w:val="Item"/>
      </w:pPr>
      <w:r w:rsidRPr="00A931DE">
        <w:t>Insert:</w:t>
      </w:r>
    </w:p>
    <w:p w:rsidR="00B57AAD" w:rsidRPr="00A931DE" w:rsidRDefault="00B57AAD" w:rsidP="00A931DE">
      <w:pPr>
        <w:pStyle w:val="ActHead4"/>
      </w:pPr>
      <w:bookmarkStart w:id="7" w:name="_Toc517443351"/>
      <w:r w:rsidRPr="00A931DE">
        <w:rPr>
          <w:rStyle w:val="CharSubdNo"/>
        </w:rPr>
        <w:t>Subdivision</w:t>
      </w:r>
      <w:r w:rsidR="00A931DE" w:rsidRPr="00A931DE">
        <w:rPr>
          <w:rStyle w:val="CharSubdNo"/>
        </w:rPr>
        <w:t> </w:t>
      </w:r>
      <w:r w:rsidRPr="00A931DE">
        <w:rPr>
          <w:rStyle w:val="CharSubdNo"/>
        </w:rPr>
        <w:t>61</w:t>
      </w:r>
      <w:r w:rsidR="005E0615">
        <w:rPr>
          <w:rStyle w:val="CharSubdNo"/>
        </w:rPr>
        <w:noBreakHyphen/>
      </w:r>
      <w:r w:rsidRPr="00A931DE">
        <w:rPr>
          <w:rStyle w:val="CharSubdNo"/>
        </w:rPr>
        <w:t>D</w:t>
      </w:r>
      <w:r w:rsidRPr="00A931DE">
        <w:t>—</w:t>
      </w:r>
      <w:r w:rsidRPr="00A931DE">
        <w:rPr>
          <w:rStyle w:val="CharSubdText"/>
        </w:rPr>
        <w:t>Low and Middle Income tax offset and Low Income tax offset</w:t>
      </w:r>
      <w:bookmarkEnd w:id="7"/>
    </w:p>
    <w:p w:rsidR="00B57AAD" w:rsidRPr="00A931DE" w:rsidRDefault="00B57AAD" w:rsidP="00A931DE">
      <w:pPr>
        <w:pStyle w:val="ActHead4"/>
      </w:pPr>
      <w:bookmarkStart w:id="8" w:name="_Toc517443352"/>
      <w:r w:rsidRPr="00A931DE">
        <w:t>Guide to Subdivision</w:t>
      </w:r>
      <w:r w:rsidR="00A931DE" w:rsidRPr="00A931DE">
        <w:t> </w:t>
      </w:r>
      <w:r w:rsidRPr="00A931DE">
        <w:t>61</w:t>
      </w:r>
      <w:r w:rsidR="005E0615">
        <w:noBreakHyphen/>
      </w:r>
      <w:r w:rsidRPr="00A931DE">
        <w:t>D</w:t>
      </w:r>
      <w:bookmarkEnd w:id="8"/>
    </w:p>
    <w:p w:rsidR="00B57AAD" w:rsidRPr="00A931DE" w:rsidRDefault="00B57AAD" w:rsidP="00A931DE">
      <w:pPr>
        <w:pStyle w:val="ActHead5"/>
      </w:pPr>
      <w:bookmarkStart w:id="9" w:name="_Toc517443353"/>
      <w:r w:rsidRPr="00A931DE">
        <w:rPr>
          <w:rStyle w:val="CharSectno"/>
        </w:rPr>
        <w:t>61</w:t>
      </w:r>
      <w:r w:rsidR="005E0615">
        <w:rPr>
          <w:rStyle w:val="CharSectno"/>
        </w:rPr>
        <w:noBreakHyphen/>
      </w:r>
      <w:r w:rsidRPr="00A931DE">
        <w:rPr>
          <w:rStyle w:val="CharSectno"/>
        </w:rPr>
        <w:t>100</w:t>
      </w:r>
      <w:r w:rsidRPr="00A931DE">
        <w:t xml:space="preserve">  What this Subdivision is about</w:t>
      </w:r>
      <w:bookmarkEnd w:id="9"/>
    </w:p>
    <w:p w:rsidR="00B57AAD" w:rsidRPr="00A931DE" w:rsidRDefault="00B57AAD" w:rsidP="00A931DE">
      <w:pPr>
        <w:pStyle w:val="SOText"/>
      </w:pPr>
      <w:r w:rsidRPr="00A931DE">
        <w:t>You may be entitled to a tax offset if you:</w:t>
      </w:r>
    </w:p>
    <w:p w:rsidR="00B57AAD" w:rsidRPr="00A931DE" w:rsidRDefault="00B57AAD" w:rsidP="00A931DE">
      <w:pPr>
        <w:pStyle w:val="SOPara"/>
      </w:pPr>
      <w:r w:rsidRPr="00A931DE">
        <w:tab/>
        <w:t>(a)</w:t>
      </w:r>
      <w:r w:rsidRPr="00A931DE">
        <w:tab/>
        <w:t>are a lower</w:t>
      </w:r>
      <w:r w:rsidR="005E0615">
        <w:noBreakHyphen/>
      </w:r>
      <w:r w:rsidRPr="00A931DE">
        <w:t>income earner; or</w:t>
      </w:r>
    </w:p>
    <w:p w:rsidR="00B57AAD" w:rsidRPr="00A931DE" w:rsidRDefault="00B57AAD" w:rsidP="00A931DE">
      <w:pPr>
        <w:pStyle w:val="SOPara"/>
      </w:pPr>
      <w:r w:rsidRPr="00A931DE">
        <w:tab/>
        <w:t>(b)</w:t>
      </w:r>
      <w:r w:rsidRPr="00A931DE">
        <w:tab/>
        <w:t>are the trustee of a trust who is liable to be assessed in respect of a share of the trust’s net income to which a beneficiary is presently entitled.</w:t>
      </w:r>
    </w:p>
    <w:p w:rsidR="00B57AAD" w:rsidRPr="00A931DE" w:rsidRDefault="00B57AAD" w:rsidP="00A931DE">
      <w:pPr>
        <w:pStyle w:val="TofSectsHeading"/>
        <w:keepNext/>
        <w:keepLines/>
        <w:numPr>
          <w:ilvl w:val="12"/>
          <w:numId w:val="0"/>
        </w:numPr>
      </w:pPr>
      <w:r w:rsidRPr="00A931DE">
        <w:t>Table of sections</w:t>
      </w:r>
    </w:p>
    <w:p w:rsidR="00B57AAD" w:rsidRPr="00A931DE" w:rsidRDefault="00B57AAD" w:rsidP="00A931DE">
      <w:pPr>
        <w:pStyle w:val="TofSectsGroupHeading"/>
        <w:keepNext/>
        <w:numPr>
          <w:ilvl w:val="12"/>
          <w:numId w:val="0"/>
        </w:numPr>
        <w:ind w:left="794"/>
      </w:pPr>
      <w:r w:rsidRPr="00A931DE">
        <w:t>Operative provisions</w:t>
      </w:r>
    </w:p>
    <w:p w:rsidR="00B57AAD" w:rsidRPr="00A931DE" w:rsidRDefault="00B57AAD" w:rsidP="00A931DE">
      <w:pPr>
        <w:pStyle w:val="TofSectsSection"/>
        <w:keepNext/>
        <w:numPr>
          <w:ilvl w:val="12"/>
          <w:numId w:val="0"/>
        </w:numPr>
        <w:ind w:left="1588" w:hanging="794"/>
      </w:pPr>
      <w:r w:rsidRPr="00A931DE">
        <w:t>61</w:t>
      </w:r>
      <w:r w:rsidR="005E0615">
        <w:noBreakHyphen/>
      </w:r>
      <w:r w:rsidRPr="00A931DE">
        <w:t>105</w:t>
      </w:r>
      <w:r w:rsidRPr="00A931DE">
        <w:tab/>
        <w:t>Entitlement to the Low and Middle Income tax offset</w:t>
      </w:r>
    </w:p>
    <w:p w:rsidR="00B57AAD" w:rsidRPr="00A931DE" w:rsidRDefault="00B57AAD" w:rsidP="00A931DE">
      <w:pPr>
        <w:pStyle w:val="TofSectsSection"/>
        <w:numPr>
          <w:ilvl w:val="12"/>
          <w:numId w:val="0"/>
        </w:numPr>
        <w:ind w:left="1588" w:hanging="794"/>
      </w:pPr>
      <w:r w:rsidRPr="00A931DE">
        <w:t>61</w:t>
      </w:r>
      <w:r w:rsidR="005E0615">
        <w:noBreakHyphen/>
      </w:r>
      <w:r w:rsidRPr="00A931DE">
        <w:t>107</w:t>
      </w:r>
      <w:r w:rsidRPr="00A931DE">
        <w:tab/>
        <w:t>Amount of the Low and Middle Income tax offset</w:t>
      </w:r>
    </w:p>
    <w:p w:rsidR="00B57AAD" w:rsidRPr="00A931DE" w:rsidRDefault="00B57AAD" w:rsidP="00A931DE">
      <w:pPr>
        <w:pStyle w:val="TofSectsSection"/>
        <w:numPr>
          <w:ilvl w:val="12"/>
          <w:numId w:val="0"/>
        </w:numPr>
        <w:ind w:left="1588" w:hanging="794"/>
      </w:pPr>
      <w:r w:rsidRPr="00A931DE">
        <w:t>61</w:t>
      </w:r>
      <w:r w:rsidR="005E0615">
        <w:noBreakHyphen/>
      </w:r>
      <w:r w:rsidRPr="00A931DE">
        <w:t>110</w:t>
      </w:r>
      <w:r w:rsidRPr="00A931DE">
        <w:tab/>
        <w:t>Entitlement to the Low Income tax offset</w:t>
      </w:r>
    </w:p>
    <w:p w:rsidR="00B57AAD" w:rsidRPr="00A931DE" w:rsidRDefault="00B57AAD" w:rsidP="00A931DE">
      <w:pPr>
        <w:pStyle w:val="TofSectsSection"/>
        <w:numPr>
          <w:ilvl w:val="12"/>
          <w:numId w:val="0"/>
        </w:numPr>
        <w:ind w:left="1588" w:hanging="794"/>
      </w:pPr>
      <w:r w:rsidRPr="00A931DE">
        <w:t>61</w:t>
      </w:r>
      <w:r w:rsidR="005E0615">
        <w:noBreakHyphen/>
      </w:r>
      <w:r w:rsidRPr="00A931DE">
        <w:t>115</w:t>
      </w:r>
      <w:r w:rsidRPr="00A931DE">
        <w:tab/>
        <w:t>Amount of the Low Income tax offset</w:t>
      </w:r>
    </w:p>
    <w:p w:rsidR="00B57AAD" w:rsidRPr="00A931DE" w:rsidRDefault="00B57AAD" w:rsidP="00A931DE">
      <w:pPr>
        <w:pStyle w:val="ActHead4"/>
      </w:pPr>
      <w:bookmarkStart w:id="10" w:name="_Toc517443354"/>
      <w:r w:rsidRPr="00A931DE">
        <w:lastRenderedPageBreak/>
        <w:t>Operative provisions</w:t>
      </w:r>
      <w:bookmarkEnd w:id="10"/>
    </w:p>
    <w:p w:rsidR="00B57AAD" w:rsidRPr="00A931DE" w:rsidRDefault="00B57AAD" w:rsidP="00A931DE">
      <w:pPr>
        <w:pStyle w:val="ActHead5"/>
      </w:pPr>
      <w:bookmarkStart w:id="11" w:name="_Toc517443355"/>
      <w:r w:rsidRPr="00A931DE">
        <w:rPr>
          <w:rStyle w:val="CharSectno"/>
        </w:rPr>
        <w:t>61</w:t>
      </w:r>
      <w:r w:rsidR="005E0615">
        <w:rPr>
          <w:rStyle w:val="CharSectno"/>
        </w:rPr>
        <w:noBreakHyphen/>
      </w:r>
      <w:r w:rsidRPr="00A931DE">
        <w:rPr>
          <w:rStyle w:val="CharSectno"/>
        </w:rPr>
        <w:t>105</w:t>
      </w:r>
      <w:r w:rsidRPr="00A931DE">
        <w:t xml:space="preserve">  Entitlement to the Low and Middle Income tax offset</w:t>
      </w:r>
      <w:bookmarkEnd w:id="11"/>
    </w:p>
    <w:p w:rsidR="00B57AAD" w:rsidRPr="00A931DE" w:rsidRDefault="00B57AAD" w:rsidP="00A931DE">
      <w:pPr>
        <w:pStyle w:val="subsection"/>
      </w:pPr>
      <w:r w:rsidRPr="00A931DE">
        <w:tab/>
        <w:t>(1)</w:t>
      </w:r>
      <w:r w:rsidRPr="00A931DE">
        <w:tab/>
        <w:t xml:space="preserve">You are entitled to a </w:t>
      </w:r>
      <w:r w:rsidR="00A931DE" w:rsidRPr="00A931DE">
        <w:rPr>
          <w:position w:val="6"/>
          <w:sz w:val="16"/>
        </w:rPr>
        <w:t>*</w:t>
      </w:r>
      <w:r w:rsidRPr="00A931DE">
        <w:t>tax offset for the 2018</w:t>
      </w:r>
      <w:r w:rsidR="005E0615">
        <w:noBreakHyphen/>
      </w:r>
      <w:r w:rsidRPr="00A931DE">
        <w:t>19, 2019</w:t>
      </w:r>
      <w:r w:rsidR="005E0615">
        <w:noBreakHyphen/>
      </w:r>
      <w:r w:rsidRPr="00A931DE">
        <w:t>20, 2020</w:t>
      </w:r>
      <w:r w:rsidR="005E0615">
        <w:noBreakHyphen/>
      </w:r>
      <w:r w:rsidRPr="00A931DE">
        <w:t>21 or 2021</w:t>
      </w:r>
      <w:r w:rsidR="005E0615">
        <w:noBreakHyphen/>
      </w:r>
      <w:r w:rsidRPr="00A931DE">
        <w:t>22 income year if:</w:t>
      </w:r>
    </w:p>
    <w:p w:rsidR="00B57AAD" w:rsidRPr="00A931DE" w:rsidRDefault="00B57AAD" w:rsidP="00A931DE">
      <w:pPr>
        <w:pStyle w:val="paragraph"/>
      </w:pPr>
      <w:r w:rsidRPr="00A931DE">
        <w:tab/>
        <w:t>(a)</w:t>
      </w:r>
      <w:r w:rsidRPr="00A931DE">
        <w:tab/>
        <w:t>you are an individual who is an Australian resident at any time during the income year; and</w:t>
      </w:r>
    </w:p>
    <w:p w:rsidR="00B57AAD" w:rsidRPr="00A931DE" w:rsidRDefault="00B57AAD" w:rsidP="00A931DE">
      <w:pPr>
        <w:pStyle w:val="paragraph"/>
      </w:pPr>
      <w:r w:rsidRPr="00A931DE">
        <w:tab/>
        <w:t>(b)</w:t>
      </w:r>
      <w:r w:rsidRPr="00A931DE">
        <w:tab/>
        <w:t>your taxable income for the income year does not exceed $125,333.</w:t>
      </w:r>
    </w:p>
    <w:p w:rsidR="00B57AAD" w:rsidRPr="00A931DE" w:rsidRDefault="00B57AAD" w:rsidP="00A931DE">
      <w:pPr>
        <w:pStyle w:val="subsection"/>
      </w:pPr>
      <w:r w:rsidRPr="00A931DE">
        <w:tab/>
        <w:t>(2)</w:t>
      </w:r>
      <w:r w:rsidRPr="00A931DE">
        <w:tab/>
        <w:t xml:space="preserve">You are entitled to a </w:t>
      </w:r>
      <w:r w:rsidR="00A931DE" w:rsidRPr="00A931DE">
        <w:rPr>
          <w:position w:val="6"/>
          <w:sz w:val="16"/>
        </w:rPr>
        <w:t>*</w:t>
      </w:r>
      <w:r w:rsidRPr="00A931DE">
        <w:t>tax offset for the 2018</w:t>
      </w:r>
      <w:r w:rsidR="005E0615">
        <w:noBreakHyphen/>
      </w:r>
      <w:r w:rsidRPr="00A931DE">
        <w:t>19, 2019</w:t>
      </w:r>
      <w:r w:rsidR="005E0615">
        <w:noBreakHyphen/>
      </w:r>
      <w:r w:rsidRPr="00A931DE">
        <w:t>20, 2020</w:t>
      </w:r>
      <w:r w:rsidR="005E0615">
        <w:noBreakHyphen/>
      </w:r>
      <w:r w:rsidRPr="00A931DE">
        <w:t>21 or 2021</w:t>
      </w:r>
      <w:r w:rsidR="005E0615">
        <w:noBreakHyphen/>
      </w:r>
      <w:r w:rsidRPr="00A931DE">
        <w:t>22 income year if:</w:t>
      </w:r>
    </w:p>
    <w:p w:rsidR="00B57AAD" w:rsidRPr="00A931DE" w:rsidRDefault="00B57AAD" w:rsidP="00A931DE">
      <w:pPr>
        <w:pStyle w:val="paragraph"/>
      </w:pPr>
      <w:r w:rsidRPr="00A931DE">
        <w:tab/>
        <w:t>(a)</w:t>
      </w:r>
      <w:r w:rsidRPr="00A931DE">
        <w:tab/>
        <w:t>for the income year, you are a trustee who is liable to be assessed under section</w:t>
      </w:r>
      <w:r w:rsidR="00A931DE" w:rsidRPr="00A931DE">
        <w:t> </w:t>
      </w:r>
      <w:r w:rsidRPr="00A931DE">
        <w:t xml:space="preserve">98 of the </w:t>
      </w:r>
      <w:r w:rsidRPr="00A931DE">
        <w:rPr>
          <w:i/>
        </w:rPr>
        <w:t>Income Tax Assessment Act 1936</w:t>
      </w:r>
      <w:r w:rsidRPr="00A931DE">
        <w:t xml:space="preserve"> in respect of a share of the </w:t>
      </w:r>
      <w:r w:rsidR="00A931DE" w:rsidRPr="00A931DE">
        <w:rPr>
          <w:position w:val="6"/>
          <w:sz w:val="16"/>
        </w:rPr>
        <w:t>*</w:t>
      </w:r>
      <w:r w:rsidRPr="00A931DE">
        <w:t>net income of a trust; and</w:t>
      </w:r>
    </w:p>
    <w:p w:rsidR="00B57AAD" w:rsidRPr="00A931DE" w:rsidRDefault="00B57AAD" w:rsidP="00A931DE">
      <w:pPr>
        <w:pStyle w:val="paragraph"/>
      </w:pPr>
      <w:r w:rsidRPr="00A931DE">
        <w:tab/>
        <w:t>(b)</w:t>
      </w:r>
      <w:r w:rsidRPr="00A931DE">
        <w:tab/>
        <w:t>the beneficiary who is presently entitled to that share is an individual who is an Australian resident at any time during the income year; and</w:t>
      </w:r>
    </w:p>
    <w:p w:rsidR="00B57AAD" w:rsidRPr="00A931DE" w:rsidRDefault="00B57AAD" w:rsidP="00A931DE">
      <w:pPr>
        <w:pStyle w:val="paragraph"/>
      </w:pPr>
      <w:r w:rsidRPr="00A931DE">
        <w:tab/>
        <w:t>(c)</w:t>
      </w:r>
      <w:r w:rsidRPr="00A931DE">
        <w:tab/>
        <w:t>that share does not exceed $125,333.</w:t>
      </w:r>
    </w:p>
    <w:p w:rsidR="00B57AAD" w:rsidRPr="00A931DE" w:rsidRDefault="00B57AAD" w:rsidP="00A931DE">
      <w:pPr>
        <w:pStyle w:val="subsection"/>
      </w:pPr>
      <w:r w:rsidRPr="00A931DE">
        <w:tab/>
        <w:t>(3)</w:t>
      </w:r>
      <w:r w:rsidRPr="00A931DE">
        <w:tab/>
        <w:t xml:space="preserve">If you are entitled to a </w:t>
      </w:r>
      <w:r w:rsidR="00A931DE" w:rsidRPr="00A931DE">
        <w:rPr>
          <w:position w:val="6"/>
          <w:sz w:val="16"/>
        </w:rPr>
        <w:t>*</w:t>
      </w:r>
      <w:r w:rsidRPr="00A931DE">
        <w:t xml:space="preserve">tax offset under </w:t>
      </w:r>
      <w:r w:rsidR="00A931DE" w:rsidRPr="00A931DE">
        <w:t>subsection (</w:t>
      </w:r>
      <w:r w:rsidRPr="00A931DE">
        <w:t xml:space="preserve">2), you are entitled to a separate tax offset for each beneficiary who is presently entitled to a share for which </w:t>
      </w:r>
      <w:r w:rsidR="00A931DE" w:rsidRPr="00A931DE">
        <w:t>subsection (</w:t>
      </w:r>
      <w:r w:rsidRPr="00A931DE">
        <w:t>2) is satisfied.</w:t>
      </w:r>
    </w:p>
    <w:p w:rsidR="00B57AAD" w:rsidRPr="00A931DE" w:rsidRDefault="00B57AAD" w:rsidP="00A931DE">
      <w:pPr>
        <w:pStyle w:val="notetext"/>
      </w:pPr>
      <w:r w:rsidRPr="00A931DE">
        <w:t>Note:</w:t>
      </w:r>
      <w:r w:rsidRPr="00A931DE">
        <w:tab/>
        <w:t>This section will be repealed on 1</w:t>
      </w:r>
      <w:r w:rsidR="00A931DE" w:rsidRPr="00A931DE">
        <w:t> </w:t>
      </w:r>
      <w:r w:rsidRPr="00A931DE">
        <w:t xml:space="preserve">July 2024 by the </w:t>
      </w:r>
      <w:r w:rsidRPr="00A931DE">
        <w:rPr>
          <w:i/>
        </w:rPr>
        <w:t>Treasury Laws Amendment (Personal Income Tax Plan) Act 2018</w:t>
      </w:r>
      <w:r w:rsidRPr="00A931DE">
        <w:t>.</w:t>
      </w:r>
    </w:p>
    <w:p w:rsidR="00B57AAD" w:rsidRPr="00A931DE" w:rsidRDefault="00B57AAD" w:rsidP="00A931DE">
      <w:pPr>
        <w:pStyle w:val="ActHead5"/>
      </w:pPr>
      <w:bookmarkStart w:id="12" w:name="_Toc517443356"/>
      <w:r w:rsidRPr="00A931DE">
        <w:rPr>
          <w:rStyle w:val="CharSectno"/>
        </w:rPr>
        <w:t>61</w:t>
      </w:r>
      <w:r w:rsidR="005E0615">
        <w:rPr>
          <w:rStyle w:val="CharSectno"/>
        </w:rPr>
        <w:noBreakHyphen/>
      </w:r>
      <w:r w:rsidRPr="00A931DE">
        <w:rPr>
          <w:rStyle w:val="CharSectno"/>
        </w:rPr>
        <w:t>107</w:t>
      </w:r>
      <w:r w:rsidRPr="00A931DE">
        <w:t xml:space="preserve">  Amount of the Low and Middle Income tax offset</w:t>
      </w:r>
      <w:bookmarkEnd w:id="12"/>
    </w:p>
    <w:p w:rsidR="00B57AAD" w:rsidRPr="00A931DE" w:rsidRDefault="00B57AAD" w:rsidP="00A931DE">
      <w:pPr>
        <w:pStyle w:val="SubsectionHead"/>
      </w:pPr>
      <w:r w:rsidRPr="00A931DE">
        <w:t>General rule</w:t>
      </w:r>
    </w:p>
    <w:p w:rsidR="00B57AAD" w:rsidRPr="00A931DE" w:rsidRDefault="00B57AAD" w:rsidP="00A931DE">
      <w:pPr>
        <w:pStyle w:val="subsection"/>
      </w:pPr>
      <w:r w:rsidRPr="00A931DE">
        <w:tab/>
        <w:t>(1)</w:t>
      </w:r>
      <w:r w:rsidRPr="00A931DE">
        <w:tab/>
        <w:t xml:space="preserve">The amount of your </w:t>
      </w:r>
      <w:r w:rsidR="00A931DE" w:rsidRPr="00A931DE">
        <w:rPr>
          <w:position w:val="6"/>
          <w:sz w:val="16"/>
        </w:rPr>
        <w:t>*</w:t>
      </w:r>
      <w:r w:rsidRPr="00A931DE">
        <w:t xml:space="preserve">tax offset is set out in the following table in respect of the following income (your </w:t>
      </w:r>
      <w:r w:rsidRPr="00A931DE">
        <w:rPr>
          <w:b/>
          <w:i/>
        </w:rPr>
        <w:t>relevant income</w:t>
      </w:r>
      <w:r w:rsidRPr="00A931DE">
        <w:t>):</w:t>
      </w:r>
    </w:p>
    <w:p w:rsidR="00B57AAD" w:rsidRPr="00A931DE" w:rsidRDefault="00B57AAD" w:rsidP="00A931DE">
      <w:pPr>
        <w:pStyle w:val="paragraph"/>
      </w:pPr>
      <w:r w:rsidRPr="00A931DE">
        <w:tab/>
        <w:t>(a)</w:t>
      </w:r>
      <w:r w:rsidRPr="00A931DE">
        <w:tab/>
        <w:t>if you are an individual—your taxable income for the income year;</w:t>
      </w:r>
    </w:p>
    <w:p w:rsidR="00B57AAD" w:rsidRPr="00A931DE" w:rsidRDefault="00B57AAD" w:rsidP="00A931DE">
      <w:pPr>
        <w:pStyle w:val="paragraph"/>
      </w:pPr>
      <w:r w:rsidRPr="00A931DE">
        <w:tab/>
        <w:t>(b)</w:t>
      </w:r>
      <w:r w:rsidRPr="00A931DE">
        <w:tab/>
        <w:t xml:space="preserve">if you are a trustee—the amount of the share of </w:t>
      </w:r>
      <w:r w:rsidR="00A931DE" w:rsidRPr="00A931DE">
        <w:rPr>
          <w:position w:val="6"/>
          <w:sz w:val="16"/>
        </w:rPr>
        <w:t>*</w:t>
      </w:r>
      <w:r w:rsidRPr="00A931DE">
        <w:t>net income referred to in subsection</w:t>
      </w:r>
      <w:r w:rsidR="00A931DE" w:rsidRPr="00A931DE">
        <w:t> </w:t>
      </w:r>
      <w:r w:rsidRPr="00A931DE">
        <w:t>61</w:t>
      </w:r>
      <w:r w:rsidR="005E0615">
        <w:noBreakHyphen/>
      </w:r>
      <w:r w:rsidRPr="00A931DE">
        <w:t>105(2).</w:t>
      </w:r>
    </w:p>
    <w:p w:rsidR="00B57AAD" w:rsidRPr="00A931DE" w:rsidRDefault="00B57AAD" w:rsidP="00A931DE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186"/>
        <w:gridCol w:w="3186"/>
      </w:tblGrid>
      <w:tr w:rsidR="00B57AAD" w:rsidRPr="00A931DE" w:rsidTr="00192CB3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lastRenderedPageBreak/>
              <w:t>Amount of your tax offset</w:t>
            </w:r>
          </w:p>
        </w:tc>
      </w:tr>
      <w:tr w:rsidR="00B57AAD" w:rsidRPr="00A931DE" w:rsidTr="00192CB3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Item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If your relevant income: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The amount of your tax offset is:</w:t>
            </w:r>
          </w:p>
        </w:tc>
      </w:tr>
      <w:tr w:rsidR="00B57AAD" w:rsidRPr="00A931DE" w:rsidTr="00192CB3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1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does not exceed $37,000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$200</w:t>
            </w:r>
          </w:p>
        </w:tc>
      </w:tr>
      <w:tr w:rsidR="00B57AAD" w:rsidRPr="00A931DE" w:rsidTr="00192CB3">
        <w:tc>
          <w:tcPr>
            <w:tcW w:w="714" w:type="dxa"/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2</w:t>
            </w:r>
          </w:p>
        </w:tc>
        <w:tc>
          <w:tcPr>
            <w:tcW w:w="3186" w:type="dxa"/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exceeds $37,000 but is not more than $48,000</w:t>
            </w:r>
          </w:p>
        </w:tc>
        <w:tc>
          <w:tcPr>
            <w:tcW w:w="3186" w:type="dxa"/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$200, plus an amount equal to 3% of the excess</w:t>
            </w:r>
          </w:p>
        </w:tc>
      </w:tr>
      <w:tr w:rsidR="00B57AAD" w:rsidRPr="00A931DE" w:rsidTr="00192CB3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3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exceeds $48,000 but is not more than $90,000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$530</w:t>
            </w:r>
          </w:p>
        </w:tc>
      </w:tr>
      <w:tr w:rsidR="00B57AAD" w:rsidRPr="00A931DE" w:rsidTr="00192CB3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4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exceeds $90,000 but is not more than $125,333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$530, less an amount equal to 1.5% of the excess</w:t>
            </w:r>
          </w:p>
        </w:tc>
      </w:tr>
    </w:tbl>
    <w:p w:rsidR="00B57AAD" w:rsidRPr="00A931DE" w:rsidRDefault="00B57AAD" w:rsidP="00A931DE">
      <w:pPr>
        <w:pStyle w:val="notetext"/>
      </w:pPr>
      <w:r w:rsidRPr="00A931DE">
        <w:t>Note:</w:t>
      </w:r>
      <w:r w:rsidRPr="00A931DE">
        <w:tab/>
        <w:t>This section will be repealed on 1</w:t>
      </w:r>
      <w:r w:rsidR="00A931DE" w:rsidRPr="00A931DE">
        <w:t> </w:t>
      </w:r>
      <w:r w:rsidRPr="00A931DE">
        <w:t xml:space="preserve">July 2024 by the </w:t>
      </w:r>
      <w:r w:rsidRPr="00A931DE">
        <w:rPr>
          <w:i/>
        </w:rPr>
        <w:t>Treasury Laws Amendment (Personal Income Tax Plan) Act 2018</w:t>
      </w:r>
      <w:r w:rsidRPr="00A931DE">
        <w:t>.</w:t>
      </w:r>
    </w:p>
    <w:p w:rsidR="00B57AAD" w:rsidRPr="00A931DE" w:rsidRDefault="00B57AAD" w:rsidP="00A931DE">
      <w:pPr>
        <w:pStyle w:val="SubsectionHead"/>
      </w:pPr>
      <w:r w:rsidRPr="00A931DE">
        <w:t>If you are less than 18 years of age</w:t>
      </w:r>
    </w:p>
    <w:p w:rsidR="00B57AAD" w:rsidRPr="00A931DE" w:rsidRDefault="00B57AAD" w:rsidP="00A931DE">
      <w:pPr>
        <w:pStyle w:val="subsection"/>
      </w:pPr>
      <w:r w:rsidRPr="00A931DE">
        <w:tab/>
        <w:t>(2)</w:t>
      </w:r>
      <w:r w:rsidRPr="00A931DE">
        <w:tab/>
        <w:t xml:space="preserve">Despite </w:t>
      </w:r>
      <w:r w:rsidR="00A931DE" w:rsidRPr="00A931DE">
        <w:t>subsection (</w:t>
      </w:r>
      <w:r w:rsidRPr="00A931DE">
        <w:t xml:space="preserve">1), the amount of your </w:t>
      </w:r>
      <w:r w:rsidR="00A931DE" w:rsidRPr="00A931DE">
        <w:rPr>
          <w:position w:val="6"/>
          <w:sz w:val="16"/>
        </w:rPr>
        <w:t>*</w:t>
      </w:r>
      <w:r w:rsidRPr="00A931DE">
        <w:t>tax offset for the income year cannot exceed a cap if:</w:t>
      </w:r>
    </w:p>
    <w:p w:rsidR="00B57AAD" w:rsidRPr="00A931DE" w:rsidRDefault="00B57AAD" w:rsidP="00A931DE">
      <w:pPr>
        <w:pStyle w:val="paragraph"/>
      </w:pPr>
      <w:r w:rsidRPr="00A931DE">
        <w:tab/>
        <w:t>(a)</w:t>
      </w:r>
      <w:r w:rsidRPr="00A931DE">
        <w:tab/>
        <w:t>you are an individual who is a prescribed person in relation to the income year for the purposes of Division</w:t>
      </w:r>
      <w:r w:rsidR="00A931DE" w:rsidRPr="00A931DE">
        <w:t> </w:t>
      </w:r>
      <w:r w:rsidRPr="00A931DE">
        <w:t>6AA of Part</w:t>
      </w:r>
      <w:r w:rsidR="00A931DE" w:rsidRPr="00A931DE">
        <w:t> </w:t>
      </w:r>
      <w:r w:rsidRPr="00A931DE">
        <w:t xml:space="preserve">III of the </w:t>
      </w:r>
      <w:r w:rsidRPr="00A931DE">
        <w:rPr>
          <w:i/>
        </w:rPr>
        <w:t>Income Tax Assessment Act 1936</w:t>
      </w:r>
      <w:r w:rsidRPr="00A931DE">
        <w:t>; and</w:t>
      </w:r>
    </w:p>
    <w:p w:rsidR="00B57AAD" w:rsidRPr="00A931DE" w:rsidRDefault="00B57AAD" w:rsidP="00A931DE">
      <w:pPr>
        <w:pStyle w:val="paragraph"/>
      </w:pPr>
      <w:r w:rsidRPr="00A931DE">
        <w:tab/>
        <w:t>(b)</w:t>
      </w:r>
      <w:r w:rsidRPr="00A931DE">
        <w:tab/>
        <w:t xml:space="preserve">part (the </w:t>
      </w:r>
      <w:r w:rsidRPr="00A931DE">
        <w:rPr>
          <w:b/>
          <w:i/>
        </w:rPr>
        <w:t>excluded part</w:t>
      </w:r>
      <w:r w:rsidRPr="00A931DE">
        <w:t>) of your basic income tax liability for the income year is attributable to your eligible taxable income (within the meaning of section</w:t>
      </w:r>
      <w:r w:rsidR="00A931DE" w:rsidRPr="00A931DE">
        <w:t> </w:t>
      </w:r>
      <w:r w:rsidRPr="00A931DE">
        <w:t>102AD of that Act).</w:t>
      </w:r>
    </w:p>
    <w:p w:rsidR="00B57AAD" w:rsidRPr="00A931DE" w:rsidRDefault="00B57AAD" w:rsidP="00A931DE">
      <w:pPr>
        <w:pStyle w:val="subsection2"/>
      </w:pPr>
      <w:r w:rsidRPr="00A931DE">
        <w:t>The cap is an amount equal to the remaining part of your basic income tax liability for the income year.</w:t>
      </w:r>
    </w:p>
    <w:p w:rsidR="00B57AAD" w:rsidRPr="00A931DE" w:rsidRDefault="00B57AAD" w:rsidP="00A931DE">
      <w:pPr>
        <w:pStyle w:val="notetext"/>
      </w:pPr>
      <w:r w:rsidRPr="00A931DE">
        <w:t>Note:</w:t>
      </w:r>
      <w:r w:rsidRPr="00A931DE">
        <w:tab/>
        <w:t>Division</w:t>
      </w:r>
      <w:r w:rsidR="00A931DE" w:rsidRPr="00A931DE">
        <w:t> </w:t>
      </w:r>
      <w:r w:rsidRPr="00A931DE">
        <w:t>6AA (including section</w:t>
      </w:r>
      <w:r w:rsidR="00A931DE" w:rsidRPr="00A931DE">
        <w:t> </w:t>
      </w:r>
      <w:r w:rsidRPr="00A931DE">
        <w:t>102AD) is about income that particular kinds of children derive from particular sources.</w:t>
      </w:r>
    </w:p>
    <w:p w:rsidR="00B57AAD" w:rsidRPr="00A931DE" w:rsidRDefault="00B57AAD" w:rsidP="00A931DE">
      <w:pPr>
        <w:pStyle w:val="subsection"/>
      </w:pPr>
      <w:r w:rsidRPr="00A931DE">
        <w:tab/>
        <w:t>(3)</w:t>
      </w:r>
      <w:r w:rsidRPr="00A931DE">
        <w:tab/>
        <w:t xml:space="preserve">When working out the remaining part of your basic income tax liability, if you are also entitled to a </w:t>
      </w:r>
      <w:r w:rsidR="00A931DE" w:rsidRPr="00A931DE">
        <w:rPr>
          <w:position w:val="6"/>
          <w:sz w:val="16"/>
        </w:rPr>
        <w:t>*</w:t>
      </w:r>
      <w:r w:rsidRPr="00A931DE">
        <w:t>tax offset under section</w:t>
      </w:r>
      <w:r w:rsidR="00A931DE" w:rsidRPr="00A931DE">
        <w:t> </w:t>
      </w:r>
      <w:r w:rsidRPr="00A931DE">
        <w:t xml:space="preserve">160AAA of the </w:t>
      </w:r>
      <w:r w:rsidRPr="00A931DE">
        <w:rPr>
          <w:i/>
        </w:rPr>
        <w:t>Income Tax Assessment Act 1936</w:t>
      </w:r>
      <w:r w:rsidRPr="00A931DE">
        <w:t>, treat that tax offset as having been applied, to the extent possible, against the excluded part of your basic income tax liability.</w:t>
      </w:r>
    </w:p>
    <w:p w:rsidR="00B57AAD" w:rsidRPr="00A931DE" w:rsidRDefault="00B57AAD" w:rsidP="00A931DE">
      <w:pPr>
        <w:pStyle w:val="notetext"/>
      </w:pPr>
      <w:r w:rsidRPr="00A931DE">
        <w:t>Note:</w:t>
      </w:r>
      <w:r w:rsidRPr="00A931DE">
        <w:tab/>
        <w:t>That tax offset is for individuals eligible for certain benefits.</w:t>
      </w:r>
    </w:p>
    <w:p w:rsidR="00B57AAD" w:rsidRPr="00A931DE" w:rsidRDefault="00B57AAD" w:rsidP="00A931DE">
      <w:pPr>
        <w:pStyle w:val="SubsectionHead"/>
      </w:pPr>
      <w:r w:rsidRPr="00A931DE">
        <w:t>If you are a trustee and the beneficiary is less than 18 years of age</w:t>
      </w:r>
    </w:p>
    <w:p w:rsidR="00B57AAD" w:rsidRPr="00A931DE" w:rsidRDefault="00B57AAD" w:rsidP="00A931DE">
      <w:pPr>
        <w:pStyle w:val="subsection"/>
      </w:pPr>
      <w:r w:rsidRPr="00A931DE">
        <w:tab/>
        <w:t>(4)</w:t>
      </w:r>
      <w:r w:rsidRPr="00A931DE">
        <w:tab/>
        <w:t xml:space="preserve">Despite </w:t>
      </w:r>
      <w:r w:rsidR="00A931DE" w:rsidRPr="00A931DE">
        <w:t>subsection (</w:t>
      </w:r>
      <w:r w:rsidRPr="00A931DE">
        <w:t xml:space="preserve">1), the amount of your </w:t>
      </w:r>
      <w:r w:rsidR="00A931DE" w:rsidRPr="00A931DE">
        <w:rPr>
          <w:position w:val="6"/>
          <w:sz w:val="16"/>
        </w:rPr>
        <w:t>*</w:t>
      </w:r>
      <w:r w:rsidRPr="00A931DE">
        <w:t>tax offset for the income year cannot exceed a cap if:</w:t>
      </w:r>
    </w:p>
    <w:p w:rsidR="00B57AAD" w:rsidRPr="00A931DE" w:rsidRDefault="00B57AAD" w:rsidP="00A931DE">
      <w:pPr>
        <w:pStyle w:val="paragraph"/>
      </w:pPr>
      <w:r w:rsidRPr="00A931DE">
        <w:lastRenderedPageBreak/>
        <w:tab/>
        <w:t>(a)</w:t>
      </w:r>
      <w:r w:rsidRPr="00A931DE">
        <w:tab/>
        <w:t>you are a trustee; and</w:t>
      </w:r>
    </w:p>
    <w:p w:rsidR="00B57AAD" w:rsidRPr="00A931DE" w:rsidRDefault="00B57AAD" w:rsidP="00A931DE">
      <w:pPr>
        <w:pStyle w:val="paragraph"/>
      </w:pPr>
      <w:r w:rsidRPr="00A931DE">
        <w:tab/>
        <w:t>(b)</w:t>
      </w:r>
      <w:r w:rsidRPr="00A931DE">
        <w:tab/>
        <w:t xml:space="preserve">the beneficiary who is presently entitled to the share of </w:t>
      </w:r>
      <w:r w:rsidR="00A931DE" w:rsidRPr="00A931DE">
        <w:rPr>
          <w:position w:val="6"/>
          <w:sz w:val="16"/>
        </w:rPr>
        <w:t>*</w:t>
      </w:r>
      <w:r w:rsidRPr="00A931DE">
        <w:t>net income to which the tax offset relates is a prescribed person in relation to the income year for the purposes of Division</w:t>
      </w:r>
      <w:r w:rsidR="00A931DE" w:rsidRPr="00A931DE">
        <w:t> </w:t>
      </w:r>
      <w:r w:rsidRPr="00A931DE">
        <w:t>6AA of Part</w:t>
      </w:r>
      <w:r w:rsidR="00A931DE" w:rsidRPr="00A931DE">
        <w:t> </w:t>
      </w:r>
      <w:r w:rsidRPr="00A931DE">
        <w:t xml:space="preserve">III of the </w:t>
      </w:r>
      <w:r w:rsidRPr="00A931DE">
        <w:rPr>
          <w:i/>
        </w:rPr>
        <w:t>Income Tax Assessment Act 1936</w:t>
      </w:r>
      <w:r w:rsidRPr="00A931DE">
        <w:t>; and</w:t>
      </w:r>
    </w:p>
    <w:p w:rsidR="00B57AAD" w:rsidRPr="00A931DE" w:rsidRDefault="00B57AAD" w:rsidP="00A931DE">
      <w:pPr>
        <w:pStyle w:val="paragraph"/>
      </w:pPr>
      <w:r w:rsidRPr="00A931DE">
        <w:tab/>
        <w:t>(c)</w:t>
      </w:r>
      <w:r w:rsidRPr="00A931DE">
        <w:tab/>
        <w:t>part of your basic income tax liability for the income year is attributable to the portion of that share to which that Division applies.</w:t>
      </w:r>
    </w:p>
    <w:p w:rsidR="00B57AAD" w:rsidRPr="00A931DE" w:rsidRDefault="00B57AAD" w:rsidP="00A931DE">
      <w:pPr>
        <w:pStyle w:val="subsection2"/>
      </w:pPr>
      <w:r w:rsidRPr="00A931DE">
        <w:t>The cap is an amount equal to the part of your basic income tax liability attributable to the remaining portion of that share.</w:t>
      </w:r>
    </w:p>
    <w:p w:rsidR="00B57AAD" w:rsidRPr="00A931DE" w:rsidRDefault="00B57AAD" w:rsidP="00A931DE">
      <w:pPr>
        <w:pStyle w:val="notetext"/>
      </w:pPr>
      <w:r w:rsidRPr="00A931DE">
        <w:t>Note 1:</w:t>
      </w:r>
      <w:r w:rsidRPr="00A931DE">
        <w:tab/>
        <w:t>Division</w:t>
      </w:r>
      <w:r w:rsidR="00A931DE" w:rsidRPr="00A931DE">
        <w:t> </w:t>
      </w:r>
      <w:r w:rsidRPr="00A931DE">
        <w:t>6AA is about income that particular kinds of children derive from particular sources.</w:t>
      </w:r>
    </w:p>
    <w:p w:rsidR="00B57AAD" w:rsidRPr="00A931DE" w:rsidRDefault="00B57AAD" w:rsidP="00A931DE">
      <w:pPr>
        <w:pStyle w:val="notetext"/>
      </w:pPr>
      <w:r w:rsidRPr="00A931DE">
        <w:t>Note 2:</w:t>
      </w:r>
      <w:r w:rsidRPr="00A931DE">
        <w:tab/>
        <w:t>To work out the portion of that share to which Division</w:t>
      </w:r>
      <w:r w:rsidR="00A931DE" w:rsidRPr="00A931DE">
        <w:t> </w:t>
      </w:r>
      <w:r w:rsidRPr="00A931DE">
        <w:t>6AA applies, see section</w:t>
      </w:r>
      <w:r w:rsidR="00A931DE" w:rsidRPr="00A931DE">
        <w:t> </w:t>
      </w:r>
      <w:r w:rsidRPr="00A931DE">
        <w:t xml:space="preserve">102AG of the </w:t>
      </w:r>
      <w:r w:rsidRPr="00A931DE">
        <w:rPr>
          <w:i/>
        </w:rPr>
        <w:t>Income Tax Assessment Act 1936</w:t>
      </w:r>
      <w:r w:rsidRPr="00A931DE">
        <w:t>.</w:t>
      </w:r>
    </w:p>
    <w:p w:rsidR="00B57AAD" w:rsidRPr="00A931DE" w:rsidRDefault="00B57AAD" w:rsidP="00A931DE">
      <w:pPr>
        <w:pStyle w:val="ActHead5"/>
      </w:pPr>
      <w:bookmarkStart w:id="13" w:name="_Toc517443357"/>
      <w:r w:rsidRPr="00A931DE">
        <w:rPr>
          <w:rStyle w:val="CharSectno"/>
        </w:rPr>
        <w:t>61</w:t>
      </w:r>
      <w:r w:rsidR="005E0615">
        <w:rPr>
          <w:rStyle w:val="CharSectno"/>
        </w:rPr>
        <w:noBreakHyphen/>
      </w:r>
      <w:r w:rsidRPr="00A931DE">
        <w:rPr>
          <w:rStyle w:val="CharSectno"/>
        </w:rPr>
        <w:t>110</w:t>
      </w:r>
      <w:r w:rsidRPr="00A931DE">
        <w:t xml:space="preserve">  Entitlement to the Low Income tax offset</w:t>
      </w:r>
      <w:bookmarkEnd w:id="13"/>
    </w:p>
    <w:p w:rsidR="00B57AAD" w:rsidRPr="00A931DE" w:rsidRDefault="00B57AAD" w:rsidP="00A931DE">
      <w:pPr>
        <w:pStyle w:val="subsection"/>
      </w:pPr>
      <w:r w:rsidRPr="00A931DE">
        <w:tab/>
        <w:t>(1)</w:t>
      </w:r>
      <w:r w:rsidRPr="00A931DE">
        <w:tab/>
        <w:t xml:space="preserve">You are entitled to a </w:t>
      </w:r>
      <w:r w:rsidR="00A931DE" w:rsidRPr="00A931DE">
        <w:rPr>
          <w:position w:val="6"/>
          <w:sz w:val="16"/>
        </w:rPr>
        <w:t>*</w:t>
      </w:r>
      <w:r w:rsidRPr="00A931DE">
        <w:t>tax offset for the 2022</w:t>
      </w:r>
      <w:r w:rsidR="005E0615">
        <w:noBreakHyphen/>
      </w:r>
      <w:r w:rsidRPr="00A931DE">
        <w:t>23 income year or a later income year if:</w:t>
      </w:r>
    </w:p>
    <w:p w:rsidR="00B57AAD" w:rsidRPr="00A931DE" w:rsidRDefault="00B57AAD" w:rsidP="00A931DE">
      <w:pPr>
        <w:pStyle w:val="paragraph"/>
      </w:pPr>
      <w:r w:rsidRPr="00A931DE">
        <w:tab/>
        <w:t>(a)</w:t>
      </w:r>
      <w:r w:rsidRPr="00A931DE">
        <w:tab/>
        <w:t>you are an individual who is an Australian resident at any time during the income year; and</w:t>
      </w:r>
    </w:p>
    <w:p w:rsidR="00B57AAD" w:rsidRPr="00A931DE" w:rsidRDefault="00B57AAD" w:rsidP="00A931DE">
      <w:pPr>
        <w:pStyle w:val="paragraph"/>
      </w:pPr>
      <w:r w:rsidRPr="00A931DE">
        <w:tab/>
        <w:t>(b)</w:t>
      </w:r>
      <w:r w:rsidRPr="00A931DE">
        <w:tab/>
        <w:t>your taxable income for the income year does not exceed $66,667.</w:t>
      </w:r>
    </w:p>
    <w:p w:rsidR="00B57AAD" w:rsidRPr="00A931DE" w:rsidRDefault="00B57AAD" w:rsidP="00A931DE">
      <w:pPr>
        <w:pStyle w:val="subsection"/>
      </w:pPr>
      <w:r w:rsidRPr="00A931DE">
        <w:tab/>
        <w:t>(2)</w:t>
      </w:r>
      <w:r w:rsidRPr="00A931DE">
        <w:tab/>
        <w:t xml:space="preserve">You are entitled to a </w:t>
      </w:r>
      <w:r w:rsidR="00A931DE" w:rsidRPr="00A931DE">
        <w:rPr>
          <w:position w:val="6"/>
          <w:sz w:val="16"/>
        </w:rPr>
        <w:t>*</w:t>
      </w:r>
      <w:r w:rsidRPr="00A931DE">
        <w:t>tax offset for the 2022</w:t>
      </w:r>
      <w:r w:rsidR="005E0615">
        <w:noBreakHyphen/>
      </w:r>
      <w:r w:rsidRPr="00A931DE">
        <w:t>23 income year or a later income year if:</w:t>
      </w:r>
    </w:p>
    <w:p w:rsidR="00B57AAD" w:rsidRPr="00A931DE" w:rsidRDefault="00B57AAD" w:rsidP="00A931DE">
      <w:pPr>
        <w:pStyle w:val="paragraph"/>
      </w:pPr>
      <w:r w:rsidRPr="00A931DE">
        <w:tab/>
        <w:t>(a)</w:t>
      </w:r>
      <w:r w:rsidRPr="00A931DE">
        <w:tab/>
        <w:t>for the income year, you are a trustee who is liable to be assessed under section</w:t>
      </w:r>
      <w:r w:rsidR="00A931DE" w:rsidRPr="00A931DE">
        <w:t> </w:t>
      </w:r>
      <w:r w:rsidRPr="00A931DE">
        <w:t xml:space="preserve">98 of the </w:t>
      </w:r>
      <w:r w:rsidRPr="00A931DE">
        <w:rPr>
          <w:i/>
        </w:rPr>
        <w:t>Income Tax Assessment Act 1936</w:t>
      </w:r>
      <w:r w:rsidRPr="00A931DE">
        <w:t xml:space="preserve"> in respect of a share of the </w:t>
      </w:r>
      <w:r w:rsidR="00A931DE" w:rsidRPr="00A931DE">
        <w:rPr>
          <w:position w:val="6"/>
          <w:sz w:val="16"/>
        </w:rPr>
        <w:t>*</w:t>
      </w:r>
      <w:r w:rsidRPr="00A931DE">
        <w:t>net income of a trust; and</w:t>
      </w:r>
    </w:p>
    <w:p w:rsidR="00B57AAD" w:rsidRPr="00A931DE" w:rsidRDefault="00B57AAD" w:rsidP="00A931DE">
      <w:pPr>
        <w:pStyle w:val="paragraph"/>
      </w:pPr>
      <w:r w:rsidRPr="00A931DE">
        <w:tab/>
        <w:t>(b)</w:t>
      </w:r>
      <w:r w:rsidRPr="00A931DE">
        <w:tab/>
        <w:t>the beneficiary who is presently entitled to that share is an individual who is an Australian resident at any time during the income year; and</w:t>
      </w:r>
    </w:p>
    <w:p w:rsidR="00B57AAD" w:rsidRPr="00A931DE" w:rsidRDefault="00B57AAD" w:rsidP="00A931DE">
      <w:pPr>
        <w:pStyle w:val="paragraph"/>
      </w:pPr>
      <w:r w:rsidRPr="00A931DE">
        <w:tab/>
        <w:t>(c)</w:t>
      </w:r>
      <w:r w:rsidRPr="00A931DE">
        <w:tab/>
        <w:t>that share does not exceed $66,667.</w:t>
      </w:r>
    </w:p>
    <w:p w:rsidR="00B57AAD" w:rsidRPr="00A931DE" w:rsidRDefault="00B57AAD" w:rsidP="00A931DE">
      <w:pPr>
        <w:pStyle w:val="subsection"/>
      </w:pPr>
      <w:r w:rsidRPr="00A931DE">
        <w:tab/>
        <w:t>(3)</w:t>
      </w:r>
      <w:r w:rsidRPr="00A931DE">
        <w:tab/>
        <w:t xml:space="preserve">If you are entitled to a </w:t>
      </w:r>
      <w:r w:rsidR="00A931DE" w:rsidRPr="00A931DE">
        <w:rPr>
          <w:position w:val="6"/>
          <w:sz w:val="16"/>
        </w:rPr>
        <w:t>*</w:t>
      </w:r>
      <w:r w:rsidRPr="00A931DE">
        <w:t xml:space="preserve">tax offset under </w:t>
      </w:r>
      <w:r w:rsidR="00A931DE" w:rsidRPr="00A931DE">
        <w:t>subsection (</w:t>
      </w:r>
      <w:r w:rsidRPr="00A931DE">
        <w:t xml:space="preserve">2), you are entitled to a separate tax offset for each beneficiary who is presently entitled to a share for which </w:t>
      </w:r>
      <w:r w:rsidR="00A931DE" w:rsidRPr="00A931DE">
        <w:t>subsection (</w:t>
      </w:r>
      <w:r w:rsidRPr="00A931DE">
        <w:t>2) is satisfied.</w:t>
      </w:r>
    </w:p>
    <w:p w:rsidR="00B57AAD" w:rsidRPr="00A931DE" w:rsidRDefault="00B57AAD" w:rsidP="00A931DE">
      <w:pPr>
        <w:pStyle w:val="ActHead5"/>
      </w:pPr>
      <w:bookmarkStart w:id="14" w:name="_Toc517443358"/>
      <w:r w:rsidRPr="00A931DE">
        <w:rPr>
          <w:rStyle w:val="CharSectno"/>
        </w:rPr>
        <w:lastRenderedPageBreak/>
        <w:t>61</w:t>
      </w:r>
      <w:r w:rsidR="005E0615">
        <w:rPr>
          <w:rStyle w:val="CharSectno"/>
        </w:rPr>
        <w:noBreakHyphen/>
      </w:r>
      <w:r w:rsidRPr="00A931DE">
        <w:rPr>
          <w:rStyle w:val="CharSectno"/>
        </w:rPr>
        <w:t>115</w:t>
      </w:r>
      <w:r w:rsidRPr="00A931DE">
        <w:t xml:space="preserve">  Amount of the Low Income tax offset</w:t>
      </w:r>
      <w:bookmarkEnd w:id="14"/>
    </w:p>
    <w:p w:rsidR="00B57AAD" w:rsidRPr="00A931DE" w:rsidRDefault="00B57AAD" w:rsidP="00A931DE">
      <w:pPr>
        <w:pStyle w:val="SubsectionHead"/>
      </w:pPr>
      <w:r w:rsidRPr="00A931DE">
        <w:t>General rule</w:t>
      </w:r>
    </w:p>
    <w:p w:rsidR="00B57AAD" w:rsidRPr="00A931DE" w:rsidRDefault="00B57AAD" w:rsidP="00A931DE">
      <w:pPr>
        <w:pStyle w:val="subsection"/>
      </w:pPr>
      <w:r w:rsidRPr="00A931DE">
        <w:tab/>
        <w:t>(1)</w:t>
      </w:r>
      <w:r w:rsidRPr="00A931DE">
        <w:tab/>
        <w:t xml:space="preserve">The amount of your </w:t>
      </w:r>
      <w:r w:rsidR="00A931DE" w:rsidRPr="00A931DE">
        <w:rPr>
          <w:position w:val="6"/>
          <w:sz w:val="16"/>
        </w:rPr>
        <w:t>*</w:t>
      </w:r>
      <w:r w:rsidRPr="00A931DE">
        <w:t xml:space="preserve">tax offset is set out in the following table in respect of the following income (your </w:t>
      </w:r>
      <w:r w:rsidRPr="00A931DE">
        <w:rPr>
          <w:b/>
          <w:i/>
        </w:rPr>
        <w:t>relevant income</w:t>
      </w:r>
      <w:r w:rsidRPr="00A931DE">
        <w:t>):</w:t>
      </w:r>
    </w:p>
    <w:p w:rsidR="00B57AAD" w:rsidRPr="00A931DE" w:rsidRDefault="00B57AAD" w:rsidP="00A931DE">
      <w:pPr>
        <w:pStyle w:val="paragraph"/>
      </w:pPr>
      <w:r w:rsidRPr="00A931DE">
        <w:tab/>
        <w:t>(a)</w:t>
      </w:r>
      <w:r w:rsidRPr="00A931DE">
        <w:tab/>
        <w:t>if you are an individual—your taxable income for the income year;</w:t>
      </w:r>
    </w:p>
    <w:p w:rsidR="00B57AAD" w:rsidRPr="00A931DE" w:rsidRDefault="00B57AAD" w:rsidP="00A931DE">
      <w:pPr>
        <w:pStyle w:val="paragraph"/>
      </w:pPr>
      <w:r w:rsidRPr="00A931DE">
        <w:tab/>
        <w:t>(b)</w:t>
      </w:r>
      <w:r w:rsidRPr="00A931DE">
        <w:tab/>
        <w:t xml:space="preserve">if you are a trustee—the amount of the share of </w:t>
      </w:r>
      <w:r w:rsidR="00A931DE" w:rsidRPr="00A931DE">
        <w:rPr>
          <w:position w:val="6"/>
          <w:sz w:val="16"/>
        </w:rPr>
        <w:t>*</w:t>
      </w:r>
      <w:r w:rsidRPr="00A931DE">
        <w:t>net income referred to in subsection</w:t>
      </w:r>
      <w:r w:rsidR="00A931DE" w:rsidRPr="00A931DE">
        <w:t> </w:t>
      </w:r>
      <w:r w:rsidRPr="00A931DE">
        <w:t>61</w:t>
      </w:r>
      <w:r w:rsidR="005E0615">
        <w:noBreakHyphen/>
      </w:r>
      <w:r w:rsidRPr="00A931DE">
        <w:t>110(2).</w:t>
      </w:r>
    </w:p>
    <w:p w:rsidR="00B57AAD" w:rsidRPr="00A931DE" w:rsidRDefault="00B57AAD" w:rsidP="00A931DE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186"/>
        <w:gridCol w:w="3186"/>
      </w:tblGrid>
      <w:tr w:rsidR="00B57AAD" w:rsidRPr="00A931DE" w:rsidTr="00192CB3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Amount of your tax offset</w:t>
            </w:r>
          </w:p>
        </w:tc>
      </w:tr>
      <w:tr w:rsidR="00B57AAD" w:rsidRPr="00A931DE" w:rsidTr="00192CB3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Item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If your relevant income: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The amount of your tax offset is:</w:t>
            </w:r>
          </w:p>
        </w:tc>
      </w:tr>
      <w:tr w:rsidR="00B57AAD" w:rsidRPr="00A931DE" w:rsidTr="00192CB3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1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does not exceed $37,000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$645</w:t>
            </w:r>
          </w:p>
        </w:tc>
      </w:tr>
      <w:tr w:rsidR="00B57AAD" w:rsidRPr="00A931DE" w:rsidTr="00192CB3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2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exceeds $37,000 but is not more than $41,000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$645, less an amount equal to 6.5% of the excess</w:t>
            </w:r>
          </w:p>
        </w:tc>
      </w:tr>
      <w:tr w:rsidR="00B57AAD" w:rsidRPr="00A931DE" w:rsidTr="00192CB3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3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exceeds $41,000 but is not more than $66,667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$385, less an amount equal to 1.5% of the excess</w:t>
            </w:r>
          </w:p>
        </w:tc>
      </w:tr>
    </w:tbl>
    <w:p w:rsidR="00B57AAD" w:rsidRPr="00A931DE" w:rsidRDefault="00B57AAD" w:rsidP="00A931DE">
      <w:pPr>
        <w:pStyle w:val="SubsectionHead"/>
      </w:pPr>
      <w:r w:rsidRPr="00A931DE">
        <w:t>If you are less than 18 years of age</w:t>
      </w:r>
    </w:p>
    <w:p w:rsidR="00B57AAD" w:rsidRPr="00A931DE" w:rsidRDefault="00B57AAD" w:rsidP="00A931DE">
      <w:pPr>
        <w:pStyle w:val="subsection"/>
      </w:pPr>
      <w:r w:rsidRPr="00A931DE">
        <w:tab/>
        <w:t>(2)</w:t>
      </w:r>
      <w:r w:rsidRPr="00A931DE">
        <w:tab/>
        <w:t xml:space="preserve">Despite </w:t>
      </w:r>
      <w:r w:rsidR="00A931DE" w:rsidRPr="00A931DE">
        <w:t>subsection (</w:t>
      </w:r>
      <w:r w:rsidRPr="00A931DE">
        <w:t xml:space="preserve">1), the amount of your </w:t>
      </w:r>
      <w:r w:rsidR="00A931DE" w:rsidRPr="00A931DE">
        <w:rPr>
          <w:position w:val="6"/>
          <w:sz w:val="16"/>
        </w:rPr>
        <w:t>*</w:t>
      </w:r>
      <w:r w:rsidRPr="00A931DE">
        <w:t>tax offset for the income year cannot exceed a cap if:</w:t>
      </w:r>
    </w:p>
    <w:p w:rsidR="00B57AAD" w:rsidRPr="00A931DE" w:rsidRDefault="00B57AAD" w:rsidP="00A931DE">
      <w:pPr>
        <w:pStyle w:val="paragraph"/>
      </w:pPr>
      <w:r w:rsidRPr="00A931DE">
        <w:tab/>
        <w:t>(a)</w:t>
      </w:r>
      <w:r w:rsidRPr="00A931DE">
        <w:tab/>
        <w:t>you are an individual who is a prescribed person in relation to the income year for the purposes of Division</w:t>
      </w:r>
      <w:r w:rsidR="00A931DE" w:rsidRPr="00A931DE">
        <w:t> </w:t>
      </w:r>
      <w:r w:rsidRPr="00A931DE">
        <w:t>6AA of Part</w:t>
      </w:r>
      <w:r w:rsidR="00A931DE" w:rsidRPr="00A931DE">
        <w:t> </w:t>
      </w:r>
      <w:r w:rsidRPr="00A931DE">
        <w:t xml:space="preserve">III of the </w:t>
      </w:r>
      <w:r w:rsidRPr="00A931DE">
        <w:rPr>
          <w:i/>
        </w:rPr>
        <w:t>Income Tax Assessment Act 1936</w:t>
      </w:r>
      <w:r w:rsidRPr="00A931DE">
        <w:t>; and</w:t>
      </w:r>
    </w:p>
    <w:p w:rsidR="00B57AAD" w:rsidRPr="00A931DE" w:rsidRDefault="00B57AAD" w:rsidP="00A931DE">
      <w:pPr>
        <w:pStyle w:val="paragraph"/>
      </w:pPr>
      <w:r w:rsidRPr="00A931DE">
        <w:tab/>
        <w:t>(b)</w:t>
      </w:r>
      <w:r w:rsidRPr="00A931DE">
        <w:tab/>
        <w:t xml:space="preserve">part (the </w:t>
      </w:r>
      <w:r w:rsidRPr="00A931DE">
        <w:rPr>
          <w:b/>
          <w:i/>
        </w:rPr>
        <w:t>excluded part</w:t>
      </w:r>
      <w:r w:rsidRPr="00A931DE">
        <w:t>) of your basic income tax liability for the income year is attributable to your eligible taxable income (within the meaning of section</w:t>
      </w:r>
      <w:r w:rsidR="00A931DE" w:rsidRPr="00A931DE">
        <w:t> </w:t>
      </w:r>
      <w:r w:rsidRPr="00A931DE">
        <w:t>102AD of that Act).</w:t>
      </w:r>
    </w:p>
    <w:p w:rsidR="00B57AAD" w:rsidRPr="00A931DE" w:rsidRDefault="00B57AAD" w:rsidP="00A931DE">
      <w:pPr>
        <w:pStyle w:val="subsection2"/>
      </w:pPr>
      <w:r w:rsidRPr="00A931DE">
        <w:t>The cap is an amount equal to the remaining part of your basic income tax liability for the income year.</w:t>
      </w:r>
    </w:p>
    <w:p w:rsidR="00B57AAD" w:rsidRPr="00A931DE" w:rsidRDefault="00B57AAD" w:rsidP="00A931DE">
      <w:pPr>
        <w:pStyle w:val="notetext"/>
      </w:pPr>
      <w:r w:rsidRPr="00A931DE">
        <w:t>Note:</w:t>
      </w:r>
      <w:r w:rsidRPr="00A931DE">
        <w:tab/>
        <w:t>Division</w:t>
      </w:r>
      <w:r w:rsidR="00A931DE" w:rsidRPr="00A931DE">
        <w:t> </w:t>
      </w:r>
      <w:r w:rsidRPr="00A931DE">
        <w:t>6AA (including section</w:t>
      </w:r>
      <w:r w:rsidR="00A931DE" w:rsidRPr="00A931DE">
        <w:t> </w:t>
      </w:r>
      <w:r w:rsidRPr="00A931DE">
        <w:t>102AD) is about income that particular kinds of children derive from particular sources.</w:t>
      </w:r>
    </w:p>
    <w:p w:rsidR="00B57AAD" w:rsidRPr="00A931DE" w:rsidRDefault="00B57AAD" w:rsidP="00A931DE">
      <w:pPr>
        <w:pStyle w:val="subsection"/>
      </w:pPr>
      <w:r w:rsidRPr="00A931DE">
        <w:tab/>
        <w:t>(3)</w:t>
      </w:r>
      <w:r w:rsidRPr="00A931DE">
        <w:tab/>
        <w:t xml:space="preserve">When working out the remaining part of your basic income tax liability, if you are also entitled to a </w:t>
      </w:r>
      <w:r w:rsidR="00A931DE" w:rsidRPr="00A931DE">
        <w:rPr>
          <w:position w:val="6"/>
          <w:sz w:val="16"/>
        </w:rPr>
        <w:t>*</w:t>
      </w:r>
      <w:r w:rsidRPr="00A931DE">
        <w:t>tax offset under section</w:t>
      </w:r>
      <w:r w:rsidR="00A931DE" w:rsidRPr="00A931DE">
        <w:t> </w:t>
      </w:r>
      <w:r w:rsidRPr="00A931DE">
        <w:t xml:space="preserve">160AAA of the </w:t>
      </w:r>
      <w:r w:rsidRPr="00A931DE">
        <w:rPr>
          <w:i/>
        </w:rPr>
        <w:t>Income Tax Assessment Act 1936</w:t>
      </w:r>
      <w:r w:rsidRPr="00A931DE">
        <w:t xml:space="preserve">, treat that </w:t>
      </w:r>
      <w:r w:rsidRPr="00A931DE">
        <w:lastRenderedPageBreak/>
        <w:t>tax offset as having been applied, to the extent possible, against the excluded part of your basic income tax liability.</w:t>
      </w:r>
    </w:p>
    <w:p w:rsidR="00B57AAD" w:rsidRPr="00A931DE" w:rsidRDefault="00B57AAD" w:rsidP="00A931DE">
      <w:pPr>
        <w:pStyle w:val="notetext"/>
      </w:pPr>
      <w:r w:rsidRPr="00A931DE">
        <w:t>Note:</w:t>
      </w:r>
      <w:r w:rsidRPr="00A931DE">
        <w:tab/>
        <w:t>That tax offset is for individuals eligible for certain benefits.</w:t>
      </w:r>
    </w:p>
    <w:p w:rsidR="00B57AAD" w:rsidRPr="00A931DE" w:rsidRDefault="00B57AAD" w:rsidP="00A931DE">
      <w:pPr>
        <w:pStyle w:val="SubsectionHead"/>
      </w:pPr>
      <w:r w:rsidRPr="00A931DE">
        <w:t>If you are a trustee and the beneficiary is less than 18 years of age</w:t>
      </w:r>
    </w:p>
    <w:p w:rsidR="00B57AAD" w:rsidRPr="00A931DE" w:rsidRDefault="00B57AAD" w:rsidP="00A931DE">
      <w:pPr>
        <w:pStyle w:val="subsection"/>
      </w:pPr>
      <w:r w:rsidRPr="00A931DE">
        <w:tab/>
        <w:t>(4)</w:t>
      </w:r>
      <w:r w:rsidRPr="00A931DE">
        <w:tab/>
        <w:t xml:space="preserve">Despite </w:t>
      </w:r>
      <w:r w:rsidR="00A931DE" w:rsidRPr="00A931DE">
        <w:t>subsection (</w:t>
      </w:r>
      <w:r w:rsidRPr="00A931DE">
        <w:t xml:space="preserve">1), the amount of your </w:t>
      </w:r>
      <w:r w:rsidR="00A931DE" w:rsidRPr="00A931DE">
        <w:rPr>
          <w:position w:val="6"/>
          <w:sz w:val="16"/>
        </w:rPr>
        <w:t>*</w:t>
      </w:r>
      <w:r w:rsidRPr="00A931DE">
        <w:t>tax offset for the income year cannot exceed a cap if:</w:t>
      </w:r>
    </w:p>
    <w:p w:rsidR="00B57AAD" w:rsidRPr="00A931DE" w:rsidRDefault="00B57AAD" w:rsidP="00A931DE">
      <w:pPr>
        <w:pStyle w:val="paragraph"/>
      </w:pPr>
      <w:r w:rsidRPr="00A931DE">
        <w:tab/>
        <w:t>(a)</w:t>
      </w:r>
      <w:r w:rsidRPr="00A931DE">
        <w:tab/>
        <w:t>you are a trustee; and</w:t>
      </w:r>
    </w:p>
    <w:p w:rsidR="00B57AAD" w:rsidRPr="00A931DE" w:rsidRDefault="00B57AAD" w:rsidP="00A931DE">
      <w:pPr>
        <w:pStyle w:val="paragraph"/>
      </w:pPr>
      <w:r w:rsidRPr="00A931DE">
        <w:tab/>
        <w:t>(b)</w:t>
      </w:r>
      <w:r w:rsidRPr="00A931DE">
        <w:tab/>
        <w:t xml:space="preserve">the beneficiary who is presently entitled to the share of </w:t>
      </w:r>
      <w:r w:rsidR="00A931DE" w:rsidRPr="00A931DE">
        <w:rPr>
          <w:position w:val="6"/>
          <w:sz w:val="16"/>
        </w:rPr>
        <w:t>*</w:t>
      </w:r>
      <w:r w:rsidRPr="00A931DE">
        <w:t>net income to which the tax offset relates is a prescribed person in relation to the income year for the purposes of Division</w:t>
      </w:r>
      <w:r w:rsidR="00A931DE" w:rsidRPr="00A931DE">
        <w:t> </w:t>
      </w:r>
      <w:r w:rsidRPr="00A931DE">
        <w:t>6AA of Part</w:t>
      </w:r>
      <w:r w:rsidR="00A931DE" w:rsidRPr="00A931DE">
        <w:t> </w:t>
      </w:r>
      <w:r w:rsidRPr="00A931DE">
        <w:t xml:space="preserve">III of the </w:t>
      </w:r>
      <w:r w:rsidRPr="00A931DE">
        <w:rPr>
          <w:i/>
        </w:rPr>
        <w:t>Income Tax Assessment Act 1936</w:t>
      </w:r>
      <w:r w:rsidRPr="00A931DE">
        <w:t>; and</w:t>
      </w:r>
    </w:p>
    <w:p w:rsidR="00B57AAD" w:rsidRPr="00A931DE" w:rsidRDefault="00B57AAD" w:rsidP="00A931DE">
      <w:pPr>
        <w:pStyle w:val="paragraph"/>
      </w:pPr>
      <w:r w:rsidRPr="00A931DE">
        <w:tab/>
        <w:t>(c)</w:t>
      </w:r>
      <w:r w:rsidRPr="00A931DE">
        <w:tab/>
        <w:t>part of your basic income tax liability for the income year is attributable to the portion of that share to which that Division applies.</w:t>
      </w:r>
    </w:p>
    <w:p w:rsidR="00B57AAD" w:rsidRPr="00A931DE" w:rsidRDefault="00B57AAD" w:rsidP="00A931DE">
      <w:pPr>
        <w:pStyle w:val="subsection2"/>
      </w:pPr>
      <w:r w:rsidRPr="00A931DE">
        <w:t>The cap is an amount equal to the part of your basic income tax liability attributable to the remaining portion of that share.</w:t>
      </w:r>
    </w:p>
    <w:p w:rsidR="00B57AAD" w:rsidRPr="00A931DE" w:rsidRDefault="00B57AAD" w:rsidP="00A931DE">
      <w:pPr>
        <w:pStyle w:val="notetext"/>
      </w:pPr>
      <w:r w:rsidRPr="00A931DE">
        <w:t>Note 1:</w:t>
      </w:r>
      <w:r w:rsidRPr="00A931DE">
        <w:tab/>
        <w:t>Division</w:t>
      </w:r>
      <w:r w:rsidR="00A931DE" w:rsidRPr="00A931DE">
        <w:t> </w:t>
      </w:r>
      <w:r w:rsidRPr="00A931DE">
        <w:t>6AA is about income that particular kinds of children derive from particular sources.</w:t>
      </w:r>
    </w:p>
    <w:p w:rsidR="00B57AAD" w:rsidRPr="00A931DE" w:rsidRDefault="00B57AAD" w:rsidP="00A931DE">
      <w:pPr>
        <w:pStyle w:val="notetext"/>
      </w:pPr>
      <w:r w:rsidRPr="00A931DE">
        <w:t>Note 2:</w:t>
      </w:r>
      <w:r w:rsidRPr="00A931DE">
        <w:tab/>
        <w:t>To work out the portion of that share to which Division</w:t>
      </w:r>
      <w:r w:rsidR="00A931DE" w:rsidRPr="00A931DE">
        <w:t> </w:t>
      </w:r>
      <w:r w:rsidRPr="00A931DE">
        <w:t>6AA applies, see section</w:t>
      </w:r>
      <w:r w:rsidR="00A931DE" w:rsidRPr="00A931DE">
        <w:t> </w:t>
      </w:r>
      <w:r w:rsidRPr="00A931DE">
        <w:t xml:space="preserve">102AG of the </w:t>
      </w:r>
      <w:r w:rsidRPr="00A931DE">
        <w:rPr>
          <w:i/>
        </w:rPr>
        <w:t>Income Tax Assessment Act 1936</w:t>
      </w:r>
      <w:r w:rsidRPr="00A931DE">
        <w:t>.</w:t>
      </w:r>
    </w:p>
    <w:p w:rsidR="00B57AAD" w:rsidRPr="00A931DE" w:rsidRDefault="00B57AAD" w:rsidP="00A931DE">
      <w:pPr>
        <w:pStyle w:val="ActHead7"/>
        <w:pageBreakBefore/>
      </w:pPr>
      <w:bookmarkStart w:id="15" w:name="_Toc517443359"/>
      <w:r w:rsidRPr="00A931DE">
        <w:rPr>
          <w:rStyle w:val="CharAmPartNo"/>
        </w:rPr>
        <w:lastRenderedPageBreak/>
        <w:t>Part</w:t>
      </w:r>
      <w:r w:rsidR="00A931DE" w:rsidRPr="00A931DE">
        <w:rPr>
          <w:rStyle w:val="CharAmPartNo"/>
        </w:rPr>
        <w:t> </w:t>
      </w:r>
      <w:r w:rsidRPr="00A931DE">
        <w:rPr>
          <w:rStyle w:val="CharAmPartNo"/>
        </w:rPr>
        <w:t>2</w:t>
      </w:r>
      <w:r w:rsidRPr="00A931DE">
        <w:t>—</w:t>
      </w:r>
      <w:r w:rsidRPr="00A931DE">
        <w:rPr>
          <w:rStyle w:val="CharAmPartText"/>
        </w:rPr>
        <w:t>Related amendments</w:t>
      </w:r>
      <w:bookmarkEnd w:id="15"/>
    </w:p>
    <w:p w:rsidR="00B57AAD" w:rsidRPr="00A931DE" w:rsidRDefault="00B57AAD" w:rsidP="00A931DE">
      <w:pPr>
        <w:pStyle w:val="ActHead9"/>
      </w:pPr>
      <w:bookmarkStart w:id="16" w:name="_Toc517443360"/>
      <w:r w:rsidRPr="00A931DE">
        <w:t>Income Tax Assessment (1936 Act) Regulation</w:t>
      </w:r>
      <w:r w:rsidR="00A931DE" w:rsidRPr="00A931DE">
        <w:t> </w:t>
      </w:r>
      <w:r w:rsidRPr="00A931DE">
        <w:t>2015</w:t>
      </w:r>
      <w:bookmarkEnd w:id="16"/>
    </w:p>
    <w:p w:rsidR="00B57AAD" w:rsidRPr="00A931DE" w:rsidRDefault="00B57AAD" w:rsidP="00A931DE">
      <w:pPr>
        <w:pStyle w:val="ItemHead"/>
      </w:pPr>
      <w:r w:rsidRPr="00A931DE">
        <w:t>2  Section</w:t>
      </w:r>
      <w:r w:rsidR="00A931DE" w:rsidRPr="00A931DE">
        <w:t> </w:t>
      </w:r>
      <w:r w:rsidRPr="00A931DE">
        <w:t xml:space="preserve">4 (definition of </w:t>
      </w:r>
      <w:r w:rsidRPr="00A931DE">
        <w:rPr>
          <w:i/>
        </w:rPr>
        <w:t>159N rebate maximum amount</w:t>
      </w:r>
      <w:r w:rsidRPr="00A931DE">
        <w:t>)</w:t>
      </w:r>
    </w:p>
    <w:p w:rsidR="00B57AAD" w:rsidRPr="00A931DE" w:rsidRDefault="00B57AAD" w:rsidP="00A931DE">
      <w:pPr>
        <w:pStyle w:val="Item"/>
      </w:pPr>
      <w:r w:rsidRPr="00A931DE">
        <w:t>Repeal the definition, substitute:</w:t>
      </w:r>
    </w:p>
    <w:p w:rsidR="00B57AAD" w:rsidRPr="00A931DE" w:rsidRDefault="00B57AAD" w:rsidP="00A931DE">
      <w:pPr>
        <w:pStyle w:val="Definition"/>
      </w:pPr>
      <w:r w:rsidRPr="00A931DE">
        <w:rPr>
          <w:b/>
          <w:i/>
        </w:rPr>
        <w:t>159N rebate maximum amount</w:t>
      </w:r>
      <w:r w:rsidRPr="00A931DE">
        <w:t xml:space="preserve"> means $445.</w:t>
      </w:r>
    </w:p>
    <w:p w:rsidR="00B57AAD" w:rsidRPr="00A931DE" w:rsidRDefault="00B57AAD" w:rsidP="00A931DE">
      <w:pPr>
        <w:pStyle w:val="ItemHead"/>
      </w:pPr>
      <w:r w:rsidRPr="00A931DE">
        <w:t>3  Section</w:t>
      </w:r>
      <w:r w:rsidR="00A931DE" w:rsidRPr="00A931DE">
        <w:t> </w:t>
      </w:r>
      <w:r w:rsidRPr="00A931DE">
        <w:t xml:space="preserve">4 (definition of </w:t>
      </w:r>
      <w:r w:rsidRPr="00A931DE">
        <w:rPr>
          <w:i/>
        </w:rPr>
        <w:t>159N rebate reduction rate</w:t>
      </w:r>
      <w:r w:rsidRPr="00A931DE">
        <w:t>)</w:t>
      </w:r>
    </w:p>
    <w:p w:rsidR="00B57AAD" w:rsidRPr="00A931DE" w:rsidRDefault="00B57AAD" w:rsidP="00A931DE">
      <w:pPr>
        <w:pStyle w:val="Item"/>
      </w:pPr>
      <w:r w:rsidRPr="00A931DE">
        <w:t>Repeal the definition, substitute:</w:t>
      </w:r>
    </w:p>
    <w:p w:rsidR="00B57AAD" w:rsidRPr="00A931DE" w:rsidRDefault="00B57AAD" w:rsidP="00A931DE">
      <w:pPr>
        <w:pStyle w:val="Definition"/>
      </w:pPr>
      <w:r w:rsidRPr="00A931DE">
        <w:rPr>
          <w:b/>
          <w:i/>
        </w:rPr>
        <w:t>159N rebate reduction rate</w:t>
      </w:r>
      <w:r w:rsidRPr="00A931DE">
        <w:t xml:space="preserve"> means 0.015.</w:t>
      </w:r>
    </w:p>
    <w:p w:rsidR="00B57AAD" w:rsidRPr="00A931DE" w:rsidRDefault="00B57AAD" w:rsidP="00A931DE">
      <w:pPr>
        <w:pStyle w:val="ItemHead"/>
      </w:pPr>
      <w:r w:rsidRPr="00A931DE">
        <w:t>4  Section</w:t>
      </w:r>
      <w:r w:rsidR="00A931DE" w:rsidRPr="00A931DE">
        <w:t> </w:t>
      </w:r>
      <w:r w:rsidRPr="00A931DE">
        <w:t xml:space="preserve">4 (definition of </w:t>
      </w:r>
      <w:r w:rsidRPr="00A931DE">
        <w:rPr>
          <w:i/>
        </w:rPr>
        <w:t>159N rebate reduction threshold</w:t>
      </w:r>
      <w:r w:rsidRPr="00A931DE">
        <w:t>)</w:t>
      </w:r>
    </w:p>
    <w:p w:rsidR="00B57AAD" w:rsidRPr="00A931DE" w:rsidRDefault="00B57AAD" w:rsidP="00A931DE">
      <w:pPr>
        <w:pStyle w:val="Item"/>
      </w:pPr>
      <w:r w:rsidRPr="00A931DE">
        <w:t>Repeal the definition, substitute:</w:t>
      </w:r>
    </w:p>
    <w:p w:rsidR="00B57AAD" w:rsidRPr="00A931DE" w:rsidRDefault="00B57AAD" w:rsidP="00A931DE">
      <w:pPr>
        <w:pStyle w:val="Definition"/>
      </w:pPr>
      <w:r w:rsidRPr="00A931DE">
        <w:rPr>
          <w:b/>
          <w:i/>
        </w:rPr>
        <w:t>159N rebate reduction threshold</w:t>
      </w:r>
      <w:r w:rsidRPr="00A931DE">
        <w:t xml:space="preserve"> means $37,000.</w:t>
      </w:r>
    </w:p>
    <w:p w:rsidR="00B57AAD" w:rsidRPr="00A931DE" w:rsidRDefault="00B57AAD" w:rsidP="00A931DE">
      <w:pPr>
        <w:pStyle w:val="ActHead9"/>
        <w:rPr>
          <w:i w:val="0"/>
        </w:rPr>
      </w:pPr>
      <w:bookmarkStart w:id="17" w:name="_Toc517443361"/>
      <w:r w:rsidRPr="00A931DE">
        <w:t>Income Tax Assessment Act 1936</w:t>
      </w:r>
      <w:bookmarkEnd w:id="17"/>
    </w:p>
    <w:p w:rsidR="00B57AAD" w:rsidRPr="00A931DE" w:rsidRDefault="00B57AAD" w:rsidP="00A931DE">
      <w:pPr>
        <w:pStyle w:val="ItemHead"/>
      </w:pPr>
      <w:r w:rsidRPr="00A931DE">
        <w:t>5  After subsection</w:t>
      </w:r>
      <w:r w:rsidR="00A931DE" w:rsidRPr="00A931DE">
        <w:t> </w:t>
      </w:r>
      <w:r w:rsidRPr="00A931DE">
        <w:t>159N(2)</w:t>
      </w:r>
    </w:p>
    <w:p w:rsidR="00B57AAD" w:rsidRPr="00A931DE" w:rsidRDefault="00B57AAD" w:rsidP="00A931DE">
      <w:pPr>
        <w:pStyle w:val="Item"/>
      </w:pPr>
      <w:r w:rsidRPr="00A931DE">
        <w:t>Insert:</w:t>
      </w:r>
    </w:p>
    <w:p w:rsidR="00B57AAD" w:rsidRPr="00A931DE" w:rsidRDefault="00B57AAD" w:rsidP="00A931DE">
      <w:pPr>
        <w:pStyle w:val="subsection"/>
      </w:pPr>
      <w:r w:rsidRPr="00A931DE">
        <w:tab/>
        <w:t>(2A)</w:t>
      </w:r>
      <w:r w:rsidRPr="00A931DE">
        <w:tab/>
      </w:r>
      <w:r w:rsidR="00A931DE" w:rsidRPr="00A931DE">
        <w:t>Subsection (</w:t>
      </w:r>
      <w:r w:rsidRPr="00A931DE">
        <w:t>1) does not apply for the 2022</w:t>
      </w:r>
      <w:r w:rsidR="005E0615">
        <w:noBreakHyphen/>
      </w:r>
      <w:r w:rsidRPr="00A931DE">
        <w:t>23 year of income or a later year of income.</w:t>
      </w:r>
    </w:p>
    <w:p w:rsidR="00B57AAD" w:rsidRPr="00A931DE" w:rsidRDefault="00B57AAD" w:rsidP="00A931DE">
      <w:pPr>
        <w:pStyle w:val="notetext"/>
      </w:pPr>
      <w:r w:rsidRPr="00A931DE">
        <w:t>Note:</w:t>
      </w:r>
      <w:r w:rsidRPr="00A931DE">
        <w:tab/>
        <w:t>This section will be repealed on 1</w:t>
      </w:r>
      <w:r w:rsidR="00A931DE" w:rsidRPr="00A931DE">
        <w:t> </w:t>
      </w:r>
      <w:r w:rsidRPr="00A931DE">
        <w:t xml:space="preserve">July 2024 by the </w:t>
      </w:r>
      <w:r w:rsidRPr="00A931DE">
        <w:rPr>
          <w:i/>
        </w:rPr>
        <w:t>Treasury Laws Amendment (Personal Income Tax Plan) Act 2018</w:t>
      </w:r>
      <w:r w:rsidRPr="00A931DE">
        <w:t>.</w:t>
      </w:r>
    </w:p>
    <w:p w:rsidR="00B57AAD" w:rsidRPr="00A931DE" w:rsidRDefault="00B57AAD" w:rsidP="00A931DE">
      <w:pPr>
        <w:pStyle w:val="ActHead9"/>
        <w:rPr>
          <w:i w:val="0"/>
        </w:rPr>
      </w:pPr>
      <w:bookmarkStart w:id="18" w:name="_Toc517443362"/>
      <w:r w:rsidRPr="00A931DE">
        <w:t>Income Tax Assessment Act 1997</w:t>
      </w:r>
      <w:bookmarkEnd w:id="18"/>
    </w:p>
    <w:p w:rsidR="00B57AAD" w:rsidRPr="00A931DE" w:rsidRDefault="00B57AAD" w:rsidP="00A931DE">
      <w:pPr>
        <w:pStyle w:val="ItemHead"/>
      </w:pPr>
      <w:r w:rsidRPr="00A931DE">
        <w:t>6  Section</w:t>
      </w:r>
      <w:r w:rsidR="00A931DE" w:rsidRPr="00A931DE">
        <w:t> </w:t>
      </w:r>
      <w:r w:rsidRPr="00A931DE">
        <w:t>13</w:t>
      </w:r>
      <w:r w:rsidR="005E0615">
        <w:noBreakHyphen/>
      </w:r>
      <w:r w:rsidRPr="00A931DE">
        <w:t>1 (table item headed “low income earner”)</w:t>
      </w:r>
    </w:p>
    <w:p w:rsidR="00B57AAD" w:rsidRPr="00A931DE" w:rsidRDefault="00B57AAD" w:rsidP="00A931DE">
      <w:pPr>
        <w:pStyle w:val="Item"/>
      </w:pPr>
      <w:r w:rsidRPr="00A931DE">
        <w:t>Omit:</w:t>
      </w:r>
    </w:p>
    <w:tbl>
      <w:tblPr>
        <w:tblW w:w="7204" w:type="dxa"/>
        <w:tblInd w:w="106" w:type="dxa"/>
        <w:tblLayout w:type="fixed"/>
        <w:tblLook w:val="0000" w:firstRow="0" w:lastRow="0" w:firstColumn="0" w:lastColumn="0" w:noHBand="0" w:noVBand="0"/>
      </w:tblPr>
      <w:tblGrid>
        <w:gridCol w:w="5225"/>
        <w:gridCol w:w="1979"/>
      </w:tblGrid>
      <w:tr w:rsidR="00B57AAD" w:rsidRPr="00A931DE" w:rsidTr="00192CB3">
        <w:tc>
          <w:tcPr>
            <w:tcW w:w="5225" w:type="dxa"/>
            <w:shd w:val="clear" w:color="auto" w:fill="auto"/>
          </w:tcPr>
          <w:p w:rsidR="00B57AAD" w:rsidRPr="00A931DE" w:rsidRDefault="00B57AAD" w:rsidP="00A931DE">
            <w:pPr>
              <w:pStyle w:val="tableIndentText"/>
              <w:tabs>
                <w:tab w:val="left" w:leader="dot" w:pos="6124"/>
              </w:tabs>
              <w:rPr>
                <w:rFonts w:ascii="Times New Roman" w:hAnsi="Times New Roman"/>
              </w:rPr>
            </w:pPr>
            <w:r w:rsidRPr="00A931DE">
              <w:rPr>
                <w:rFonts w:ascii="Times New Roman" w:hAnsi="Times New Roman"/>
              </w:rPr>
              <w:t>general</w:t>
            </w:r>
            <w:r w:rsidRPr="00A931DE">
              <w:rPr>
                <w:rFonts w:ascii="Times New Roman" w:hAnsi="Times New Roman"/>
              </w:rPr>
              <w:tab/>
            </w:r>
          </w:p>
        </w:tc>
        <w:tc>
          <w:tcPr>
            <w:tcW w:w="1979" w:type="dxa"/>
            <w:shd w:val="clear" w:color="auto" w:fill="auto"/>
          </w:tcPr>
          <w:p w:rsidR="00B57AAD" w:rsidRPr="00A931DE" w:rsidRDefault="00B57AAD" w:rsidP="00A931DE">
            <w:pPr>
              <w:pStyle w:val="tableText0"/>
              <w:spacing w:line="240" w:lineRule="auto"/>
              <w:rPr>
                <w:b/>
              </w:rPr>
            </w:pPr>
            <w:r w:rsidRPr="00A931DE">
              <w:rPr>
                <w:b/>
              </w:rPr>
              <w:t>159N</w:t>
            </w:r>
          </w:p>
        </w:tc>
      </w:tr>
    </w:tbl>
    <w:p w:rsidR="00B57AAD" w:rsidRPr="00A931DE" w:rsidRDefault="00B57AAD" w:rsidP="00A931DE">
      <w:pPr>
        <w:pStyle w:val="Item"/>
      </w:pPr>
      <w:r w:rsidRPr="00A931DE">
        <w:t>substitute:</w:t>
      </w:r>
    </w:p>
    <w:tbl>
      <w:tblPr>
        <w:tblW w:w="7204" w:type="dxa"/>
        <w:tblInd w:w="106" w:type="dxa"/>
        <w:tblLayout w:type="fixed"/>
        <w:tblLook w:val="0000" w:firstRow="0" w:lastRow="0" w:firstColumn="0" w:lastColumn="0" w:noHBand="0" w:noVBand="0"/>
      </w:tblPr>
      <w:tblGrid>
        <w:gridCol w:w="5225"/>
        <w:gridCol w:w="1979"/>
      </w:tblGrid>
      <w:tr w:rsidR="00B57AAD" w:rsidRPr="00A931DE" w:rsidTr="00192CB3">
        <w:tc>
          <w:tcPr>
            <w:tcW w:w="5225" w:type="dxa"/>
            <w:shd w:val="clear" w:color="auto" w:fill="auto"/>
          </w:tcPr>
          <w:p w:rsidR="00B57AAD" w:rsidRPr="00A931DE" w:rsidRDefault="00B57AAD" w:rsidP="00A931DE">
            <w:pPr>
              <w:pStyle w:val="tableIndentText"/>
              <w:tabs>
                <w:tab w:val="left" w:leader="dot" w:pos="6124"/>
              </w:tabs>
              <w:rPr>
                <w:rFonts w:ascii="Times New Roman" w:hAnsi="Times New Roman"/>
              </w:rPr>
            </w:pPr>
            <w:r w:rsidRPr="00A931DE">
              <w:rPr>
                <w:rFonts w:ascii="Times New Roman" w:hAnsi="Times New Roman"/>
              </w:rPr>
              <w:t>general</w:t>
            </w:r>
            <w:r w:rsidRPr="00A931DE">
              <w:rPr>
                <w:rFonts w:ascii="Times New Roman" w:hAnsi="Times New Roman"/>
              </w:rPr>
              <w:tab/>
            </w:r>
          </w:p>
        </w:tc>
        <w:tc>
          <w:tcPr>
            <w:tcW w:w="1979" w:type="dxa"/>
            <w:shd w:val="clear" w:color="auto" w:fill="auto"/>
          </w:tcPr>
          <w:p w:rsidR="00B57AAD" w:rsidRPr="00A931DE" w:rsidRDefault="00B57AAD" w:rsidP="00A931DE">
            <w:pPr>
              <w:pStyle w:val="tableText0"/>
              <w:spacing w:line="240" w:lineRule="auto"/>
            </w:pPr>
            <w:r w:rsidRPr="00A931DE">
              <w:t>Subdivision</w:t>
            </w:r>
            <w:r w:rsidR="00A931DE" w:rsidRPr="00A931DE">
              <w:t> </w:t>
            </w:r>
            <w:r w:rsidRPr="00A931DE">
              <w:t>61</w:t>
            </w:r>
            <w:r w:rsidR="005E0615">
              <w:noBreakHyphen/>
            </w:r>
            <w:r w:rsidRPr="00A931DE">
              <w:t>D</w:t>
            </w:r>
          </w:p>
        </w:tc>
      </w:tr>
      <w:tr w:rsidR="00B57AAD" w:rsidRPr="00A931DE" w:rsidTr="00192CB3">
        <w:tc>
          <w:tcPr>
            <w:tcW w:w="5225" w:type="dxa"/>
            <w:shd w:val="clear" w:color="auto" w:fill="auto"/>
          </w:tcPr>
          <w:p w:rsidR="00B57AAD" w:rsidRPr="00A931DE" w:rsidRDefault="00B57AAD" w:rsidP="00A931DE">
            <w:pPr>
              <w:pStyle w:val="tableIndentText"/>
              <w:tabs>
                <w:tab w:val="left" w:leader="dot" w:pos="6124"/>
              </w:tabs>
              <w:rPr>
                <w:rFonts w:ascii="Times New Roman" w:hAnsi="Times New Roman"/>
              </w:rPr>
            </w:pPr>
            <w:r w:rsidRPr="00A931DE">
              <w:rPr>
                <w:rFonts w:ascii="Times New Roman" w:hAnsi="Times New Roman"/>
              </w:rPr>
              <w:lastRenderedPageBreak/>
              <w:t>tax offset for 2021</w:t>
            </w:r>
            <w:r w:rsidR="005E0615">
              <w:rPr>
                <w:rFonts w:ascii="Times New Roman" w:hAnsi="Times New Roman"/>
              </w:rPr>
              <w:noBreakHyphen/>
            </w:r>
            <w:r w:rsidRPr="00A931DE">
              <w:rPr>
                <w:rFonts w:ascii="Times New Roman" w:hAnsi="Times New Roman"/>
              </w:rPr>
              <w:t>22 income year and earlier income years</w:t>
            </w:r>
            <w:r w:rsidRPr="00A931DE">
              <w:rPr>
                <w:rFonts w:ascii="Times New Roman" w:hAnsi="Times New Roman"/>
              </w:rPr>
              <w:tab/>
            </w:r>
          </w:p>
        </w:tc>
        <w:tc>
          <w:tcPr>
            <w:tcW w:w="1979" w:type="dxa"/>
            <w:shd w:val="clear" w:color="auto" w:fill="auto"/>
          </w:tcPr>
          <w:p w:rsidR="00B57AAD" w:rsidRPr="00A931DE" w:rsidRDefault="00B57AAD" w:rsidP="00A931DE">
            <w:pPr>
              <w:pStyle w:val="tableText0"/>
              <w:spacing w:line="240" w:lineRule="auto"/>
            </w:pPr>
            <w:r w:rsidRPr="00A931DE">
              <w:br/>
            </w:r>
            <w:r w:rsidRPr="00A931DE">
              <w:rPr>
                <w:b/>
              </w:rPr>
              <w:t>159N</w:t>
            </w:r>
          </w:p>
        </w:tc>
      </w:tr>
    </w:tbl>
    <w:p w:rsidR="00B57AAD" w:rsidRPr="00A931DE" w:rsidRDefault="00B57AAD" w:rsidP="00A931DE">
      <w:pPr>
        <w:pStyle w:val="ItemHead"/>
      </w:pPr>
      <w:r w:rsidRPr="00A931DE">
        <w:t>7  At the end of subsection</w:t>
      </w:r>
      <w:r w:rsidR="00A931DE" w:rsidRPr="00A931DE">
        <w:t> </w:t>
      </w:r>
      <w:r w:rsidRPr="00A931DE">
        <w:t>63</w:t>
      </w:r>
      <w:r w:rsidR="005E0615">
        <w:noBreakHyphen/>
      </w:r>
      <w:r w:rsidRPr="00A931DE">
        <w:t>10(1)</w:t>
      </w:r>
    </w:p>
    <w:p w:rsidR="00B57AAD" w:rsidRPr="00A931DE" w:rsidRDefault="00B57AAD" w:rsidP="00A931DE">
      <w:pPr>
        <w:pStyle w:val="Item"/>
      </w:pPr>
      <w:r w:rsidRPr="00A931DE">
        <w:t>Add:</w:t>
      </w:r>
    </w:p>
    <w:p w:rsidR="00B57AAD" w:rsidRPr="00A931DE" w:rsidRDefault="00B57AAD" w:rsidP="00A931DE">
      <w:pPr>
        <w:pStyle w:val="notetext"/>
      </w:pPr>
      <w:r w:rsidRPr="00A931DE">
        <w:t>Note 7:</w:t>
      </w:r>
      <w:r w:rsidRPr="00A931DE">
        <w:tab/>
        <w:t>Item</w:t>
      </w:r>
      <w:r w:rsidR="00A931DE" w:rsidRPr="00A931DE">
        <w:t> </w:t>
      </w:r>
      <w:r w:rsidRPr="00A931DE">
        <w:t>17 of the table will be repealed on 1</w:t>
      </w:r>
      <w:r w:rsidR="00A931DE" w:rsidRPr="00A931DE">
        <w:t> </w:t>
      </w:r>
      <w:r w:rsidRPr="00A931DE">
        <w:t xml:space="preserve">July 2024 by the </w:t>
      </w:r>
      <w:r w:rsidRPr="00A931DE">
        <w:rPr>
          <w:i/>
        </w:rPr>
        <w:t>Treasury Laws Amendment (Personal Income Tax Plan) Act 2018</w:t>
      </w:r>
      <w:r w:rsidRPr="00A931DE">
        <w:t>.</w:t>
      </w:r>
    </w:p>
    <w:p w:rsidR="00B57AAD" w:rsidRPr="00A931DE" w:rsidRDefault="00B57AAD" w:rsidP="00A931DE">
      <w:pPr>
        <w:pStyle w:val="ActHead9"/>
        <w:rPr>
          <w:i w:val="0"/>
        </w:rPr>
      </w:pPr>
      <w:bookmarkStart w:id="19" w:name="_Toc517443363"/>
      <w:r w:rsidRPr="00A931DE">
        <w:t>Taxation Administration Act 1953</w:t>
      </w:r>
      <w:bookmarkEnd w:id="19"/>
    </w:p>
    <w:p w:rsidR="00B57AAD" w:rsidRPr="00A931DE" w:rsidRDefault="00B57AAD" w:rsidP="00A931DE">
      <w:pPr>
        <w:pStyle w:val="ItemHead"/>
      </w:pPr>
      <w:r w:rsidRPr="00A931DE">
        <w:t>8  Section</w:t>
      </w:r>
      <w:r w:rsidR="00A931DE" w:rsidRPr="00A931DE">
        <w:t> </w:t>
      </w:r>
      <w:r w:rsidRPr="00A931DE">
        <w:t>45</w:t>
      </w:r>
      <w:r w:rsidR="005E0615">
        <w:noBreakHyphen/>
      </w:r>
      <w:r w:rsidRPr="00A931DE">
        <w:t>340 in Schedule</w:t>
      </w:r>
      <w:r w:rsidR="00A931DE" w:rsidRPr="00A931DE">
        <w:t> </w:t>
      </w:r>
      <w:r w:rsidRPr="00A931DE">
        <w:t xml:space="preserve">1 (method statement, step 1, before </w:t>
      </w:r>
      <w:r w:rsidR="00A931DE" w:rsidRPr="00A931DE">
        <w:t>paragraph (</w:t>
      </w:r>
      <w:r w:rsidRPr="00A931DE">
        <w:t>a))</w:t>
      </w:r>
    </w:p>
    <w:p w:rsidR="00B57AAD" w:rsidRPr="00A931DE" w:rsidRDefault="00B57AAD" w:rsidP="00A931DE">
      <w:pPr>
        <w:pStyle w:val="Item"/>
      </w:pPr>
      <w:r w:rsidRPr="00A931DE">
        <w:t>Insert:</w:t>
      </w:r>
    </w:p>
    <w:p w:rsidR="00B57AAD" w:rsidRPr="00A931DE" w:rsidRDefault="00B57AAD" w:rsidP="00A931DE">
      <w:pPr>
        <w:pStyle w:val="BoxPara"/>
      </w:pPr>
      <w:r w:rsidRPr="00A931DE">
        <w:tab/>
        <w:t>(aa)</w:t>
      </w:r>
      <w:r w:rsidRPr="00A931DE">
        <w:tab/>
        <w:t>section</w:t>
      </w:r>
      <w:r w:rsidR="00A931DE" w:rsidRPr="00A931DE">
        <w:t> </w:t>
      </w:r>
      <w:r w:rsidRPr="00A931DE">
        <w:t>61</w:t>
      </w:r>
      <w:r w:rsidR="005E0615">
        <w:noBreakHyphen/>
      </w:r>
      <w:r w:rsidRPr="00A931DE">
        <w:t xml:space="preserve">110 of the </w:t>
      </w:r>
      <w:r w:rsidRPr="00A931DE">
        <w:rPr>
          <w:i/>
        </w:rPr>
        <w:t>Income Tax Assessment Act 1997</w:t>
      </w:r>
      <w:r w:rsidRPr="00A931DE">
        <w:t xml:space="preserve"> (the Low Income tax offset); or</w:t>
      </w:r>
    </w:p>
    <w:p w:rsidR="00B57AAD" w:rsidRPr="00A931DE" w:rsidRDefault="00B57AAD" w:rsidP="00A931DE">
      <w:pPr>
        <w:pStyle w:val="ItemHead"/>
      </w:pPr>
      <w:r w:rsidRPr="00A931DE">
        <w:t>9  Section</w:t>
      </w:r>
      <w:r w:rsidR="00A931DE" w:rsidRPr="00A931DE">
        <w:t> </w:t>
      </w:r>
      <w:r w:rsidRPr="00A931DE">
        <w:t>45</w:t>
      </w:r>
      <w:r w:rsidR="005E0615">
        <w:noBreakHyphen/>
      </w:r>
      <w:r w:rsidRPr="00A931DE">
        <w:t>375 in Schedule</w:t>
      </w:r>
      <w:r w:rsidR="00A931DE" w:rsidRPr="00A931DE">
        <w:t> </w:t>
      </w:r>
      <w:r w:rsidRPr="00A931DE">
        <w:t xml:space="preserve">1 (method statement, step 1, before </w:t>
      </w:r>
      <w:r w:rsidR="00A931DE" w:rsidRPr="00A931DE">
        <w:t>paragraph (</w:t>
      </w:r>
      <w:r w:rsidRPr="00A931DE">
        <w:t>a))</w:t>
      </w:r>
    </w:p>
    <w:p w:rsidR="00B57AAD" w:rsidRPr="00A931DE" w:rsidRDefault="00B57AAD" w:rsidP="00A931DE">
      <w:pPr>
        <w:pStyle w:val="Item"/>
      </w:pPr>
      <w:r w:rsidRPr="00A931DE">
        <w:t>Insert:</w:t>
      </w:r>
    </w:p>
    <w:p w:rsidR="00B57AAD" w:rsidRPr="00A931DE" w:rsidRDefault="00B57AAD" w:rsidP="00A931DE">
      <w:pPr>
        <w:pStyle w:val="BoxPara"/>
      </w:pPr>
      <w:r w:rsidRPr="00A931DE">
        <w:tab/>
        <w:t>(aa)</w:t>
      </w:r>
      <w:r w:rsidRPr="00A931DE">
        <w:tab/>
        <w:t>section</w:t>
      </w:r>
      <w:r w:rsidR="00A931DE" w:rsidRPr="00A931DE">
        <w:t> </w:t>
      </w:r>
      <w:r w:rsidRPr="00A931DE">
        <w:t>61</w:t>
      </w:r>
      <w:r w:rsidR="005E0615">
        <w:noBreakHyphen/>
      </w:r>
      <w:r w:rsidRPr="00A931DE">
        <w:t xml:space="preserve">110 of the </w:t>
      </w:r>
      <w:r w:rsidRPr="00A931DE">
        <w:rPr>
          <w:i/>
        </w:rPr>
        <w:t>Income Tax Assessment Act 1997</w:t>
      </w:r>
      <w:r w:rsidRPr="00A931DE">
        <w:t xml:space="preserve"> (the Low Income tax offset); or</w:t>
      </w:r>
    </w:p>
    <w:p w:rsidR="00B57AAD" w:rsidRPr="00A931DE" w:rsidRDefault="00B57AAD" w:rsidP="00A931DE">
      <w:pPr>
        <w:pStyle w:val="ActHead7"/>
        <w:pageBreakBefore/>
      </w:pPr>
      <w:bookmarkStart w:id="20" w:name="_Toc517443364"/>
      <w:r w:rsidRPr="00A931DE">
        <w:rPr>
          <w:rStyle w:val="CharAmPartNo"/>
        </w:rPr>
        <w:lastRenderedPageBreak/>
        <w:t>Part</w:t>
      </w:r>
      <w:r w:rsidR="00A931DE" w:rsidRPr="00A931DE">
        <w:rPr>
          <w:rStyle w:val="CharAmPartNo"/>
        </w:rPr>
        <w:t> </w:t>
      </w:r>
      <w:r w:rsidRPr="00A931DE">
        <w:rPr>
          <w:rStyle w:val="CharAmPartNo"/>
        </w:rPr>
        <w:t>3</w:t>
      </w:r>
      <w:r w:rsidRPr="00A931DE">
        <w:t>—</w:t>
      </w:r>
      <w:r w:rsidRPr="00A931DE">
        <w:rPr>
          <w:rStyle w:val="CharAmPartText"/>
        </w:rPr>
        <w:t>Amendments on 1</w:t>
      </w:r>
      <w:r w:rsidR="00A931DE" w:rsidRPr="00A931DE">
        <w:rPr>
          <w:rStyle w:val="CharAmPartText"/>
        </w:rPr>
        <w:t> </w:t>
      </w:r>
      <w:r w:rsidRPr="00A931DE">
        <w:rPr>
          <w:rStyle w:val="CharAmPartText"/>
        </w:rPr>
        <w:t>July 2024</w:t>
      </w:r>
      <w:bookmarkEnd w:id="20"/>
    </w:p>
    <w:p w:rsidR="00B57AAD" w:rsidRPr="00A931DE" w:rsidRDefault="00B57AAD" w:rsidP="00A931DE">
      <w:pPr>
        <w:pStyle w:val="ActHead8"/>
      </w:pPr>
      <w:bookmarkStart w:id="21" w:name="_Toc517443365"/>
      <w:r w:rsidRPr="00A931DE">
        <w:t>Division</w:t>
      </w:r>
      <w:r w:rsidR="00A931DE" w:rsidRPr="00A931DE">
        <w:t> </w:t>
      </w:r>
      <w:r w:rsidRPr="00A931DE">
        <w:t>1—Repeals etc.</w:t>
      </w:r>
      <w:bookmarkEnd w:id="21"/>
    </w:p>
    <w:p w:rsidR="00B57AAD" w:rsidRPr="00A931DE" w:rsidRDefault="00B57AAD" w:rsidP="00A931DE">
      <w:pPr>
        <w:pStyle w:val="ActHead9"/>
        <w:rPr>
          <w:i w:val="0"/>
        </w:rPr>
      </w:pPr>
      <w:bookmarkStart w:id="22" w:name="_Toc517443366"/>
      <w:r w:rsidRPr="00A931DE">
        <w:t>Income Tax Assessment Act 1936</w:t>
      </w:r>
      <w:bookmarkEnd w:id="22"/>
    </w:p>
    <w:p w:rsidR="00B57AAD" w:rsidRPr="00A931DE" w:rsidRDefault="00B57AAD" w:rsidP="00A931DE">
      <w:pPr>
        <w:pStyle w:val="ItemHead"/>
      </w:pPr>
      <w:r w:rsidRPr="00A931DE">
        <w:t>10  Section</w:t>
      </w:r>
      <w:r w:rsidR="00A931DE" w:rsidRPr="00A931DE">
        <w:t> </w:t>
      </w:r>
      <w:r w:rsidRPr="00A931DE">
        <w:t>159N</w:t>
      </w:r>
    </w:p>
    <w:p w:rsidR="00B57AAD" w:rsidRPr="00A931DE" w:rsidRDefault="00B57AAD" w:rsidP="00A931DE">
      <w:pPr>
        <w:pStyle w:val="Item"/>
      </w:pPr>
      <w:r w:rsidRPr="00A931DE">
        <w:t>Repeal the section.</w:t>
      </w:r>
    </w:p>
    <w:p w:rsidR="00B57AAD" w:rsidRPr="00A931DE" w:rsidRDefault="00B57AAD" w:rsidP="00A931DE">
      <w:pPr>
        <w:pStyle w:val="ActHead9"/>
        <w:rPr>
          <w:i w:val="0"/>
        </w:rPr>
      </w:pPr>
      <w:bookmarkStart w:id="23" w:name="_Toc517443367"/>
      <w:r w:rsidRPr="00A931DE">
        <w:t>Income Tax Assessment Act 1997</w:t>
      </w:r>
      <w:bookmarkEnd w:id="23"/>
    </w:p>
    <w:p w:rsidR="00B57AAD" w:rsidRPr="00A931DE" w:rsidRDefault="00B57AAD" w:rsidP="00A931DE">
      <w:pPr>
        <w:pStyle w:val="ItemHead"/>
      </w:pPr>
      <w:r w:rsidRPr="00A931DE">
        <w:t>11  Section</w:t>
      </w:r>
      <w:r w:rsidR="00A931DE" w:rsidRPr="00A931DE">
        <w:t> </w:t>
      </w:r>
      <w:r w:rsidRPr="00A931DE">
        <w:t>13</w:t>
      </w:r>
      <w:r w:rsidR="005E0615">
        <w:noBreakHyphen/>
      </w:r>
      <w:r w:rsidRPr="00A931DE">
        <w:t>1 (table item headed “low income earner”)</w:t>
      </w:r>
    </w:p>
    <w:p w:rsidR="00B57AAD" w:rsidRPr="00A931DE" w:rsidRDefault="00B57AAD" w:rsidP="00A931DE">
      <w:pPr>
        <w:pStyle w:val="Item"/>
      </w:pPr>
      <w:r w:rsidRPr="00A931DE">
        <w:t>Omit:</w:t>
      </w:r>
    </w:p>
    <w:tbl>
      <w:tblPr>
        <w:tblW w:w="7204" w:type="dxa"/>
        <w:tblInd w:w="106" w:type="dxa"/>
        <w:tblLayout w:type="fixed"/>
        <w:tblLook w:val="0000" w:firstRow="0" w:lastRow="0" w:firstColumn="0" w:lastColumn="0" w:noHBand="0" w:noVBand="0"/>
      </w:tblPr>
      <w:tblGrid>
        <w:gridCol w:w="5225"/>
        <w:gridCol w:w="1979"/>
      </w:tblGrid>
      <w:tr w:rsidR="00B57AAD" w:rsidRPr="00A931DE" w:rsidTr="00192CB3">
        <w:tc>
          <w:tcPr>
            <w:tcW w:w="5225" w:type="dxa"/>
            <w:shd w:val="clear" w:color="auto" w:fill="auto"/>
          </w:tcPr>
          <w:p w:rsidR="00B57AAD" w:rsidRPr="00A931DE" w:rsidRDefault="00B57AAD" w:rsidP="00A931DE">
            <w:pPr>
              <w:pStyle w:val="tableIndentText"/>
              <w:tabs>
                <w:tab w:val="left" w:leader="dot" w:pos="6124"/>
              </w:tabs>
              <w:rPr>
                <w:rFonts w:ascii="Times New Roman" w:hAnsi="Times New Roman"/>
              </w:rPr>
            </w:pPr>
            <w:r w:rsidRPr="00A931DE">
              <w:rPr>
                <w:rFonts w:ascii="Times New Roman" w:hAnsi="Times New Roman"/>
              </w:rPr>
              <w:t>tax offset for 2021</w:t>
            </w:r>
            <w:r w:rsidR="005E0615">
              <w:rPr>
                <w:rFonts w:ascii="Times New Roman" w:hAnsi="Times New Roman"/>
              </w:rPr>
              <w:noBreakHyphen/>
            </w:r>
            <w:r w:rsidRPr="00A931DE">
              <w:rPr>
                <w:rFonts w:ascii="Times New Roman" w:hAnsi="Times New Roman"/>
              </w:rPr>
              <w:t>22 income year and earlier income years</w:t>
            </w:r>
            <w:r w:rsidRPr="00A931DE">
              <w:rPr>
                <w:rFonts w:ascii="Times New Roman" w:hAnsi="Times New Roman"/>
              </w:rPr>
              <w:tab/>
            </w:r>
          </w:p>
        </w:tc>
        <w:tc>
          <w:tcPr>
            <w:tcW w:w="1979" w:type="dxa"/>
            <w:shd w:val="clear" w:color="auto" w:fill="auto"/>
          </w:tcPr>
          <w:p w:rsidR="00B57AAD" w:rsidRPr="00A931DE" w:rsidRDefault="00B57AAD" w:rsidP="00A931DE">
            <w:pPr>
              <w:pStyle w:val="tableText0"/>
              <w:spacing w:line="240" w:lineRule="auto"/>
            </w:pPr>
            <w:r w:rsidRPr="00A931DE">
              <w:br/>
            </w:r>
            <w:r w:rsidRPr="00A931DE">
              <w:rPr>
                <w:b/>
              </w:rPr>
              <w:t>159N</w:t>
            </w:r>
          </w:p>
        </w:tc>
      </w:tr>
    </w:tbl>
    <w:p w:rsidR="00B57AAD" w:rsidRPr="00A931DE" w:rsidRDefault="00B57AAD" w:rsidP="00A931DE">
      <w:pPr>
        <w:pStyle w:val="ItemHead"/>
      </w:pPr>
      <w:r w:rsidRPr="00A931DE">
        <w:t>12  Subdivision</w:t>
      </w:r>
      <w:r w:rsidR="00A931DE" w:rsidRPr="00A931DE">
        <w:t> </w:t>
      </w:r>
      <w:r w:rsidRPr="00A931DE">
        <w:t>61</w:t>
      </w:r>
      <w:r w:rsidR="005E0615">
        <w:noBreakHyphen/>
      </w:r>
      <w:r w:rsidRPr="00A931DE">
        <w:t>D (heading)</w:t>
      </w:r>
    </w:p>
    <w:p w:rsidR="00B57AAD" w:rsidRPr="00A931DE" w:rsidRDefault="00B57AAD" w:rsidP="00A931DE">
      <w:pPr>
        <w:pStyle w:val="Item"/>
      </w:pPr>
      <w:r w:rsidRPr="00A931DE">
        <w:t>Repeal the heading, substitute:</w:t>
      </w:r>
    </w:p>
    <w:p w:rsidR="00B57AAD" w:rsidRPr="00A931DE" w:rsidRDefault="00B57AAD" w:rsidP="00A931DE">
      <w:pPr>
        <w:pStyle w:val="ActHead4"/>
      </w:pPr>
      <w:bookmarkStart w:id="24" w:name="_Toc517443368"/>
      <w:r w:rsidRPr="00A931DE">
        <w:rPr>
          <w:rStyle w:val="CharSubdNo"/>
        </w:rPr>
        <w:t>Subdivision</w:t>
      </w:r>
      <w:r w:rsidR="00A931DE" w:rsidRPr="00A931DE">
        <w:rPr>
          <w:rStyle w:val="CharSubdNo"/>
        </w:rPr>
        <w:t> </w:t>
      </w:r>
      <w:r w:rsidRPr="00A931DE">
        <w:rPr>
          <w:rStyle w:val="CharSubdNo"/>
        </w:rPr>
        <w:t>61</w:t>
      </w:r>
      <w:r w:rsidR="005E0615">
        <w:rPr>
          <w:rStyle w:val="CharSubdNo"/>
        </w:rPr>
        <w:noBreakHyphen/>
      </w:r>
      <w:r w:rsidRPr="00A931DE">
        <w:rPr>
          <w:rStyle w:val="CharSubdNo"/>
        </w:rPr>
        <w:t>D</w:t>
      </w:r>
      <w:r w:rsidRPr="00A931DE">
        <w:t>—</w:t>
      </w:r>
      <w:r w:rsidRPr="00A931DE">
        <w:rPr>
          <w:rStyle w:val="CharSubdText"/>
        </w:rPr>
        <w:t>Low Income tax offset</w:t>
      </w:r>
      <w:bookmarkEnd w:id="24"/>
    </w:p>
    <w:p w:rsidR="00B57AAD" w:rsidRPr="00A931DE" w:rsidRDefault="00B57AAD" w:rsidP="00A931DE">
      <w:pPr>
        <w:pStyle w:val="ItemHead"/>
      </w:pPr>
      <w:r w:rsidRPr="00A931DE">
        <w:t>13  Sections</w:t>
      </w:r>
      <w:r w:rsidR="00A931DE" w:rsidRPr="00A931DE">
        <w:t> </w:t>
      </w:r>
      <w:r w:rsidRPr="00A931DE">
        <w:t>61</w:t>
      </w:r>
      <w:r w:rsidR="005E0615">
        <w:noBreakHyphen/>
      </w:r>
      <w:r w:rsidRPr="00A931DE">
        <w:t>105 and 61</w:t>
      </w:r>
      <w:r w:rsidR="005E0615">
        <w:noBreakHyphen/>
      </w:r>
      <w:r w:rsidRPr="00A931DE">
        <w:t>107</w:t>
      </w:r>
    </w:p>
    <w:p w:rsidR="00B57AAD" w:rsidRPr="00A931DE" w:rsidRDefault="00B57AAD" w:rsidP="00A931DE">
      <w:pPr>
        <w:pStyle w:val="Item"/>
      </w:pPr>
      <w:r w:rsidRPr="00A931DE">
        <w:t>Repeal the sections.</w:t>
      </w:r>
    </w:p>
    <w:p w:rsidR="00B57AAD" w:rsidRPr="00A931DE" w:rsidRDefault="00B57AAD" w:rsidP="00A931DE">
      <w:pPr>
        <w:pStyle w:val="ItemHead"/>
      </w:pPr>
      <w:r w:rsidRPr="00A931DE">
        <w:t>14  Subsection</w:t>
      </w:r>
      <w:r w:rsidR="00A931DE" w:rsidRPr="00A931DE">
        <w:t> </w:t>
      </w:r>
      <w:r w:rsidRPr="00A931DE">
        <w:t>63</w:t>
      </w:r>
      <w:r w:rsidR="005E0615">
        <w:noBreakHyphen/>
      </w:r>
      <w:r w:rsidRPr="00A931DE">
        <w:t>10(1) (table item</w:t>
      </w:r>
      <w:r w:rsidR="00A931DE" w:rsidRPr="00A931DE">
        <w:t> </w:t>
      </w:r>
      <w:r w:rsidRPr="00A931DE">
        <w:t>17)</w:t>
      </w:r>
    </w:p>
    <w:p w:rsidR="00B57AAD" w:rsidRPr="00A931DE" w:rsidRDefault="00B57AAD" w:rsidP="00A931DE">
      <w:pPr>
        <w:pStyle w:val="Item"/>
      </w:pPr>
      <w:r w:rsidRPr="00A931DE">
        <w:t>Repeal the item.</w:t>
      </w:r>
    </w:p>
    <w:p w:rsidR="00B57AAD" w:rsidRPr="00A931DE" w:rsidRDefault="00B57AAD" w:rsidP="00A931DE">
      <w:pPr>
        <w:pStyle w:val="ItemHead"/>
      </w:pPr>
      <w:r w:rsidRPr="00A931DE">
        <w:t>15  Subsection</w:t>
      </w:r>
      <w:r w:rsidR="00A931DE" w:rsidRPr="00A931DE">
        <w:t> </w:t>
      </w:r>
      <w:r w:rsidRPr="00A931DE">
        <w:t>63</w:t>
      </w:r>
      <w:r w:rsidR="005E0615">
        <w:noBreakHyphen/>
      </w:r>
      <w:r w:rsidRPr="00A931DE">
        <w:t>10(1) (notes 6 and 7)</w:t>
      </w:r>
    </w:p>
    <w:p w:rsidR="00B57AAD" w:rsidRPr="00A931DE" w:rsidRDefault="00B57AAD" w:rsidP="00A931DE">
      <w:pPr>
        <w:pStyle w:val="Item"/>
      </w:pPr>
      <w:r w:rsidRPr="00A931DE">
        <w:t>Repeal the notes.</w:t>
      </w:r>
    </w:p>
    <w:p w:rsidR="00B57AAD" w:rsidRPr="00A931DE" w:rsidRDefault="00B57AAD" w:rsidP="00A931DE">
      <w:pPr>
        <w:pStyle w:val="ActHead9"/>
        <w:rPr>
          <w:i w:val="0"/>
        </w:rPr>
      </w:pPr>
      <w:bookmarkStart w:id="25" w:name="_Toc517443369"/>
      <w:r w:rsidRPr="00A931DE">
        <w:t>Taxation Administration Act 1953</w:t>
      </w:r>
      <w:bookmarkEnd w:id="25"/>
    </w:p>
    <w:p w:rsidR="00B57AAD" w:rsidRPr="00A931DE" w:rsidRDefault="00B57AAD" w:rsidP="00A931DE">
      <w:pPr>
        <w:pStyle w:val="ItemHead"/>
      </w:pPr>
      <w:r w:rsidRPr="00A931DE">
        <w:t>16  Section</w:t>
      </w:r>
      <w:r w:rsidR="00A931DE" w:rsidRPr="00A931DE">
        <w:t> </w:t>
      </w:r>
      <w:r w:rsidRPr="00A931DE">
        <w:t>45</w:t>
      </w:r>
      <w:r w:rsidR="005E0615">
        <w:noBreakHyphen/>
      </w:r>
      <w:r w:rsidRPr="00A931DE">
        <w:t>340 in Schedule</w:t>
      </w:r>
      <w:r w:rsidR="00A931DE" w:rsidRPr="00A931DE">
        <w:t> </w:t>
      </w:r>
      <w:r w:rsidRPr="00A931DE">
        <w:t xml:space="preserve">1 (method statement, step 1, </w:t>
      </w:r>
      <w:r w:rsidR="00A931DE" w:rsidRPr="00A931DE">
        <w:t>paragraph (</w:t>
      </w:r>
      <w:r w:rsidRPr="00A931DE">
        <w:t>f))</w:t>
      </w:r>
    </w:p>
    <w:p w:rsidR="00B57AAD" w:rsidRPr="00A931DE" w:rsidRDefault="00B57AAD" w:rsidP="00A931DE">
      <w:pPr>
        <w:pStyle w:val="Item"/>
      </w:pPr>
      <w:r w:rsidRPr="00A931DE">
        <w:t>Repeal the paragraph.</w:t>
      </w:r>
    </w:p>
    <w:p w:rsidR="00B57AAD" w:rsidRPr="00A931DE" w:rsidRDefault="00B57AAD" w:rsidP="00A931DE">
      <w:pPr>
        <w:pStyle w:val="ItemHead"/>
      </w:pPr>
      <w:r w:rsidRPr="00A931DE">
        <w:lastRenderedPageBreak/>
        <w:t>17  Section</w:t>
      </w:r>
      <w:r w:rsidR="00A931DE" w:rsidRPr="00A931DE">
        <w:t> </w:t>
      </w:r>
      <w:r w:rsidRPr="00A931DE">
        <w:t>45</w:t>
      </w:r>
      <w:r w:rsidR="005E0615">
        <w:noBreakHyphen/>
      </w:r>
      <w:r w:rsidRPr="00A931DE">
        <w:t>375 in Schedule</w:t>
      </w:r>
      <w:r w:rsidR="00A931DE" w:rsidRPr="00A931DE">
        <w:t> </w:t>
      </w:r>
      <w:r w:rsidRPr="00A931DE">
        <w:t xml:space="preserve">1 (method statement, step 1, </w:t>
      </w:r>
      <w:r w:rsidR="00A931DE" w:rsidRPr="00A931DE">
        <w:t>paragraph (</w:t>
      </w:r>
      <w:r w:rsidRPr="00A931DE">
        <w:t>e))</w:t>
      </w:r>
    </w:p>
    <w:p w:rsidR="00B57AAD" w:rsidRPr="00A931DE" w:rsidRDefault="00B57AAD" w:rsidP="00A931DE">
      <w:pPr>
        <w:pStyle w:val="Item"/>
      </w:pPr>
      <w:r w:rsidRPr="00A931DE">
        <w:t>Repeal the paragraph.</w:t>
      </w:r>
    </w:p>
    <w:p w:rsidR="00B57AAD" w:rsidRPr="00A931DE" w:rsidRDefault="00B57AAD" w:rsidP="00A931DE">
      <w:pPr>
        <w:pStyle w:val="ItemHead"/>
      </w:pPr>
      <w:r w:rsidRPr="00A931DE">
        <w:t>18  Old law continues for relevant income years</w:t>
      </w:r>
    </w:p>
    <w:p w:rsidR="00B57AAD" w:rsidRPr="00A931DE" w:rsidRDefault="00B57AAD" w:rsidP="00A931DE">
      <w:pPr>
        <w:pStyle w:val="Item"/>
      </w:pPr>
      <w:r w:rsidRPr="00A931DE">
        <w:t>Despite the repeals and amendments by this Division, the provisions repealed or amended by this Division continue to apply, in relation to assessments for the 2021</w:t>
      </w:r>
      <w:r w:rsidR="005E0615">
        <w:noBreakHyphen/>
      </w:r>
      <w:r w:rsidRPr="00A931DE">
        <w:t>22 income year or an earlier income year, as if those repeals and amendments had not happened.</w:t>
      </w:r>
    </w:p>
    <w:p w:rsidR="00B57AAD" w:rsidRPr="00A931DE" w:rsidRDefault="00B57AAD" w:rsidP="00A931DE">
      <w:pPr>
        <w:pStyle w:val="ActHead8"/>
      </w:pPr>
      <w:bookmarkStart w:id="26" w:name="_Toc517443370"/>
      <w:r w:rsidRPr="00A931DE">
        <w:t>Division</w:t>
      </w:r>
      <w:r w:rsidR="00A931DE" w:rsidRPr="00A931DE">
        <w:t> </w:t>
      </w:r>
      <w:r w:rsidRPr="00A931DE">
        <w:t>2—Other amendments</w:t>
      </w:r>
      <w:bookmarkEnd w:id="26"/>
    </w:p>
    <w:p w:rsidR="00B57AAD" w:rsidRPr="00A931DE" w:rsidRDefault="00B57AAD" w:rsidP="00A931DE">
      <w:pPr>
        <w:pStyle w:val="ActHead9"/>
        <w:rPr>
          <w:i w:val="0"/>
        </w:rPr>
      </w:pPr>
      <w:bookmarkStart w:id="27" w:name="_Toc517443371"/>
      <w:r w:rsidRPr="00A931DE">
        <w:t>Income Tax Assessment Act 1997</w:t>
      </w:r>
      <w:bookmarkEnd w:id="27"/>
    </w:p>
    <w:p w:rsidR="00B57AAD" w:rsidRPr="00A931DE" w:rsidRDefault="00B57AAD" w:rsidP="00A931DE">
      <w:pPr>
        <w:pStyle w:val="ItemHead"/>
      </w:pPr>
      <w:r w:rsidRPr="00A931DE">
        <w:t>19  Subsections</w:t>
      </w:r>
      <w:r w:rsidR="00A931DE" w:rsidRPr="00A931DE">
        <w:t> </w:t>
      </w:r>
      <w:r w:rsidRPr="00A931DE">
        <w:t>61</w:t>
      </w:r>
      <w:r w:rsidR="005E0615">
        <w:noBreakHyphen/>
      </w:r>
      <w:r w:rsidRPr="00A931DE">
        <w:t>110(1) and (2)</w:t>
      </w:r>
    </w:p>
    <w:p w:rsidR="00B57AAD" w:rsidRPr="00A931DE" w:rsidRDefault="00B57AAD" w:rsidP="00A931DE">
      <w:pPr>
        <w:pStyle w:val="Item"/>
      </w:pPr>
      <w:r w:rsidRPr="00A931DE">
        <w:t>Omit “the 2022</w:t>
      </w:r>
      <w:r w:rsidR="005E0615">
        <w:noBreakHyphen/>
      </w:r>
      <w:r w:rsidRPr="00A931DE">
        <w:t>23 income year or a later income year”, substitute “an income year”.</w:t>
      </w:r>
    </w:p>
    <w:p w:rsidR="00B57AAD" w:rsidRPr="00A931DE" w:rsidRDefault="00B57AAD" w:rsidP="00A931DE">
      <w:pPr>
        <w:pStyle w:val="ItemHead"/>
      </w:pPr>
      <w:r w:rsidRPr="00A931DE">
        <w:t>20  Application of amendments</w:t>
      </w:r>
    </w:p>
    <w:p w:rsidR="00B57AAD" w:rsidRPr="00A931DE" w:rsidRDefault="00B57AAD" w:rsidP="00A931DE">
      <w:pPr>
        <w:pStyle w:val="Item"/>
      </w:pPr>
      <w:r w:rsidRPr="00A931DE">
        <w:t>The amendments made by this Division apply in relation to assessments for the 2022</w:t>
      </w:r>
      <w:r w:rsidR="005E0615">
        <w:noBreakHyphen/>
      </w:r>
      <w:r w:rsidRPr="00A931DE">
        <w:t>23 income year or a later income year.</w:t>
      </w:r>
    </w:p>
    <w:p w:rsidR="00B57AAD" w:rsidRPr="00A931DE" w:rsidRDefault="00B57AAD" w:rsidP="00A931DE">
      <w:pPr>
        <w:pStyle w:val="ActHead6"/>
        <w:pageBreakBefore/>
      </w:pPr>
      <w:bookmarkStart w:id="28" w:name="opcCurrentFind"/>
      <w:bookmarkStart w:id="29" w:name="_Toc517443372"/>
      <w:r w:rsidRPr="00A931DE">
        <w:rPr>
          <w:rStyle w:val="CharAmSchNo"/>
        </w:rPr>
        <w:lastRenderedPageBreak/>
        <w:t>Schedule</w:t>
      </w:r>
      <w:r w:rsidR="00A931DE" w:rsidRPr="00A931DE">
        <w:rPr>
          <w:rStyle w:val="CharAmSchNo"/>
        </w:rPr>
        <w:t> </w:t>
      </w:r>
      <w:r w:rsidRPr="00A931DE">
        <w:rPr>
          <w:rStyle w:val="CharAmSchNo"/>
        </w:rPr>
        <w:t>2</w:t>
      </w:r>
      <w:r w:rsidRPr="00A931DE">
        <w:t>—</w:t>
      </w:r>
      <w:r w:rsidRPr="00A931DE">
        <w:rPr>
          <w:rStyle w:val="CharAmSchText"/>
        </w:rPr>
        <w:t>Personal income tax reform</w:t>
      </w:r>
      <w:bookmarkEnd w:id="29"/>
    </w:p>
    <w:p w:rsidR="00B57AAD" w:rsidRPr="00A931DE" w:rsidRDefault="00B57AAD" w:rsidP="00A931DE">
      <w:pPr>
        <w:pStyle w:val="ActHead7"/>
      </w:pPr>
      <w:bookmarkStart w:id="30" w:name="_Toc517443373"/>
      <w:bookmarkEnd w:id="28"/>
      <w:r w:rsidRPr="00A931DE">
        <w:rPr>
          <w:rStyle w:val="CharAmPartNo"/>
        </w:rPr>
        <w:t>Part</w:t>
      </w:r>
      <w:r w:rsidR="00A931DE" w:rsidRPr="00A931DE">
        <w:rPr>
          <w:rStyle w:val="CharAmPartNo"/>
        </w:rPr>
        <w:t> </w:t>
      </w:r>
      <w:r w:rsidRPr="00A931DE">
        <w:rPr>
          <w:rStyle w:val="CharAmPartNo"/>
        </w:rPr>
        <w:t>1</w:t>
      </w:r>
      <w:r w:rsidRPr="00A931DE">
        <w:t>—</w:t>
      </w:r>
      <w:r w:rsidRPr="00A931DE">
        <w:rPr>
          <w:rStyle w:val="CharAmPartText"/>
        </w:rPr>
        <w:t>Main amendments</w:t>
      </w:r>
      <w:bookmarkEnd w:id="30"/>
    </w:p>
    <w:p w:rsidR="00B57AAD" w:rsidRPr="00A931DE" w:rsidRDefault="00B57AAD" w:rsidP="00A931DE">
      <w:pPr>
        <w:pStyle w:val="ActHead9"/>
        <w:rPr>
          <w:i w:val="0"/>
        </w:rPr>
      </w:pPr>
      <w:bookmarkStart w:id="31" w:name="_Toc517443374"/>
      <w:r w:rsidRPr="00A931DE">
        <w:t>Income Tax Rates Act 1986</w:t>
      </w:r>
      <w:bookmarkEnd w:id="31"/>
    </w:p>
    <w:p w:rsidR="00B57AAD" w:rsidRPr="00A931DE" w:rsidRDefault="00B57AAD" w:rsidP="00A931DE">
      <w:pPr>
        <w:pStyle w:val="ItemHead"/>
      </w:pPr>
      <w:r w:rsidRPr="00A931DE">
        <w:t>1  Paragraph 1(b) of Part</w:t>
      </w:r>
      <w:r w:rsidR="00A931DE" w:rsidRPr="00A931DE">
        <w:t> </w:t>
      </w:r>
      <w:r w:rsidRPr="00A931DE">
        <w:t>I of Schedule</w:t>
      </w:r>
      <w:r w:rsidR="00A931DE" w:rsidRPr="00A931DE">
        <w:t> </w:t>
      </w:r>
      <w:r w:rsidRPr="00A931DE">
        <w:t>7</w:t>
      </w:r>
    </w:p>
    <w:p w:rsidR="00B57AAD" w:rsidRPr="00A931DE" w:rsidRDefault="00B57AAD" w:rsidP="00A931DE">
      <w:pPr>
        <w:pStyle w:val="Item"/>
      </w:pPr>
      <w:r w:rsidRPr="00A931DE">
        <w:t>Repeal the paragraph, substitute:</w:t>
      </w:r>
    </w:p>
    <w:p w:rsidR="00B57AAD" w:rsidRPr="00A931DE" w:rsidRDefault="00B57AAD" w:rsidP="00A931DE">
      <w:pPr>
        <w:pStyle w:val="paragraph"/>
      </w:pPr>
      <w:r w:rsidRPr="00A931DE">
        <w:tab/>
        <w:t>(b)</w:t>
      </w:r>
      <w:r w:rsidRPr="00A931DE">
        <w:tab/>
        <w:t>for each part of the ordinary taxable income specified in the table applicable to the year of income—the rate applicable under that table.</w:t>
      </w:r>
    </w:p>
    <w:p w:rsidR="00B57AAD" w:rsidRPr="00A931DE" w:rsidRDefault="00B57AAD" w:rsidP="00A931DE">
      <w:pPr>
        <w:pStyle w:val="ItemHead"/>
      </w:pPr>
      <w:r w:rsidRPr="00A931DE">
        <w:t>2  Clause</w:t>
      </w:r>
      <w:r w:rsidR="00A931DE" w:rsidRPr="00A931DE">
        <w:t> </w:t>
      </w:r>
      <w:r w:rsidRPr="00A931DE">
        <w:t>1 of Part</w:t>
      </w:r>
      <w:r w:rsidR="00A931DE" w:rsidRPr="00A931DE">
        <w:t> </w:t>
      </w:r>
      <w:r w:rsidRPr="00A931DE">
        <w:t>I of Schedule</w:t>
      </w:r>
      <w:r w:rsidR="00A931DE" w:rsidRPr="00A931DE">
        <w:t> </w:t>
      </w:r>
      <w:r w:rsidRPr="00A931DE">
        <w:t>7 (table)</w:t>
      </w:r>
    </w:p>
    <w:p w:rsidR="00B57AAD" w:rsidRPr="00A931DE" w:rsidRDefault="00B57AAD" w:rsidP="00A931DE">
      <w:pPr>
        <w:pStyle w:val="Item"/>
      </w:pPr>
      <w:r w:rsidRPr="00A931DE">
        <w:t>Repeal the table, substitute:</w:t>
      </w:r>
    </w:p>
    <w:p w:rsidR="00B57AAD" w:rsidRPr="00A931DE" w:rsidRDefault="00B57AAD" w:rsidP="00A931DE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186"/>
        <w:gridCol w:w="3186"/>
      </w:tblGrid>
      <w:tr w:rsidR="00B57AAD" w:rsidRPr="00A931DE" w:rsidTr="00192CB3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Tax rates for resident taxpayers for the 2018</w:t>
            </w:r>
            <w:r w:rsidR="005E0615">
              <w:noBreakHyphen/>
            </w:r>
            <w:r w:rsidRPr="00A931DE">
              <w:t>19, 2019</w:t>
            </w:r>
            <w:r w:rsidR="005E0615">
              <w:noBreakHyphen/>
            </w:r>
            <w:r w:rsidRPr="00A931DE">
              <w:t>20, 2020</w:t>
            </w:r>
            <w:r w:rsidR="005E0615">
              <w:noBreakHyphen/>
            </w:r>
            <w:r w:rsidRPr="00A931DE">
              <w:t>21 or 2021</w:t>
            </w:r>
            <w:r w:rsidR="005E0615">
              <w:noBreakHyphen/>
            </w:r>
            <w:r w:rsidRPr="00A931DE">
              <w:t>22 year of income</w:t>
            </w:r>
          </w:p>
        </w:tc>
      </w:tr>
      <w:tr w:rsidR="00B57AAD" w:rsidRPr="00A931DE" w:rsidTr="00192CB3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Item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For the part of the ordinary taxable income of the taxpayer that: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The rate is:</w:t>
            </w:r>
          </w:p>
        </w:tc>
      </w:tr>
      <w:tr w:rsidR="00B57AAD" w:rsidRPr="00A931DE" w:rsidTr="00192CB3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1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exceeds the tax</w:t>
            </w:r>
            <w:r w:rsidR="005E0615">
              <w:noBreakHyphen/>
            </w:r>
            <w:r w:rsidRPr="00A931DE">
              <w:t>free threshold but does not exceed $37,000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19%</w:t>
            </w:r>
          </w:p>
        </w:tc>
      </w:tr>
      <w:tr w:rsidR="00B57AAD" w:rsidRPr="00A931DE" w:rsidTr="00192CB3">
        <w:tc>
          <w:tcPr>
            <w:tcW w:w="714" w:type="dxa"/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2</w:t>
            </w:r>
          </w:p>
        </w:tc>
        <w:tc>
          <w:tcPr>
            <w:tcW w:w="3186" w:type="dxa"/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exceeds $37,000 but does not exceed $90,000</w:t>
            </w:r>
          </w:p>
        </w:tc>
        <w:tc>
          <w:tcPr>
            <w:tcW w:w="3186" w:type="dxa"/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32.5%</w:t>
            </w:r>
          </w:p>
        </w:tc>
      </w:tr>
      <w:tr w:rsidR="00B57AAD" w:rsidRPr="00A931DE" w:rsidTr="00192CB3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3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exceeds $90,000 but does not exceed $180,000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37%</w:t>
            </w:r>
          </w:p>
        </w:tc>
      </w:tr>
      <w:tr w:rsidR="00B57AAD" w:rsidRPr="00A931DE" w:rsidTr="00192CB3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4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exceeds $180,000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45%</w:t>
            </w:r>
          </w:p>
        </w:tc>
      </w:tr>
    </w:tbl>
    <w:p w:rsidR="00B57AAD" w:rsidRPr="00A931DE" w:rsidRDefault="00B57AAD" w:rsidP="00A931DE">
      <w:pPr>
        <w:pStyle w:val="notetext"/>
      </w:pPr>
      <w:r w:rsidRPr="00A931DE">
        <w:t>Note:</w:t>
      </w:r>
      <w:r w:rsidRPr="00A931DE">
        <w:tab/>
        <w:t>The above table will be repealed on 1</w:t>
      </w:r>
      <w:r w:rsidR="00A931DE" w:rsidRPr="00A931DE">
        <w:t> </w:t>
      </w:r>
      <w:r w:rsidRPr="00A931DE">
        <w:t xml:space="preserve">July 2024 by the </w:t>
      </w:r>
      <w:r w:rsidRPr="00A931DE">
        <w:rPr>
          <w:i/>
        </w:rPr>
        <w:t>Treasury Laws Amendment (Personal Income Tax Plan) Act 2018</w:t>
      </w:r>
      <w:r w:rsidRPr="00A931DE">
        <w:t>.</w:t>
      </w:r>
    </w:p>
    <w:p w:rsidR="00B57AAD" w:rsidRPr="00A931DE" w:rsidRDefault="00B57AAD" w:rsidP="00A931DE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186"/>
        <w:gridCol w:w="3186"/>
      </w:tblGrid>
      <w:tr w:rsidR="00B57AAD" w:rsidRPr="00A931DE" w:rsidTr="00192CB3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Tax rates for resident taxpayers for the 2022</w:t>
            </w:r>
            <w:r w:rsidR="005E0615">
              <w:noBreakHyphen/>
            </w:r>
            <w:r w:rsidRPr="00A931DE">
              <w:t>23 or 2023</w:t>
            </w:r>
            <w:r w:rsidR="005E0615">
              <w:noBreakHyphen/>
            </w:r>
            <w:r w:rsidRPr="00A931DE">
              <w:t>24 year of income</w:t>
            </w:r>
          </w:p>
        </w:tc>
      </w:tr>
      <w:tr w:rsidR="00B57AAD" w:rsidRPr="00A931DE" w:rsidTr="00192CB3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Item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For the part of the ordinary taxable income of the taxpayer that: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The rate is:</w:t>
            </w:r>
          </w:p>
        </w:tc>
      </w:tr>
      <w:tr w:rsidR="00B57AAD" w:rsidRPr="00A931DE" w:rsidTr="00192CB3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1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exceeds the tax</w:t>
            </w:r>
            <w:r w:rsidR="005E0615">
              <w:noBreakHyphen/>
            </w:r>
            <w:r w:rsidRPr="00A931DE">
              <w:t xml:space="preserve">free threshold but </w:t>
            </w:r>
            <w:r w:rsidRPr="00A931DE">
              <w:lastRenderedPageBreak/>
              <w:t>does not exceed $41,000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lastRenderedPageBreak/>
              <w:t>19%</w:t>
            </w:r>
          </w:p>
        </w:tc>
      </w:tr>
      <w:tr w:rsidR="00B57AAD" w:rsidRPr="00A931DE" w:rsidTr="00192CB3">
        <w:tc>
          <w:tcPr>
            <w:tcW w:w="714" w:type="dxa"/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lastRenderedPageBreak/>
              <w:t>2</w:t>
            </w:r>
          </w:p>
        </w:tc>
        <w:tc>
          <w:tcPr>
            <w:tcW w:w="3186" w:type="dxa"/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exceeds $41,000 but does not exceed $120,000</w:t>
            </w:r>
          </w:p>
        </w:tc>
        <w:tc>
          <w:tcPr>
            <w:tcW w:w="3186" w:type="dxa"/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32.5%</w:t>
            </w:r>
          </w:p>
        </w:tc>
      </w:tr>
      <w:tr w:rsidR="00B57AAD" w:rsidRPr="00A931DE" w:rsidTr="00192CB3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3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exceeds $120,000 but does not exceed $180,000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37%</w:t>
            </w:r>
          </w:p>
        </w:tc>
      </w:tr>
      <w:tr w:rsidR="00B57AAD" w:rsidRPr="00A931DE" w:rsidTr="00192CB3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4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exceeds $180,000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45%</w:t>
            </w:r>
          </w:p>
        </w:tc>
      </w:tr>
    </w:tbl>
    <w:p w:rsidR="00B57AAD" w:rsidRPr="00A931DE" w:rsidRDefault="00B57AAD" w:rsidP="00A931DE">
      <w:pPr>
        <w:pStyle w:val="notetext"/>
      </w:pPr>
      <w:r w:rsidRPr="00A931DE">
        <w:t>Note:</w:t>
      </w:r>
      <w:r w:rsidRPr="00A931DE">
        <w:tab/>
        <w:t>The above table will be repealed on 1</w:t>
      </w:r>
      <w:r w:rsidR="00A931DE" w:rsidRPr="00A931DE">
        <w:t> </w:t>
      </w:r>
      <w:r w:rsidRPr="00A931DE">
        <w:t xml:space="preserve">July 2026 by the </w:t>
      </w:r>
      <w:r w:rsidRPr="00A931DE">
        <w:rPr>
          <w:i/>
        </w:rPr>
        <w:t>Treasury Laws Amendment (Personal Income Tax Plan) Act 2018</w:t>
      </w:r>
      <w:r w:rsidRPr="00A931DE">
        <w:t>.</w:t>
      </w:r>
    </w:p>
    <w:p w:rsidR="00B57AAD" w:rsidRPr="00A931DE" w:rsidRDefault="00B57AAD" w:rsidP="00A931DE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186"/>
        <w:gridCol w:w="3186"/>
      </w:tblGrid>
      <w:tr w:rsidR="00B57AAD" w:rsidRPr="00A931DE" w:rsidTr="00192CB3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Tax rates for resident taxpayers for the 2024</w:t>
            </w:r>
            <w:r w:rsidR="005E0615">
              <w:noBreakHyphen/>
            </w:r>
            <w:r w:rsidRPr="00A931DE">
              <w:t>25 year of income or a later year of income</w:t>
            </w:r>
          </w:p>
        </w:tc>
      </w:tr>
      <w:tr w:rsidR="00B57AAD" w:rsidRPr="00A931DE" w:rsidTr="00192CB3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Item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For the part of the ordinary taxable income of the taxpayer that: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The rate is:</w:t>
            </w:r>
          </w:p>
        </w:tc>
      </w:tr>
      <w:tr w:rsidR="00B57AAD" w:rsidRPr="00A931DE" w:rsidTr="00192CB3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1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exceeds the tax</w:t>
            </w:r>
            <w:r w:rsidR="005E0615">
              <w:noBreakHyphen/>
            </w:r>
            <w:r w:rsidRPr="00A931DE">
              <w:t>free threshold but does not exceed $41,000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19%</w:t>
            </w:r>
          </w:p>
        </w:tc>
      </w:tr>
      <w:tr w:rsidR="00B57AAD" w:rsidRPr="00A931DE" w:rsidTr="00192CB3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2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exceeds $41,000 but does not exceed $200,000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32.5%</w:t>
            </w:r>
          </w:p>
        </w:tc>
      </w:tr>
      <w:tr w:rsidR="00B57AAD" w:rsidRPr="00A931DE" w:rsidTr="00192CB3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3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exceeds $200,000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45%</w:t>
            </w:r>
          </w:p>
        </w:tc>
      </w:tr>
    </w:tbl>
    <w:p w:rsidR="00B57AAD" w:rsidRPr="00A931DE" w:rsidRDefault="00B57AAD" w:rsidP="00A931DE">
      <w:pPr>
        <w:pStyle w:val="ItemHead"/>
      </w:pPr>
      <w:r w:rsidRPr="00A931DE">
        <w:t>3  Paragraph 4(a) of Part</w:t>
      </w:r>
      <w:r w:rsidR="00A931DE" w:rsidRPr="00A931DE">
        <w:t> </w:t>
      </w:r>
      <w:r w:rsidRPr="00A931DE">
        <w:t>I of Schedule</w:t>
      </w:r>
      <w:r w:rsidR="00A931DE" w:rsidRPr="00A931DE">
        <w:t> </w:t>
      </w:r>
      <w:r w:rsidRPr="00A931DE">
        <w:t>7</w:t>
      </w:r>
    </w:p>
    <w:p w:rsidR="00B57AAD" w:rsidRPr="00A931DE" w:rsidRDefault="00B57AAD" w:rsidP="00A931DE">
      <w:pPr>
        <w:pStyle w:val="Item"/>
      </w:pPr>
      <w:r w:rsidRPr="00A931DE">
        <w:t>After “the table in clause</w:t>
      </w:r>
      <w:r w:rsidR="00A931DE" w:rsidRPr="00A931DE">
        <w:t> </w:t>
      </w:r>
      <w:r w:rsidRPr="00A931DE">
        <w:t>1”, insert “that is applicable to the year of income”.</w:t>
      </w:r>
    </w:p>
    <w:p w:rsidR="00B57AAD" w:rsidRPr="00A931DE" w:rsidRDefault="00B57AAD" w:rsidP="00A931DE">
      <w:pPr>
        <w:pStyle w:val="ItemHead"/>
      </w:pPr>
      <w:r w:rsidRPr="00A931DE">
        <w:t>4  Paragraph 1(b) of Part</w:t>
      </w:r>
      <w:r w:rsidR="00A931DE" w:rsidRPr="00A931DE">
        <w:t> </w:t>
      </w:r>
      <w:r w:rsidRPr="00A931DE">
        <w:t>II of Schedule</w:t>
      </w:r>
      <w:r w:rsidR="00A931DE" w:rsidRPr="00A931DE">
        <w:t> </w:t>
      </w:r>
      <w:r w:rsidRPr="00A931DE">
        <w:t>7</w:t>
      </w:r>
    </w:p>
    <w:p w:rsidR="00B57AAD" w:rsidRPr="00A931DE" w:rsidRDefault="00B57AAD" w:rsidP="00A931DE">
      <w:pPr>
        <w:pStyle w:val="Item"/>
      </w:pPr>
      <w:r w:rsidRPr="00A931DE">
        <w:t>Repeal the paragraph, substitute:</w:t>
      </w:r>
    </w:p>
    <w:p w:rsidR="00B57AAD" w:rsidRPr="00A931DE" w:rsidRDefault="00B57AAD" w:rsidP="00A931DE">
      <w:pPr>
        <w:pStyle w:val="paragraph"/>
      </w:pPr>
      <w:r w:rsidRPr="00A931DE">
        <w:tab/>
        <w:t>(b)</w:t>
      </w:r>
      <w:r w:rsidRPr="00A931DE">
        <w:tab/>
        <w:t>for each part of the ordinary taxable income specified in the table applicable to the year of income—the rate applicable under that table.</w:t>
      </w:r>
    </w:p>
    <w:p w:rsidR="00B57AAD" w:rsidRPr="00A931DE" w:rsidRDefault="00B57AAD" w:rsidP="00A931DE">
      <w:pPr>
        <w:pStyle w:val="ItemHead"/>
      </w:pPr>
      <w:r w:rsidRPr="00A931DE">
        <w:t>5  Clause</w:t>
      </w:r>
      <w:r w:rsidR="00A931DE" w:rsidRPr="00A931DE">
        <w:t> </w:t>
      </w:r>
      <w:r w:rsidRPr="00A931DE">
        <w:t>1 of Part</w:t>
      </w:r>
      <w:r w:rsidR="00A931DE" w:rsidRPr="00A931DE">
        <w:t> </w:t>
      </w:r>
      <w:r w:rsidRPr="00A931DE">
        <w:t>II of Schedule</w:t>
      </w:r>
      <w:r w:rsidR="00A931DE" w:rsidRPr="00A931DE">
        <w:t> </w:t>
      </w:r>
      <w:r w:rsidRPr="00A931DE">
        <w:t>7 (table)</w:t>
      </w:r>
    </w:p>
    <w:p w:rsidR="00B57AAD" w:rsidRPr="00A931DE" w:rsidRDefault="00B57AAD" w:rsidP="00A931DE">
      <w:pPr>
        <w:pStyle w:val="Item"/>
      </w:pPr>
      <w:r w:rsidRPr="00A931DE">
        <w:t>Repeal the table, substitute:</w:t>
      </w:r>
    </w:p>
    <w:p w:rsidR="00B57AAD" w:rsidRPr="00A931DE" w:rsidRDefault="00B57AAD" w:rsidP="00A931DE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186"/>
        <w:gridCol w:w="3186"/>
      </w:tblGrid>
      <w:tr w:rsidR="00B57AAD" w:rsidRPr="00A931DE" w:rsidTr="00192CB3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Tax rates for non</w:t>
            </w:r>
            <w:r w:rsidR="005E0615">
              <w:noBreakHyphen/>
            </w:r>
            <w:r w:rsidRPr="00A931DE">
              <w:t>resident taxpayers for the 2018</w:t>
            </w:r>
            <w:r w:rsidR="005E0615">
              <w:noBreakHyphen/>
            </w:r>
            <w:r w:rsidRPr="00A931DE">
              <w:t>19, 2019</w:t>
            </w:r>
            <w:r w:rsidR="005E0615">
              <w:noBreakHyphen/>
            </w:r>
            <w:r w:rsidRPr="00A931DE">
              <w:t>20, 2020</w:t>
            </w:r>
            <w:r w:rsidR="005E0615">
              <w:noBreakHyphen/>
            </w:r>
            <w:r w:rsidRPr="00A931DE">
              <w:t>21 or 2021</w:t>
            </w:r>
            <w:r w:rsidR="005E0615">
              <w:noBreakHyphen/>
            </w:r>
            <w:r w:rsidRPr="00A931DE">
              <w:t>22 year of income</w:t>
            </w:r>
          </w:p>
        </w:tc>
      </w:tr>
      <w:tr w:rsidR="00B57AAD" w:rsidRPr="00A931DE" w:rsidTr="00192CB3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Item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For the part of the ordinary taxable income of the taxpayer that: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The rate is:</w:t>
            </w:r>
          </w:p>
        </w:tc>
      </w:tr>
      <w:tr w:rsidR="00B57AAD" w:rsidRPr="00A931DE" w:rsidTr="00192CB3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1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does not exceed $90,000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The second resident personal tax rate</w:t>
            </w:r>
          </w:p>
        </w:tc>
      </w:tr>
      <w:tr w:rsidR="00B57AAD" w:rsidRPr="00A931DE" w:rsidTr="00192CB3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2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exceeds $90,000 but does not exceed $180,000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37%</w:t>
            </w:r>
          </w:p>
        </w:tc>
      </w:tr>
      <w:tr w:rsidR="00B57AAD" w:rsidRPr="00A931DE" w:rsidTr="00192CB3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3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exceeds $180,000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45%</w:t>
            </w:r>
          </w:p>
        </w:tc>
      </w:tr>
    </w:tbl>
    <w:p w:rsidR="00B57AAD" w:rsidRPr="00A931DE" w:rsidRDefault="00B57AAD" w:rsidP="00A931DE">
      <w:pPr>
        <w:pStyle w:val="notetext"/>
      </w:pPr>
      <w:r w:rsidRPr="00A931DE">
        <w:t>Note:</w:t>
      </w:r>
      <w:r w:rsidRPr="00A931DE">
        <w:tab/>
        <w:t>The above table will be repealed on 1</w:t>
      </w:r>
      <w:r w:rsidR="00A931DE" w:rsidRPr="00A931DE">
        <w:t> </w:t>
      </w:r>
      <w:r w:rsidRPr="00A931DE">
        <w:t xml:space="preserve">July 2024 by the </w:t>
      </w:r>
      <w:r w:rsidRPr="00A931DE">
        <w:rPr>
          <w:i/>
        </w:rPr>
        <w:t>Treasury Laws Amendment (Personal Income Tax Plan) Act 2018</w:t>
      </w:r>
      <w:r w:rsidRPr="00A931DE">
        <w:t>.</w:t>
      </w:r>
    </w:p>
    <w:p w:rsidR="00B57AAD" w:rsidRPr="00A931DE" w:rsidRDefault="00B57AAD" w:rsidP="00A931DE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186"/>
        <w:gridCol w:w="3186"/>
      </w:tblGrid>
      <w:tr w:rsidR="00B57AAD" w:rsidRPr="00A931DE" w:rsidTr="00192CB3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Tax rates for non</w:t>
            </w:r>
            <w:r w:rsidR="005E0615">
              <w:noBreakHyphen/>
            </w:r>
            <w:r w:rsidRPr="00A931DE">
              <w:t>resident taxpayers for the 2022</w:t>
            </w:r>
            <w:r w:rsidR="005E0615">
              <w:noBreakHyphen/>
            </w:r>
            <w:r w:rsidRPr="00A931DE">
              <w:t>23 or 2023</w:t>
            </w:r>
            <w:r w:rsidR="005E0615">
              <w:noBreakHyphen/>
            </w:r>
            <w:r w:rsidRPr="00A931DE">
              <w:t>24 year of income</w:t>
            </w:r>
          </w:p>
        </w:tc>
      </w:tr>
      <w:tr w:rsidR="00B57AAD" w:rsidRPr="00A931DE" w:rsidTr="00192CB3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Item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For the part of the ordinary taxable income of the taxpayer that: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The rate is:</w:t>
            </w:r>
          </w:p>
        </w:tc>
      </w:tr>
      <w:tr w:rsidR="00B57AAD" w:rsidRPr="00A931DE" w:rsidTr="00192CB3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1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does not exceed $120,000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The second resident personal tax rate</w:t>
            </w:r>
          </w:p>
        </w:tc>
      </w:tr>
      <w:tr w:rsidR="00B57AAD" w:rsidRPr="00A931DE" w:rsidTr="00192CB3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2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exceeds $120,000 but does not exceed $180,000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37%</w:t>
            </w:r>
          </w:p>
        </w:tc>
      </w:tr>
      <w:tr w:rsidR="00B57AAD" w:rsidRPr="00A931DE" w:rsidTr="00192CB3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3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exceeds $180,000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45%</w:t>
            </w:r>
          </w:p>
        </w:tc>
      </w:tr>
    </w:tbl>
    <w:p w:rsidR="00B57AAD" w:rsidRPr="00A931DE" w:rsidRDefault="00B57AAD" w:rsidP="00A931DE">
      <w:pPr>
        <w:pStyle w:val="notetext"/>
      </w:pPr>
      <w:r w:rsidRPr="00A931DE">
        <w:t>Note:</w:t>
      </w:r>
      <w:r w:rsidRPr="00A931DE">
        <w:tab/>
        <w:t>The above table will be repealed on 1</w:t>
      </w:r>
      <w:r w:rsidR="00A931DE" w:rsidRPr="00A931DE">
        <w:t> </w:t>
      </w:r>
      <w:r w:rsidRPr="00A931DE">
        <w:t xml:space="preserve">July 2026 by the </w:t>
      </w:r>
      <w:r w:rsidRPr="00A931DE">
        <w:rPr>
          <w:i/>
        </w:rPr>
        <w:t>Treasury Laws Amendment (Personal Income Tax Plan) Act 2018</w:t>
      </w:r>
      <w:r w:rsidRPr="00A931DE">
        <w:t>.</w:t>
      </w:r>
    </w:p>
    <w:p w:rsidR="00B57AAD" w:rsidRPr="00A931DE" w:rsidRDefault="00B57AAD" w:rsidP="00A931DE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186"/>
        <w:gridCol w:w="3186"/>
      </w:tblGrid>
      <w:tr w:rsidR="00B57AAD" w:rsidRPr="00A931DE" w:rsidTr="00192CB3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Tax rates for non</w:t>
            </w:r>
            <w:r w:rsidR="005E0615">
              <w:noBreakHyphen/>
            </w:r>
            <w:r w:rsidRPr="00A931DE">
              <w:t>resident taxpayers for the 2024</w:t>
            </w:r>
            <w:r w:rsidR="005E0615">
              <w:noBreakHyphen/>
            </w:r>
            <w:r w:rsidRPr="00A931DE">
              <w:t>25 year of income or a later year of income</w:t>
            </w:r>
          </w:p>
        </w:tc>
      </w:tr>
      <w:tr w:rsidR="00B57AAD" w:rsidRPr="00A931DE" w:rsidTr="00192CB3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Item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For the part of the ordinary taxable income of the taxpayer that: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The rate is:</w:t>
            </w:r>
          </w:p>
        </w:tc>
      </w:tr>
      <w:tr w:rsidR="00B57AAD" w:rsidRPr="00A931DE" w:rsidTr="00192CB3">
        <w:tc>
          <w:tcPr>
            <w:tcW w:w="71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1</w:t>
            </w:r>
          </w:p>
        </w:tc>
        <w:tc>
          <w:tcPr>
            <w:tcW w:w="318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does not exceed $200,000</w:t>
            </w:r>
          </w:p>
        </w:tc>
        <w:tc>
          <w:tcPr>
            <w:tcW w:w="318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The second resident personal tax rate</w:t>
            </w:r>
          </w:p>
        </w:tc>
      </w:tr>
      <w:tr w:rsidR="00B57AAD" w:rsidRPr="00A931DE" w:rsidTr="00192CB3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2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exceeds $200,000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45%</w:t>
            </w:r>
          </w:p>
        </w:tc>
      </w:tr>
    </w:tbl>
    <w:p w:rsidR="00B57AAD" w:rsidRPr="00A931DE" w:rsidRDefault="00B57AAD" w:rsidP="00A931DE">
      <w:pPr>
        <w:pStyle w:val="ItemHead"/>
      </w:pPr>
      <w:r w:rsidRPr="00A931DE">
        <w:lastRenderedPageBreak/>
        <w:t>6  Paragraph 4(a) of Part</w:t>
      </w:r>
      <w:r w:rsidR="00A931DE" w:rsidRPr="00A931DE">
        <w:t> </w:t>
      </w:r>
      <w:r w:rsidRPr="00A931DE">
        <w:t>II of Schedule</w:t>
      </w:r>
      <w:r w:rsidR="00A931DE" w:rsidRPr="00A931DE">
        <w:t> </w:t>
      </w:r>
      <w:r w:rsidRPr="00A931DE">
        <w:t>7</w:t>
      </w:r>
    </w:p>
    <w:p w:rsidR="00B57AAD" w:rsidRPr="00A931DE" w:rsidRDefault="00B57AAD" w:rsidP="00A931DE">
      <w:pPr>
        <w:pStyle w:val="Item"/>
      </w:pPr>
      <w:r w:rsidRPr="00A931DE">
        <w:t>After “the table in clause</w:t>
      </w:r>
      <w:r w:rsidR="00A931DE" w:rsidRPr="00A931DE">
        <w:t> </w:t>
      </w:r>
      <w:r w:rsidRPr="00A931DE">
        <w:t>1”, insert “applicable to the year of income”.</w:t>
      </w:r>
    </w:p>
    <w:p w:rsidR="00B57AAD" w:rsidRPr="00A931DE" w:rsidRDefault="00B57AAD" w:rsidP="00A931DE">
      <w:pPr>
        <w:pStyle w:val="ItemHead"/>
      </w:pPr>
      <w:r w:rsidRPr="00A931DE">
        <w:t>7  Clause</w:t>
      </w:r>
      <w:r w:rsidR="00A931DE" w:rsidRPr="00A931DE">
        <w:t> </w:t>
      </w:r>
      <w:r w:rsidRPr="00A931DE">
        <w:t>4 of Part</w:t>
      </w:r>
      <w:r w:rsidR="00A931DE" w:rsidRPr="00A931DE">
        <w:t> </w:t>
      </w:r>
      <w:r w:rsidRPr="00A931DE">
        <w:t>II of Schedule</w:t>
      </w:r>
      <w:r w:rsidR="00A931DE" w:rsidRPr="00A931DE">
        <w:t> </w:t>
      </w:r>
      <w:r w:rsidRPr="00A931DE">
        <w:t>7 (example)</w:t>
      </w:r>
    </w:p>
    <w:p w:rsidR="00B57AAD" w:rsidRPr="00A931DE" w:rsidRDefault="00B57AAD" w:rsidP="00A931DE">
      <w:pPr>
        <w:pStyle w:val="Item"/>
      </w:pPr>
      <w:r w:rsidRPr="00A931DE">
        <w:t>Repeal the example.</w:t>
      </w:r>
    </w:p>
    <w:p w:rsidR="00B57AAD" w:rsidRPr="00A931DE" w:rsidRDefault="00B57AAD" w:rsidP="00A931DE">
      <w:pPr>
        <w:pStyle w:val="ItemHead"/>
      </w:pPr>
      <w:r w:rsidRPr="00A931DE">
        <w:t>8  Clause</w:t>
      </w:r>
      <w:r w:rsidR="00A931DE" w:rsidRPr="00A931DE">
        <w:t> </w:t>
      </w:r>
      <w:r w:rsidRPr="00A931DE">
        <w:t>1 of Part</w:t>
      </w:r>
      <w:r w:rsidR="00A931DE" w:rsidRPr="00A931DE">
        <w:t> </w:t>
      </w:r>
      <w:r w:rsidRPr="00A931DE">
        <w:t>III of Schedule</w:t>
      </w:r>
      <w:r w:rsidR="00A931DE" w:rsidRPr="00A931DE">
        <w:t> </w:t>
      </w:r>
      <w:r w:rsidRPr="00A931DE">
        <w:t>7</w:t>
      </w:r>
    </w:p>
    <w:p w:rsidR="00B57AAD" w:rsidRPr="00A931DE" w:rsidRDefault="00B57AAD" w:rsidP="00A931DE">
      <w:pPr>
        <w:pStyle w:val="Item"/>
      </w:pPr>
      <w:r w:rsidRPr="00A931DE">
        <w:t>Omit “following table”, substitute “table that is applicable to the year of income”.</w:t>
      </w:r>
    </w:p>
    <w:p w:rsidR="00B57AAD" w:rsidRPr="00A931DE" w:rsidRDefault="00B57AAD" w:rsidP="00A931DE">
      <w:pPr>
        <w:pStyle w:val="ItemHead"/>
      </w:pPr>
      <w:r w:rsidRPr="00A931DE">
        <w:t>9  Clause</w:t>
      </w:r>
      <w:r w:rsidR="00A931DE" w:rsidRPr="00A931DE">
        <w:t> </w:t>
      </w:r>
      <w:r w:rsidRPr="00A931DE">
        <w:t>1 of Part</w:t>
      </w:r>
      <w:r w:rsidR="00A931DE" w:rsidRPr="00A931DE">
        <w:t> </w:t>
      </w:r>
      <w:r w:rsidRPr="00A931DE">
        <w:t>III of Schedule</w:t>
      </w:r>
      <w:r w:rsidR="00A931DE" w:rsidRPr="00A931DE">
        <w:t> </w:t>
      </w:r>
      <w:r w:rsidRPr="00A931DE">
        <w:t>7 (table)</w:t>
      </w:r>
    </w:p>
    <w:p w:rsidR="00B57AAD" w:rsidRPr="00A931DE" w:rsidRDefault="00B57AAD" w:rsidP="00A931DE">
      <w:pPr>
        <w:pStyle w:val="Item"/>
      </w:pPr>
      <w:r w:rsidRPr="00A931DE">
        <w:t>Repeal the table, substitute:</w:t>
      </w:r>
    </w:p>
    <w:p w:rsidR="00B57AAD" w:rsidRPr="00A931DE" w:rsidRDefault="00B57AAD" w:rsidP="00A931DE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186"/>
        <w:gridCol w:w="3186"/>
      </w:tblGrid>
      <w:tr w:rsidR="00B57AAD" w:rsidRPr="00A931DE" w:rsidTr="00192CB3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Tax rates for working holiday makers for the 2018</w:t>
            </w:r>
            <w:r w:rsidR="005E0615">
              <w:noBreakHyphen/>
            </w:r>
            <w:r w:rsidRPr="00A931DE">
              <w:t>19, 2019</w:t>
            </w:r>
            <w:r w:rsidR="005E0615">
              <w:noBreakHyphen/>
            </w:r>
            <w:r w:rsidRPr="00A931DE">
              <w:t>20, 2020</w:t>
            </w:r>
            <w:r w:rsidR="005E0615">
              <w:noBreakHyphen/>
            </w:r>
            <w:r w:rsidRPr="00A931DE">
              <w:t>21 or 2021</w:t>
            </w:r>
            <w:r w:rsidR="005E0615">
              <w:noBreakHyphen/>
            </w:r>
            <w:r w:rsidRPr="00A931DE">
              <w:t>22 year of income</w:t>
            </w:r>
          </w:p>
        </w:tc>
      </w:tr>
      <w:tr w:rsidR="00B57AAD" w:rsidRPr="00A931DE" w:rsidTr="00192CB3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Item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For the part of the taxpayer’s working holiday taxable income that: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The rate is:</w:t>
            </w:r>
          </w:p>
        </w:tc>
      </w:tr>
      <w:tr w:rsidR="00B57AAD" w:rsidRPr="00A931DE" w:rsidTr="00192CB3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1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does not exceed $37,000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15%</w:t>
            </w:r>
          </w:p>
        </w:tc>
      </w:tr>
      <w:tr w:rsidR="00B57AAD" w:rsidRPr="00A931DE" w:rsidTr="00192CB3">
        <w:tc>
          <w:tcPr>
            <w:tcW w:w="714" w:type="dxa"/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2</w:t>
            </w:r>
          </w:p>
        </w:tc>
        <w:tc>
          <w:tcPr>
            <w:tcW w:w="3186" w:type="dxa"/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exceeds $37,000 but does not exceed $90,000</w:t>
            </w:r>
          </w:p>
        </w:tc>
        <w:tc>
          <w:tcPr>
            <w:tcW w:w="3186" w:type="dxa"/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32.5%</w:t>
            </w:r>
          </w:p>
        </w:tc>
      </w:tr>
      <w:tr w:rsidR="00B57AAD" w:rsidRPr="00A931DE" w:rsidTr="00192CB3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3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exceeds $90,000 but does not exceed $180,000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37%</w:t>
            </w:r>
          </w:p>
        </w:tc>
      </w:tr>
      <w:tr w:rsidR="00B57AAD" w:rsidRPr="00A931DE" w:rsidTr="00192CB3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4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exceeds $180,000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45%</w:t>
            </w:r>
          </w:p>
        </w:tc>
      </w:tr>
    </w:tbl>
    <w:p w:rsidR="00B57AAD" w:rsidRPr="00A931DE" w:rsidRDefault="00B57AAD" w:rsidP="00A931DE">
      <w:pPr>
        <w:pStyle w:val="notetext"/>
      </w:pPr>
      <w:r w:rsidRPr="00A931DE">
        <w:t>Note:</w:t>
      </w:r>
      <w:r w:rsidRPr="00A931DE">
        <w:tab/>
        <w:t>The above table will be repealed on 1</w:t>
      </w:r>
      <w:r w:rsidR="00A931DE" w:rsidRPr="00A931DE">
        <w:t> </w:t>
      </w:r>
      <w:r w:rsidRPr="00A931DE">
        <w:t xml:space="preserve">July 2024 by the </w:t>
      </w:r>
      <w:r w:rsidRPr="00A931DE">
        <w:rPr>
          <w:i/>
        </w:rPr>
        <w:t>Treasury Laws Amendment (Personal Income Tax Plan) Act 2018</w:t>
      </w:r>
      <w:r w:rsidRPr="00A931DE">
        <w:t>.</w:t>
      </w:r>
    </w:p>
    <w:p w:rsidR="00B57AAD" w:rsidRPr="00A931DE" w:rsidRDefault="00B57AAD" w:rsidP="00A931DE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186"/>
        <w:gridCol w:w="3186"/>
      </w:tblGrid>
      <w:tr w:rsidR="00B57AAD" w:rsidRPr="00A931DE" w:rsidTr="00192CB3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Tax rates for working holiday makers for the 2022</w:t>
            </w:r>
            <w:r w:rsidR="005E0615">
              <w:noBreakHyphen/>
            </w:r>
            <w:r w:rsidRPr="00A931DE">
              <w:t>23 or 2023</w:t>
            </w:r>
            <w:r w:rsidR="005E0615">
              <w:noBreakHyphen/>
            </w:r>
            <w:r w:rsidRPr="00A931DE">
              <w:t>24 year of income</w:t>
            </w:r>
          </w:p>
        </w:tc>
      </w:tr>
      <w:tr w:rsidR="00B57AAD" w:rsidRPr="00A931DE" w:rsidTr="00192CB3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Item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For the part of the taxpayer’s working holiday taxable income that: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The rate is:</w:t>
            </w:r>
          </w:p>
        </w:tc>
      </w:tr>
      <w:tr w:rsidR="00B57AAD" w:rsidRPr="00A931DE" w:rsidTr="00192CB3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1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does not exceed $41,000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15%</w:t>
            </w:r>
          </w:p>
        </w:tc>
      </w:tr>
      <w:tr w:rsidR="00B57AAD" w:rsidRPr="00A931DE" w:rsidTr="00192CB3">
        <w:tc>
          <w:tcPr>
            <w:tcW w:w="714" w:type="dxa"/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2</w:t>
            </w:r>
          </w:p>
        </w:tc>
        <w:tc>
          <w:tcPr>
            <w:tcW w:w="3186" w:type="dxa"/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exceeds $41,000 but does not exceed $120,000</w:t>
            </w:r>
          </w:p>
        </w:tc>
        <w:tc>
          <w:tcPr>
            <w:tcW w:w="3186" w:type="dxa"/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32.5%</w:t>
            </w:r>
          </w:p>
        </w:tc>
      </w:tr>
      <w:tr w:rsidR="00B57AAD" w:rsidRPr="00A931DE" w:rsidTr="00192CB3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3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 xml:space="preserve">exceeds $120,000 but does not </w:t>
            </w:r>
            <w:r w:rsidRPr="00A931DE">
              <w:lastRenderedPageBreak/>
              <w:t>exceed $180,000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lastRenderedPageBreak/>
              <w:t>37%</w:t>
            </w:r>
          </w:p>
        </w:tc>
      </w:tr>
      <w:tr w:rsidR="00B57AAD" w:rsidRPr="00A931DE" w:rsidTr="00192CB3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lastRenderedPageBreak/>
              <w:t>4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exceeds $180,000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45%</w:t>
            </w:r>
          </w:p>
        </w:tc>
      </w:tr>
    </w:tbl>
    <w:p w:rsidR="00B57AAD" w:rsidRPr="00A931DE" w:rsidRDefault="00B57AAD" w:rsidP="00A931DE">
      <w:pPr>
        <w:pStyle w:val="notetext"/>
      </w:pPr>
      <w:r w:rsidRPr="00A931DE">
        <w:t>Note:</w:t>
      </w:r>
      <w:r w:rsidRPr="00A931DE">
        <w:tab/>
        <w:t>The above table will be repealed on 1</w:t>
      </w:r>
      <w:r w:rsidR="00A931DE" w:rsidRPr="00A931DE">
        <w:t> </w:t>
      </w:r>
      <w:r w:rsidRPr="00A931DE">
        <w:t xml:space="preserve">July 2026 by the </w:t>
      </w:r>
      <w:r w:rsidRPr="00A931DE">
        <w:rPr>
          <w:i/>
        </w:rPr>
        <w:t>Treasury Laws Amendment (Personal Income Tax Plan) Act 2018</w:t>
      </w:r>
      <w:r w:rsidRPr="00A931DE">
        <w:t>.</w:t>
      </w:r>
    </w:p>
    <w:p w:rsidR="00B57AAD" w:rsidRPr="00A931DE" w:rsidRDefault="00B57AAD" w:rsidP="00A931DE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186"/>
        <w:gridCol w:w="3186"/>
      </w:tblGrid>
      <w:tr w:rsidR="00B57AAD" w:rsidRPr="00A931DE" w:rsidTr="00192CB3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Tax rates for working holiday makers for the 2024</w:t>
            </w:r>
            <w:r w:rsidR="005E0615">
              <w:noBreakHyphen/>
            </w:r>
            <w:r w:rsidRPr="00A931DE">
              <w:t>25 year of income or a later year of income</w:t>
            </w:r>
          </w:p>
        </w:tc>
      </w:tr>
      <w:tr w:rsidR="00B57AAD" w:rsidRPr="00A931DE" w:rsidTr="00192CB3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Item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For the part of the taxpayer’s working holiday taxable income that: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Heading"/>
            </w:pPr>
            <w:r w:rsidRPr="00A931DE">
              <w:t>The rate is:</w:t>
            </w:r>
          </w:p>
        </w:tc>
      </w:tr>
      <w:tr w:rsidR="00B57AAD" w:rsidRPr="00A931DE" w:rsidTr="00192CB3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1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does not exceed $41,000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15%</w:t>
            </w:r>
          </w:p>
        </w:tc>
      </w:tr>
      <w:tr w:rsidR="00B57AAD" w:rsidRPr="00A931DE" w:rsidTr="00192CB3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2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exceeds $41,000 but does not exceed $200,000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32.5%</w:t>
            </w:r>
          </w:p>
        </w:tc>
      </w:tr>
      <w:tr w:rsidR="00B57AAD" w:rsidRPr="00A931DE" w:rsidTr="00192CB3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3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exceeds $200,000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57AAD" w:rsidRPr="00A931DE" w:rsidRDefault="00B57AAD" w:rsidP="00A931DE">
            <w:pPr>
              <w:pStyle w:val="Tabletext"/>
            </w:pPr>
            <w:r w:rsidRPr="00A931DE">
              <w:t>45%</w:t>
            </w:r>
          </w:p>
        </w:tc>
      </w:tr>
    </w:tbl>
    <w:p w:rsidR="00B57AAD" w:rsidRPr="00A931DE" w:rsidRDefault="00B57AAD" w:rsidP="00A931DE">
      <w:pPr>
        <w:pStyle w:val="ActHead7"/>
        <w:pageBreakBefore/>
      </w:pPr>
      <w:bookmarkStart w:id="32" w:name="_Toc517443375"/>
      <w:r w:rsidRPr="00A931DE">
        <w:rPr>
          <w:rStyle w:val="CharAmPartNo"/>
        </w:rPr>
        <w:lastRenderedPageBreak/>
        <w:t>Part</w:t>
      </w:r>
      <w:r w:rsidR="00A931DE" w:rsidRPr="00A931DE">
        <w:rPr>
          <w:rStyle w:val="CharAmPartNo"/>
        </w:rPr>
        <w:t> </w:t>
      </w:r>
      <w:r w:rsidRPr="00A931DE">
        <w:rPr>
          <w:rStyle w:val="CharAmPartNo"/>
        </w:rPr>
        <w:t>2</w:t>
      </w:r>
      <w:r w:rsidRPr="00A931DE">
        <w:t>—</w:t>
      </w:r>
      <w:r w:rsidRPr="00A931DE">
        <w:rPr>
          <w:rStyle w:val="CharAmPartText"/>
        </w:rPr>
        <w:t>Related amendments</w:t>
      </w:r>
      <w:bookmarkEnd w:id="32"/>
    </w:p>
    <w:p w:rsidR="00B57AAD" w:rsidRPr="00A931DE" w:rsidRDefault="00B57AAD" w:rsidP="00A931DE">
      <w:pPr>
        <w:pStyle w:val="ActHead9"/>
        <w:rPr>
          <w:i w:val="0"/>
        </w:rPr>
      </w:pPr>
      <w:bookmarkStart w:id="33" w:name="_Toc517443376"/>
      <w:r w:rsidRPr="00A931DE">
        <w:t>Income Tax Rates Act 1986</w:t>
      </w:r>
      <w:bookmarkEnd w:id="33"/>
    </w:p>
    <w:p w:rsidR="00B57AAD" w:rsidRPr="00A931DE" w:rsidRDefault="00B57AAD" w:rsidP="00A931DE">
      <w:pPr>
        <w:pStyle w:val="ItemHead"/>
      </w:pPr>
      <w:r w:rsidRPr="00A931DE">
        <w:t>10  Subsection</w:t>
      </w:r>
      <w:r w:rsidR="00A931DE" w:rsidRPr="00A931DE">
        <w:t> </w:t>
      </w:r>
      <w:r w:rsidRPr="00A931DE">
        <w:t xml:space="preserve">3(1) (definition of </w:t>
      </w:r>
      <w:r w:rsidRPr="00A931DE">
        <w:rPr>
          <w:i/>
        </w:rPr>
        <w:t>second resident personal tax rate</w:t>
      </w:r>
      <w:r w:rsidRPr="00A931DE">
        <w:t>)</w:t>
      </w:r>
    </w:p>
    <w:p w:rsidR="00B57AAD" w:rsidRPr="00A931DE" w:rsidRDefault="00B57AAD" w:rsidP="00A931DE">
      <w:pPr>
        <w:pStyle w:val="Item"/>
      </w:pPr>
      <w:r w:rsidRPr="00A931DE">
        <w:t>Repeal the definition, substitute:</w:t>
      </w:r>
    </w:p>
    <w:p w:rsidR="00B57AAD" w:rsidRPr="00A931DE" w:rsidRDefault="00B57AAD" w:rsidP="00A931DE">
      <w:pPr>
        <w:pStyle w:val="Definition"/>
      </w:pPr>
      <w:r w:rsidRPr="00A931DE">
        <w:rPr>
          <w:b/>
          <w:i/>
        </w:rPr>
        <w:t>second resident personal tax rate</w:t>
      </w:r>
      <w:r w:rsidRPr="00A931DE">
        <w:t xml:space="preserve"> means the rate mentioned in item</w:t>
      </w:r>
      <w:r w:rsidR="00A931DE" w:rsidRPr="00A931DE">
        <w:t> </w:t>
      </w:r>
      <w:r w:rsidRPr="00A931DE">
        <w:t>2 of the table in clause</w:t>
      </w:r>
      <w:r w:rsidR="00A931DE" w:rsidRPr="00A931DE">
        <w:t> </w:t>
      </w:r>
      <w:r w:rsidRPr="00A931DE">
        <w:t>1 of Part</w:t>
      </w:r>
      <w:r w:rsidR="00A931DE" w:rsidRPr="00A931DE">
        <w:t> </w:t>
      </w:r>
      <w:r w:rsidRPr="00A931DE">
        <w:t>I of Schedule</w:t>
      </w:r>
      <w:r w:rsidR="00A931DE" w:rsidRPr="00A931DE">
        <w:t> </w:t>
      </w:r>
      <w:r w:rsidRPr="00A931DE">
        <w:t>7 that is applicable to the year of income.</w:t>
      </w:r>
    </w:p>
    <w:p w:rsidR="00B57AAD" w:rsidRPr="00A931DE" w:rsidRDefault="00B57AAD" w:rsidP="00A931DE">
      <w:pPr>
        <w:pStyle w:val="ItemHead"/>
      </w:pPr>
      <w:r w:rsidRPr="00A931DE">
        <w:t>11  Subsections</w:t>
      </w:r>
      <w:r w:rsidR="00A931DE" w:rsidRPr="00A931DE">
        <w:t> </w:t>
      </w:r>
      <w:r w:rsidRPr="00A931DE">
        <w:t>20(1) and (2)</w:t>
      </w:r>
    </w:p>
    <w:p w:rsidR="00B57AAD" w:rsidRPr="00A931DE" w:rsidRDefault="00B57AAD" w:rsidP="00A931DE">
      <w:pPr>
        <w:pStyle w:val="Item"/>
      </w:pPr>
      <w:r w:rsidRPr="00A931DE">
        <w:t>After “table”, insert “applicable to the year of income”.</w:t>
      </w:r>
    </w:p>
    <w:p w:rsidR="00B57AAD" w:rsidRPr="00A931DE" w:rsidRDefault="00B57AAD" w:rsidP="00A931DE">
      <w:pPr>
        <w:pStyle w:val="ItemHead"/>
      </w:pPr>
      <w:r w:rsidRPr="00A931DE">
        <w:t>12  Paragraphs 28(b), 28A(b) and 29(2)(a)</w:t>
      </w:r>
    </w:p>
    <w:p w:rsidR="00B57AAD" w:rsidRPr="00A931DE" w:rsidRDefault="00B57AAD" w:rsidP="00A931DE">
      <w:pPr>
        <w:pStyle w:val="Item"/>
      </w:pPr>
      <w:r w:rsidRPr="00A931DE">
        <w:t>After “table”, insert “applicable to the year of income”.</w:t>
      </w:r>
    </w:p>
    <w:p w:rsidR="00B57AAD" w:rsidRPr="00A931DE" w:rsidRDefault="00B57AAD" w:rsidP="00A931DE">
      <w:pPr>
        <w:pStyle w:val="ItemHead"/>
      </w:pPr>
      <w:r w:rsidRPr="00A931DE">
        <w:t>13  Part</w:t>
      </w:r>
      <w:r w:rsidR="00A931DE" w:rsidRPr="00A931DE">
        <w:t> </w:t>
      </w:r>
      <w:r w:rsidRPr="00A931DE">
        <w:t>IV</w:t>
      </w:r>
    </w:p>
    <w:p w:rsidR="00B57AAD" w:rsidRPr="00A931DE" w:rsidRDefault="00B57AAD" w:rsidP="00A931DE">
      <w:pPr>
        <w:pStyle w:val="Item"/>
      </w:pPr>
      <w:r w:rsidRPr="00A931DE">
        <w:t>Repeal the Part.</w:t>
      </w:r>
    </w:p>
    <w:p w:rsidR="00B57AAD" w:rsidRPr="00A931DE" w:rsidRDefault="00B57AAD" w:rsidP="00A931DE">
      <w:pPr>
        <w:pStyle w:val="ItemHead"/>
      </w:pPr>
      <w:r w:rsidRPr="00A931DE">
        <w:t>14  Repealed law continues for relevant years of income</w:t>
      </w:r>
    </w:p>
    <w:p w:rsidR="00B57AAD" w:rsidRPr="00A931DE" w:rsidRDefault="00B57AAD" w:rsidP="00A931DE">
      <w:pPr>
        <w:pStyle w:val="Item"/>
      </w:pPr>
      <w:r w:rsidRPr="00A931DE">
        <w:t>Despite the repeal of Part</w:t>
      </w:r>
      <w:r w:rsidR="00A931DE" w:rsidRPr="00A931DE">
        <w:t> </w:t>
      </w:r>
      <w:r w:rsidRPr="00A931DE">
        <w:t xml:space="preserve">IV of the </w:t>
      </w:r>
      <w:r w:rsidRPr="00A931DE">
        <w:rPr>
          <w:i/>
        </w:rPr>
        <w:t>Income Tax Rates Act 1986</w:t>
      </w:r>
      <w:r w:rsidRPr="00A931DE">
        <w:t xml:space="preserve"> by this Part, that Part continues to apply, in relation to assessments for a temporary budget repair levy year, as if that repeal had not happened.</w:t>
      </w:r>
    </w:p>
    <w:p w:rsidR="00B57AAD" w:rsidRPr="00A931DE" w:rsidRDefault="00B57AAD" w:rsidP="00A931DE">
      <w:pPr>
        <w:pStyle w:val="notemargin"/>
      </w:pPr>
      <w:r w:rsidRPr="00A931DE">
        <w:t>Note:</w:t>
      </w:r>
      <w:r w:rsidRPr="00A931DE">
        <w:tab/>
        <w:t>The temporary budget repair levy years are the years of income corresponding to the 2014</w:t>
      </w:r>
      <w:r w:rsidR="005E0615">
        <w:noBreakHyphen/>
      </w:r>
      <w:r w:rsidRPr="00A931DE">
        <w:t>15, 2015</w:t>
      </w:r>
      <w:r w:rsidR="005E0615">
        <w:noBreakHyphen/>
      </w:r>
      <w:r w:rsidRPr="00A931DE">
        <w:t>16 and 2016</w:t>
      </w:r>
      <w:r w:rsidR="005E0615">
        <w:noBreakHyphen/>
      </w:r>
      <w:r w:rsidRPr="00A931DE">
        <w:t>17 financial years (see former section</w:t>
      </w:r>
      <w:r w:rsidR="00A931DE" w:rsidRPr="00A931DE">
        <w:t> </w:t>
      </w:r>
      <w:r w:rsidRPr="00A931DE">
        <w:t xml:space="preserve">32 of the </w:t>
      </w:r>
      <w:r w:rsidRPr="00A931DE">
        <w:rPr>
          <w:i/>
        </w:rPr>
        <w:t>Income Tax Rates Act 1986</w:t>
      </w:r>
      <w:r w:rsidRPr="00A931DE">
        <w:t>).</w:t>
      </w:r>
    </w:p>
    <w:p w:rsidR="00B57AAD" w:rsidRPr="00A931DE" w:rsidRDefault="00B57AAD" w:rsidP="00A931DE">
      <w:pPr>
        <w:pStyle w:val="ItemHead"/>
      </w:pPr>
      <w:r w:rsidRPr="00A931DE">
        <w:t>15  Subparagraph 2(b)(ii) of Division</w:t>
      </w:r>
      <w:r w:rsidR="00A931DE" w:rsidRPr="00A931DE">
        <w:t> </w:t>
      </w:r>
      <w:r w:rsidRPr="00A931DE">
        <w:t>2 of Part</w:t>
      </w:r>
      <w:r w:rsidR="00A931DE" w:rsidRPr="00A931DE">
        <w:t> </w:t>
      </w:r>
      <w:r w:rsidRPr="00A931DE">
        <w:t>I of Schedule</w:t>
      </w:r>
      <w:r w:rsidR="00A931DE" w:rsidRPr="00A931DE">
        <w:t> </w:t>
      </w:r>
      <w:r w:rsidRPr="00A931DE">
        <w:t>8</w:t>
      </w:r>
    </w:p>
    <w:p w:rsidR="00B57AAD" w:rsidRPr="00A931DE" w:rsidRDefault="00B57AAD" w:rsidP="00A931DE">
      <w:pPr>
        <w:pStyle w:val="Item"/>
      </w:pPr>
      <w:r w:rsidRPr="00A931DE">
        <w:t>Repeal the subparagraph, substitute:</w:t>
      </w:r>
    </w:p>
    <w:p w:rsidR="00B57AAD" w:rsidRPr="00A931DE" w:rsidRDefault="00B57AAD" w:rsidP="00A931DE">
      <w:pPr>
        <w:pStyle w:val="paragraphsub"/>
      </w:pPr>
      <w:r w:rsidRPr="00A931DE">
        <w:tab/>
        <w:t>(ii)</w:t>
      </w:r>
      <w:r w:rsidRPr="00A931DE">
        <w:tab/>
        <w:t>the words “exceeds the tax</w:t>
      </w:r>
      <w:r w:rsidR="005E0615">
        <w:noBreakHyphen/>
      </w:r>
      <w:r w:rsidRPr="00A931DE">
        <w:t>free threshold but” were omitted from item</w:t>
      </w:r>
      <w:r w:rsidR="00A931DE" w:rsidRPr="00A931DE">
        <w:t> </w:t>
      </w:r>
      <w:r w:rsidRPr="00A931DE">
        <w:t>1 of the table applicable to the year of income in Part</w:t>
      </w:r>
      <w:r w:rsidR="00A931DE" w:rsidRPr="00A931DE">
        <w:t> </w:t>
      </w:r>
      <w:r w:rsidRPr="00A931DE">
        <w:t>I of Schedule</w:t>
      </w:r>
      <w:r w:rsidR="00A931DE" w:rsidRPr="00A931DE">
        <w:t> </w:t>
      </w:r>
      <w:r w:rsidRPr="00A931DE">
        <w:t>7.</w:t>
      </w:r>
    </w:p>
    <w:p w:rsidR="00B57AAD" w:rsidRPr="00A931DE" w:rsidRDefault="00B57AAD" w:rsidP="00A931DE">
      <w:pPr>
        <w:pStyle w:val="ItemHead"/>
      </w:pPr>
      <w:r w:rsidRPr="00A931DE">
        <w:lastRenderedPageBreak/>
        <w:t>16  Paragraph 2(b) of Part</w:t>
      </w:r>
      <w:r w:rsidR="00A931DE" w:rsidRPr="00A931DE">
        <w:t> </w:t>
      </w:r>
      <w:r w:rsidRPr="00A931DE">
        <w:t>I of Schedule</w:t>
      </w:r>
      <w:r w:rsidR="00A931DE" w:rsidRPr="00A931DE">
        <w:t> </w:t>
      </w:r>
      <w:r w:rsidRPr="00A931DE">
        <w:t>10</w:t>
      </w:r>
    </w:p>
    <w:p w:rsidR="00B57AAD" w:rsidRPr="00A931DE" w:rsidRDefault="00B57AAD" w:rsidP="00A931DE">
      <w:pPr>
        <w:pStyle w:val="Item"/>
      </w:pPr>
      <w:r w:rsidRPr="00A931DE">
        <w:t>Repeal the paragraph, substitute:</w:t>
      </w:r>
    </w:p>
    <w:p w:rsidR="00B57AAD" w:rsidRPr="00A931DE" w:rsidRDefault="00B57AAD" w:rsidP="00A931DE">
      <w:pPr>
        <w:pStyle w:val="paragraph"/>
      </w:pPr>
      <w:r w:rsidRPr="00A931DE">
        <w:tab/>
        <w:t>(b)</w:t>
      </w:r>
      <w:r w:rsidRPr="00A931DE">
        <w:tab/>
        <w:t>the words “exceeds the tax</w:t>
      </w:r>
      <w:r w:rsidR="005E0615">
        <w:noBreakHyphen/>
      </w:r>
      <w:r w:rsidRPr="00A931DE">
        <w:t>free threshold but” were omitted from item</w:t>
      </w:r>
      <w:r w:rsidR="00A931DE" w:rsidRPr="00A931DE">
        <w:t> </w:t>
      </w:r>
      <w:r w:rsidRPr="00A931DE">
        <w:t>1 of the table applicable to the year of income in Part</w:t>
      </w:r>
      <w:r w:rsidR="00A931DE" w:rsidRPr="00A931DE">
        <w:t> </w:t>
      </w:r>
      <w:r w:rsidRPr="00A931DE">
        <w:t>I of Schedule</w:t>
      </w:r>
      <w:r w:rsidR="00A931DE" w:rsidRPr="00A931DE">
        <w:t> </w:t>
      </w:r>
      <w:r w:rsidRPr="00A931DE">
        <w:t>7.</w:t>
      </w:r>
    </w:p>
    <w:p w:rsidR="00B57AAD" w:rsidRPr="00A931DE" w:rsidRDefault="00B57AAD" w:rsidP="00A931DE">
      <w:pPr>
        <w:pStyle w:val="ActHead9"/>
        <w:rPr>
          <w:i w:val="0"/>
        </w:rPr>
      </w:pPr>
      <w:bookmarkStart w:id="34" w:name="_Toc517443377"/>
      <w:r w:rsidRPr="00A931DE">
        <w:t>Income Tax (Transitional Provisions) Act 1997</w:t>
      </w:r>
      <w:bookmarkEnd w:id="34"/>
    </w:p>
    <w:p w:rsidR="00B57AAD" w:rsidRPr="00A931DE" w:rsidRDefault="00B57AAD" w:rsidP="00A931DE">
      <w:pPr>
        <w:pStyle w:val="ItemHead"/>
      </w:pPr>
      <w:r w:rsidRPr="00A931DE">
        <w:t>17  Subsection</w:t>
      </w:r>
      <w:r w:rsidR="00A931DE" w:rsidRPr="00A931DE">
        <w:t> </w:t>
      </w:r>
      <w:r w:rsidRPr="00A931DE">
        <w:t>4</w:t>
      </w:r>
      <w:r w:rsidR="005E0615">
        <w:noBreakHyphen/>
      </w:r>
      <w:r w:rsidRPr="00A931DE">
        <w:t>11(2) (note)</w:t>
      </w:r>
    </w:p>
    <w:p w:rsidR="00B57AAD" w:rsidRPr="00A931DE" w:rsidRDefault="00B57AAD" w:rsidP="00A931DE">
      <w:pPr>
        <w:pStyle w:val="Item"/>
      </w:pPr>
      <w:r w:rsidRPr="00A931DE">
        <w:t>Repeal the note.</w:t>
      </w:r>
    </w:p>
    <w:p w:rsidR="00B57AAD" w:rsidRPr="00A931DE" w:rsidRDefault="00B57AAD" w:rsidP="00A931DE">
      <w:pPr>
        <w:pStyle w:val="ActHead7"/>
        <w:pageBreakBefore/>
      </w:pPr>
      <w:bookmarkStart w:id="35" w:name="_Toc517443378"/>
      <w:r w:rsidRPr="00A931DE">
        <w:rPr>
          <w:rStyle w:val="CharAmPartNo"/>
        </w:rPr>
        <w:lastRenderedPageBreak/>
        <w:t>Part</w:t>
      </w:r>
      <w:r w:rsidR="00A931DE" w:rsidRPr="00A931DE">
        <w:rPr>
          <w:rStyle w:val="CharAmPartNo"/>
        </w:rPr>
        <w:t> </w:t>
      </w:r>
      <w:r w:rsidRPr="00A931DE">
        <w:rPr>
          <w:rStyle w:val="CharAmPartNo"/>
        </w:rPr>
        <w:t>3</w:t>
      </w:r>
      <w:r w:rsidRPr="00A931DE">
        <w:t>—</w:t>
      </w:r>
      <w:r w:rsidRPr="00A931DE">
        <w:rPr>
          <w:rStyle w:val="CharAmPartText"/>
        </w:rPr>
        <w:t>Later repeals</w:t>
      </w:r>
      <w:bookmarkEnd w:id="35"/>
    </w:p>
    <w:p w:rsidR="00B57AAD" w:rsidRPr="00A931DE" w:rsidRDefault="00B57AAD" w:rsidP="00A931DE">
      <w:pPr>
        <w:pStyle w:val="ActHead8"/>
      </w:pPr>
      <w:bookmarkStart w:id="36" w:name="_Toc517443379"/>
      <w:r w:rsidRPr="00A931DE">
        <w:t>Division</w:t>
      </w:r>
      <w:r w:rsidR="00A931DE" w:rsidRPr="00A931DE">
        <w:t> </w:t>
      </w:r>
      <w:r w:rsidRPr="00A931DE">
        <w:t>1—Repeals on 1</w:t>
      </w:r>
      <w:r w:rsidR="00A931DE" w:rsidRPr="00A931DE">
        <w:t> </w:t>
      </w:r>
      <w:r w:rsidRPr="00A931DE">
        <w:t>July 2024</w:t>
      </w:r>
      <w:bookmarkEnd w:id="36"/>
    </w:p>
    <w:p w:rsidR="00B57AAD" w:rsidRPr="00A931DE" w:rsidRDefault="00B57AAD" w:rsidP="00A931DE">
      <w:pPr>
        <w:pStyle w:val="ActHead9"/>
        <w:rPr>
          <w:i w:val="0"/>
        </w:rPr>
      </w:pPr>
      <w:bookmarkStart w:id="37" w:name="_Toc517443380"/>
      <w:r w:rsidRPr="00A931DE">
        <w:t>Income Tax Rates Act 1986</w:t>
      </w:r>
      <w:bookmarkEnd w:id="37"/>
    </w:p>
    <w:p w:rsidR="00B57AAD" w:rsidRPr="00A931DE" w:rsidRDefault="00B57AAD" w:rsidP="00A931DE">
      <w:pPr>
        <w:pStyle w:val="ItemHead"/>
      </w:pPr>
      <w:r w:rsidRPr="00A931DE">
        <w:t>18  Clause</w:t>
      </w:r>
      <w:r w:rsidR="00A931DE" w:rsidRPr="00A931DE">
        <w:t> </w:t>
      </w:r>
      <w:r w:rsidRPr="00A931DE">
        <w:t>1 of Part</w:t>
      </w:r>
      <w:r w:rsidR="00A931DE" w:rsidRPr="00A931DE">
        <w:t> </w:t>
      </w:r>
      <w:r w:rsidRPr="00A931DE">
        <w:t>I of Schedule</w:t>
      </w:r>
      <w:r w:rsidR="00A931DE" w:rsidRPr="00A931DE">
        <w:t> </w:t>
      </w:r>
      <w:r w:rsidRPr="00A931DE">
        <w:t>7 (table dealing with tax rates for resident taxpayers for the 2018</w:t>
      </w:r>
      <w:r w:rsidR="005E0615">
        <w:noBreakHyphen/>
      </w:r>
      <w:r w:rsidRPr="00A931DE">
        <w:t>19, 2019</w:t>
      </w:r>
      <w:r w:rsidR="005E0615">
        <w:noBreakHyphen/>
      </w:r>
      <w:r w:rsidRPr="00A931DE">
        <w:t>20, 2020</w:t>
      </w:r>
      <w:r w:rsidR="005E0615">
        <w:noBreakHyphen/>
      </w:r>
      <w:r w:rsidRPr="00A931DE">
        <w:t>21 or 2021</w:t>
      </w:r>
      <w:r w:rsidR="005E0615">
        <w:noBreakHyphen/>
      </w:r>
      <w:r w:rsidRPr="00A931DE">
        <w:t>22 year of income)</w:t>
      </w:r>
    </w:p>
    <w:p w:rsidR="00B57AAD" w:rsidRPr="00A931DE" w:rsidRDefault="00B57AAD" w:rsidP="00A931DE">
      <w:pPr>
        <w:pStyle w:val="Item"/>
      </w:pPr>
      <w:r w:rsidRPr="00A931DE">
        <w:t>Repeal the table, including the note.</w:t>
      </w:r>
    </w:p>
    <w:p w:rsidR="00B57AAD" w:rsidRPr="00A931DE" w:rsidRDefault="00B57AAD" w:rsidP="00A931DE">
      <w:pPr>
        <w:pStyle w:val="ItemHead"/>
      </w:pPr>
      <w:r w:rsidRPr="00A931DE">
        <w:t>19  Clause</w:t>
      </w:r>
      <w:r w:rsidR="00A931DE" w:rsidRPr="00A931DE">
        <w:t> </w:t>
      </w:r>
      <w:r w:rsidRPr="00A931DE">
        <w:t>1 of Part</w:t>
      </w:r>
      <w:r w:rsidR="00A931DE" w:rsidRPr="00A931DE">
        <w:t> </w:t>
      </w:r>
      <w:r w:rsidRPr="00A931DE">
        <w:t>II of Schedule</w:t>
      </w:r>
      <w:r w:rsidR="00A931DE" w:rsidRPr="00A931DE">
        <w:t> </w:t>
      </w:r>
      <w:r w:rsidRPr="00A931DE">
        <w:t>7 (table dealing with tax rates for non</w:t>
      </w:r>
      <w:r w:rsidR="005E0615">
        <w:noBreakHyphen/>
      </w:r>
      <w:r w:rsidRPr="00A931DE">
        <w:t>resident taxpayers for the 2018</w:t>
      </w:r>
      <w:r w:rsidR="005E0615">
        <w:noBreakHyphen/>
      </w:r>
      <w:r w:rsidRPr="00A931DE">
        <w:t>19, 2019</w:t>
      </w:r>
      <w:r w:rsidR="005E0615">
        <w:noBreakHyphen/>
      </w:r>
      <w:r w:rsidRPr="00A931DE">
        <w:t>20, 2020</w:t>
      </w:r>
      <w:r w:rsidR="005E0615">
        <w:noBreakHyphen/>
      </w:r>
      <w:r w:rsidRPr="00A931DE">
        <w:t>21 or 2021</w:t>
      </w:r>
      <w:r w:rsidR="005E0615">
        <w:noBreakHyphen/>
      </w:r>
      <w:r w:rsidRPr="00A931DE">
        <w:t>22 year of income)</w:t>
      </w:r>
    </w:p>
    <w:p w:rsidR="00B57AAD" w:rsidRPr="00A931DE" w:rsidRDefault="00B57AAD" w:rsidP="00A931DE">
      <w:pPr>
        <w:pStyle w:val="Item"/>
      </w:pPr>
      <w:r w:rsidRPr="00A931DE">
        <w:t>Repeal the table, including the note.</w:t>
      </w:r>
    </w:p>
    <w:p w:rsidR="00B57AAD" w:rsidRPr="00A931DE" w:rsidRDefault="00B57AAD" w:rsidP="00A931DE">
      <w:pPr>
        <w:pStyle w:val="ItemHead"/>
      </w:pPr>
      <w:r w:rsidRPr="00A931DE">
        <w:t>20  Clause</w:t>
      </w:r>
      <w:r w:rsidR="00A931DE" w:rsidRPr="00A931DE">
        <w:t> </w:t>
      </w:r>
      <w:r w:rsidRPr="00A931DE">
        <w:t>1 of Part</w:t>
      </w:r>
      <w:r w:rsidR="00A931DE" w:rsidRPr="00A931DE">
        <w:t> </w:t>
      </w:r>
      <w:r w:rsidRPr="00A931DE">
        <w:t>III of Schedule</w:t>
      </w:r>
      <w:r w:rsidR="00A931DE" w:rsidRPr="00A931DE">
        <w:t> </w:t>
      </w:r>
      <w:r w:rsidRPr="00A931DE">
        <w:t>7 (table dealing with tax rates for working holiday makers for the 2018</w:t>
      </w:r>
      <w:r w:rsidR="005E0615">
        <w:noBreakHyphen/>
      </w:r>
      <w:r w:rsidRPr="00A931DE">
        <w:t>19, 2019</w:t>
      </w:r>
      <w:r w:rsidR="005E0615">
        <w:noBreakHyphen/>
      </w:r>
      <w:r w:rsidRPr="00A931DE">
        <w:t>20, 2020</w:t>
      </w:r>
      <w:r w:rsidR="005E0615">
        <w:noBreakHyphen/>
      </w:r>
      <w:r w:rsidRPr="00A931DE">
        <w:t>21 or 2021</w:t>
      </w:r>
      <w:r w:rsidR="005E0615">
        <w:noBreakHyphen/>
      </w:r>
      <w:r w:rsidRPr="00A931DE">
        <w:t>22 year of income)</w:t>
      </w:r>
    </w:p>
    <w:p w:rsidR="00B57AAD" w:rsidRPr="00A931DE" w:rsidRDefault="00B57AAD" w:rsidP="00A931DE">
      <w:pPr>
        <w:pStyle w:val="Item"/>
      </w:pPr>
      <w:r w:rsidRPr="00A931DE">
        <w:t>Repeal the table, including the note.</w:t>
      </w:r>
    </w:p>
    <w:p w:rsidR="00B57AAD" w:rsidRPr="00A931DE" w:rsidRDefault="00B57AAD" w:rsidP="00A931DE">
      <w:pPr>
        <w:pStyle w:val="ItemHead"/>
      </w:pPr>
      <w:r w:rsidRPr="00A931DE">
        <w:t>21  Repealed law continues for relevant years of income</w:t>
      </w:r>
    </w:p>
    <w:p w:rsidR="00B57AAD" w:rsidRPr="00A931DE" w:rsidRDefault="00B57AAD" w:rsidP="00A931DE">
      <w:pPr>
        <w:pStyle w:val="Item"/>
      </w:pPr>
      <w:r w:rsidRPr="00A931DE">
        <w:t>Despite the repeal of a table by this Division, that table continues to apply, in relation to assessments for a year of income mentioned in the table’s heading, as if that repeal had not happened.</w:t>
      </w:r>
    </w:p>
    <w:p w:rsidR="00B57AAD" w:rsidRPr="00A931DE" w:rsidRDefault="00B57AAD" w:rsidP="00A931DE">
      <w:pPr>
        <w:pStyle w:val="ActHead8"/>
      </w:pPr>
      <w:bookmarkStart w:id="38" w:name="_Toc517443381"/>
      <w:r w:rsidRPr="00A931DE">
        <w:t>Division</w:t>
      </w:r>
      <w:r w:rsidR="00A931DE" w:rsidRPr="00A931DE">
        <w:t> </w:t>
      </w:r>
      <w:r w:rsidRPr="00A931DE">
        <w:t>2—Repeals on 1</w:t>
      </w:r>
      <w:r w:rsidR="00A931DE" w:rsidRPr="00A931DE">
        <w:t> </w:t>
      </w:r>
      <w:r w:rsidRPr="00A931DE">
        <w:t>July 2026</w:t>
      </w:r>
      <w:bookmarkEnd w:id="38"/>
    </w:p>
    <w:p w:rsidR="00B57AAD" w:rsidRPr="00A931DE" w:rsidRDefault="00B57AAD" w:rsidP="00A931DE">
      <w:pPr>
        <w:pStyle w:val="ActHead9"/>
        <w:rPr>
          <w:i w:val="0"/>
        </w:rPr>
      </w:pPr>
      <w:bookmarkStart w:id="39" w:name="_Toc517443382"/>
      <w:r w:rsidRPr="00A931DE">
        <w:t>Income Tax Rates Act 1986</w:t>
      </w:r>
      <w:bookmarkEnd w:id="39"/>
    </w:p>
    <w:p w:rsidR="00B57AAD" w:rsidRPr="00A931DE" w:rsidRDefault="00B57AAD" w:rsidP="00A931DE">
      <w:pPr>
        <w:pStyle w:val="ItemHead"/>
      </w:pPr>
      <w:r w:rsidRPr="00A931DE">
        <w:t>22  Clause</w:t>
      </w:r>
      <w:r w:rsidR="00A931DE" w:rsidRPr="00A931DE">
        <w:t> </w:t>
      </w:r>
      <w:r w:rsidRPr="00A931DE">
        <w:t>1 of Part</w:t>
      </w:r>
      <w:r w:rsidR="00A931DE" w:rsidRPr="00A931DE">
        <w:t> </w:t>
      </w:r>
      <w:r w:rsidRPr="00A931DE">
        <w:t>I of Schedule</w:t>
      </w:r>
      <w:r w:rsidR="00A931DE" w:rsidRPr="00A931DE">
        <w:t> </w:t>
      </w:r>
      <w:r w:rsidRPr="00A931DE">
        <w:t>7 (table dealing with tax rates for resident taxpayers for the 2022</w:t>
      </w:r>
      <w:r w:rsidR="005E0615">
        <w:noBreakHyphen/>
      </w:r>
      <w:r w:rsidRPr="00A931DE">
        <w:t>23 or 2023</w:t>
      </w:r>
      <w:r w:rsidR="005E0615">
        <w:noBreakHyphen/>
      </w:r>
      <w:r w:rsidRPr="00A931DE">
        <w:t>24 year of income)</w:t>
      </w:r>
    </w:p>
    <w:p w:rsidR="00B57AAD" w:rsidRPr="00A931DE" w:rsidRDefault="00B57AAD" w:rsidP="00A931DE">
      <w:pPr>
        <w:pStyle w:val="Item"/>
      </w:pPr>
      <w:r w:rsidRPr="00A931DE">
        <w:t>Repeal the table, including the note.</w:t>
      </w:r>
    </w:p>
    <w:p w:rsidR="00B57AAD" w:rsidRPr="00A931DE" w:rsidRDefault="00B57AAD" w:rsidP="00A931DE">
      <w:pPr>
        <w:pStyle w:val="ItemHead"/>
      </w:pPr>
      <w:r w:rsidRPr="00A931DE">
        <w:lastRenderedPageBreak/>
        <w:t>23  Clause</w:t>
      </w:r>
      <w:r w:rsidR="00A931DE" w:rsidRPr="00A931DE">
        <w:t> </w:t>
      </w:r>
      <w:r w:rsidRPr="00A931DE">
        <w:t>1 of Part</w:t>
      </w:r>
      <w:r w:rsidR="00A931DE" w:rsidRPr="00A931DE">
        <w:t> </w:t>
      </w:r>
      <w:r w:rsidRPr="00A931DE">
        <w:t>II of Schedule</w:t>
      </w:r>
      <w:r w:rsidR="00A931DE" w:rsidRPr="00A931DE">
        <w:t> </w:t>
      </w:r>
      <w:r w:rsidRPr="00A931DE">
        <w:t>7 (table dealing with tax rates for non</w:t>
      </w:r>
      <w:r w:rsidR="005E0615">
        <w:noBreakHyphen/>
      </w:r>
      <w:r w:rsidRPr="00A931DE">
        <w:t>resident taxpayers for the 2022</w:t>
      </w:r>
      <w:r w:rsidR="005E0615">
        <w:noBreakHyphen/>
      </w:r>
      <w:r w:rsidRPr="00A931DE">
        <w:t>23 or 2023</w:t>
      </w:r>
      <w:r w:rsidR="005E0615">
        <w:noBreakHyphen/>
      </w:r>
      <w:r w:rsidRPr="00A931DE">
        <w:t>24 year of income)</w:t>
      </w:r>
    </w:p>
    <w:p w:rsidR="00B57AAD" w:rsidRPr="00A931DE" w:rsidRDefault="00B57AAD" w:rsidP="00A931DE">
      <w:pPr>
        <w:pStyle w:val="Item"/>
      </w:pPr>
      <w:r w:rsidRPr="00A931DE">
        <w:t>Repeal the table, including the note.</w:t>
      </w:r>
    </w:p>
    <w:p w:rsidR="00B57AAD" w:rsidRPr="00A931DE" w:rsidRDefault="00B57AAD" w:rsidP="00A931DE">
      <w:pPr>
        <w:pStyle w:val="ItemHead"/>
      </w:pPr>
      <w:r w:rsidRPr="00A931DE">
        <w:t>24  Clause</w:t>
      </w:r>
      <w:r w:rsidR="00A931DE" w:rsidRPr="00A931DE">
        <w:t> </w:t>
      </w:r>
      <w:r w:rsidRPr="00A931DE">
        <w:t>1 of Part</w:t>
      </w:r>
      <w:r w:rsidR="00A931DE" w:rsidRPr="00A931DE">
        <w:t> </w:t>
      </w:r>
      <w:r w:rsidRPr="00A931DE">
        <w:t>III of Schedule</w:t>
      </w:r>
      <w:r w:rsidR="00A931DE" w:rsidRPr="00A931DE">
        <w:t> </w:t>
      </w:r>
      <w:r w:rsidRPr="00A931DE">
        <w:t>7 (table dealing with tax rates for working holiday makers for the 2022</w:t>
      </w:r>
      <w:r w:rsidR="005E0615">
        <w:noBreakHyphen/>
      </w:r>
      <w:r w:rsidRPr="00A931DE">
        <w:t>23 or 2023</w:t>
      </w:r>
      <w:r w:rsidR="005E0615">
        <w:noBreakHyphen/>
      </w:r>
      <w:r w:rsidRPr="00A931DE">
        <w:t>24 year of income)</w:t>
      </w:r>
    </w:p>
    <w:p w:rsidR="00B57AAD" w:rsidRPr="00A931DE" w:rsidRDefault="00B57AAD" w:rsidP="00A931DE">
      <w:pPr>
        <w:pStyle w:val="Item"/>
      </w:pPr>
      <w:r w:rsidRPr="00A931DE">
        <w:t>Repeal the table, including the note.</w:t>
      </w:r>
    </w:p>
    <w:p w:rsidR="00B57AAD" w:rsidRPr="00A931DE" w:rsidRDefault="00B57AAD" w:rsidP="00A931DE">
      <w:pPr>
        <w:pStyle w:val="ItemHead"/>
      </w:pPr>
      <w:r w:rsidRPr="00A931DE">
        <w:t>25  Repealed law continues for relevant years of income</w:t>
      </w:r>
    </w:p>
    <w:p w:rsidR="005E0615" w:rsidRDefault="00B57AAD" w:rsidP="00A931DE">
      <w:pPr>
        <w:pStyle w:val="Item"/>
      </w:pPr>
      <w:r w:rsidRPr="00A931DE">
        <w:t>Despite the repeal of a tab</w:t>
      </w:r>
      <w:bookmarkStart w:id="40" w:name="_GoBack"/>
      <w:bookmarkEnd w:id="40"/>
      <w:r w:rsidRPr="00A931DE">
        <w:t>le by this Division, that table continues to apply, in relation to assessments for a year of income mentioned in the table’s heading, as if that repeal had not happened.</w:t>
      </w:r>
    </w:p>
    <w:p w:rsidR="0018379C" w:rsidRDefault="0018379C" w:rsidP="0018379C"/>
    <w:p w:rsidR="0018379C" w:rsidRDefault="0018379C" w:rsidP="0018379C">
      <w:pPr>
        <w:pStyle w:val="AssentBk"/>
        <w:keepNext/>
      </w:pPr>
    </w:p>
    <w:p w:rsidR="0018379C" w:rsidRDefault="0018379C" w:rsidP="0018379C">
      <w:pPr>
        <w:pStyle w:val="AssentBk"/>
        <w:keepNext/>
      </w:pPr>
    </w:p>
    <w:p w:rsidR="0018379C" w:rsidRDefault="0018379C" w:rsidP="0018379C">
      <w:pPr>
        <w:pStyle w:val="2ndRd"/>
        <w:keepNext/>
        <w:pBdr>
          <w:top w:val="single" w:sz="2" w:space="1" w:color="auto"/>
        </w:pBdr>
      </w:pPr>
    </w:p>
    <w:p w:rsidR="0018379C" w:rsidRDefault="0018379C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18379C" w:rsidRDefault="0018379C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9 May 2018</w:t>
      </w:r>
    </w:p>
    <w:p w:rsidR="0018379C" w:rsidRDefault="0018379C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18 June 2018</w:t>
      </w:r>
      <w:r>
        <w:t>]</w:t>
      </w:r>
    </w:p>
    <w:p w:rsidR="0018379C" w:rsidRDefault="0018379C" w:rsidP="000C5962"/>
    <w:p w:rsidR="00ED0B86" w:rsidRPr="0018379C" w:rsidRDefault="0018379C" w:rsidP="0018379C">
      <w:pPr>
        <w:framePr w:hSpace="180" w:wrap="around" w:vAnchor="text" w:hAnchor="page" w:x="2383" w:y="4487"/>
      </w:pPr>
      <w:r>
        <w:t>(87/18)</w:t>
      </w:r>
    </w:p>
    <w:p w:rsidR="0018379C" w:rsidRDefault="0018379C"/>
    <w:sectPr w:rsidR="0018379C" w:rsidSect="00ED0B8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00F" w:rsidRDefault="00FC500F" w:rsidP="0048364F">
      <w:pPr>
        <w:spacing w:line="240" w:lineRule="auto"/>
      </w:pPr>
      <w:r>
        <w:separator/>
      </w:r>
    </w:p>
  </w:endnote>
  <w:endnote w:type="continuationSeparator" w:id="0">
    <w:p w:rsidR="00FC500F" w:rsidRDefault="00FC500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00F" w:rsidRPr="005F1388" w:rsidRDefault="00FC500F" w:rsidP="00A931D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9C" w:rsidRDefault="0018379C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18379C" w:rsidRDefault="0018379C" w:rsidP="00CD12A5"/>
  <w:p w:rsidR="00FC500F" w:rsidRDefault="00FC500F" w:rsidP="00A931DE">
    <w:pPr>
      <w:pStyle w:val="Footer"/>
      <w:spacing w:before="120"/>
    </w:pPr>
  </w:p>
  <w:p w:rsidR="00FC500F" w:rsidRPr="005F1388" w:rsidRDefault="00FC500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00F" w:rsidRPr="00ED79B6" w:rsidRDefault="00FC500F" w:rsidP="00A931D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00F" w:rsidRDefault="00FC500F" w:rsidP="00A931D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FC500F" w:rsidTr="00192CB3">
      <w:tc>
        <w:tcPr>
          <w:tcW w:w="646" w:type="dxa"/>
        </w:tcPr>
        <w:p w:rsidR="00FC500F" w:rsidRDefault="00FC500F" w:rsidP="00192CB3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F5D4F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FC500F" w:rsidRDefault="00FC500F" w:rsidP="00192CB3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C013F6">
            <w:rPr>
              <w:i/>
              <w:sz w:val="18"/>
            </w:rPr>
            <w:t>Treasury Laws Amendment (Personal Income Tax Plan)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FC500F" w:rsidRDefault="00FC500F" w:rsidP="00EF0BD5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C013F6">
            <w:rPr>
              <w:i/>
              <w:sz w:val="18"/>
            </w:rPr>
            <w:t xml:space="preserve">No. </w:t>
          </w:r>
          <w:r w:rsidR="00EF0BD5">
            <w:rPr>
              <w:i/>
              <w:sz w:val="18"/>
            </w:rPr>
            <w:t>47</w:t>
          </w:r>
          <w:r w:rsidR="00C013F6">
            <w:rPr>
              <w:i/>
              <w:sz w:val="18"/>
            </w:rPr>
            <w:t>, 2018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C500F" w:rsidRDefault="00FC500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00F" w:rsidRDefault="00FC500F" w:rsidP="00A931D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C500F" w:rsidTr="00192CB3">
      <w:tc>
        <w:tcPr>
          <w:tcW w:w="1247" w:type="dxa"/>
        </w:tcPr>
        <w:p w:rsidR="00FC500F" w:rsidRDefault="00FC500F" w:rsidP="00EF0BD5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C013F6">
            <w:rPr>
              <w:i/>
              <w:sz w:val="18"/>
            </w:rPr>
            <w:t xml:space="preserve">No. </w:t>
          </w:r>
          <w:r w:rsidR="00EF0BD5">
            <w:rPr>
              <w:i/>
              <w:sz w:val="18"/>
            </w:rPr>
            <w:t>47</w:t>
          </w:r>
          <w:r w:rsidR="00C013F6">
            <w:rPr>
              <w:i/>
              <w:sz w:val="18"/>
            </w:rPr>
            <w:t>,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FC500F" w:rsidRDefault="00FC500F" w:rsidP="00192CB3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C013F6">
            <w:rPr>
              <w:i/>
              <w:sz w:val="18"/>
            </w:rPr>
            <w:t>Treasury Laws Amendment (Personal Income Tax Plan)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FC500F" w:rsidRDefault="00FC500F" w:rsidP="00192CB3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F5D4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C500F" w:rsidRPr="00ED79B6" w:rsidRDefault="00FC500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00F" w:rsidRPr="00A961C4" w:rsidRDefault="00FC500F" w:rsidP="00A931DE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FC500F" w:rsidTr="00192CB3">
      <w:tc>
        <w:tcPr>
          <w:tcW w:w="646" w:type="dxa"/>
        </w:tcPr>
        <w:p w:rsidR="00FC500F" w:rsidRDefault="00FC500F" w:rsidP="00192CB3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F5D4F">
            <w:rPr>
              <w:i/>
              <w:noProof/>
              <w:sz w:val="18"/>
            </w:rPr>
            <w:t>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FC500F" w:rsidRDefault="00FC500F" w:rsidP="00192CB3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013F6">
            <w:rPr>
              <w:i/>
              <w:sz w:val="18"/>
            </w:rPr>
            <w:t>Treasury Laws Amendment (Personal Income Tax Plan)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FC500F" w:rsidRDefault="00FC500F" w:rsidP="00EF0BD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013F6">
            <w:rPr>
              <w:i/>
              <w:sz w:val="18"/>
            </w:rPr>
            <w:t xml:space="preserve">No. </w:t>
          </w:r>
          <w:r w:rsidR="00EF0BD5">
            <w:rPr>
              <w:i/>
              <w:sz w:val="18"/>
            </w:rPr>
            <w:t>47</w:t>
          </w:r>
          <w:r w:rsidR="00C013F6">
            <w:rPr>
              <w:i/>
              <w:sz w:val="18"/>
            </w:rPr>
            <w:t>, 2018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FC500F" w:rsidRPr="00A961C4" w:rsidRDefault="00FC500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00F" w:rsidRPr="00A961C4" w:rsidRDefault="00FC500F" w:rsidP="00A931D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C500F" w:rsidTr="00A931DE">
      <w:tc>
        <w:tcPr>
          <w:tcW w:w="1247" w:type="dxa"/>
        </w:tcPr>
        <w:p w:rsidR="00FC500F" w:rsidRDefault="00FC500F" w:rsidP="00EF0BD5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013F6">
            <w:rPr>
              <w:i/>
              <w:sz w:val="18"/>
            </w:rPr>
            <w:t xml:space="preserve">No. </w:t>
          </w:r>
          <w:r w:rsidR="00EF0BD5">
            <w:rPr>
              <w:i/>
              <w:sz w:val="18"/>
            </w:rPr>
            <w:t>47</w:t>
          </w:r>
          <w:r w:rsidR="00C013F6">
            <w:rPr>
              <w:i/>
              <w:sz w:val="18"/>
            </w:rPr>
            <w:t>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FC500F" w:rsidRDefault="00FC500F" w:rsidP="00192CB3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013F6">
            <w:rPr>
              <w:i/>
              <w:sz w:val="18"/>
            </w:rPr>
            <w:t>Treasury Laws Amendment (Personal Income Tax Plan)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FC500F" w:rsidRDefault="00FC500F" w:rsidP="00192CB3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F5D4F">
            <w:rPr>
              <w:i/>
              <w:noProof/>
              <w:sz w:val="18"/>
            </w:rPr>
            <w:t>21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FC500F" w:rsidRPr="00055B5C" w:rsidRDefault="00FC500F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00F" w:rsidRPr="00A961C4" w:rsidRDefault="00FC500F" w:rsidP="00A931D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C500F" w:rsidTr="00192CB3">
      <w:tc>
        <w:tcPr>
          <w:tcW w:w="1247" w:type="dxa"/>
        </w:tcPr>
        <w:p w:rsidR="00FC500F" w:rsidRDefault="00FC500F" w:rsidP="00EF0BD5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013F6">
            <w:rPr>
              <w:i/>
              <w:sz w:val="18"/>
            </w:rPr>
            <w:t xml:space="preserve">No. </w:t>
          </w:r>
          <w:r w:rsidR="00EF0BD5">
            <w:rPr>
              <w:i/>
              <w:sz w:val="18"/>
            </w:rPr>
            <w:t>47</w:t>
          </w:r>
          <w:r w:rsidR="00C013F6">
            <w:rPr>
              <w:i/>
              <w:sz w:val="18"/>
            </w:rPr>
            <w:t>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FC500F" w:rsidRDefault="00FC500F" w:rsidP="00192CB3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013F6">
            <w:rPr>
              <w:i/>
              <w:sz w:val="18"/>
            </w:rPr>
            <w:t>Treasury Laws Amendment (Personal Income Tax Plan)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FC500F" w:rsidRDefault="00FC500F" w:rsidP="00192CB3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F5D4F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FC500F" w:rsidRPr="00A961C4" w:rsidRDefault="00FC500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00F" w:rsidRDefault="00FC500F" w:rsidP="0048364F">
      <w:pPr>
        <w:spacing w:line="240" w:lineRule="auto"/>
      </w:pPr>
      <w:r>
        <w:separator/>
      </w:r>
    </w:p>
  </w:footnote>
  <w:footnote w:type="continuationSeparator" w:id="0">
    <w:p w:rsidR="00FC500F" w:rsidRDefault="00FC500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00F" w:rsidRPr="005F1388" w:rsidRDefault="00FC500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00F" w:rsidRPr="005F1388" w:rsidRDefault="00FC500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00F" w:rsidRPr="005F1388" w:rsidRDefault="00FC500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00F" w:rsidRPr="00ED79B6" w:rsidRDefault="00FC500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00F" w:rsidRPr="00ED79B6" w:rsidRDefault="00FC500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00F" w:rsidRPr="00ED79B6" w:rsidRDefault="00FC500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00F" w:rsidRPr="00A961C4" w:rsidRDefault="00FC500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F5D4F">
      <w:rPr>
        <w:b/>
        <w:sz w:val="20"/>
      </w:rPr>
      <w:fldChar w:fldCharType="separate"/>
    </w:r>
    <w:r w:rsidR="00EF5D4F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EF5D4F">
      <w:rPr>
        <w:sz w:val="20"/>
      </w:rPr>
      <w:fldChar w:fldCharType="separate"/>
    </w:r>
    <w:r w:rsidR="00EF5D4F">
      <w:rPr>
        <w:noProof/>
        <w:sz w:val="20"/>
      </w:rPr>
      <w:t>Personal income tax reform</w:t>
    </w:r>
    <w:r>
      <w:rPr>
        <w:sz w:val="20"/>
      </w:rPr>
      <w:fldChar w:fldCharType="end"/>
    </w:r>
  </w:p>
  <w:p w:rsidR="00FC500F" w:rsidRPr="00A961C4" w:rsidRDefault="00FC500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EF5D4F">
      <w:rPr>
        <w:b/>
        <w:sz w:val="20"/>
      </w:rPr>
      <w:fldChar w:fldCharType="separate"/>
    </w:r>
    <w:r w:rsidR="00EF5D4F">
      <w:rPr>
        <w:b/>
        <w:noProof/>
        <w:sz w:val="20"/>
      </w:rPr>
      <w:t>Part 3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EF5D4F">
      <w:rPr>
        <w:sz w:val="20"/>
      </w:rPr>
      <w:fldChar w:fldCharType="separate"/>
    </w:r>
    <w:r w:rsidR="00EF5D4F">
      <w:rPr>
        <w:noProof/>
        <w:sz w:val="20"/>
      </w:rPr>
      <w:t>Later repeals</w:t>
    </w:r>
    <w:r>
      <w:rPr>
        <w:sz w:val="20"/>
      </w:rPr>
      <w:fldChar w:fldCharType="end"/>
    </w:r>
  </w:p>
  <w:p w:rsidR="00FC500F" w:rsidRPr="00A961C4" w:rsidRDefault="00FC500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00F" w:rsidRPr="00A961C4" w:rsidRDefault="00FC500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EF5D4F">
      <w:rPr>
        <w:sz w:val="20"/>
      </w:rPr>
      <w:fldChar w:fldCharType="separate"/>
    </w:r>
    <w:r w:rsidR="00EF5D4F">
      <w:rPr>
        <w:noProof/>
        <w:sz w:val="20"/>
      </w:rPr>
      <w:t>Personal income tax reform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F5D4F">
      <w:rPr>
        <w:b/>
        <w:sz w:val="20"/>
      </w:rPr>
      <w:fldChar w:fldCharType="separate"/>
    </w:r>
    <w:r w:rsidR="00EF5D4F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:rsidR="00FC500F" w:rsidRPr="00A961C4" w:rsidRDefault="00FC500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EF5D4F">
      <w:rPr>
        <w:sz w:val="20"/>
      </w:rPr>
      <w:fldChar w:fldCharType="separate"/>
    </w:r>
    <w:r w:rsidR="00EF5D4F">
      <w:rPr>
        <w:noProof/>
        <w:sz w:val="20"/>
      </w:rPr>
      <w:t>Later repeals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EF5D4F">
      <w:rPr>
        <w:b/>
        <w:sz w:val="20"/>
      </w:rPr>
      <w:fldChar w:fldCharType="separate"/>
    </w:r>
    <w:r w:rsidR="00EF5D4F">
      <w:rPr>
        <w:b/>
        <w:noProof/>
        <w:sz w:val="20"/>
      </w:rPr>
      <w:t>Part 3</w:t>
    </w:r>
    <w:r w:rsidRPr="00A961C4">
      <w:rPr>
        <w:b/>
        <w:sz w:val="20"/>
      </w:rPr>
      <w:fldChar w:fldCharType="end"/>
    </w:r>
  </w:p>
  <w:p w:rsidR="00FC500F" w:rsidRPr="00A961C4" w:rsidRDefault="00FC500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00F" w:rsidRPr="00A961C4" w:rsidRDefault="00FC500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C6EB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81AFE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228A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3A4E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9C2F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08C8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4621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90C9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648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DC0F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E6"/>
    <w:rsid w:val="0000409C"/>
    <w:rsid w:val="000113BC"/>
    <w:rsid w:val="000136AF"/>
    <w:rsid w:val="000417C9"/>
    <w:rsid w:val="00055B5C"/>
    <w:rsid w:val="00056391"/>
    <w:rsid w:val="00060FF9"/>
    <w:rsid w:val="000614BF"/>
    <w:rsid w:val="00071497"/>
    <w:rsid w:val="00097B20"/>
    <w:rsid w:val="000A0AED"/>
    <w:rsid w:val="000B1FD2"/>
    <w:rsid w:val="000D05EF"/>
    <w:rsid w:val="000D57AD"/>
    <w:rsid w:val="000F21C1"/>
    <w:rsid w:val="00101D90"/>
    <w:rsid w:val="0010745C"/>
    <w:rsid w:val="00113BD1"/>
    <w:rsid w:val="00122206"/>
    <w:rsid w:val="0015646E"/>
    <w:rsid w:val="001643C9"/>
    <w:rsid w:val="00165568"/>
    <w:rsid w:val="00166C2F"/>
    <w:rsid w:val="001716C9"/>
    <w:rsid w:val="00173363"/>
    <w:rsid w:val="00173B94"/>
    <w:rsid w:val="0018379C"/>
    <w:rsid w:val="001854B4"/>
    <w:rsid w:val="00192CB3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201D27"/>
    <w:rsid w:val="00202618"/>
    <w:rsid w:val="00240749"/>
    <w:rsid w:val="00263820"/>
    <w:rsid w:val="00275197"/>
    <w:rsid w:val="00293B89"/>
    <w:rsid w:val="00297ECB"/>
    <w:rsid w:val="002B5A30"/>
    <w:rsid w:val="002D043A"/>
    <w:rsid w:val="002D395A"/>
    <w:rsid w:val="002E5BC8"/>
    <w:rsid w:val="003415D3"/>
    <w:rsid w:val="00350417"/>
    <w:rsid w:val="00352B0F"/>
    <w:rsid w:val="00375C6C"/>
    <w:rsid w:val="00386E0B"/>
    <w:rsid w:val="003A7B3C"/>
    <w:rsid w:val="003C5F2B"/>
    <w:rsid w:val="003D0BFE"/>
    <w:rsid w:val="003D5700"/>
    <w:rsid w:val="00405579"/>
    <w:rsid w:val="00407032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96F97"/>
    <w:rsid w:val="004C7C8C"/>
    <w:rsid w:val="004E2A4A"/>
    <w:rsid w:val="004F0D23"/>
    <w:rsid w:val="004F1FAC"/>
    <w:rsid w:val="004F39E6"/>
    <w:rsid w:val="004F6B74"/>
    <w:rsid w:val="005053AC"/>
    <w:rsid w:val="00516B8D"/>
    <w:rsid w:val="00537FBC"/>
    <w:rsid w:val="00543469"/>
    <w:rsid w:val="00551B54"/>
    <w:rsid w:val="005569C3"/>
    <w:rsid w:val="00584811"/>
    <w:rsid w:val="00593AA6"/>
    <w:rsid w:val="00594161"/>
    <w:rsid w:val="00594749"/>
    <w:rsid w:val="005A0D92"/>
    <w:rsid w:val="005B4067"/>
    <w:rsid w:val="005C3F41"/>
    <w:rsid w:val="005E0615"/>
    <w:rsid w:val="005E152A"/>
    <w:rsid w:val="00600219"/>
    <w:rsid w:val="00641DE5"/>
    <w:rsid w:val="00656F0C"/>
    <w:rsid w:val="00677CC2"/>
    <w:rsid w:val="00681F92"/>
    <w:rsid w:val="006842C2"/>
    <w:rsid w:val="00685F42"/>
    <w:rsid w:val="0069207B"/>
    <w:rsid w:val="006C2874"/>
    <w:rsid w:val="006C7F8C"/>
    <w:rsid w:val="006D380D"/>
    <w:rsid w:val="006E0135"/>
    <w:rsid w:val="006E303A"/>
    <w:rsid w:val="006F7E19"/>
    <w:rsid w:val="00700B2C"/>
    <w:rsid w:val="00701CD2"/>
    <w:rsid w:val="00712D8D"/>
    <w:rsid w:val="00713084"/>
    <w:rsid w:val="00714B26"/>
    <w:rsid w:val="00731E00"/>
    <w:rsid w:val="00743B95"/>
    <w:rsid w:val="007440B7"/>
    <w:rsid w:val="007634AD"/>
    <w:rsid w:val="007715C9"/>
    <w:rsid w:val="00774EDD"/>
    <w:rsid w:val="007757EC"/>
    <w:rsid w:val="007E7D4A"/>
    <w:rsid w:val="007F7EAC"/>
    <w:rsid w:val="008006CC"/>
    <w:rsid w:val="00807F18"/>
    <w:rsid w:val="00827D1D"/>
    <w:rsid w:val="00831E8D"/>
    <w:rsid w:val="00841B76"/>
    <w:rsid w:val="00856A31"/>
    <w:rsid w:val="00857D6B"/>
    <w:rsid w:val="008754D0"/>
    <w:rsid w:val="00877D48"/>
    <w:rsid w:val="00883781"/>
    <w:rsid w:val="00885570"/>
    <w:rsid w:val="00892AB3"/>
    <w:rsid w:val="00893958"/>
    <w:rsid w:val="008A2E77"/>
    <w:rsid w:val="008C6F6F"/>
    <w:rsid w:val="008D0EE0"/>
    <w:rsid w:val="008F4F1C"/>
    <w:rsid w:val="008F77C4"/>
    <w:rsid w:val="009103F3"/>
    <w:rsid w:val="00916ED0"/>
    <w:rsid w:val="00932377"/>
    <w:rsid w:val="00967042"/>
    <w:rsid w:val="0098255A"/>
    <w:rsid w:val="009845BE"/>
    <w:rsid w:val="009969C9"/>
    <w:rsid w:val="00A048FF"/>
    <w:rsid w:val="00A10775"/>
    <w:rsid w:val="00A231E2"/>
    <w:rsid w:val="00A36C48"/>
    <w:rsid w:val="00A41E0B"/>
    <w:rsid w:val="00A55631"/>
    <w:rsid w:val="00A64912"/>
    <w:rsid w:val="00A70A74"/>
    <w:rsid w:val="00A931DE"/>
    <w:rsid w:val="00AA3795"/>
    <w:rsid w:val="00AC1E75"/>
    <w:rsid w:val="00AD5641"/>
    <w:rsid w:val="00AE1088"/>
    <w:rsid w:val="00AF1BA4"/>
    <w:rsid w:val="00B032D8"/>
    <w:rsid w:val="00B33B3C"/>
    <w:rsid w:val="00B57AAD"/>
    <w:rsid w:val="00B6382D"/>
    <w:rsid w:val="00B8158C"/>
    <w:rsid w:val="00BA5026"/>
    <w:rsid w:val="00BB40BF"/>
    <w:rsid w:val="00BC0CD1"/>
    <w:rsid w:val="00BE719A"/>
    <w:rsid w:val="00BE720A"/>
    <w:rsid w:val="00BF0461"/>
    <w:rsid w:val="00BF4944"/>
    <w:rsid w:val="00BF56D4"/>
    <w:rsid w:val="00C013F6"/>
    <w:rsid w:val="00C04409"/>
    <w:rsid w:val="00C067E5"/>
    <w:rsid w:val="00C164CA"/>
    <w:rsid w:val="00C176CF"/>
    <w:rsid w:val="00C42BF8"/>
    <w:rsid w:val="00C460AE"/>
    <w:rsid w:val="00C50043"/>
    <w:rsid w:val="00C54E84"/>
    <w:rsid w:val="00C7573B"/>
    <w:rsid w:val="00C76CF3"/>
    <w:rsid w:val="00CE1E31"/>
    <w:rsid w:val="00CF0BB2"/>
    <w:rsid w:val="00D00EAA"/>
    <w:rsid w:val="00D13441"/>
    <w:rsid w:val="00D243A3"/>
    <w:rsid w:val="00D24964"/>
    <w:rsid w:val="00D42407"/>
    <w:rsid w:val="00D477C3"/>
    <w:rsid w:val="00D52EFE"/>
    <w:rsid w:val="00D63EF6"/>
    <w:rsid w:val="00D64AA5"/>
    <w:rsid w:val="00D70DFB"/>
    <w:rsid w:val="00D73029"/>
    <w:rsid w:val="00D766DF"/>
    <w:rsid w:val="00DE2002"/>
    <w:rsid w:val="00DF7AE9"/>
    <w:rsid w:val="00E05704"/>
    <w:rsid w:val="00E211B0"/>
    <w:rsid w:val="00E24D66"/>
    <w:rsid w:val="00E54292"/>
    <w:rsid w:val="00E74DC7"/>
    <w:rsid w:val="00E87699"/>
    <w:rsid w:val="00E947C6"/>
    <w:rsid w:val="00ED0B86"/>
    <w:rsid w:val="00ED492F"/>
    <w:rsid w:val="00EF0BD5"/>
    <w:rsid w:val="00EF2E3A"/>
    <w:rsid w:val="00EF5D4F"/>
    <w:rsid w:val="00F047E2"/>
    <w:rsid w:val="00F078DC"/>
    <w:rsid w:val="00F13E86"/>
    <w:rsid w:val="00F17B00"/>
    <w:rsid w:val="00F677A9"/>
    <w:rsid w:val="00F84CF5"/>
    <w:rsid w:val="00F92D35"/>
    <w:rsid w:val="00FA420B"/>
    <w:rsid w:val="00FC500F"/>
    <w:rsid w:val="00FD1E13"/>
    <w:rsid w:val="00FD7EB1"/>
    <w:rsid w:val="00FE1086"/>
    <w:rsid w:val="00FE41C9"/>
    <w:rsid w:val="00FE7A54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31D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B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B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B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B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B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B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B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B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B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931DE"/>
  </w:style>
  <w:style w:type="paragraph" w:customStyle="1" w:styleId="OPCParaBase">
    <w:name w:val="OPCParaBase"/>
    <w:link w:val="OPCParaBaseChar"/>
    <w:qFormat/>
    <w:rsid w:val="00A931D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A931D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931D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931D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931D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link w:val="ActHead4Char"/>
    <w:qFormat/>
    <w:rsid w:val="00A931D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931D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931D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931D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931D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931D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A931DE"/>
  </w:style>
  <w:style w:type="paragraph" w:customStyle="1" w:styleId="Blocks">
    <w:name w:val="Blocks"/>
    <w:aliases w:val="bb"/>
    <w:basedOn w:val="OPCParaBase"/>
    <w:qFormat/>
    <w:rsid w:val="00A931D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931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931D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931DE"/>
    <w:rPr>
      <w:i/>
    </w:rPr>
  </w:style>
  <w:style w:type="paragraph" w:customStyle="1" w:styleId="BoxList">
    <w:name w:val="BoxList"/>
    <w:aliases w:val="bl"/>
    <w:basedOn w:val="BoxText"/>
    <w:qFormat/>
    <w:rsid w:val="00A931D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931D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931D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931DE"/>
    <w:pPr>
      <w:ind w:left="1985" w:hanging="851"/>
    </w:pPr>
  </w:style>
  <w:style w:type="character" w:customStyle="1" w:styleId="CharAmPartNo">
    <w:name w:val="CharAmPartNo"/>
    <w:basedOn w:val="OPCCharBase"/>
    <w:qFormat/>
    <w:rsid w:val="00A931DE"/>
  </w:style>
  <w:style w:type="character" w:customStyle="1" w:styleId="CharAmPartText">
    <w:name w:val="CharAmPartText"/>
    <w:basedOn w:val="OPCCharBase"/>
    <w:qFormat/>
    <w:rsid w:val="00A931DE"/>
  </w:style>
  <w:style w:type="character" w:customStyle="1" w:styleId="CharAmSchNo">
    <w:name w:val="CharAmSchNo"/>
    <w:basedOn w:val="OPCCharBase"/>
    <w:qFormat/>
    <w:rsid w:val="00A931DE"/>
  </w:style>
  <w:style w:type="character" w:customStyle="1" w:styleId="CharAmSchText">
    <w:name w:val="CharAmSchText"/>
    <w:basedOn w:val="OPCCharBase"/>
    <w:qFormat/>
    <w:rsid w:val="00A931DE"/>
  </w:style>
  <w:style w:type="character" w:customStyle="1" w:styleId="CharBoldItalic">
    <w:name w:val="CharBoldItalic"/>
    <w:basedOn w:val="OPCCharBase"/>
    <w:uiPriority w:val="1"/>
    <w:qFormat/>
    <w:rsid w:val="00A931DE"/>
    <w:rPr>
      <w:b/>
      <w:i/>
    </w:rPr>
  </w:style>
  <w:style w:type="character" w:customStyle="1" w:styleId="CharChapNo">
    <w:name w:val="CharChapNo"/>
    <w:basedOn w:val="OPCCharBase"/>
    <w:uiPriority w:val="1"/>
    <w:qFormat/>
    <w:rsid w:val="00A931DE"/>
  </w:style>
  <w:style w:type="character" w:customStyle="1" w:styleId="CharChapText">
    <w:name w:val="CharChapText"/>
    <w:basedOn w:val="OPCCharBase"/>
    <w:uiPriority w:val="1"/>
    <w:qFormat/>
    <w:rsid w:val="00A931DE"/>
  </w:style>
  <w:style w:type="character" w:customStyle="1" w:styleId="CharDivNo">
    <w:name w:val="CharDivNo"/>
    <w:basedOn w:val="OPCCharBase"/>
    <w:uiPriority w:val="1"/>
    <w:qFormat/>
    <w:rsid w:val="00A931DE"/>
  </w:style>
  <w:style w:type="character" w:customStyle="1" w:styleId="CharDivText">
    <w:name w:val="CharDivText"/>
    <w:basedOn w:val="OPCCharBase"/>
    <w:uiPriority w:val="1"/>
    <w:qFormat/>
    <w:rsid w:val="00A931DE"/>
  </w:style>
  <w:style w:type="character" w:customStyle="1" w:styleId="CharItalic">
    <w:name w:val="CharItalic"/>
    <w:basedOn w:val="OPCCharBase"/>
    <w:uiPriority w:val="1"/>
    <w:qFormat/>
    <w:rsid w:val="00A931DE"/>
    <w:rPr>
      <w:i/>
    </w:rPr>
  </w:style>
  <w:style w:type="character" w:customStyle="1" w:styleId="CharPartNo">
    <w:name w:val="CharPartNo"/>
    <w:basedOn w:val="OPCCharBase"/>
    <w:uiPriority w:val="1"/>
    <w:qFormat/>
    <w:rsid w:val="00A931DE"/>
  </w:style>
  <w:style w:type="character" w:customStyle="1" w:styleId="CharPartText">
    <w:name w:val="CharPartText"/>
    <w:basedOn w:val="OPCCharBase"/>
    <w:uiPriority w:val="1"/>
    <w:qFormat/>
    <w:rsid w:val="00A931DE"/>
  </w:style>
  <w:style w:type="character" w:customStyle="1" w:styleId="CharSectno">
    <w:name w:val="CharSectno"/>
    <w:basedOn w:val="OPCCharBase"/>
    <w:qFormat/>
    <w:rsid w:val="00A931DE"/>
  </w:style>
  <w:style w:type="character" w:customStyle="1" w:styleId="CharSubdNo">
    <w:name w:val="CharSubdNo"/>
    <w:basedOn w:val="OPCCharBase"/>
    <w:uiPriority w:val="1"/>
    <w:qFormat/>
    <w:rsid w:val="00A931DE"/>
  </w:style>
  <w:style w:type="character" w:customStyle="1" w:styleId="CharSubdText">
    <w:name w:val="CharSubdText"/>
    <w:basedOn w:val="OPCCharBase"/>
    <w:uiPriority w:val="1"/>
    <w:qFormat/>
    <w:rsid w:val="00A931DE"/>
  </w:style>
  <w:style w:type="paragraph" w:customStyle="1" w:styleId="CTA--">
    <w:name w:val="CTA --"/>
    <w:basedOn w:val="OPCParaBase"/>
    <w:next w:val="Normal"/>
    <w:rsid w:val="00A931D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931D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931D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931D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931D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931D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931D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931D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931D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931D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931D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931D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931D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931D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931D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931D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931D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931D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931D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931D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931D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931D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931D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931D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931D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A931D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931D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931D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931D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931D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931D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931DE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931D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931D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931D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931D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931D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931D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931D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931D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931D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931D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931D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931D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931D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931D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931D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931D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931D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931D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931D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931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931D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931D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931D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931DE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931DE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931DE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A931DE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931D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931D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A931D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A931D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931D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931D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931D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931D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931D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931D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931D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931D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931D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931DE"/>
    <w:rPr>
      <w:sz w:val="16"/>
    </w:rPr>
  </w:style>
  <w:style w:type="table" w:customStyle="1" w:styleId="CFlag">
    <w:name w:val="CFlag"/>
    <w:basedOn w:val="TableNormal"/>
    <w:uiPriority w:val="99"/>
    <w:rsid w:val="00A931DE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A931D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931D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A931D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931D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A931D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931D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931D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931D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931D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A931DE"/>
    <w:pPr>
      <w:spacing w:before="120"/>
    </w:pPr>
  </w:style>
  <w:style w:type="paragraph" w:customStyle="1" w:styleId="TableTextEndNotes">
    <w:name w:val="TableTextEndNotes"/>
    <w:aliases w:val="Tten"/>
    <w:basedOn w:val="Normal"/>
    <w:rsid w:val="00A931DE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A931D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931D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931D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931D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931D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931D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931D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931D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931D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931D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931D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931DE"/>
  </w:style>
  <w:style w:type="character" w:customStyle="1" w:styleId="CharSubPartNoCASA">
    <w:name w:val="CharSubPartNo(CASA)"/>
    <w:basedOn w:val="OPCCharBase"/>
    <w:uiPriority w:val="1"/>
    <w:rsid w:val="00A931DE"/>
  </w:style>
  <w:style w:type="paragraph" w:customStyle="1" w:styleId="ENoteTTIndentHeadingSub">
    <w:name w:val="ENoteTTIndentHeadingSub"/>
    <w:aliases w:val="enTTHis"/>
    <w:basedOn w:val="OPCParaBase"/>
    <w:rsid w:val="00A931D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931D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931D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931DE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A9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A931D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931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931DE"/>
    <w:rPr>
      <w:sz w:val="22"/>
    </w:rPr>
  </w:style>
  <w:style w:type="paragraph" w:customStyle="1" w:styleId="SOTextNote">
    <w:name w:val="SO TextNote"/>
    <w:aliases w:val="sont"/>
    <w:basedOn w:val="SOText"/>
    <w:qFormat/>
    <w:rsid w:val="00A931D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931D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931DE"/>
    <w:rPr>
      <w:sz w:val="22"/>
    </w:rPr>
  </w:style>
  <w:style w:type="paragraph" w:customStyle="1" w:styleId="FileName">
    <w:name w:val="FileName"/>
    <w:basedOn w:val="Normal"/>
    <w:rsid w:val="00A931D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931D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931D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931D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931D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931D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931D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931D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931D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931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931DE"/>
    <w:rPr>
      <w:sz w:val="22"/>
    </w:rPr>
  </w:style>
  <w:style w:type="character" w:customStyle="1" w:styleId="ActHead4Char">
    <w:name w:val="ActHead 4 Char"/>
    <w:aliases w:val="sd Char"/>
    <w:link w:val="ActHead4"/>
    <w:rsid w:val="00B57AAD"/>
    <w:rPr>
      <w:rFonts w:eastAsia="Times New Roman" w:cs="Times New Roman"/>
      <w:b/>
      <w:kern w:val="28"/>
      <w:sz w:val="26"/>
      <w:lang w:eastAsia="en-AU"/>
    </w:rPr>
  </w:style>
  <w:style w:type="paragraph" w:customStyle="1" w:styleId="tableText0">
    <w:name w:val="table.Text"/>
    <w:basedOn w:val="Normal"/>
    <w:rsid w:val="00B57AAD"/>
    <w:pPr>
      <w:spacing w:before="24" w:after="24"/>
    </w:pPr>
    <w:rPr>
      <w:rFonts w:eastAsia="Calibri" w:cs="Times New Roman"/>
      <w:sz w:val="20"/>
    </w:rPr>
  </w:style>
  <w:style w:type="paragraph" w:customStyle="1" w:styleId="tableIndentText">
    <w:name w:val="table.Indent.Text"/>
    <w:rsid w:val="00B57AAD"/>
    <w:pPr>
      <w:tabs>
        <w:tab w:val="left" w:leader="dot" w:pos="5245"/>
      </w:tabs>
      <w:spacing w:before="24" w:after="24"/>
      <w:ind w:left="851" w:hanging="284"/>
    </w:pPr>
    <w:rPr>
      <w:rFonts w:ascii="Times" w:eastAsia="Times New Roman" w:hAnsi="Times" w:cs="Times New Roman"/>
    </w:rPr>
  </w:style>
  <w:style w:type="character" w:customStyle="1" w:styleId="ItemHeadChar">
    <w:name w:val="ItemHead Char"/>
    <w:aliases w:val="ih Char"/>
    <w:basedOn w:val="DefaultParagraphFont"/>
    <w:link w:val="ItemHead"/>
    <w:rsid w:val="00B57AAD"/>
    <w:rPr>
      <w:rFonts w:ascii="Arial" w:eastAsia="Times New Roman" w:hAnsi="Arial" w:cs="Times New Roman"/>
      <w:b/>
      <w:kern w:val="28"/>
      <w:sz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A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F7E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7EA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D0B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B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B8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B8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B8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B8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B8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B8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B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ED0B86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ED0B86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ED0B86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ED0B86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ED0B86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ED0B86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ED0B86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ED0B86"/>
  </w:style>
  <w:style w:type="character" w:customStyle="1" w:styleId="ShortTCPChar">
    <w:name w:val="ShortTCP Char"/>
    <w:basedOn w:val="ShortTChar"/>
    <w:link w:val="ShortTCP"/>
    <w:rsid w:val="00ED0B86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ED0B86"/>
    <w:pPr>
      <w:spacing w:before="400"/>
    </w:pPr>
  </w:style>
  <w:style w:type="character" w:customStyle="1" w:styleId="ActNoCPChar">
    <w:name w:val="ActNoCP Char"/>
    <w:basedOn w:val="ActnoChar"/>
    <w:link w:val="ActNoCP"/>
    <w:rsid w:val="00ED0B86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ED0B8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18379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8379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8379C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31D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B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B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B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B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B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B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B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B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B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931DE"/>
  </w:style>
  <w:style w:type="paragraph" w:customStyle="1" w:styleId="OPCParaBase">
    <w:name w:val="OPCParaBase"/>
    <w:link w:val="OPCParaBaseChar"/>
    <w:qFormat/>
    <w:rsid w:val="00A931D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A931D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931D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931D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931D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link w:val="ActHead4Char"/>
    <w:qFormat/>
    <w:rsid w:val="00A931D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931D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931D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931D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931D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931D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A931DE"/>
  </w:style>
  <w:style w:type="paragraph" w:customStyle="1" w:styleId="Blocks">
    <w:name w:val="Blocks"/>
    <w:aliases w:val="bb"/>
    <w:basedOn w:val="OPCParaBase"/>
    <w:qFormat/>
    <w:rsid w:val="00A931D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931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931D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931DE"/>
    <w:rPr>
      <w:i/>
    </w:rPr>
  </w:style>
  <w:style w:type="paragraph" w:customStyle="1" w:styleId="BoxList">
    <w:name w:val="BoxList"/>
    <w:aliases w:val="bl"/>
    <w:basedOn w:val="BoxText"/>
    <w:qFormat/>
    <w:rsid w:val="00A931D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931D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931D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931DE"/>
    <w:pPr>
      <w:ind w:left="1985" w:hanging="851"/>
    </w:pPr>
  </w:style>
  <w:style w:type="character" w:customStyle="1" w:styleId="CharAmPartNo">
    <w:name w:val="CharAmPartNo"/>
    <w:basedOn w:val="OPCCharBase"/>
    <w:qFormat/>
    <w:rsid w:val="00A931DE"/>
  </w:style>
  <w:style w:type="character" w:customStyle="1" w:styleId="CharAmPartText">
    <w:name w:val="CharAmPartText"/>
    <w:basedOn w:val="OPCCharBase"/>
    <w:qFormat/>
    <w:rsid w:val="00A931DE"/>
  </w:style>
  <w:style w:type="character" w:customStyle="1" w:styleId="CharAmSchNo">
    <w:name w:val="CharAmSchNo"/>
    <w:basedOn w:val="OPCCharBase"/>
    <w:qFormat/>
    <w:rsid w:val="00A931DE"/>
  </w:style>
  <w:style w:type="character" w:customStyle="1" w:styleId="CharAmSchText">
    <w:name w:val="CharAmSchText"/>
    <w:basedOn w:val="OPCCharBase"/>
    <w:qFormat/>
    <w:rsid w:val="00A931DE"/>
  </w:style>
  <w:style w:type="character" w:customStyle="1" w:styleId="CharBoldItalic">
    <w:name w:val="CharBoldItalic"/>
    <w:basedOn w:val="OPCCharBase"/>
    <w:uiPriority w:val="1"/>
    <w:qFormat/>
    <w:rsid w:val="00A931DE"/>
    <w:rPr>
      <w:b/>
      <w:i/>
    </w:rPr>
  </w:style>
  <w:style w:type="character" w:customStyle="1" w:styleId="CharChapNo">
    <w:name w:val="CharChapNo"/>
    <w:basedOn w:val="OPCCharBase"/>
    <w:uiPriority w:val="1"/>
    <w:qFormat/>
    <w:rsid w:val="00A931DE"/>
  </w:style>
  <w:style w:type="character" w:customStyle="1" w:styleId="CharChapText">
    <w:name w:val="CharChapText"/>
    <w:basedOn w:val="OPCCharBase"/>
    <w:uiPriority w:val="1"/>
    <w:qFormat/>
    <w:rsid w:val="00A931DE"/>
  </w:style>
  <w:style w:type="character" w:customStyle="1" w:styleId="CharDivNo">
    <w:name w:val="CharDivNo"/>
    <w:basedOn w:val="OPCCharBase"/>
    <w:uiPriority w:val="1"/>
    <w:qFormat/>
    <w:rsid w:val="00A931DE"/>
  </w:style>
  <w:style w:type="character" w:customStyle="1" w:styleId="CharDivText">
    <w:name w:val="CharDivText"/>
    <w:basedOn w:val="OPCCharBase"/>
    <w:uiPriority w:val="1"/>
    <w:qFormat/>
    <w:rsid w:val="00A931DE"/>
  </w:style>
  <w:style w:type="character" w:customStyle="1" w:styleId="CharItalic">
    <w:name w:val="CharItalic"/>
    <w:basedOn w:val="OPCCharBase"/>
    <w:uiPriority w:val="1"/>
    <w:qFormat/>
    <w:rsid w:val="00A931DE"/>
    <w:rPr>
      <w:i/>
    </w:rPr>
  </w:style>
  <w:style w:type="character" w:customStyle="1" w:styleId="CharPartNo">
    <w:name w:val="CharPartNo"/>
    <w:basedOn w:val="OPCCharBase"/>
    <w:uiPriority w:val="1"/>
    <w:qFormat/>
    <w:rsid w:val="00A931DE"/>
  </w:style>
  <w:style w:type="character" w:customStyle="1" w:styleId="CharPartText">
    <w:name w:val="CharPartText"/>
    <w:basedOn w:val="OPCCharBase"/>
    <w:uiPriority w:val="1"/>
    <w:qFormat/>
    <w:rsid w:val="00A931DE"/>
  </w:style>
  <w:style w:type="character" w:customStyle="1" w:styleId="CharSectno">
    <w:name w:val="CharSectno"/>
    <w:basedOn w:val="OPCCharBase"/>
    <w:qFormat/>
    <w:rsid w:val="00A931DE"/>
  </w:style>
  <w:style w:type="character" w:customStyle="1" w:styleId="CharSubdNo">
    <w:name w:val="CharSubdNo"/>
    <w:basedOn w:val="OPCCharBase"/>
    <w:uiPriority w:val="1"/>
    <w:qFormat/>
    <w:rsid w:val="00A931DE"/>
  </w:style>
  <w:style w:type="character" w:customStyle="1" w:styleId="CharSubdText">
    <w:name w:val="CharSubdText"/>
    <w:basedOn w:val="OPCCharBase"/>
    <w:uiPriority w:val="1"/>
    <w:qFormat/>
    <w:rsid w:val="00A931DE"/>
  </w:style>
  <w:style w:type="paragraph" w:customStyle="1" w:styleId="CTA--">
    <w:name w:val="CTA --"/>
    <w:basedOn w:val="OPCParaBase"/>
    <w:next w:val="Normal"/>
    <w:rsid w:val="00A931D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931D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931D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931D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931D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931D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931D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931D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931D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931D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931D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931D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931D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931D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931D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931D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931D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931D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931D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931D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931D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931D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931D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931D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931D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A931D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931D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931D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931D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931D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931D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931DE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931D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931D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931D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931D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931D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931D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931D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931D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931D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931D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931D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931D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931D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931D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931D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931D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931D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931D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931D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931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931D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931D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931D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931DE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931DE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931DE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A931DE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931D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931D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A931D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A931D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931D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931D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931D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931D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931D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931D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931D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931D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931D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931DE"/>
    <w:rPr>
      <w:sz w:val="16"/>
    </w:rPr>
  </w:style>
  <w:style w:type="table" w:customStyle="1" w:styleId="CFlag">
    <w:name w:val="CFlag"/>
    <w:basedOn w:val="TableNormal"/>
    <w:uiPriority w:val="99"/>
    <w:rsid w:val="00A931DE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A931D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931D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A931D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931D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A931D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931D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931D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931D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931D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A931DE"/>
    <w:pPr>
      <w:spacing w:before="120"/>
    </w:pPr>
  </w:style>
  <w:style w:type="paragraph" w:customStyle="1" w:styleId="TableTextEndNotes">
    <w:name w:val="TableTextEndNotes"/>
    <w:aliases w:val="Tten"/>
    <w:basedOn w:val="Normal"/>
    <w:rsid w:val="00A931DE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A931D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931D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931D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931D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931D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931D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931D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931D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931D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931D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931D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931DE"/>
  </w:style>
  <w:style w:type="character" w:customStyle="1" w:styleId="CharSubPartNoCASA">
    <w:name w:val="CharSubPartNo(CASA)"/>
    <w:basedOn w:val="OPCCharBase"/>
    <w:uiPriority w:val="1"/>
    <w:rsid w:val="00A931DE"/>
  </w:style>
  <w:style w:type="paragraph" w:customStyle="1" w:styleId="ENoteTTIndentHeadingSub">
    <w:name w:val="ENoteTTIndentHeadingSub"/>
    <w:aliases w:val="enTTHis"/>
    <w:basedOn w:val="OPCParaBase"/>
    <w:rsid w:val="00A931D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931D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931D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931DE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A9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A931D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931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931DE"/>
    <w:rPr>
      <w:sz w:val="22"/>
    </w:rPr>
  </w:style>
  <w:style w:type="paragraph" w:customStyle="1" w:styleId="SOTextNote">
    <w:name w:val="SO TextNote"/>
    <w:aliases w:val="sont"/>
    <w:basedOn w:val="SOText"/>
    <w:qFormat/>
    <w:rsid w:val="00A931D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931D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931DE"/>
    <w:rPr>
      <w:sz w:val="22"/>
    </w:rPr>
  </w:style>
  <w:style w:type="paragraph" w:customStyle="1" w:styleId="FileName">
    <w:name w:val="FileName"/>
    <w:basedOn w:val="Normal"/>
    <w:rsid w:val="00A931D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931D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931D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931D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931D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931D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931D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931D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931D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931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931DE"/>
    <w:rPr>
      <w:sz w:val="22"/>
    </w:rPr>
  </w:style>
  <w:style w:type="character" w:customStyle="1" w:styleId="ActHead4Char">
    <w:name w:val="ActHead 4 Char"/>
    <w:aliases w:val="sd Char"/>
    <w:link w:val="ActHead4"/>
    <w:rsid w:val="00B57AAD"/>
    <w:rPr>
      <w:rFonts w:eastAsia="Times New Roman" w:cs="Times New Roman"/>
      <w:b/>
      <w:kern w:val="28"/>
      <w:sz w:val="26"/>
      <w:lang w:eastAsia="en-AU"/>
    </w:rPr>
  </w:style>
  <w:style w:type="paragraph" w:customStyle="1" w:styleId="tableText0">
    <w:name w:val="table.Text"/>
    <w:basedOn w:val="Normal"/>
    <w:rsid w:val="00B57AAD"/>
    <w:pPr>
      <w:spacing w:before="24" w:after="24"/>
    </w:pPr>
    <w:rPr>
      <w:rFonts w:eastAsia="Calibri" w:cs="Times New Roman"/>
      <w:sz w:val="20"/>
    </w:rPr>
  </w:style>
  <w:style w:type="paragraph" w:customStyle="1" w:styleId="tableIndentText">
    <w:name w:val="table.Indent.Text"/>
    <w:rsid w:val="00B57AAD"/>
    <w:pPr>
      <w:tabs>
        <w:tab w:val="left" w:leader="dot" w:pos="5245"/>
      </w:tabs>
      <w:spacing w:before="24" w:after="24"/>
      <w:ind w:left="851" w:hanging="284"/>
    </w:pPr>
    <w:rPr>
      <w:rFonts w:ascii="Times" w:eastAsia="Times New Roman" w:hAnsi="Times" w:cs="Times New Roman"/>
    </w:rPr>
  </w:style>
  <w:style w:type="character" w:customStyle="1" w:styleId="ItemHeadChar">
    <w:name w:val="ItemHead Char"/>
    <w:aliases w:val="ih Char"/>
    <w:basedOn w:val="DefaultParagraphFont"/>
    <w:link w:val="ItemHead"/>
    <w:rsid w:val="00B57AAD"/>
    <w:rPr>
      <w:rFonts w:ascii="Arial" w:eastAsia="Times New Roman" w:hAnsi="Arial" w:cs="Times New Roman"/>
      <w:b/>
      <w:kern w:val="28"/>
      <w:sz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A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F7E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7EA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D0B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B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B8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B8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B8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B8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B8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B8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B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ED0B86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ED0B86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ED0B86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ED0B86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ED0B86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ED0B86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ED0B86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ED0B86"/>
  </w:style>
  <w:style w:type="character" w:customStyle="1" w:styleId="ShortTCPChar">
    <w:name w:val="ShortTCP Char"/>
    <w:basedOn w:val="ShortTChar"/>
    <w:link w:val="ShortTCP"/>
    <w:rsid w:val="00ED0B86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ED0B86"/>
    <w:pPr>
      <w:spacing w:before="400"/>
    </w:pPr>
  </w:style>
  <w:style w:type="character" w:customStyle="1" w:styleId="ActNoCPChar">
    <w:name w:val="ActNoCP Char"/>
    <w:basedOn w:val="ActnoChar"/>
    <w:link w:val="ActNoCP"/>
    <w:rsid w:val="00ED0B86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ED0B8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18379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8379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8379C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26</Pages>
  <Words>3590</Words>
  <Characters>20466</Characters>
  <Application>Microsoft Office Word</Application>
  <DocSecurity>0</DocSecurity>
  <PresentationFormat/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2018-05-03T04:17:00Z</cp:lastPrinted>
  <dcterms:created xsi:type="dcterms:W3CDTF">2018-06-22T04:50:00Z</dcterms:created>
  <dcterms:modified xsi:type="dcterms:W3CDTF">2018-06-22T05:12:00Z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Treasury Laws Amendment (Personal Income Tax Plan) Act 2018</vt:lpwstr>
  </property>
  <property fmtid="{D5CDD505-2E9C-101B-9397-08002B2CF9AE}" pid="5" name="ActNo">
    <vt:lpwstr>No. 47, 2018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OPC6794</vt:lpwstr>
  </property>
</Properties>
</file>