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9A" w:rsidRDefault="00D10B9A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592300545" r:id="rId9"/>
        </w:object>
      </w:r>
    </w:p>
    <w:p w:rsidR="00D10B9A" w:rsidRDefault="00D10B9A"/>
    <w:p w:rsidR="00D10B9A" w:rsidRDefault="00D10B9A" w:rsidP="00D10B9A">
      <w:pPr>
        <w:spacing w:line="240" w:lineRule="auto"/>
      </w:pPr>
    </w:p>
    <w:p w:rsidR="00D10B9A" w:rsidRDefault="00D10B9A" w:rsidP="00D10B9A"/>
    <w:p w:rsidR="00D10B9A" w:rsidRDefault="00D10B9A" w:rsidP="00D10B9A"/>
    <w:p w:rsidR="00D10B9A" w:rsidRDefault="00D10B9A" w:rsidP="00D10B9A"/>
    <w:p w:rsidR="00D10B9A" w:rsidRDefault="00D10B9A" w:rsidP="00D10B9A"/>
    <w:p w:rsidR="0048364F" w:rsidRPr="00A42A8E" w:rsidRDefault="003977BB" w:rsidP="0048364F">
      <w:pPr>
        <w:pStyle w:val="ShortT"/>
      </w:pPr>
      <w:r w:rsidRPr="00A42A8E">
        <w:t>Security of Critical Infrastructure (Consequential and Transitional Provisions)</w:t>
      </w:r>
      <w:r w:rsidR="00C164CA" w:rsidRPr="00A42A8E">
        <w:t xml:space="preserve"> </w:t>
      </w:r>
      <w:r w:rsidR="00D10B9A">
        <w:t>Act</w:t>
      </w:r>
      <w:r w:rsidR="00C164CA" w:rsidRPr="00A42A8E">
        <w:t xml:space="preserve"> 201</w:t>
      </w:r>
      <w:r w:rsidR="00013E6F" w:rsidRPr="00A42A8E">
        <w:t>8</w:t>
      </w:r>
    </w:p>
    <w:p w:rsidR="0048364F" w:rsidRPr="00A42A8E" w:rsidRDefault="0048364F" w:rsidP="0048364F"/>
    <w:p w:rsidR="0048364F" w:rsidRPr="00A42A8E" w:rsidRDefault="00C164CA" w:rsidP="00D10B9A">
      <w:pPr>
        <w:pStyle w:val="Actno"/>
        <w:spacing w:before="400"/>
      </w:pPr>
      <w:r w:rsidRPr="00A42A8E">
        <w:t>No.</w:t>
      </w:r>
      <w:r w:rsidR="00F3758D">
        <w:t xml:space="preserve"> 30</w:t>
      </w:r>
      <w:r w:rsidRPr="00A42A8E">
        <w:t>, 201</w:t>
      </w:r>
      <w:r w:rsidR="00013E6F" w:rsidRPr="00A42A8E">
        <w:t>8</w:t>
      </w:r>
    </w:p>
    <w:p w:rsidR="0048364F" w:rsidRPr="00A42A8E" w:rsidRDefault="0048364F" w:rsidP="0048364F"/>
    <w:p w:rsidR="00D10B9A" w:rsidRDefault="00D10B9A" w:rsidP="00D10B9A"/>
    <w:p w:rsidR="00D10B9A" w:rsidRDefault="00D10B9A" w:rsidP="00D10B9A"/>
    <w:p w:rsidR="00D10B9A" w:rsidRDefault="00D10B9A" w:rsidP="00D10B9A"/>
    <w:p w:rsidR="00D10B9A" w:rsidRDefault="00D10B9A" w:rsidP="00D10B9A"/>
    <w:p w:rsidR="0048364F" w:rsidRPr="00A42A8E" w:rsidRDefault="00D10B9A" w:rsidP="0048364F">
      <w:pPr>
        <w:pStyle w:val="LongT"/>
      </w:pPr>
      <w:r>
        <w:t>An Act</w:t>
      </w:r>
      <w:r w:rsidR="0048364F" w:rsidRPr="00A42A8E">
        <w:t xml:space="preserve"> to </w:t>
      </w:r>
      <w:r w:rsidR="008943AF" w:rsidRPr="00A42A8E">
        <w:t xml:space="preserve">deal with consequential and transitional matters in connection with the </w:t>
      </w:r>
      <w:r w:rsidR="008943AF" w:rsidRPr="00A42A8E">
        <w:rPr>
          <w:i/>
        </w:rPr>
        <w:t>Security of Critical Infrastructure Act 201</w:t>
      </w:r>
      <w:r w:rsidR="00013E6F" w:rsidRPr="00A42A8E">
        <w:rPr>
          <w:i/>
        </w:rPr>
        <w:t>8</w:t>
      </w:r>
      <w:r w:rsidR="0048364F" w:rsidRPr="00A42A8E">
        <w:t xml:space="preserve">, </w:t>
      </w:r>
      <w:r w:rsidR="007E211A" w:rsidRPr="00A42A8E">
        <w:t xml:space="preserve">to amend the </w:t>
      </w:r>
      <w:r w:rsidR="007E211A" w:rsidRPr="00A42A8E">
        <w:rPr>
          <w:i/>
        </w:rPr>
        <w:t>Foreign Acquisitions and Takeovers Act 1975</w:t>
      </w:r>
      <w:r w:rsidR="007E211A" w:rsidRPr="00A42A8E">
        <w:t xml:space="preserve">, </w:t>
      </w:r>
      <w:r w:rsidR="0048364F" w:rsidRPr="00A42A8E">
        <w:t>and for related purposes</w:t>
      </w:r>
    </w:p>
    <w:p w:rsidR="0048364F" w:rsidRPr="00A42A8E" w:rsidRDefault="0048364F" w:rsidP="0048364F">
      <w:pPr>
        <w:pStyle w:val="Header"/>
        <w:tabs>
          <w:tab w:val="clear" w:pos="4150"/>
          <w:tab w:val="clear" w:pos="8307"/>
        </w:tabs>
      </w:pPr>
      <w:r w:rsidRPr="00A42A8E">
        <w:rPr>
          <w:rStyle w:val="CharAmSchNo"/>
        </w:rPr>
        <w:t xml:space="preserve"> </w:t>
      </w:r>
      <w:r w:rsidRPr="00A42A8E">
        <w:rPr>
          <w:rStyle w:val="CharAmSchText"/>
        </w:rPr>
        <w:t xml:space="preserve"> </w:t>
      </w:r>
    </w:p>
    <w:p w:rsidR="0048364F" w:rsidRPr="00A42A8E" w:rsidRDefault="0048364F" w:rsidP="0048364F">
      <w:pPr>
        <w:pStyle w:val="Header"/>
        <w:tabs>
          <w:tab w:val="clear" w:pos="4150"/>
          <w:tab w:val="clear" w:pos="8307"/>
        </w:tabs>
      </w:pPr>
      <w:r w:rsidRPr="00A42A8E">
        <w:rPr>
          <w:rStyle w:val="CharAmPartNo"/>
        </w:rPr>
        <w:t xml:space="preserve"> </w:t>
      </w:r>
      <w:r w:rsidRPr="00A42A8E">
        <w:rPr>
          <w:rStyle w:val="CharAmPartText"/>
        </w:rPr>
        <w:t xml:space="preserve"> </w:t>
      </w:r>
    </w:p>
    <w:p w:rsidR="0048364F" w:rsidRPr="00A42A8E" w:rsidRDefault="0048364F" w:rsidP="0048364F">
      <w:pPr>
        <w:sectPr w:rsidR="0048364F" w:rsidRPr="00A42A8E" w:rsidSect="00D10B9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42A8E" w:rsidRDefault="0048364F" w:rsidP="00FD7473">
      <w:pPr>
        <w:rPr>
          <w:sz w:val="36"/>
        </w:rPr>
      </w:pPr>
      <w:r w:rsidRPr="00A42A8E">
        <w:rPr>
          <w:sz w:val="36"/>
        </w:rPr>
        <w:lastRenderedPageBreak/>
        <w:t>Contents</w:t>
      </w:r>
    </w:p>
    <w:p w:rsidR="006A50D0" w:rsidRDefault="006A50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A50D0">
        <w:rPr>
          <w:noProof/>
        </w:rPr>
        <w:tab/>
      </w:r>
      <w:r w:rsidRPr="006A50D0">
        <w:rPr>
          <w:noProof/>
        </w:rPr>
        <w:fldChar w:fldCharType="begin"/>
      </w:r>
      <w:r w:rsidRPr="006A50D0">
        <w:rPr>
          <w:noProof/>
        </w:rPr>
        <w:instrText xml:space="preserve"> PAGEREF _Toc511306222 \h </w:instrText>
      </w:r>
      <w:r w:rsidRPr="006A50D0">
        <w:rPr>
          <w:noProof/>
        </w:rPr>
      </w:r>
      <w:r w:rsidRPr="006A50D0">
        <w:rPr>
          <w:noProof/>
        </w:rPr>
        <w:fldChar w:fldCharType="separate"/>
      </w:r>
      <w:r w:rsidR="007D4F7E">
        <w:rPr>
          <w:noProof/>
        </w:rPr>
        <w:t>2</w:t>
      </w:r>
      <w:r w:rsidRPr="006A50D0">
        <w:rPr>
          <w:noProof/>
        </w:rPr>
        <w:fldChar w:fldCharType="end"/>
      </w:r>
    </w:p>
    <w:p w:rsidR="006A50D0" w:rsidRDefault="006A50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A50D0">
        <w:rPr>
          <w:noProof/>
        </w:rPr>
        <w:tab/>
      </w:r>
      <w:r w:rsidRPr="006A50D0">
        <w:rPr>
          <w:noProof/>
        </w:rPr>
        <w:fldChar w:fldCharType="begin"/>
      </w:r>
      <w:r w:rsidRPr="006A50D0">
        <w:rPr>
          <w:noProof/>
        </w:rPr>
        <w:instrText xml:space="preserve"> PAGEREF _Toc511306223 \h </w:instrText>
      </w:r>
      <w:r w:rsidRPr="006A50D0">
        <w:rPr>
          <w:noProof/>
        </w:rPr>
      </w:r>
      <w:r w:rsidRPr="006A50D0">
        <w:rPr>
          <w:noProof/>
        </w:rPr>
        <w:fldChar w:fldCharType="separate"/>
      </w:r>
      <w:r w:rsidR="007D4F7E">
        <w:rPr>
          <w:noProof/>
        </w:rPr>
        <w:t>2</w:t>
      </w:r>
      <w:r w:rsidRPr="006A50D0">
        <w:rPr>
          <w:noProof/>
        </w:rPr>
        <w:fldChar w:fldCharType="end"/>
      </w:r>
    </w:p>
    <w:p w:rsidR="006A50D0" w:rsidRDefault="006A50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A50D0">
        <w:rPr>
          <w:noProof/>
        </w:rPr>
        <w:tab/>
      </w:r>
      <w:r w:rsidRPr="006A50D0">
        <w:rPr>
          <w:noProof/>
        </w:rPr>
        <w:fldChar w:fldCharType="begin"/>
      </w:r>
      <w:r w:rsidRPr="006A50D0">
        <w:rPr>
          <w:noProof/>
        </w:rPr>
        <w:instrText xml:space="preserve"> PAGEREF _Toc511306224 \h </w:instrText>
      </w:r>
      <w:r w:rsidRPr="006A50D0">
        <w:rPr>
          <w:noProof/>
        </w:rPr>
      </w:r>
      <w:r w:rsidRPr="006A50D0">
        <w:rPr>
          <w:noProof/>
        </w:rPr>
        <w:fldChar w:fldCharType="separate"/>
      </w:r>
      <w:r w:rsidR="007D4F7E">
        <w:rPr>
          <w:noProof/>
        </w:rPr>
        <w:t>2</w:t>
      </w:r>
      <w:r w:rsidRPr="006A50D0">
        <w:rPr>
          <w:noProof/>
        </w:rPr>
        <w:fldChar w:fldCharType="end"/>
      </w:r>
    </w:p>
    <w:p w:rsidR="006A50D0" w:rsidRDefault="006A50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consequential on the Security of Critical Infrastructure Act 2018</w:t>
      </w:r>
      <w:r w:rsidRPr="006A50D0">
        <w:rPr>
          <w:b w:val="0"/>
          <w:noProof/>
          <w:sz w:val="18"/>
        </w:rPr>
        <w:tab/>
      </w:r>
      <w:r w:rsidRPr="006A50D0">
        <w:rPr>
          <w:b w:val="0"/>
          <w:noProof/>
          <w:sz w:val="18"/>
        </w:rPr>
        <w:fldChar w:fldCharType="begin"/>
      </w:r>
      <w:r w:rsidRPr="006A50D0">
        <w:rPr>
          <w:b w:val="0"/>
          <w:noProof/>
          <w:sz w:val="18"/>
        </w:rPr>
        <w:instrText xml:space="preserve"> PAGEREF _Toc511306225 \h </w:instrText>
      </w:r>
      <w:r w:rsidRPr="006A50D0">
        <w:rPr>
          <w:b w:val="0"/>
          <w:noProof/>
          <w:sz w:val="18"/>
        </w:rPr>
      </w:r>
      <w:r w:rsidRPr="006A50D0">
        <w:rPr>
          <w:b w:val="0"/>
          <w:noProof/>
          <w:sz w:val="18"/>
        </w:rPr>
        <w:fldChar w:fldCharType="separate"/>
      </w:r>
      <w:r w:rsidR="007D4F7E">
        <w:rPr>
          <w:b w:val="0"/>
          <w:noProof/>
          <w:sz w:val="18"/>
        </w:rPr>
        <w:t>3</w:t>
      </w:r>
      <w:r w:rsidRPr="006A50D0">
        <w:rPr>
          <w:b w:val="0"/>
          <w:noProof/>
          <w:sz w:val="18"/>
        </w:rPr>
        <w:fldChar w:fldCharType="end"/>
      </w:r>
    </w:p>
    <w:p w:rsidR="006A50D0" w:rsidRDefault="006A50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Security Intelligence Organisation Act 1979</w:t>
      </w:r>
      <w:r w:rsidRPr="006A50D0">
        <w:rPr>
          <w:i w:val="0"/>
          <w:noProof/>
          <w:sz w:val="18"/>
        </w:rPr>
        <w:tab/>
      </w:r>
      <w:r w:rsidRPr="006A50D0">
        <w:rPr>
          <w:i w:val="0"/>
          <w:noProof/>
          <w:sz w:val="18"/>
        </w:rPr>
        <w:fldChar w:fldCharType="begin"/>
      </w:r>
      <w:r w:rsidRPr="006A50D0">
        <w:rPr>
          <w:i w:val="0"/>
          <w:noProof/>
          <w:sz w:val="18"/>
        </w:rPr>
        <w:instrText xml:space="preserve"> PAGEREF _Toc511306226 \h </w:instrText>
      </w:r>
      <w:r w:rsidRPr="006A50D0">
        <w:rPr>
          <w:i w:val="0"/>
          <w:noProof/>
          <w:sz w:val="18"/>
        </w:rPr>
      </w:r>
      <w:r w:rsidRPr="006A50D0">
        <w:rPr>
          <w:i w:val="0"/>
          <w:noProof/>
          <w:sz w:val="18"/>
        </w:rPr>
        <w:fldChar w:fldCharType="separate"/>
      </w:r>
      <w:r w:rsidR="007D4F7E">
        <w:rPr>
          <w:i w:val="0"/>
          <w:noProof/>
          <w:sz w:val="18"/>
        </w:rPr>
        <w:t>3</w:t>
      </w:r>
      <w:r w:rsidRPr="006A50D0">
        <w:rPr>
          <w:i w:val="0"/>
          <w:noProof/>
          <w:sz w:val="18"/>
        </w:rPr>
        <w:fldChar w:fldCharType="end"/>
      </w:r>
    </w:p>
    <w:p w:rsidR="006A50D0" w:rsidRDefault="006A50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Act 1975</w:t>
      </w:r>
      <w:r w:rsidRPr="006A50D0">
        <w:rPr>
          <w:i w:val="0"/>
          <w:noProof/>
          <w:sz w:val="18"/>
        </w:rPr>
        <w:tab/>
      </w:r>
      <w:r w:rsidRPr="006A50D0">
        <w:rPr>
          <w:i w:val="0"/>
          <w:noProof/>
          <w:sz w:val="18"/>
        </w:rPr>
        <w:fldChar w:fldCharType="begin"/>
      </w:r>
      <w:r w:rsidRPr="006A50D0">
        <w:rPr>
          <w:i w:val="0"/>
          <w:noProof/>
          <w:sz w:val="18"/>
        </w:rPr>
        <w:instrText xml:space="preserve"> PAGEREF _Toc511306227 \h </w:instrText>
      </w:r>
      <w:r w:rsidRPr="006A50D0">
        <w:rPr>
          <w:i w:val="0"/>
          <w:noProof/>
          <w:sz w:val="18"/>
        </w:rPr>
      </w:r>
      <w:r w:rsidRPr="006A50D0">
        <w:rPr>
          <w:i w:val="0"/>
          <w:noProof/>
          <w:sz w:val="18"/>
        </w:rPr>
        <w:fldChar w:fldCharType="separate"/>
      </w:r>
      <w:r w:rsidR="007D4F7E">
        <w:rPr>
          <w:i w:val="0"/>
          <w:noProof/>
          <w:sz w:val="18"/>
        </w:rPr>
        <w:t>3</w:t>
      </w:r>
      <w:r w:rsidRPr="006A50D0">
        <w:rPr>
          <w:i w:val="0"/>
          <w:noProof/>
          <w:sz w:val="18"/>
        </w:rPr>
        <w:fldChar w:fldCharType="end"/>
      </w:r>
    </w:p>
    <w:p w:rsidR="006A50D0" w:rsidRDefault="006A50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amendments</w:t>
      </w:r>
      <w:r w:rsidRPr="006A50D0">
        <w:rPr>
          <w:b w:val="0"/>
          <w:noProof/>
          <w:sz w:val="18"/>
        </w:rPr>
        <w:tab/>
      </w:r>
      <w:r w:rsidRPr="006A50D0">
        <w:rPr>
          <w:b w:val="0"/>
          <w:noProof/>
          <w:sz w:val="18"/>
        </w:rPr>
        <w:fldChar w:fldCharType="begin"/>
      </w:r>
      <w:r w:rsidRPr="006A50D0">
        <w:rPr>
          <w:b w:val="0"/>
          <w:noProof/>
          <w:sz w:val="18"/>
        </w:rPr>
        <w:instrText xml:space="preserve"> PAGEREF _Toc511306228 \h </w:instrText>
      </w:r>
      <w:r w:rsidRPr="006A50D0">
        <w:rPr>
          <w:b w:val="0"/>
          <w:noProof/>
          <w:sz w:val="18"/>
        </w:rPr>
      </w:r>
      <w:r w:rsidRPr="006A50D0">
        <w:rPr>
          <w:b w:val="0"/>
          <w:noProof/>
          <w:sz w:val="18"/>
        </w:rPr>
        <w:fldChar w:fldCharType="separate"/>
      </w:r>
      <w:r w:rsidR="007D4F7E">
        <w:rPr>
          <w:b w:val="0"/>
          <w:noProof/>
          <w:sz w:val="18"/>
        </w:rPr>
        <w:t>4</w:t>
      </w:r>
      <w:r w:rsidRPr="006A50D0">
        <w:rPr>
          <w:b w:val="0"/>
          <w:noProof/>
          <w:sz w:val="18"/>
        </w:rPr>
        <w:fldChar w:fldCharType="end"/>
      </w:r>
    </w:p>
    <w:p w:rsidR="006A50D0" w:rsidRDefault="006A50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Acquisitions and Takeovers Act 1975</w:t>
      </w:r>
      <w:r w:rsidRPr="006A50D0">
        <w:rPr>
          <w:i w:val="0"/>
          <w:noProof/>
          <w:sz w:val="18"/>
        </w:rPr>
        <w:tab/>
      </w:r>
      <w:r w:rsidRPr="006A50D0">
        <w:rPr>
          <w:i w:val="0"/>
          <w:noProof/>
          <w:sz w:val="18"/>
        </w:rPr>
        <w:fldChar w:fldCharType="begin"/>
      </w:r>
      <w:r w:rsidRPr="006A50D0">
        <w:rPr>
          <w:i w:val="0"/>
          <w:noProof/>
          <w:sz w:val="18"/>
        </w:rPr>
        <w:instrText xml:space="preserve"> PAGEREF _Toc511306229 \h </w:instrText>
      </w:r>
      <w:r w:rsidRPr="006A50D0">
        <w:rPr>
          <w:i w:val="0"/>
          <w:noProof/>
          <w:sz w:val="18"/>
        </w:rPr>
      </w:r>
      <w:r w:rsidRPr="006A50D0">
        <w:rPr>
          <w:i w:val="0"/>
          <w:noProof/>
          <w:sz w:val="18"/>
        </w:rPr>
        <w:fldChar w:fldCharType="separate"/>
      </w:r>
      <w:r w:rsidR="007D4F7E">
        <w:rPr>
          <w:i w:val="0"/>
          <w:noProof/>
          <w:sz w:val="18"/>
        </w:rPr>
        <w:t>4</w:t>
      </w:r>
      <w:r w:rsidRPr="006A50D0">
        <w:rPr>
          <w:i w:val="0"/>
          <w:noProof/>
          <w:sz w:val="18"/>
        </w:rPr>
        <w:fldChar w:fldCharType="end"/>
      </w:r>
    </w:p>
    <w:p w:rsidR="00060FF9" w:rsidRPr="00A42A8E" w:rsidRDefault="006A50D0" w:rsidP="0048364F">
      <w:r>
        <w:fldChar w:fldCharType="end"/>
      </w:r>
    </w:p>
    <w:p w:rsidR="00FE7F93" w:rsidRPr="00A42A8E" w:rsidRDefault="00FE7F93" w:rsidP="0048364F">
      <w:pPr>
        <w:sectPr w:rsidR="00FE7F93" w:rsidRPr="00A42A8E" w:rsidSect="00D10B9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10B9A" w:rsidRDefault="00D10B9A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592300546" r:id="rId21"/>
        </w:object>
      </w:r>
    </w:p>
    <w:p w:rsidR="00D10B9A" w:rsidRDefault="00D10B9A"/>
    <w:p w:rsidR="00D10B9A" w:rsidRDefault="00D10B9A" w:rsidP="00D10B9A">
      <w:pPr>
        <w:spacing w:line="240" w:lineRule="auto"/>
      </w:pPr>
    </w:p>
    <w:p w:rsidR="00D10B9A" w:rsidRDefault="005536D0" w:rsidP="00D10B9A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7D4F7E">
        <w:rPr>
          <w:noProof/>
        </w:rPr>
        <w:t>Security of Critical Infrastructure (Consequential and Transitional Provisions) Act 2018</w:t>
      </w:r>
      <w:r>
        <w:rPr>
          <w:noProof/>
        </w:rPr>
        <w:fldChar w:fldCharType="end"/>
      </w:r>
    </w:p>
    <w:p w:rsidR="00D10B9A" w:rsidRDefault="005536D0" w:rsidP="00D10B9A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7D4F7E">
        <w:rPr>
          <w:noProof/>
        </w:rPr>
        <w:t>No. 30, 2018</w:t>
      </w:r>
      <w:r>
        <w:rPr>
          <w:noProof/>
        </w:rPr>
        <w:fldChar w:fldCharType="end"/>
      </w:r>
    </w:p>
    <w:p w:rsidR="00D10B9A" w:rsidRPr="009A0728" w:rsidRDefault="00D10B9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10B9A" w:rsidRPr="009A0728" w:rsidRDefault="00D10B9A" w:rsidP="009A0728">
      <w:pPr>
        <w:spacing w:line="40" w:lineRule="exact"/>
        <w:rPr>
          <w:rFonts w:eastAsia="Calibri"/>
          <w:b/>
          <w:sz w:val="28"/>
        </w:rPr>
      </w:pPr>
    </w:p>
    <w:p w:rsidR="00D10B9A" w:rsidRPr="009A0728" w:rsidRDefault="00D10B9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A42A8E" w:rsidRDefault="00D10B9A" w:rsidP="009D02BB">
      <w:pPr>
        <w:pStyle w:val="Page1"/>
      </w:pPr>
      <w:r>
        <w:t>An Act</w:t>
      </w:r>
      <w:r w:rsidR="00530FD9" w:rsidRPr="00A42A8E">
        <w:t xml:space="preserve"> to deal with consequential and transitional matters in connection with the </w:t>
      </w:r>
      <w:r w:rsidR="00530FD9" w:rsidRPr="00A42A8E">
        <w:rPr>
          <w:i/>
        </w:rPr>
        <w:t>Security of Critical Infrastructure Act 201</w:t>
      </w:r>
      <w:r w:rsidR="00013E6F" w:rsidRPr="00A42A8E">
        <w:rPr>
          <w:i/>
        </w:rPr>
        <w:t>8</w:t>
      </w:r>
      <w:r w:rsidR="00530FD9" w:rsidRPr="00A42A8E">
        <w:t xml:space="preserve">, to amend the </w:t>
      </w:r>
      <w:r w:rsidR="00530FD9" w:rsidRPr="00A42A8E">
        <w:rPr>
          <w:i/>
        </w:rPr>
        <w:t>Foreign Acquisitions and Takeovers Act 1975</w:t>
      </w:r>
      <w:r w:rsidR="00530FD9" w:rsidRPr="00A42A8E">
        <w:t>, and for related purposes</w:t>
      </w:r>
    </w:p>
    <w:p w:rsidR="00F3758D" w:rsidRDefault="00F3758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11 April 2018</w:t>
      </w:r>
      <w:r>
        <w:rPr>
          <w:sz w:val="24"/>
        </w:rPr>
        <w:t>]</w:t>
      </w:r>
    </w:p>
    <w:p w:rsidR="0048364F" w:rsidRPr="00A42A8E" w:rsidRDefault="0048364F" w:rsidP="00A42A8E">
      <w:pPr>
        <w:spacing w:before="240" w:line="240" w:lineRule="auto"/>
        <w:rPr>
          <w:sz w:val="32"/>
        </w:rPr>
      </w:pPr>
      <w:r w:rsidRPr="00A42A8E">
        <w:rPr>
          <w:sz w:val="32"/>
        </w:rPr>
        <w:t>The Parliament of Australia enacts:</w:t>
      </w:r>
    </w:p>
    <w:p w:rsidR="0048364F" w:rsidRPr="00A42A8E" w:rsidRDefault="0048364F" w:rsidP="00A42A8E">
      <w:pPr>
        <w:pStyle w:val="ActHead5"/>
      </w:pPr>
      <w:bookmarkStart w:id="0" w:name="_Toc511306222"/>
      <w:r w:rsidRPr="00A42A8E">
        <w:rPr>
          <w:rStyle w:val="CharSectno"/>
        </w:rPr>
        <w:t>1</w:t>
      </w:r>
      <w:r w:rsidRPr="00A42A8E">
        <w:t xml:space="preserve">  Short title</w:t>
      </w:r>
      <w:bookmarkEnd w:id="0"/>
    </w:p>
    <w:p w:rsidR="0048364F" w:rsidRPr="00A42A8E" w:rsidRDefault="0048364F" w:rsidP="00A42A8E">
      <w:pPr>
        <w:pStyle w:val="subsection"/>
      </w:pPr>
      <w:r w:rsidRPr="00A42A8E">
        <w:tab/>
      </w:r>
      <w:r w:rsidRPr="00A42A8E">
        <w:tab/>
        <w:t xml:space="preserve">This Act </w:t>
      </w:r>
      <w:r w:rsidR="00275197" w:rsidRPr="00A42A8E">
        <w:t xml:space="preserve">is </w:t>
      </w:r>
      <w:r w:rsidRPr="00A42A8E">
        <w:t xml:space="preserve">the </w:t>
      </w:r>
      <w:r w:rsidR="008943AF" w:rsidRPr="00A42A8E">
        <w:rPr>
          <w:i/>
        </w:rPr>
        <w:t>Security of Critical Infrastructure (Consequential and Transitional Provisions)</w:t>
      </w:r>
      <w:r w:rsidR="00C164CA" w:rsidRPr="00A42A8E">
        <w:rPr>
          <w:i/>
        </w:rPr>
        <w:t xml:space="preserve"> Act 201</w:t>
      </w:r>
      <w:r w:rsidR="00013E6F" w:rsidRPr="00A42A8E">
        <w:rPr>
          <w:i/>
        </w:rPr>
        <w:t>8</w:t>
      </w:r>
      <w:r w:rsidRPr="00A42A8E">
        <w:t>.</w:t>
      </w:r>
    </w:p>
    <w:p w:rsidR="0048364F" w:rsidRPr="00A42A8E" w:rsidRDefault="0048364F" w:rsidP="00A42A8E">
      <w:pPr>
        <w:pStyle w:val="ActHead5"/>
      </w:pPr>
      <w:bookmarkStart w:id="1" w:name="_Toc511306223"/>
      <w:r w:rsidRPr="00A42A8E">
        <w:rPr>
          <w:rStyle w:val="CharSectno"/>
        </w:rPr>
        <w:t>2</w:t>
      </w:r>
      <w:r w:rsidRPr="00A42A8E">
        <w:t xml:space="preserve">  Commencement</w:t>
      </w:r>
      <w:bookmarkEnd w:id="1"/>
    </w:p>
    <w:p w:rsidR="0048364F" w:rsidRPr="00A42A8E" w:rsidRDefault="0048364F" w:rsidP="00A42A8E">
      <w:pPr>
        <w:pStyle w:val="subsection"/>
      </w:pPr>
      <w:r w:rsidRPr="00A42A8E">
        <w:tab/>
        <w:t>(1)</w:t>
      </w:r>
      <w:r w:rsidRPr="00A42A8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A42A8E" w:rsidRDefault="0048364F" w:rsidP="00A42A8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42A8E" w:rsidTr="002609A1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A42A8E" w:rsidRDefault="0048364F" w:rsidP="00A42A8E">
            <w:pPr>
              <w:pStyle w:val="TableHeading"/>
            </w:pPr>
            <w:r w:rsidRPr="00A42A8E">
              <w:t>Commencement information</w:t>
            </w:r>
          </w:p>
        </w:tc>
      </w:tr>
      <w:tr w:rsidR="0048364F" w:rsidRPr="00A42A8E" w:rsidTr="002609A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42A8E" w:rsidRDefault="0048364F" w:rsidP="00A42A8E">
            <w:pPr>
              <w:pStyle w:val="TableHeading"/>
            </w:pPr>
            <w:r w:rsidRPr="00A42A8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42A8E" w:rsidRDefault="0048364F" w:rsidP="00A42A8E">
            <w:pPr>
              <w:pStyle w:val="TableHeading"/>
            </w:pPr>
            <w:r w:rsidRPr="00A42A8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42A8E" w:rsidRDefault="0048364F" w:rsidP="00A42A8E">
            <w:pPr>
              <w:pStyle w:val="TableHeading"/>
            </w:pPr>
            <w:r w:rsidRPr="00A42A8E">
              <w:t>Column 3</w:t>
            </w:r>
          </w:p>
        </w:tc>
      </w:tr>
      <w:tr w:rsidR="0048364F" w:rsidRPr="00A42A8E" w:rsidTr="002609A1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42A8E" w:rsidRDefault="0048364F" w:rsidP="00A42A8E">
            <w:pPr>
              <w:pStyle w:val="TableHeading"/>
            </w:pPr>
            <w:r w:rsidRPr="00A42A8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42A8E" w:rsidRDefault="0048364F" w:rsidP="00A42A8E">
            <w:pPr>
              <w:pStyle w:val="TableHeading"/>
            </w:pPr>
            <w:r w:rsidRPr="00A42A8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42A8E" w:rsidRDefault="0048364F" w:rsidP="00A42A8E">
            <w:pPr>
              <w:pStyle w:val="TableHeading"/>
            </w:pPr>
            <w:r w:rsidRPr="00A42A8E">
              <w:t>Date/Details</w:t>
            </w:r>
          </w:p>
        </w:tc>
      </w:tr>
      <w:tr w:rsidR="0048364F" w:rsidRPr="00A42A8E" w:rsidTr="002609A1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A42A8E" w:rsidRDefault="0048364F" w:rsidP="00A42A8E">
            <w:pPr>
              <w:pStyle w:val="Tabletext"/>
            </w:pPr>
            <w:r w:rsidRPr="00A42A8E">
              <w:t>1.  Sections</w:t>
            </w:r>
            <w:r w:rsidR="00A42A8E" w:rsidRPr="00A42A8E">
              <w:t> </w:t>
            </w:r>
            <w:r w:rsidRPr="00A42A8E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A42A8E" w:rsidRDefault="0048364F" w:rsidP="00A42A8E">
            <w:pPr>
              <w:pStyle w:val="Tabletext"/>
            </w:pPr>
            <w:r w:rsidRPr="00A42A8E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A42A8E" w:rsidRDefault="00EA62C2" w:rsidP="00A42A8E">
            <w:pPr>
              <w:pStyle w:val="Tabletext"/>
            </w:pPr>
            <w:r>
              <w:t>11 April 2018</w:t>
            </w:r>
          </w:p>
        </w:tc>
      </w:tr>
      <w:tr w:rsidR="002609A1" w:rsidRPr="00A42A8E" w:rsidTr="002609A1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2609A1" w:rsidRPr="00A42A8E" w:rsidRDefault="002609A1" w:rsidP="00A42A8E">
            <w:pPr>
              <w:pStyle w:val="Tabletext"/>
            </w:pPr>
            <w:r w:rsidRPr="00A42A8E">
              <w:t>2.  Schedule</w:t>
            </w:r>
            <w:r w:rsidR="00A42A8E" w:rsidRPr="00A42A8E">
              <w:t> </w:t>
            </w:r>
            <w:r w:rsidRPr="00A42A8E">
              <w:t>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2609A1" w:rsidRPr="00A42A8E" w:rsidRDefault="00481050" w:rsidP="00A42A8E">
            <w:pPr>
              <w:pStyle w:val="Tabletext"/>
            </w:pPr>
            <w:r w:rsidRPr="00A42A8E">
              <w:t>Immediately after the commencement of section</w:t>
            </w:r>
            <w:r w:rsidR="00A42A8E" w:rsidRPr="00A42A8E">
              <w:t> </w:t>
            </w:r>
            <w:r w:rsidRPr="00A42A8E">
              <w:t>3</w:t>
            </w:r>
            <w:r w:rsidR="00B4238C" w:rsidRPr="00A42A8E">
              <w:t>2</w:t>
            </w:r>
            <w:r w:rsidRPr="00A42A8E">
              <w:t xml:space="preserve"> of the </w:t>
            </w:r>
            <w:r w:rsidRPr="00A42A8E">
              <w:rPr>
                <w:i/>
              </w:rPr>
              <w:t>Security of Critical Infrastructure Act 201</w:t>
            </w:r>
            <w:r w:rsidR="00013E6F" w:rsidRPr="00A42A8E">
              <w:rPr>
                <w:i/>
              </w:rPr>
              <w:t>8</w:t>
            </w:r>
            <w:r w:rsidRPr="00A42A8E">
              <w:t>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2609A1" w:rsidRPr="00A42A8E" w:rsidRDefault="005536D0" w:rsidP="00A42A8E">
            <w:pPr>
              <w:pStyle w:val="Tabletext"/>
            </w:pPr>
            <w:r>
              <w:t>11 July 2018</w:t>
            </w:r>
            <w:bookmarkStart w:id="2" w:name="_GoBack"/>
            <w:bookmarkEnd w:id="2"/>
          </w:p>
        </w:tc>
      </w:tr>
      <w:tr w:rsidR="0048364F" w:rsidRPr="00A42A8E" w:rsidTr="002609A1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42A8E" w:rsidRDefault="002609A1" w:rsidP="00A42A8E">
            <w:pPr>
              <w:pStyle w:val="Tabletext"/>
            </w:pPr>
            <w:r w:rsidRPr="00A42A8E">
              <w:t>3</w:t>
            </w:r>
            <w:r w:rsidR="0048364F" w:rsidRPr="00A42A8E">
              <w:t xml:space="preserve">.  </w:t>
            </w:r>
            <w:r w:rsidR="008943AF" w:rsidRPr="00A42A8E">
              <w:t>Schedule</w:t>
            </w:r>
            <w:r w:rsidR="00A42A8E" w:rsidRPr="00A42A8E">
              <w:t> </w:t>
            </w:r>
            <w:r w:rsidRPr="00A42A8E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42A8E" w:rsidRDefault="00481050" w:rsidP="00A42A8E">
            <w:pPr>
              <w:pStyle w:val="Tabletext"/>
            </w:pPr>
            <w:r w:rsidRPr="00A42A8E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42A8E" w:rsidRDefault="00EA62C2" w:rsidP="00A42A8E">
            <w:pPr>
              <w:pStyle w:val="Tabletext"/>
            </w:pPr>
            <w:r>
              <w:t>12 April 2018</w:t>
            </w:r>
          </w:p>
        </w:tc>
      </w:tr>
    </w:tbl>
    <w:p w:rsidR="0048364F" w:rsidRPr="00A42A8E" w:rsidRDefault="00201D27" w:rsidP="00A42A8E">
      <w:pPr>
        <w:pStyle w:val="notetext"/>
      </w:pPr>
      <w:r w:rsidRPr="00A42A8E">
        <w:t>Note:</w:t>
      </w:r>
      <w:r w:rsidRPr="00A42A8E">
        <w:tab/>
        <w:t>This table relates only to the provisions of this Act as originally enacted. It will not be amended to deal with any later amendments of this Act.</w:t>
      </w:r>
    </w:p>
    <w:p w:rsidR="0048364F" w:rsidRPr="00A42A8E" w:rsidRDefault="0048364F" w:rsidP="00A42A8E">
      <w:pPr>
        <w:pStyle w:val="subsection"/>
      </w:pPr>
      <w:r w:rsidRPr="00A42A8E">
        <w:tab/>
        <w:t>(2)</w:t>
      </w:r>
      <w:r w:rsidRPr="00A42A8E">
        <w:tab/>
      </w:r>
      <w:r w:rsidR="00201D27" w:rsidRPr="00A42A8E">
        <w:t xml:space="preserve">Any information in </w:t>
      </w:r>
      <w:r w:rsidR="00877D48" w:rsidRPr="00A42A8E">
        <w:t>c</w:t>
      </w:r>
      <w:r w:rsidR="00201D27" w:rsidRPr="00A42A8E">
        <w:t>olumn 3 of the table is not part of this Act. Information may be inserted in this column, or information in it may be edited, in any published version of this Act.</w:t>
      </w:r>
    </w:p>
    <w:p w:rsidR="0048364F" w:rsidRPr="00A42A8E" w:rsidRDefault="0048364F" w:rsidP="00A42A8E">
      <w:pPr>
        <w:pStyle w:val="ActHead5"/>
      </w:pPr>
      <w:bookmarkStart w:id="3" w:name="_Toc511306224"/>
      <w:r w:rsidRPr="00A42A8E">
        <w:rPr>
          <w:rStyle w:val="CharSectno"/>
        </w:rPr>
        <w:t>3</w:t>
      </w:r>
      <w:r w:rsidRPr="00A42A8E">
        <w:t xml:space="preserve">  Schedules</w:t>
      </w:r>
      <w:bookmarkEnd w:id="3"/>
    </w:p>
    <w:p w:rsidR="0048364F" w:rsidRPr="00A42A8E" w:rsidRDefault="0048364F" w:rsidP="00A42A8E">
      <w:pPr>
        <w:pStyle w:val="subsection"/>
      </w:pPr>
      <w:r w:rsidRPr="00A42A8E">
        <w:tab/>
      </w:r>
      <w:r w:rsidRPr="00A42A8E">
        <w:tab/>
      </w:r>
      <w:r w:rsidR="00202618" w:rsidRPr="00A42A8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A42A8E" w:rsidRDefault="0048364F" w:rsidP="00A42A8E">
      <w:pPr>
        <w:pStyle w:val="ActHead6"/>
        <w:pageBreakBefore/>
      </w:pPr>
      <w:bookmarkStart w:id="4" w:name="_Toc511306225"/>
      <w:bookmarkStart w:id="5" w:name="opcAmSched"/>
      <w:r w:rsidRPr="00A42A8E">
        <w:rPr>
          <w:rStyle w:val="CharAmSchNo"/>
        </w:rPr>
        <w:t>Schedule</w:t>
      </w:r>
      <w:r w:rsidR="00A42A8E" w:rsidRPr="00A42A8E">
        <w:rPr>
          <w:rStyle w:val="CharAmSchNo"/>
        </w:rPr>
        <w:t> </w:t>
      </w:r>
      <w:r w:rsidRPr="00A42A8E">
        <w:rPr>
          <w:rStyle w:val="CharAmSchNo"/>
        </w:rPr>
        <w:t>1</w:t>
      </w:r>
      <w:r w:rsidRPr="00A42A8E">
        <w:t>—</w:t>
      </w:r>
      <w:r w:rsidR="00481050" w:rsidRPr="00A42A8E">
        <w:rPr>
          <w:rStyle w:val="CharAmSchText"/>
        </w:rPr>
        <w:t>A</w:t>
      </w:r>
      <w:r w:rsidR="00E55D51" w:rsidRPr="00A42A8E">
        <w:rPr>
          <w:rStyle w:val="CharAmSchText"/>
        </w:rPr>
        <w:t>mendments</w:t>
      </w:r>
      <w:r w:rsidR="00481050" w:rsidRPr="00A42A8E">
        <w:rPr>
          <w:rStyle w:val="CharAmSchText"/>
        </w:rPr>
        <w:t xml:space="preserve"> consequential </w:t>
      </w:r>
      <w:r w:rsidR="00F846B5" w:rsidRPr="00A42A8E">
        <w:rPr>
          <w:rStyle w:val="CharAmSchText"/>
        </w:rPr>
        <w:t>on</w:t>
      </w:r>
      <w:r w:rsidR="00481050" w:rsidRPr="00A42A8E">
        <w:rPr>
          <w:rStyle w:val="CharAmSchText"/>
        </w:rPr>
        <w:t xml:space="preserve"> the Security of Critical Infrastructure Act 201</w:t>
      </w:r>
      <w:r w:rsidR="00013E6F" w:rsidRPr="00A42A8E">
        <w:rPr>
          <w:rStyle w:val="CharAmSchText"/>
        </w:rPr>
        <w:t>8</w:t>
      </w:r>
      <w:bookmarkEnd w:id="4"/>
    </w:p>
    <w:bookmarkEnd w:id="5"/>
    <w:p w:rsidR="0048364F" w:rsidRPr="00A42A8E" w:rsidRDefault="00E55D51" w:rsidP="00A42A8E">
      <w:pPr>
        <w:pStyle w:val="Header"/>
      </w:pPr>
      <w:r w:rsidRPr="00A42A8E">
        <w:rPr>
          <w:rStyle w:val="CharAmPartNo"/>
        </w:rPr>
        <w:t xml:space="preserve"> </w:t>
      </w:r>
      <w:r w:rsidRPr="00A42A8E">
        <w:rPr>
          <w:rStyle w:val="CharAmPartText"/>
        </w:rPr>
        <w:t xml:space="preserve"> </w:t>
      </w:r>
    </w:p>
    <w:p w:rsidR="00E55D51" w:rsidRPr="00A42A8E" w:rsidRDefault="00E55D51" w:rsidP="00A42A8E">
      <w:pPr>
        <w:pStyle w:val="ActHead9"/>
        <w:rPr>
          <w:i w:val="0"/>
        </w:rPr>
      </w:pPr>
      <w:bookmarkStart w:id="6" w:name="_Toc511306226"/>
      <w:r w:rsidRPr="00A42A8E">
        <w:t>Australian Security Intelligence Organisation Act 1979</w:t>
      </w:r>
      <w:bookmarkEnd w:id="6"/>
    </w:p>
    <w:p w:rsidR="00E55D51" w:rsidRPr="00A42A8E" w:rsidRDefault="00E55D51" w:rsidP="00A42A8E">
      <w:pPr>
        <w:pStyle w:val="ItemHead"/>
      </w:pPr>
      <w:r w:rsidRPr="00A42A8E">
        <w:t>1  Subsection</w:t>
      </w:r>
      <w:r w:rsidR="00A42A8E" w:rsidRPr="00A42A8E">
        <w:t> </w:t>
      </w:r>
      <w:r w:rsidRPr="00A42A8E">
        <w:t>35(1) (</w:t>
      </w:r>
      <w:r w:rsidR="003774A3" w:rsidRPr="00A42A8E">
        <w:t xml:space="preserve">after </w:t>
      </w:r>
      <w:r w:rsidR="00A42A8E" w:rsidRPr="00A42A8E">
        <w:t>paragraph (</w:t>
      </w:r>
      <w:r w:rsidR="003774A3" w:rsidRPr="00A42A8E">
        <w:t xml:space="preserve">d) of the </w:t>
      </w:r>
      <w:r w:rsidRPr="00A42A8E">
        <w:t xml:space="preserve">definition of </w:t>
      </w:r>
      <w:r w:rsidRPr="00A42A8E">
        <w:rPr>
          <w:i/>
        </w:rPr>
        <w:t>prescribed administrative action</w:t>
      </w:r>
      <w:r w:rsidRPr="00A42A8E">
        <w:t>)</w:t>
      </w:r>
    </w:p>
    <w:p w:rsidR="003774A3" w:rsidRPr="00A42A8E" w:rsidRDefault="003774A3" w:rsidP="00A42A8E">
      <w:pPr>
        <w:pStyle w:val="Item"/>
      </w:pPr>
      <w:r w:rsidRPr="00A42A8E">
        <w:t>Insert:</w:t>
      </w:r>
    </w:p>
    <w:p w:rsidR="00E55D51" w:rsidRPr="00A42A8E" w:rsidRDefault="003774A3" w:rsidP="00A42A8E">
      <w:pPr>
        <w:pStyle w:val="paragraph"/>
      </w:pPr>
      <w:r w:rsidRPr="00A42A8E">
        <w:tab/>
        <w:t>; or (e)</w:t>
      </w:r>
      <w:r w:rsidRPr="00A42A8E">
        <w:tab/>
        <w:t>the exercise of a power under subsection</w:t>
      </w:r>
      <w:r w:rsidR="00A42A8E" w:rsidRPr="00A42A8E">
        <w:t> </w:t>
      </w:r>
      <w:r w:rsidR="00481050" w:rsidRPr="00A42A8E">
        <w:t>3</w:t>
      </w:r>
      <w:r w:rsidR="00B4238C" w:rsidRPr="00A42A8E">
        <w:t>2</w:t>
      </w:r>
      <w:r w:rsidRPr="00A42A8E">
        <w:t xml:space="preserve">(2) of the </w:t>
      </w:r>
      <w:r w:rsidRPr="00A42A8E">
        <w:rPr>
          <w:i/>
        </w:rPr>
        <w:t>Security of Critical Infrastructure Act 201</w:t>
      </w:r>
      <w:r w:rsidR="00013E6F" w:rsidRPr="00A42A8E">
        <w:rPr>
          <w:i/>
        </w:rPr>
        <w:t>8</w:t>
      </w:r>
      <w:r w:rsidRPr="00A42A8E">
        <w:t>.</w:t>
      </w:r>
    </w:p>
    <w:p w:rsidR="00013E6F" w:rsidRPr="00A42A8E" w:rsidRDefault="00013E6F" w:rsidP="00A42A8E">
      <w:pPr>
        <w:pStyle w:val="ItemHead"/>
      </w:pPr>
      <w:r w:rsidRPr="00A42A8E">
        <w:t>1A  Section</w:t>
      </w:r>
      <w:r w:rsidR="00A42A8E" w:rsidRPr="00A42A8E">
        <w:t> </w:t>
      </w:r>
      <w:r w:rsidRPr="00A42A8E">
        <w:t>38A (at the end of the heading)</w:t>
      </w:r>
    </w:p>
    <w:p w:rsidR="00013E6F" w:rsidRPr="00A42A8E" w:rsidRDefault="00013E6F" w:rsidP="00A42A8E">
      <w:pPr>
        <w:pStyle w:val="Item"/>
      </w:pPr>
      <w:r w:rsidRPr="00A42A8E">
        <w:t>Add “</w:t>
      </w:r>
      <w:r w:rsidRPr="00A42A8E">
        <w:rPr>
          <w:b/>
        </w:rPr>
        <w:t>or directions under the Security of Critical Infrastructure Act</w:t>
      </w:r>
      <w:r w:rsidRPr="00A42A8E">
        <w:t>”.</w:t>
      </w:r>
    </w:p>
    <w:p w:rsidR="00013E6F" w:rsidRPr="00A42A8E" w:rsidRDefault="00013E6F" w:rsidP="00A42A8E">
      <w:pPr>
        <w:pStyle w:val="ItemHead"/>
      </w:pPr>
      <w:r w:rsidRPr="00A42A8E">
        <w:t>1B  After subsection</w:t>
      </w:r>
      <w:r w:rsidR="00A42A8E" w:rsidRPr="00A42A8E">
        <w:t> </w:t>
      </w:r>
      <w:r w:rsidRPr="00A42A8E">
        <w:t>38A(1)</w:t>
      </w:r>
    </w:p>
    <w:p w:rsidR="00013E6F" w:rsidRPr="00A42A8E" w:rsidRDefault="00013E6F" w:rsidP="00A42A8E">
      <w:pPr>
        <w:pStyle w:val="Item"/>
      </w:pPr>
      <w:r w:rsidRPr="00A42A8E">
        <w:t>Insert:</w:t>
      </w:r>
    </w:p>
    <w:p w:rsidR="00013E6F" w:rsidRPr="00A42A8E" w:rsidRDefault="00013E6F" w:rsidP="00A42A8E">
      <w:pPr>
        <w:pStyle w:val="subsection"/>
      </w:pPr>
      <w:r w:rsidRPr="00A42A8E">
        <w:tab/>
        <w:t>(1A)</w:t>
      </w:r>
      <w:r w:rsidRPr="00A42A8E">
        <w:tab/>
        <w:t xml:space="preserve">This section also applies to an adverse security assessment in respect of a person (the </w:t>
      </w:r>
      <w:r w:rsidRPr="00A42A8E">
        <w:rPr>
          <w:b/>
          <w:i/>
        </w:rPr>
        <w:t>assessed person</w:t>
      </w:r>
      <w:r w:rsidRPr="00A42A8E">
        <w:t>) if the assessment is given for the purposes of section</w:t>
      </w:r>
      <w:r w:rsidR="00A42A8E" w:rsidRPr="00A42A8E">
        <w:t> </w:t>
      </w:r>
      <w:r w:rsidRPr="00A42A8E">
        <w:t xml:space="preserve">32 of the </w:t>
      </w:r>
      <w:r w:rsidRPr="00A42A8E">
        <w:rPr>
          <w:i/>
        </w:rPr>
        <w:t>Security of Critical Infrastructure Act 2018</w:t>
      </w:r>
      <w:r w:rsidRPr="00A42A8E">
        <w:t xml:space="preserve"> (direction if risk of act or omission would be prejudicial to security).</w:t>
      </w:r>
    </w:p>
    <w:p w:rsidR="00FB317A" w:rsidRPr="00A42A8E" w:rsidRDefault="00FB317A" w:rsidP="00A42A8E">
      <w:pPr>
        <w:pStyle w:val="ActHead9"/>
        <w:rPr>
          <w:i w:val="0"/>
        </w:rPr>
      </w:pPr>
      <w:bookmarkStart w:id="7" w:name="_Toc511306227"/>
      <w:r w:rsidRPr="00A42A8E">
        <w:t>Foreign Acquisitions and Takeovers Act 1975</w:t>
      </w:r>
      <w:bookmarkEnd w:id="7"/>
    </w:p>
    <w:p w:rsidR="00FB317A" w:rsidRPr="00A42A8E" w:rsidRDefault="00FB317A" w:rsidP="00A42A8E">
      <w:pPr>
        <w:pStyle w:val="ItemHead"/>
      </w:pPr>
      <w:r w:rsidRPr="00A42A8E">
        <w:t>2  After paragraph</w:t>
      </w:r>
      <w:r w:rsidR="00A42A8E" w:rsidRPr="00A42A8E">
        <w:t> </w:t>
      </w:r>
      <w:r w:rsidRPr="00A42A8E">
        <w:t>122(1)(o)</w:t>
      </w:r>
    </w:p>
    <w:p w:rsidR="00FB317A" w:rsidRPr="00A42A8E" w:rsidRDefault="00FB317A" w:rsidP="00A42A8E">
      <w:pPr>
        <w:pStyle w:val="Item"/>
      </w:pPr>
      <w:r w:rsidRPr="00A42A8E">
        <w:t>Insert:</w:t>
      </w:r>
    </w:p>
    <w:p w:rsidR="00FB317A" w:rsidRPr="00A42A8E" w:rsidRDefault="00FB317A" w:rsidP="00A42A8E">
      <w:pPr>
        <w:pStyle w:val="paragraph"/>
      </w:pPr>
      <w:r w:rsidRPr="00A42A8E">
        <w:tab/>
        <w:t>(oa)</w:t>
      </w:r>
      <w:r w:rsidRPr="00A42A8E">
        <w:tab/>
        <w:t xml:space="preserve">the </w:t>
      </w:r>
      <w:r w:rsidRPr="00A42A8E">
        <w:rPr>
          <w:i/>
        </w:rPr>
        <w:t>Security of Critical Infrastructure Act 201</w:t>
      </w:r>
      <w:r w:rsidR="00013E6F" w:rsidRPr="00A42A8E">
        <w:rPr>
          <w:i/>
        </w:rPr>
        <w:t>8</w:t>
      </w:r>
      <w:r w:rsidRPr="00A42A8E">
        <w:t>;</w:t>
      </w:r>
    </w:p>
    <w:p w:rsidR="00ED2BCC" w:rsidRPr="00A42A8E" w:rsidRDefault="00ED2BCC" w:rsidP="00A42A8E">
      <w:pPr>
        <w:pStyle w:val="ItemHead"/>
      </w:pPr>
      <w:r w:rsidRPr="00A42A8E">
        <w:t>3  At the end of subsections</w:t>
      </w:r>
      <w:r w:rsidR="00A42A8E" w:rsidRPr="00A42A8E">
        <w:t> </w:t>
      </w:r>
      <w:r w:rsidRPr="00A42A8E">
        <w:t>122(2) and (3)</w:t>
      </w:r>
    </w:p>
    <w:p w:rsidR="00ED2BCC" w:rsidRPr="00A42A8E" w:rsidRDefault="00ED2BCC" w:rsidP="00A42A8E">
      <w:pPr>
        <w:pStyle w:val="Item"/>
      </w:pPr>
      <w:r w:rsidRPr="00A42A8E">
        <w:t>Add:</w:t>
      </w:r>
    </w:p>
    <w:p w:rsidR="00CB794B" w:rsidRPr="00A42A8E" w:rsidRDefault="00CB794B" w:rsidP="00A42A8E">
      <w:pPr>
        <w:pStyle w:val="paragraph"/>
      </w:pPr>
      <w:r w:rsidRPr="00A42A8E">
        <w:tab/>
        <w:t>; (</w:t>
      </w:r>
      <w:r w:rsidR="00481050" w:rsidRPr="00A42A8E">
        <w:t>g</w:t>
      </w:r>
      <w:r w:rsidRPr="00A42A8E">
        <w:t>)</w:t>
      </w:r>
      <w:r w:rsidRPr="00A42A8E">
        <w:tab/>
        <w:t>national security.</w:t>
      </w:r>
    </w:p>
    <w:p w:rsidR="00481050" w:rsidRPr="00A42A8E" w:rsidRDefault="00481050" w:rsidP="00A42A8E">
      <w:pPr>
        <w:pStyle w:val="ActHead6"/>
        <w:pageBreakBefore/>
      </w:pPr>
      <w:bookmarkStart w:id="8" w:name="_Toc511306228"/>
      <w:bookmarkStart w:id="9" w:name="opcCurrentFind"/>
      <w:r w:rsidRPr="00A42A8E">
        <w:rPr>
          <w:rStyle w:val="CharAmSchNo"/>
        </w:rPr>
        <w:t>Schedule</w:t>
      </w:r>
      <w:r w:rsidR="00A42A8E" w:rsidRPr="00A42A8E">
        <w:rPr>
          <w:rStyle w:val="CharAmSchNo"/>
        </w:rPr>
        <w:t> </w:t>
      </w:r>
      <w:r w:rsidRPr="00A42A8E">
        <w:rPr>
          <w:rStyle w:val="CharAmSchNo"/>
        </w:rPr>
        <w:t>2</w:t>
      </w:r>
      <w:r w:rsidRPr="00A42A8E">
        <w:t>—</w:t>
      </w:r>
      <w:r w:rsidRPr="00A42A8E">
        <w:rPr>
          <w:rStyle w:val="CharAmSchText"/>
        </w:rPr>
        <w:t>Other amendments</w:t>
      </w:r>
      <w:bookmarkEnd w:id="8"/>
    </w:p>
    <w:bookmarkEnd w:id="9"/>
    <w:p w:rsidR="00481050" w:rsidRPr="00A42A8E" w:rsidRDefault="00481050" w:rsidP="00A42A8E">
      <w:pPr>
        <w:pStyle w:val="Header"/>
      </w:pPr>
      <w:r w:rsidRPr="00A42A8E">
        <w:rPr>
          <w:rStyle w:val="CharAmPartNo"/>
        </w:rPr>
        <w:t xml:space="preserve"> </w:t>
      </w:r>
      <w:r w:rsidRPr="00A42A8E">
        <w:rPr>
          <w:rStyle w:val="CharAmPartText"/>
        </w:rPr>
        <w:t xml:space="preserve"> </w:t>
      </w:r>
    </w:p>
    <w:p w:rsidR="00481050" w:rsidRPr="00A42A8E" w:rsidRDefault="00481050" w:rsidP="00A42A8E">
      <w:pPr>
        <w:pStyle w:val="ActHead9"/>
        <w:rPr>
          <w:i w:val="0"/>
        </w:rPr>
      </w:pPr>
      <w:bookmarkStart w:id="10" w:name="_Toc511306229"/>
      <w:r w:rsidRPr="00A42A8E">
        <w:t>Foreign Acquisitions and Takeovers Act 1975</w:t>
      </w:r>
      <w:bookmarkEnd w:id="10"/>
    </w:p>
    <w:p w:rsidR="00481050" w:rsidRPr="00A42A8E" w:rsidRDefault="00481050" w:rsidP="00A42A8E">
      <w:pPr>
        <w:pStyle w:val="ItemHead"/>
      </w:pPr>
      <w:r w:rsidRPr="00A42A8E">
        <w:t>1  After paragraph</w:t>
      </w:r>
      <w:r w:rsidR="00A42A8E" w:rsidRPr="00A42A8E">
        <w:t> </w:t>
      </w:r>
      <w:r w:rsidRPr="00A42A8E">
        <w:t>122(1)(g)</w:t>
      </w:r>
    </w:p>
    <w:p w:rsidR="00481050" w:rsidRPr="00A42A8E" w:rsidRDefault="00481050" w:rsidP="00A42A8E">
      <w:pPr>
        <w:pStyle w:val="Item"/>
      </w:pPr>
      <w:r w:rsidRPr="00A42A8E">
        <w:t>Insert:</w:t>
      </w:r>
    </w:p>
    <w:p w:rsidR="00481050" w:rsidRPr="00A42A8E" w:rsidRDefault="00481050" w:rsidP="00A42A8E">
      <w:pPr>
        <w:pStyle w:val="paragraph"/>
      </w:pPr>
      <w:r w:rsidRPr="00A42A8E">
        <w:tab/>
        <w:t>(ga)</w:t>
      </w:r>
      <w:r w:rsidRPr="00A42A8E">
        <w:tab/>
        <w:t xml:space="preserve">the </w:t>
      </w:r>
      <w:r w:rsidRPr="00A42A8E">
        <w:rPr>
          <w:i/>
        </w:rPr>
        <w:t>Defence Act 1903</w:t>
      </w:r>
      <w:r w:rsidRPr="00A42A8E">
        <w:t>;</w:t>
      </w:r>
    </w:p>
    <w:p w:rsidR="00481050" w:rsidRPr="00A42A8E" w:rsidRDefault="00481050" w:rsidP="00A42A8E">
      <w:pPr>
        <w:pStyle w:val="ItemHead"/>
      </w:pPr>
      <w:r w:rsidRPr="00A42A8E">
        <w:t>2  At the end of subsections</w:t>
      </w:r>
      <w:r w:rsidR="00A42A8E" w:rsidRPr="00A42A8E">
        <w:t> </w:t>
      </w:r>
      <w:r w:rsidRPr="00A42A8E">
        <w:t>122(2) and (3)</w:t>
      </w:r>
    </w:p>
    <w:p w:rsidR="00481050" w:rsidRPr="00A42A8E" w:rsidRDefault="00481050" w:rsidP="00A42A8E">
      <w:pPr>
        <w:pStyle w:val="Item"/>
      </w:pPr>
      <w:r w:rsidRPr="00A42A8E">
        <w:t>Add:</w:t>
      </w:r>
    </w:p>
    <w:p w:rsidR="00D10B9A" w:rsidRDefault="00481050" w:rsidP="00A42A8E">
      <w:pPr>
        <w:pStyle w:val="paragraph"/>
      </w:pPr>
      <w:r w:rsidRPr="00A42A8E">
        <w:tab/>
        <w:t>; (f)</w:t>
      </w:r>
      <w:r w:rsidRPr="00A42A8E">
        <w:tab/>
        <w:t>defence.</w:t>
      </w:r>
    </w:p>
    <w:p w:rsidR="00F3758D" w:rsidRDefault="00F3758D" w:rsidP="00F3758D"/>
    <w:p w:rsidR="00F3758D" w:rsidRDefault="00F3758D" w:rsidP="00F3758D">
      <w:pPr>
        <w:pStyle w:val="AssentBk"/>
        <w:keepNext/>
      </w:pPr>
    </w:p>
    <w:p w:rsidR="00F3758D" w:rsidRDefault="00F3758D" w:rsidP="00F3758D">
      <w:pPr>
        <w:pStyle w:val="AssentBk"/>
        <w:keepNext/>
      </w:pPr>
    </w:p>
    <w:p w:rsidR="00F3758D" w:rsidRDefault="00F3758D" w:rsidP="00F3758D">
      <w:pPr>
        <w:pStyle w:val="2ndRd"/>
        <w:keepNext/>
        <w:pBdr>
          <w:top w:val="single" w:sz="2" w:space="1" w:color="auto"/>
        </w:pBdr>
      </w:pPr>
    </w:p>
    <w:p w:rsidR="00F3758D" w:rsidRDefault="00F3758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3758D" w:rsidRDefault="00F3758D" w:rsidP="000C5962">
      <w:pPr>
        <w:pStyle w:val="2ndRd"/>
        <w:keepNext/>
        <w:spacing w:line="260" w:lineRule="atLeast"/>
      </w:pPr>
      <w:r>
        <w:rPr>
          <w:i/>
        </w:rPr>
        <w:t>Senate on 7 December 2017</w:t>
      </w:r>
    </w:p>
    <w:p w:rsidR="00F3758D" w:rsidRDefault="00F3758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March 2018</w:t>
      </w:r>
      <w:r>
        <w:t>]</w:t>
      </w:r>
    </w:p>
    <w:p w:rsidR="00F3758D" w:rsidRDefault="00F3758D" w:rsidP="000C5962"/>
    <w:p w:rsidR="00D10B9A" w:rsidRPr="00F3758D" w:rsidRDefault="00F3758D" w:rsidP="00F3758D">
      <w:pPr>
        <w:framePr w:hSpace="180" w:wrap="around" w:vAnchor="text" w:hAnchor="page" w:x="2401" w:y="4831"/>
      </w:pPr>
      <w:r>
        <w:t>(290/17)</w:t>
      </w:r>
    </w:p>
    <w:p w:rsidR="00F3758D" w:rsidRDefault="00F3758D"/>
    <w:sectPr w:rsidR="00F3758D" w:rsidSect="00D10B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BB" w:rsidRDefault="003977BB" w:rsidP="0048364F">
      <w:pPr>
        <w:spacing w:line="240" w:lineRule="auto"/>
      </w:pPr>
      <w:r>
        <w:separator/>
      </w:r>
    </w:p>
  </w:endnote>
  <w:endnote w:type="continuationSeparator" w:id="0">
    <w:p w:rsidR="003977BB" w:rsidRDefault="003977B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A42A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8D" w:rsidRDefault="00F3758D" w:rsidP="00E95EC7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3758D" w:rsidRDefault="00F3758D" w:rsidP="00E95EC7"/>
  <w:p w:rsidR="00055B5C" w:rsidRDefault="00055B5C" w:rsidP="00A42A8E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A42A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A42A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4F7E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D4F7E">
            <w:rPr>
              <w:i/>
              <w:sz w:val="18"/>
            </w:rPr>
            <w:t>Security of Critical Infrastructure (Consequential and Transitional Provisions)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D4F7E">
            <w:rPr>
              <w:i/>
              <w:sz w:val="18"/>
            </w:rPr>
            <w:t>No. 30,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A42A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D4F7E">
            <w:rPr>
              <w:i/>
              <w:sz w:val="18"/>
            </w:rPr>
            <w:t>No. 30,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D4F7E">
            <w:rPr>
              <w:i/>
              <w:sz w:val="18"/>
            </w:rPr>
            <w:t>Security of Critical Infrastructure (Consequential and Transitional Provisions)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36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42A8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530FD9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536D0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D4F7E">
            <w:rPr>
              <w:i/>
              <w:sz w:val="18"/>
            </w:rPr>
            <w:t>Security of Critical Infrastructure (Consequential and Transitional Provisions)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D4F7E">
            <w:rPr>
              <w:i/>
              <w:sz w:val="18"/>
            </w:rPr>
            <w:t>No. 30,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42A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530FD9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D4F7E">
            <w:rPr>
              <w:i/>
              <w:sz w:val="18"/>
            </w:rPr>
            <w:t>No. 30,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D4F7E">
            <w:rPr>
              <w:i/>
              <w:sz w:val="18"/>
            </w:rPr>
            <w:t>Security of Critical Infrastructure (Consequential and Transitional Provisions)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536D0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42A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530FD9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D4F7E">
            <w:rPr>
              <w:i/>
              <w:sz w:val="18"/>
            </w:rPr>
            <w:t>No. 30,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D4F7E">
            <w:rPr>
              <w:i/>
              <w:sz w:val="18"/>
            </w:rPr>
            <w:t>Security of Critical Infrastructure (Consequential and Transitional Provisions)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536D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BB" w:rsidRDefault="003977BB" w:rsidP="0048364F">
      <w:pPr>
        <w:spacing w:line="240" w:lineRule="auto"/>
      </w:pPr>
      <w:r>
        <w:separator/>
      </w:r>
    </w:p>
  </w:footnote>
  <w:footnote w:type="continuationSeparator" w:id="0">
    <w:p w:rsidR="003977BB" w:rsidRDefault="003977B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5536D0">
      <w:rPr>
        <w:noProof/>
        <w:sz w:val="20"/>
      </w:rPr>
      <w:t>Amendments consequential on the Security of Critical Infrastructure Act 2018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536D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BB"/>
    <w:rsid w:val="000113BC"/>
    <w:rsid w:val="000136AF"/>
    <w:rsid w:val="00013E6F"/>
    <w:rsid w:val="00014122"/>
    <w:rsid w:val="000417C9"/>
    <w:rsid w:val="00055B5C"/>
    <w:rsid w:val="00056391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09A1"/>
    <w:rsid w:val="00263820"/>
    <w:rsid w:val="00275197"/>
    <w:rsid w:val="00293B89"/>
    <w:rsid w:val="00297ECB"/>
    <w:rsid w:val="002A3EC8"/>
    <w:rsid w:val="002B5A30"/>
    <w:rsid w:val="002D043A"/>
    <w:rsid w:val="002D395A"/>
    <w:rsid w:val="002E4B7B"/>
    <w:rsid w:val="003415D3"/>
    <w:rsid w:val="00350417"/>
    <w:rsid w:val="00352B0F"/>
    <w:rsid w:val="00375C6C"/>
    <w:rsid w:val="003774A3"/>
    <w:rsid w:val="003977BB"/>
    <w:rsid w:val="003C5F2B"/>
    <w:rsid w:val="003D0BFE"/>
    <w:rsid w:val="003D5700"/>
    <w:rsid w:val="003F65AF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050"/>
    <w:rsid w:val="0048196B"/>
    <w:rsid w:val="0048364F"/>
    <w:rsid w:val="00496F97"/>
    <w:rsid w:val="004B439A"/>
    <w:rsid w:val="004C7C8C"/>
    <w:rsid w:val="004E2A4A"/>
    <w:rsid w:val="004F0D23"/>
    <w:rsid w:val="004F1FAC"/>
    <w:rsid w:val="005029F9"/>
    <w:rsid w:val="00516B8D"/>
    <w:rsid w:val="00530FD9"/>
    <w:rsid w:val="00537FBC"/>
    <w:rsid w:val="00543469"/>
    <w:rsid w:val="00551B54"/>
    <w:rsid w:val="005536D0"/>
    <w:rsid w:val="00584811"/>
    <w:rsid w:val="00593AA6"/>
    <w:rsid w:val="00594161"/>
    <w:rsid w:val="00594749"/>
    <w:rsid w:val="005A0D92"/>
    <w:rsid w:val="005B4067"/>
    <w:rsid w:val="005C3F41"/>
    <w:rsid w:val="005D5302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94EB3"/>
    <w:rsid w:val="006A50D0"/>
    <w:rsid w:val="006C2874"/>
    <w:rsid w:val="006C7F8C"/>
    <w:rsid w:val="006D380D"/>
    <w:rsid w:val="006E0135"/>
    <w:rsid w:val="006E2C15"/>
    <w:rsid w:val="006E303A"/>
    <w:rsid w:val="006F7E19"/>
    <w:rsid w:val="00700B2C"/>
    <w:rsid w:val="0070659D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948D5"/>
    <w:rsid w:val="007D4F7E"/>
    <w:rsid w:val="007E211A"/>
    <w:rsid w:val="007E7D4A"/>
    <w:rsid w:val="008006CC"/>
    <w:rsid w:val="00807F18"/>
    <w:rsid w:val="00831E8D"/>
    <w:rsid w:val="0084021B"/>
    <w:rsid w:val="00856A31"/>
    <w:rsid w:val="00857D6B"/>
    <w:rsid w:val="00866172"/>
    <w:rsid w:val="008754D0"/>
    <w:rsid w:val="00877D48"/>
    <w:rsid w:val="00883781"/>
    <w:rsid w:val="00885570"/>
    <w:rsid w:val="00886B77"/>
    <w:rsid w:val="00893958"/>
    <w:rsid w:val="008943AF"/>
    <w:rsid w:val="008A2E77"/>
    <w:rsid w:val="008C6F6F"/>
    <w:rsid w:val="008D0EE0"/>
    <w:rsid w:val="008F4F1C"/>
    <w:rsid w:val="008F77C4"/>
    <w:rsid w:val="009103F3"/>
    <w:rsid w:val="00932377"/>
    <w:rsid w:val="00967042"/>
    <w:rsid w:val="0097473A"/>
    <w:rsid w:val="0098081C"/>
    <w:rsid w:val="00981D4B"/>
    <w:rsid w:val="0098255A"/>
    <w:rsid w:val="009845BE"/>
    <w:rsid w:val="009969C9"/>
    <w:rsid w:val="009D02BB"/>
    <w:rsid w:val="00A048FF"/>
    <w:rsid w:val="00A10775"/>
    <w:rsid w:val="00A21822"/>
    <w:rsid w:val="00A231E2"/>
    <w:rsid w:val="00A36C48"/>
    <w:rsid w:val="00A41E0B"/>
    <w:rsid w:val="00A42A8E"/>
    <w:rsid w:val="00A44EA4"/>
    <w:rsid w:val="00A55631"/>
    <w:rsid w:val="00A64912"/>
    <w:rsid w:val="00A70A74"/>
    <w:rsid w:val="00AA3795"/>
    <w:rsid w:val="00AC1E75"/>
    <w:rsid w:val="00AD196C"/>
    <w:rsid w:val="00AD5641"/>
    <w:rsid w:val="00AE1088"/>
    <w:rsid w:val="00AF1BA4"/>
    <w:rsid w:val="00B032D8"/>
    <w:rsid w:val="00B33B3C"/>
    <w:rsid w:val="00B4238C"/>
    <w:rsid w:val="00B6382D"/>
    <w:rsid w:val="00B827F1"/>
    <w:rsid w:val="00B97A8C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022F"/>
    <w:rsid w:val="00C7573B"/>
    <w:rsid w:val="00C76CF3"/>
    <w:rsid w:val="00C9504E"/>
    <w:rsid w:val="00CB794B"/>
    <w:rsid w:val="00CE1E31"/>
    <w:rsid w:val="00CF0BB2"/>
    <w:rsid w:val="00CF2FE3"/>
    <w:rsid w:val="00D00EAA"/>
    <w:rsid w:val="00D10B9A"/>
    <w:rsid w:val="00D13441"/>
    <w:rsid w:val="00D23EE4"/>
    <w:rsid w:val="00D243A3"/>
    <w:rsid w:val="00D477C3"/>
    <w:rsid w:val="00D52EFE"/>
    <w:rsid w:val="00D63EF6"/>
    <w:rsid w:val="00D70DFB"/>
    <w:rsid w:val="00D73029"/>
    <w:rsid w:val="00D766DF"/>
    <w:rsid w:val="00DC18B4"/>
    <w:rsid w:val="00DC5A95"/>
    <w:rsid w:val="00DD3810"/>
    <w:rsid w:val="00DE2002"/>
    <w:rsid w:val="00DF7AE9"/>
    <w:rsid w:val="00E05704"/>
    <w:rsid w:val="00E24D66"/>
    <w:rsid w:val="00E458D2"/>
    <w:rsid w:val="00E47FC2"/>
    <w:rsid w:val="00E54292"/>
    <w:rsid w:val="00E55D51"/>
    <w:rsid w:val="00E74DC7"/>
    <w:rsid w:val="00E87699"/>
    <w:rsid w:val="00EA58E6"/>
    <w:rsid w:val="00EA62C2"/>
    <w:rsid w:val="00ED2BCC"/>
    <w:rsid w:val="00ED492F"/>
    <w:rsid w:val="00EF2E3A"/>
    <w:rsid w:val="00F047E2"/>
    <w:rsid w:val="00F078DC"/>
    <w:rsid w:val="00F13E86"/>
    <w:rsid w:val="00F17B00"/>
    <w:rsid w:val="00F3758D"/>
    <w:rsid w:val="00F45B62"/>
    <w:rsid w:val="00F677A9"/>
    <w:rsid w:val="00F846B5"/>
    <w:rsid w:val="00F84CF5"/>
    <w:rsid w:val="00F92D35"/>
    <w:rsid w:val="00F967F6"/>
    <w:rsid w:val="00FA420B"/>
    <w:rsid w:val="00FB317A"/>
    <w:rsid w:val="00FD1E13"/>
    <w:rsid w:val="00FD747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2A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E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E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E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E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E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2A8E"/>
  </w:style>
  <w:style w:type="paragraph" w:customStyle="1" w:styleId="OPCParaBase">
    <w:name w:val="OPCParaBase"/>
    <w:link w:val="OPCParaBaseChar"/>
    <w:qFormat/>
    <w:rsid w:val="00A42A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42A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2A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2A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2A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2A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2A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2A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2A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2A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2A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42A8E"/>
  </w:style>
  <w:style w:type="paragraph" w:customStyle="1" w:styleId="Blocks">
    <w:name w:val="Blocks"/>
    <w:aliases w:val="bb"/>
    <w:basedOn w:val="OPCParaBase"/>
    <w:qFormat/>
    <w:rsid w:val="00A42A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2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2A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2A8E"/>
    <w:rPr>
      <w:i/>
    </w:rPr>
  </w:style>
  <w:style w:type="paragraph" w:customStyle="1" w:styleId="BoxList">
    <w:name w:val="BoxList"/>
    <w:aliases w:val="bl"/>
    <w:basedOn w:val="BoxText"/>
    <w:qFormat/>
    <w:rsid w:val="00A42A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2A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2A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2A8E"/>
    <w:pPr>
      <w:ind w:left="1985" w:hanging="851"/>
    </w:pPr>
  </w:style>
  <w:style w:type="character" w:customStyle="1" w:styleId="CharAmPartNo">
    <w:name w:val="CharAmPartNo"/>
    <w:basedOn w:val="OPCCharBase"/>
    <w:qFormat/>
    <w:rsid w:val="00A42A8E"/>
  </w:style>
  <w:style w:type="character" w:customStyle="1" w:styleId="CharAmPartText">
    <w:name w:val="CharAmPartText"/>
    <w:basedOn w:val="OPCCharBase"/>
    <w:qFormat/>
    <w:rsid w:val="00A42A8E"/>
  </w:style>
  <w:style w:type="character" w:customStyle="1" w:styleId="CharAmSchNo">
    <w:name w:val="CharAmSchNo"/>
    <w:basedOn w:val="OPCCharBase"/>
    <w:qFormat/>
    <w:rsid w:val="00A42A8E"/>
  </w:style>
  <w:style w:type="character" w:customStyle="1" w:styleId="CharAmSchText">
    <w:name w:val="CharAmSchText"/>
    <w:basedOn w:val="OPCCharBase"/>
    <w:qFormat/>
    <w:rsid w:val="00A42A8E"/>
  </w:style>
  <w:style w:type="character" w:customStyle="1" w:styleId="CharBoldItalic">
    <w:name w:val="CharBoldItalic"/>
    <w:basedOn w:val="OPCCharBase"/>
    <w:uiPriority w:val="1"/>
    <w:qFormat/>
    <w:rsid w:val="00A42A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2A8E"/>
  </w:style>
  <w:style w:type="character" w:customStyle="1" w:styleId="CharChapText">
    <w:name w:val="CharChapText"/>
    <w:basedOn w:val="OPCCharBase"/>
    <w:uiPriority w:val="1"/>
    <w:qFormat/>
    <w:rsid w:val="00A42A8E"/>
  </w:style>
  <w:style w:type="character" w:customStyle="1" w:styleId="CharDivNo">
    <w:name w:val="CharDivNo"/>
    <w:basedOn w:val="OPCCharBase"/>
    <w:uiPriority w:val="1"/>
    <w:qFormat/>
    <w:rsid w:val="00A42A8E"/>
  </w:style>
  <w:style w:type="character" w:customStyle="1" w:styleId="CharDivText">
    <w:name w:val="CharDivText"/>
    <w:basedOn w:val="OPCCharBase"/>
    <w:uiPriority w:val="1"/>
    <w:qFormat/>
    <w:rsid w:val="00A42A8E"/>
  </w:style>
  <w:style w:type="character" w:customStyle="1" w:styleId="CharItalic">
    <w:name w:val="CharItalic"/>
    <w:basedOn w:val="OPCCharBase"/>
    <w:uiPriority w:val="1"/>
    <w:qFormat/>
    <w:rsid w:val="00A42A8E"/>
    <w:rPr>
      <w:i/>
    </w:rPr>
  </w:style>
  <w:style w:type="character" w:customStyle="1" w:styleId="CharPartNo">
    <w:name w:val="CharPartNo"/>
    <w:basedOn w:val="OPCCharBase"/>
    <w:uiPriority w:val="1"/>
    <w:qFormat/>
    <w:rsid w:val="00A42A8E"/>
  </w:style>
  <w:style w:type="character" w:customStyle="1" w:styleId="CharPartText">
    <w:name w:val="CharPartText"/>
    <w:basedOn w:val="OPCCharBase"/>
    <w:uiPriority w:val="1"/>
    <w:qFormat/>
    <w:rsid w:val="00A42A8E"/>
  </w:style>
  <w:style w:type="character" w:customStyle="1" w:styleId="CharSectno">
    <w:name w:val="CharSectno"/>
    <w:basedOn w:val="OPCCharBase"/>
    <w:qFormat/>
    <w:rsid w:val="00A42A8E"/>
  </w:style>
  <w:style w:type="character" w:customStyle="1" w:styleId="CharSubdNo">
    <w:name w:val="CharSubdNo"/>
    <w:basedOn w:val="OPCCharBase"/>
    <w:uiPriority w:val="1"/>
    <w:qFormat/>
    <w:rsid w:val="00A42A8E"/>
  </w:style>
  <w:style w:type="character" w:customStyle="1" w:styleId="CharSubdText">
    <w:name w:val="CharSubdText"/>
    <w:basedOn w:val="OPCCharBase"/>
    <w:uiPriority w:val="1"/>
    <w:qFormat/>
    <w:rsid w:val="00A42A8E"/>
  </w:style>
  <w:style w:type="paragraph" w:customStyle="1" w:styleId="CTA--">
    <w:name w:val="CTA --"/>
    <w:basedOn w:val="OPCParaBase"/>
    <w:next w:val="Normal"/>
    <w:rsid w:val="00A42A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2A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2A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2A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2A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2A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2A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2A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2A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2A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2A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2A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2A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2A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42A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2A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2A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2A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2A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2A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2A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2A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2A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2A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2A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2A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2A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2A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2A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2A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2A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2A8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2A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2A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2A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2A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2A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2A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2A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2A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2A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2A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2A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2A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2A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2A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2A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2A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2A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2A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2A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2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2A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2A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2A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42A8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42A8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2A8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2A8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2A8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2A8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42A8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42A8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2A8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2A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2A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2A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2A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2A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2A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2A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2A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2A8E"/>
    <w:rPr>
      <w:sz w:val="16"/>
    </w:rPr>
  </w:style>
  <w:style w:type="table" w:customStyle="1" w:styleId="CFlag">
    <w:name w:val="CFlag"/>
    <w:basedOn w:val="TableNormal"/>
    <w:uiPriority w:val="99"/>
    <w:rsid w:val="00A42A8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42A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2A8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42A8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2A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42A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2A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2A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2A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2A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42A8E"/>
    <w:pPr>
      <w:spacing w:before="120"/>
    </w:pPr>
  </w:style>
  <w:style w:type="paragraph" w:customStyle="1" w:styleId="TableTextEndNotes">
    <w:name w:val="TableTextEndNotes"/>
    <w:aliases w:val="Tten"/>
    <w:basedOn w:val="Normal"/>
    <w:rsid w:val="00A42A8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42A8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42A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2A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2A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2A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2A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2A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2A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2A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2A8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42A8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42A8E"/>
  </w:style>
  <w:style w:type="character" w:customStyle="1" w:styleId="CharSubPartNoCASA">
    <w:name w:val="CharSubPartNo(CASA)"/>
    <w:basedOn w:val="OPCCharBase"/>
    <w:uiPriority w:val="1"/>
    <w:rsid w:val="00A42A8E"/>
  </w:style>
  <w:style w:type="paragraph" w:customStyle="1" w:styleId="ENoteTTIndentHeadingSub">
    <w:name w:val="ENoteTTIndentHeadingSub"/>
    <w:aliases w:val="enTTHis"/>
    <w:basedOn w:val="OPCParaBase"/>
    <w:rsid w:val="00A42A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2A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2A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2A8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4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42A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2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2A8E"/>
    <w:rPr>
      <w:sz w:val="22"/>
    </w:rPr>
  </w:style>
  <w:style w:type="paragraph" w:customStyle="1" w:styleId="SOTextNote">
    <w:name w:val="SO TextNote"/>
    <w:aliases w:val="sont"/>
    <w:basedOn w:val="SOText"/>
    <w:qFormat/>
    <w:rsid w:val="00A42A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2A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2A8E"/>
    <w:rPr>
      <w:sz w:val="22"/>
    </w:rPr>
  </w:style>
  <w:style w:type="paragraph" w:customStyle="1" w:styleId="FileName">
    <w:name w:val="FileName"/>
    <w:basedOn w:val="Normal"/>
    <w:rsid w:val="00A42A8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2A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2A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2A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2A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2A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2A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2A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2A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2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2A8E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73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73A"/>
    <w:rPr>
      <w:rFonts w:ascii="Tahoma" w:hAnsi="Tahoma"/>
      <w:sz w:val="16"/>
      <w:szCs w:val="16"/>
    </w:rPr>
  </w:style>
  <w:style w:type="paragraph" w:customStyle="1" w:styleId="ClerkBlock">
    <w:name w:val="ClerkBlock"/>
    <w:basedOn w:val="Normal"/>
    <w:rsid w:val="00013E6F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E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E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E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E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E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E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E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10B9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10B9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10B9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10B9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10B9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10B9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10B9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10B9A"/>
  </w:style>
  <w:style w:type="character" w:customStyle="1" w:styleId="ShortTCPChar">
    <w:name w:val="ShortTCP Char"/>
    <w:basedOn w:val="ShortTChar"/>
    <w:link w:val="ShortTCP"/>
    <w:rsid w:val="00D10B9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10B9A"/>
    <w:pPr>
      <w:spacing w:before="400"/>
    </w:pPr>
  </w:style>
  <w:style w:type="character" w:customStyle="1" w:styleId="ActNoCPChar">
    <w:name w:val="ActNoCP Char"/>
    <w:basedOn w:val="ActnoChar"/>
    <w:link w:val="ActNoCP"/>
    <w:rsid w:val="00D10B9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10B9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375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375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3758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2A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E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E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E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E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E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2A8E"/>
  </w:style>
  <w:style w:type="paragraph" w:customStyle="1" w:styleId="OPCParaBase">
    <w:name w:val="OPCParaBase"/>
    <w:link w:val="OPCParaBaseChar"/>
    <w:qFormat/>
    <w:rsid w:val="00A42A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42A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2A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2A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2A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2A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2A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2A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2A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2A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2A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42A8E"/>
  </w:style>
  <w:style w:type="paragraph" w:customStyle="1" w:styleId="Blocks">
    <w:name w:val="Blocks"/>
    <w:aliases w:val="bb"/>
    <w:basedOn w:val="OPCParaBase"/>
    <w:qFormat/>
    <w:rsid w:val="00A42A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2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2A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2A8E"/>
    <w:rPr>
      <w:i/>
    </w:rPr>
  </w:style>
  <w:style w:type="paragraph" w:customStyle="1" w:styleId="BoxList">
    <w:name w:val="BoxList"/>
    <w:aliases w:val="bl"/>
    <w:basedOn w:val="BoxText"/>
    <w:qFormat/>
    <w:rsid w:val="00A42A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2A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2A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2A8E"/>
    <w:pPr>
      <w:ind w:left="1985" w:hanging="851"/>
    </w:pPr>
  </w:style>
  <w:style w:type="character" w:customStyle="1" w:styleId="CharAmPartNo">
    <w:name w:val="CharAmPartNo"/>
    <w:basedOn w:val="OPCCharBase"/>
    <w:qFormat/>
    <w:rsid w:val="00A42A8E"/>
  </w:style>
  <w:style w:type="character" w:customStyle="1" w:styleId="CharAmPartText">
    <w:name w:val="CharAmPartText"/>
    <w:basedOn w:val="OPCCharBase"/>
    <w:qFormat/>
    <w:rsid w:val="00A42A8E"/>
  </w:style>
  <w:style w:type="character" w:customStyle="1" w:styleId="CharAmSchNo">
    <w:name w:val="CharAmSchNo"/>
    <w:basedOn w:val="OPCCharBase"/>
    <w:qFormat/>
    <w:rsid w:val="00A42A8E"/>
  </w:style>
  <w:style w:type="character" w:customStyle="1" w:styleId="CharAmSchText">
    <w:name w:val="CharAmSchText"/>
    <w:basedOn w:val="OPCCharBase"/>
    <w:qFormat/>
    <w:rsid w:val="00A42A8E"/>
  </w:style>
  <w:style w:type="character" w:customStyle="1" w:styleId="CharBoldItalic">
    <w:name w:val="CharBoldItalic"/>
    <w:basedOn w:val="OPCCharBase"/>
    <w:uiPriority w:val="1"/>
    <w:qFormat/>
    <w:rsid w:val="00A42A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2A8E"/>
  </w:style>
  <w:style w:type="character" w:customStyle="1" w:styleId="CharChapText">
    <w:name w:val="CharChapText"/>
    <w:basedOn w:val="OPCCharBase"/>
    <w:uiPriority w:val="1"/>
    <w:qFormat/>
    <w:rsid w:val="00A42A8E"/>
  </w:style>
  <w:style w:type="character" w:customStyle="1" w:styleId="CharDivNo">
    <w:name w:val="CharDivNo"/>
    <w:basedOn w:val="OPCCharBase"/>
    <w:uiPriority w:val="1"/>
    <w:qFormat/>
    <w:rsid w:val="00A42A8E"/>
  </w:style>
  <w:style w:type="character" w:customStyle="1" w:styleId="CharDivText">
    <w:name w:val="CharDivText"/>
    <w:basedOn w:val="OPCCharBase"/>
    <w:uiPriority w:val="1"/>
    <w:qFormat/>
    <w:rsid w:val="00A42A8E"/>
  </w:style>
  <w:style w:type="character" w:customStyle="1" w:styleId="CharItalic">
    <w:name w:val="CharItalic"/>
    <w:basedOn w:val="OPCCharBase"/>
    <w:uiPriority w:val="1"/>
    <w:qFormat/>
    <w:rsid w:val="00A42A8E"/>
    <w:rPr>
      <w:i/>
    </w:rPr>
  </w:style>
  <w:style w:type="character" w:customStyle="1" w:styleId="CharPartNo">
    <w:name w:val="CharPartNo"/>
    <w:basedOn w:val="OPCCharBase"/>
    <w:uiPriority w:val="1"/>
    <w:qFormat/>
    <w:rsid w:val="00A42A8E"/>
  </w:style>
  <w:style w:type="character" w:customStyle="1" w:styleId="CharPartText">
    <w:name w:val="CharPartText"/>
    <w:basedOn w:val="OPCCharBase"/>
    <w:uiPriority w:val="1"/>
    <w:qFormat/>
    <w:rsid w:val="00A42A8E"/>
  </w:style>
  <w:style w:type="character" w:customStyle="1" w:styleId="CharSectno">
    <w:name w:val="CharSectno"/>
    <w:basedOn w:val="OPCCharBase"/>
    <w:qFormat/>
    <w:rsid w:val="00A42A8E"/>
  </w:style>
  <w:style w:type="character" w:customStyle="1" w:styleId="CharSubdNo">
    <w:name w:val="CharSubdNo"/>
    <w:basedOn w:val="OPCCharBase"/>
    <w:uiPriority w:val="1"/>
    <w:qFormat/>
    <w:rsid w:val="00A42A8E"/>
  </w:style>
  <w:style w:type="character" w:customStyle="1" w:styleId="CharSubdText">
    <w:name w:val="CharSubdText"/>
    <w:basedOn w:val="OPCCharBase"/>
    <w:uiPriority w:val="1"/>
    <w:qFormat/>
    <w:rsid w:val="00A42A8E"/>
  </w:style>
  <w:style w:type="paragraph" w:customStyle="1" w:styleId="CTA--">
    <w:name w:val="CTA --"/>
    <w:basedOn w:val="OPCParaBase"/>
    <w:next w:val="Normal"/>
    <w:rsid w:val="00A42A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2A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2A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2A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2A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2A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2A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2A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2A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2A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2A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2A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2A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2A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42A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2A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2A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2A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2A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2A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2A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2A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2A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2A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2A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2A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2A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2A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2A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2A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2A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2A8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2A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2A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2A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2A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2A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2A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2A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2A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2A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2A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2A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2A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2A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2A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2A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2A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2A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2A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2A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2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2A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2A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2A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42A8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42A8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2A8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2A8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2A8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2A8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42A8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42A8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2A8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2A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2A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2A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2A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2A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2A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2A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2A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2A8E"/>
    <w:rPr>
      <w:sz w:val="16"/>
    </w:rPr>
  </w:style>
  <w:style w:type="table" w:customStyle="1" w:styleId="CFlag">
    <w:name w:val="CFlag"/>
    <w:basedOn w:val="TableNormal"/>
    <w:uiPriority w:val="99"/>
    <w:rsid w:val="00A42A8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42A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2A8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42A8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2A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42A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2A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2A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2A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2A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42A8E"/>
    <w:pPr>
      <w:spacing w:before="120"/>
    </w:pPr>
  </w:style>
  <w:style w:type="paragraph" w:customStyle="1" w:styleId="TableTextEndNotes">
    <w:name w:val="TableTextEndNotes"/>
    <w:aliases w:val="Tten"/>
    <w:basedOn w:val="Normal"/>
    <w:rsid w:val="00A42A8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42A8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42A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2A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2A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2A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2A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2A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2A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2A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2A8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42A8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42A8E"/>
  </w:style>
  <w:style w:type="character" w:customStyle="1" w:styleId="CharSubPartNoCASA">
    <w:name w:val="CharSubPartNo(CASA)"/>
    <w:basedOn w:val="OPCCharBase"/>
    <w:uiPriority w:val="1"/>
    <w:rsid w:val="00A42A8E"/>
  </w:style>
  <w:style w:type="paragraph" w:customStyle="1" w:styleId="ENoteTTIndentHeadingSub">
    <w:name w:val="ENoteTTIndentHeadingSub"/>
    <w:aliases w:val="enTTHis"/>
    <w:basedOn w:val="OPCParaBase"/>
    <w:rsid w:val="00A42A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2A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2A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2A8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4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42A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2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2A8E"/>
    <w:rPr>
      <w:sz w:val="22"/>
    </w:rPr>
  </w:style>
  <w:style w:type="paragraph" w:customStyle="1" w:styleId="SOTextNote">
    <w:name w:val="SO TextNote"/>
    <w:aliases w:val="sont"/>
    <w:basedOn w:val="SOText"/>
    <w:qFormat/>
    <w:rsid w:val="00A42A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2A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2A8E"/>
    <w:rPr>
      <w:sz w:val="22"/>
    </w:rPr>
  </w:style>
  <w:style w:type="paragraph" w:customStyle="1" w:styleId="FileName">
    <w:name w:val="FileName"/>
    <w:basedOn w:val="Normal"/>
    <w:rsid w:val="00A42A8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2A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2A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2A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2A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2A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2A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2A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2A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2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2A8E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73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73A"/>
    <w:rPr>
      <w:rFonts w:ascii="Tahoma" w:hAnsi="Tahoma"/>
      <w:sz w:val="16"/>
      <w:szCs w:val="16"/>
    </w:rPr>
  </w:style>
  <w:style w:type="paragraph" w:customStyle="1" w:styleId="ClerkBlock">
    <w:name w:val="ClerkBlock"/>
    <w:basedOn w:val="Normal"/>
    <w:rsid w:val="00013E6F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E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E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E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E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E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E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E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D10B9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10B9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10B9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10B9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10B9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10B9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10B9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10B9A"/>
  </w:style>
  <w:style w:type="character" w:customStyle="1" w:styleId="ShortTCPChar">
    <w:name w:val="ShortTCP Char"/>
    <w:basedOn w:val="ShortTChar"/>
    <w:link w:val="ShortTCP"/>
    <w:rsid w:val="00D10B9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10B9A"/>
    <w:pPr>
      <w:spacing w:before="400"/>
    </w:pPr>
  </w:style>
  <w:style w:type="character" w:customStyle="1" w:styleId="ActNoCPChar">
    <w:name w:val="ActNoCP Char"/>
    <w:basedOn w:val="ActnoChar"/>
    <w:link w:val="ActNoCP"/>
    <w:rsid w:val="00D10B9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10B9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375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375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3758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614</Words>
  <Characters>3505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2018-07-05T02:55:00Z</dcterms:created>
  <dcterms:modified xsi:type="dcterms:W3CDTF">2018-07-05T02:55:00Z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Security of Critical Infrastructure (Consequential and Transitional Provisions) Act 2018</vt:lpwstr>
  </property>
  <property fmtid="{D5CDD505-2E9C-101B-9397-08002B2CF9AE}" pid="5" name="ActNo">
    <vt:lpwstr>No. 30,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OPC6573</vt:lpwstr>
  </property>
</Properties>
</file>