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>
      <w:bookmarkStart w:id="0" w:name="_GoBack"/>
      <w:bookmarkEnd w:id="0"/>
    </w:p>
    <w:p w:rsidR="007E22A7" w:rsidRPr="00E47D09" w:rsidRDefault="007E22A7" w:rsidP="007E22A7">
      <w:pPr>
        <w:spacing w:after="0" w:line="240" w:lineRule="auto"/>
        <w:rPr>
          <w:b/>
        </w:rPr>
      </w:pPr>
      <w:r w:rsidRPr="00E47D09">
        <w:rPr>
          <w:b/>
        </w:rPr>
        <w:t>Technical Review of the Gene Technology Regulations 2001 –</w:t>
      </w:r>
      <w:r>
        <w:rPr>
          <w:b/>
        </w:rPr>
        <w:t xml:space="preserve"> </w:t>
      </w:r>
      <w:r w:rsidRPr="00E47D09">
        <w:rPr>
          <w:b/>
        </w:rPr>
        <w:t>call for submissions</w:t>
      </w:r>
    </w:p>
    <w:p w:rsidR="007E22A7" w:rsidRDefault="007E22A7" w:rsidP="007E22A7">
      <w:pPr>
        <w:spacing w:after="0" w:line="240" w:lineRule="auto"/>
      </w:pPr>
    </w:p>
    <w:p w:rsidR="007E22A7" w:rsidRDefault="007E22A7" w:rsidP="007E22A7">
      <w:pPr>
        <w:spacing w:after="0" w:line="240" w:lineRule="auto"/>
      </w:pPr>
      <w:r>
        <w:t>The Gene Technology Regulator has initiated a technical review of the Gene Technology Regulations 2001</w:t>
      </w:r>
      <w:r w:rsidRPr="00C65CD0">
        <w:t xml:space="preserve"> </w:t>
      </w:r>
      <w:r>
        <w:t xml:space="preserve">(the Regulations) to provide clarity about whether organisms developed using a range of new technologies are </w:t>
      </w:r>
      <w:r w:rsidRPr="00377D9A">
        <w:t>subject to regulation</w:t>
      </w:r>
      <w:r>
        <w:t xml:space="preserve"> as genetically modified organisms (GMOs) and ensure that new technologies are regulated</w:t>
      </w:r>
      <w:r w:rsidRPr="00377D9A">
        <w:t xml:space="preserve"> </w:t>
      </w:r>
      <w:r>
        <w:t xml:space="preserve">in a manner </w:t>
      </w:r>
      <w:r w:rsidRPr="00377D9A">
        <w:t xml:space="preserve">commensurate with </w:t>
      </w:r>
      <w:r>
        <w:t xml:space="preserve">the </w:t>
      </w:r>
      <w:r w:rsidRPr="00377D9A">
        <w:t>risk</w:t>
      </w:r>
      <w:r>
        <w:t>s they pose.</w:t>
      </w:r>
    </w:p>
    <w:p w:rsidR="007E22A7" w:rsidRDefault="007E22A7" w:rsidP="007E22A7">
      <w:pPr>
        <w:spacing w:after="0" w:line="240" w:lineRule="auto"/>
      </w:pPr>
    </w:p>
    <w:p w:rsidR="007E22A7" w:rsidRDefault="007E22A7" w:rsidP="007E22A7">
      <w:pPr>
        <w:spacing w:after="0" w:line="240" w:lineRule="auto"/>
      </w:pPr>
      <w:r>
        <w:t xml:space="preserve">The technical review must maintain the current policy settings of the gene technology regulatory scheme, and so cannot alter the definition of ‘GMO’ in the </w:t>
      </w:r>
      <w:r w:rsidRPr="00A62769">
        <w:rPr>
          <w:i/>
        </w:rPr>
        <w:t>Gene Technology Act 2000</w:t>
      </w:r>
      <w:r>
        <w:t>. However, it is within the scope of the technical review to exclude specific techniques or organisms from regulation, via listing in the Regulations, if they were not given a clear treatment at the inception of the scheme. It is also within scope to alter exclusions if scientific understanding of the risks particular techniques or organisms pose has since changed.</w:t>
      </w:r>
    </w:p>
    <w:p w:rsidR="007E22A7" w:rsidRDefault="007E22A7" w:rsidP="007E22A7">
      <w:pPr>
        <w:spacing w:after="0" w:line="240" w:lineRule="auto"/>
      </w:pPr>
    </w:p>
    <w:p w:rsidR="007E22A7" w:rsidRDefault="007E22A7" w:rsidP="007E22A7">
      <w:pPr>
        <w:spacing w:after="0" w:line="240" w:lineRule="auto"/>
      </w:pPr>
      <w:r>
        <w:t xml:space="preserve">OGTR has prepared a Discussion Paper canvasing four options for how new technologies could be regulated, which includes consultation questions. OGTR is seeking submissions addressing these consultation questions. Proposals for amendments to </w:t>
      </w:r>
      <w:r w:rsidRPr="00C44AED">
        <w:t>other technical or scientifi</w:t>
      </w:r>
      <w:r>
        <w:t>c aspects of the GT Regulations are also invited.</w:t>
      </w:r>
      <w:r w:rsidRPr="00C44AED">
        <w:t xml:space="preserve"> All proposals must be supported by a rationale and, where possible, a science-based argument.</w:t>
      </w:r>
    </w:p>
    <w:p w:rsidR="007E22A7" w:rsidRDefault="007E22A7" w:rsidP="007E22A7">
      <w:pPr>
        <w:spacing w:after="0" w:line="240" w:lineRule="auto"/>
      </w:pPr>
    </w:p>
    <w:p w:rsidR="007E22A7" w:rsidRDefault="009E7358" w:rsidP="007E22A7">
      <w:pPr>
        <w:spacing w:after="0" w:line="240" w:lineRule="auto"/>
      </w:pPr>
      <w:r w:rsidRPr="009E7358">
        <w:t xml:space="preserve">The Discussion Paper can be accessed via the OGTR website at: </w:t>
      </w:r>
      <w:hyperlink r:id="rId8" w:history="1">
        <w:r w:rsidRPr="009E7358">
          <w:rPr>
            <w:rStyle w:val="Hyperlink"/>
          </w:rPr>
          <w:t>http://www.ogtr.gov.au/internet/ogtr/publishing.nsf/Content/regs-process-1</w:t>
        </w:r>
      </w:hyperlink>
      <w:r>
        <w:t xml:space="preserve">  </w:t>
      </w:r>
    </w:p>
    <w:p w:rsidR="007E22A7" w:rsidRDefault="007E22A7" w:rsidP="007E22A7">
      <w:pPr>
        <w:spacing w:after="0" w:line="240" w:lineRule="auto"/>
      </w:pPr>
    </w:p>
    <w:p w:rsidR="007E22A7" w:rsidRDefault="007E22A7" w:rsidP="007E22A7">
      <w:pPr>
        <w:spacing w:after="0" w:line="240" w:lineRule="auto"/>
      </w:pPr>
      <w:r>
        <w:t xml:space="preserve">Submissions can be made by email to </w:t>
      </w:r>
      <w:hyperlink r:id="rId9" w:history="1">
        <w:r w:rsidRPr="00C42FBF">
          <w:rPr>
            <w:rStyle w:val="Hyperlink"/>
          </w:rPr>
          <w:t>ogtr@health.gov.au</w:t>
        </w:r>
      </w:hyperlink>
      <w:r>
        <w:t xml:space="preserve"> or by mail to: </w:t>
      </w:r>
    </w:p>
    <w:p w:rsidR="007E22A7" w:rsidRDefault="007E22A7" w:rsidP="007E22A7">
      <w:pPr>
        <w:spacing w:after="0" w:line="240" w:lineRule="auto"/>
        <w:ind w:firstLine="567"/>
      </w:pPr>
      <w:proofErr w:type="gramStart"/>
      <w:r>
        <w:t>the</w:t>
      </w:r>
      <w:proofErr w:type="gramEnd"/>
      <w:r>
        <w:t xml:space="preserve"> Regulations Review</w:t>
      </w:r>
    </w:p>
    <w:p w:rsidR="007E22A7" w:rsidRDefault="007E22A7" w:rsidP="007E22A7">
      <w:pPr>
        <w:spacing w:after="0" w:line="240" w:lineRule="auto"/>
        <w:ind w:firstLine="567"/>
      </w:pPr>
      <w:r>
        <w:t xml:space="preserve">Office of the Gene Technology Regulator (MDP 54) </w:t>
      </w:r>
    </w:p>
    <w:p w:rsidR="007E22A7" w:rsidRDefault="007E22A7" w:rsidP="007E22A7">
      <w:pPr>
        <w:spacing w:after="0" w:line="240" w:lineRule="auto"/>
        <w:ind w:firstLine="567"/>
      </w:pPr>
      <w:r>
        <w:t>GPO Box 9848, Canberra ACT 2601.</w:t>
      </w:r>
    </w:p>
    <w:p w:rsidR="007E22A7" w:rsidRDefault="007E22A7" w:rsidP="007E22A7">
      <w:pPr>
        <w:spacing w:after="0" w:line="240" w:lineRule="auto"/>
      </w:pPr>
    </w:p>
    <w:p w:rsidR="007E22A7" w:rsidRPr="004B3B38" w:rsidRDefault="007E22A7" w:rsidP="007E22A7">
      <w:pPr>
        <w:spacing w:after="0" w:line="240" w:lineRule="auto"/>
      </w:pPr>
      <w:r w:rsidRPr="004B3B38">
        <w:t>Submissions will be published on the OGTR website after the consultation period closes, however, information which is of a confidential nature can be treated as such by the OGTR. Please ensure that material supplied in confidence is clearly marked 'IN CONFIDENCE' and is in a separate attachment to non-confidential material.</w:t>
      </w:r>
    </w:p>
    <w:p w:rsidR="007E22A7" w:rsidRPr="00734A2C" w:rsidRDefault="007E22A7" w:rsidP="007E22A7">
      <w:pPr>
        <w:spacing w:after="0" w:line="240" w:lineRule="auto"/>
        <w:rPr>
          <w:highlight w:val="yellow"/>
        </w:rPr>
      </w:pPr>
    </w:p>
    <w:p w:rsidR="007E22A7" w:rsidRPr="00734A2C" w:rsidRDefault="007E22A7" w:rsidP="007E22A7">
      <w:pPr>
        <w:spacing w:after="0" w:line="240" w:lineRule="auto"/>
      </w:pPr>
      <w:r w:rsidRPr="004B3B38">
        <w:t>For privacy reasons, all </w:t>
      </w:r>
      <w:r w:rsidRPr="004B3B38">
        <w:rPr>
          <w:bCs/>
        </w:rPr>
        <w:t>personal</w:t>
      </w:r>
      <w:r w:rsidRPr="004B3B38">
        <w:t xml:space="preserve"> details (e.g. home and email </w:t>
      </w:r>
      <w:proofErr w:type="gramStart"/>
      <w:r w:rsidRPr="004B3B38">
        <w:t>address,</w:t>
      </w:r>
      <w:proofErr w:type="gramEnd"/>
      <w:r w:rsidRPr="004B3B38">
        <w:t xml:space="preserve"> signatures, phone, mobile and fax numbers) will be removed from your submission before they are published on the website. Please do not include these details in your submission unless necessary.</w:t>
      </w:r>
    </w:p>
    <w:p w:rsidR="007E22A7" w:rsidRDefault="007E22A7" w:rsidP="007E22A7">
      <w:pPr>
        <w:spacing w:after="0" w:line="240" w:lineRule="auto"/>
      </w:pPr>
    </w:p>
    <w:p w:rsidR="007E22A7" w:rsidRDefault="007E22A7" w:rsidP="007E22A7">
      <w:pPr>
        <w:spacing w:after="0" w:line="240" w:lineRule="auto"/>
      </w:pPr>
      <w:r>
        <w:t xml:space="preserve">Submissions should be received by </w:t>
      </w:r>
      <w:r w:rsidR="009E7358">
        <w:rPr>
          <w:b/>
        </w:rPr>
        <w:t>2 December</w:t>
      </w:r>
      <w:r w:rsidRPr="00A62769">
        <w:rPr>
          <w:b/>
        </w:rPr>
        <w:t xml:space="preserve"> 2016</w:t>
      </w:r>
    </w:p>
    <w:p w:rsidR="007E22A7" w:rsidRPr="00424B97" w:rsidRDefault="007E22A7" w:rsidP="00424B97"/>
    <w:sectPr w:rsidR="007E22A7" w:rsidRPr="00424B97" w:rsidSect="008E4F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8D" w:rsidRDefault="0075358D" w:rsidP="003A707F">
      <w:pPr>
        <w:spacing w:after="0" w:line="240" w:lineRule="auto"/>
      </w:pPr>
      <w:r>
        <w:separator/>
      </w:r>
    </w:p>
  </w:endnote>
  <w:endnote w:type="continuationSeparator" w:id="0">
    <w:p w:rsidR="0075358D" w:rsidRDefault="0075358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8D" w:rsidRDefault="0075358D" w:rsidP="003A707F">
      <w:pPr>
        <w:spacing w:after="0" w:line="240" w:lineRule="auto"/>
      </w:pPr>
      <w:r>
        <w:separator/>
      </w:r>
    </w:p>
  </w:footnote>
  <w:footnote w:type="continuationSeparator" w:id="0">
    <w:p w:rsidR="0075358D" w:rsidRDefault="0075358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75358D"/>
    <w:rsid w:val="007E22A7"/>
    <w:rsid w:val="00840A06"/>
    <w:rsid w:val="008439B7"/>
    <w:rsid w:val="0087253F"/>
    <w:rsid w:val="008E4F6C"/>
    <w:rsid w:val="009539C7"/>
    <w:rsid w:val="009E7358"/>
    <w:rsid w:val="00A00F21"/>
    <w:rsid w:val="00B84226"/>
    <w:rsid w:val="00C63C4E"/>
    <w:rsid w:val="00C72C30"/>
    <w:rsid w:val="00D229E5"/>
    <w:rsid w:val="00D77A88"/>
    <w:rsid w:val="00EF722F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rsid w:val="007E22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3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rsid w:val="007E22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3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internet/ogtr/publishing.nsf/Content/regs-process-1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gtr@health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70C9-2DC7-48ED-9267-BDF8FE6E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Martinek Samantha</cp:lastModifiedBy>
  <cp:revision>2</cp:revision>
  <cp:lastPrinted>2013-06-24T01:35:00Z</cp:lastPrinted>
  <dcterms:created xsi:type="dcterms:W3CDTF">2016-10-13T00:00:00Z</dcterms:created>
  <dcterms:modified xsi:type="dcterms:W3CDTF">2016-10-13T00:00:00Z</dcterms:modified>
</cp:coreProperties>
</file>