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50" w:rsidRDefault="00225150" w:rsidP="0022515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AUSTRALIAN COMMUNICATIONS AND MEDIA AUTHORITY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Telecommunications Act 1997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Subsection 56(3)</w:t>
      </w:r>
    </w:p>
    <w:p w:rsidR="00225150" w:rsidRDefault="00225150" w:rsidP="00225150">
      <w:pPr>
        <w:jc w:val="center"/>
        <w:rPr>
          <w:rFonts w:ascii="Arial" w:hAnsi="Arial" w:cs="Arial"/>
          <w:i/>
          <w:sz w:val="22"/>
        </w:rPr>
      </w:pPr>
    </w:p>
    <w:p w:rsidR="00225150" w:rsidRDefault="00225150" w:rsidP="00225150">
      <w:pPr>
        <w:jc w:val="center"/>
        <w:rPr>
          <w:rFonts w:ascii="Arial" w:hAnsi="Arial" w:cs="Arial"/>
          <w:i/>
        </w:rPr>
      </w:pPr>
    </w:p>
    <w:p w:rsidR="00225150" w:rsidRDefault="00225150" w:rsidP="002251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CARRIER LICENCE</w:t>
      </w:r>
    </w:p>
    <w:p w:rsidR="00225150" w:rsidRDefault="00225150" w:rsidP="00225150">
      <w:pPr>
        <w:jc w:val="center"/>
        <w:rPr>
          <w:rFonts w:ascii="Arial" w:hAnsi="Arial" w:cs="Arial"/>
          <w:b/>
        </w:rPr>
      </w:pPr>
    </w:p>
    <w:p w:rsidR="00225150" w:rsidRDefault="00225150" w:rsidP="00225150">
      <w:pPr>
        <w:jc w:val="center"/>
        <w:rPr>
          <w:rFonts w:ascii="Arial" w:hAnsi="Arial" w:cs="Arial"/>
          <w:b/>
        </w:rPr>
      </w:pPr>
    </w:p>
    <w:p w:rsidR="00225150" w:rsidRDefault="00225150" w:rsidP="00225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Australian Communications and Media Authority gives notice under subsection 56(3) of the </w:t>
      </w:r>
      <w:r>
        <w:rPr>
          <w:rFonts w:ascii="Arial" w:hAnsi="Arial" w:cs="Arial"/>
          <w:i/>
        </w:rPr>
        <w:t xml:space="preserve">Telecommunications Act 1997 </w:t>
      </w:r>
      <w:r>
        <w:rPr>
          <w:rFonts w:ascii="Arial" w:hAnsi="Arial" w:cs="Arial"/>
        </w:rPr>
        <w:t xml:space="preserve">(“the Act”) that </w:t>
      </w:r>
      <w:r w:rsidRPr="00065A91">
        <w:rPr>
          <w:rFonts w:ascii="Arial" w:hAnsi="Arial" w:cs="Arial"/>
        </w:rPr>
        <w:t xml:space="preserve">on </w:t>
      </w:r>
      <w:r w:rsidR="00ED2227">
        <w:rPr>
          <w:rFonts w:ascii="Arial" w:hAnsi="Arial" w:cs="Arial"/>
        </w:rPr>
        <w:t>2</w:t>
      </w:r>
      <w:r w:rsidR="00486E36">
        <w:rPr>
          <w:rFonts w:ascii="Arial" w:hAnsi="Arial" w:cs="Arial"/>
        </w:rPr>
        <w:t xml:space="preserve"> September 2016</w:t>
      </w:r>
      <w:r w:rsidR="00777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carrier licence was granted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to </w:t>
      </w:r>
      <w:r w:rsidR="00ED2227">
        <w:rPr>
          <w:rFonts w:ascii="Arial" w:hAnsi="Arial" w:cs="Arial"/>
        </w:rPr>
        <w:t>Interact</w:t>
      </w:r>
      <w:r w:rsidR="00486E36">
        <w:rPr>
          <w:rFonts w:ascii="Arial" w:hAnsi="Arial" w:cs="Arial"/>
        </w:rPr>
        <w:t xml:space="preserve">ive Gateway Australia Pty Ltd </w:t>
      </w:r>
      <w:r w:rsidR="00ED2227">
        <w:rPr>
          <w:rFonts w:ascii="Arial" w:hAnsi="Arial" w:cs="Arial"/>
        </w:rPr>
        <w:t>ACN</w:t>
      </w:r>
      <w:r w:rsidR="00B0666A" w:rsidRPr="00B0666A">
        <w:rPr>
          <w:rFonts w:ascii="Arial" w:hAnsi="Arial" w:cs="Arial"/>
        </w:rPr>
        <w:t xml:space="preserve">: </w:t>
      </w:r>
      <w:r w:rsidR="00486E36">
        <w:rPr>
          <w:rFonts w:ascii="Arial" w:hAnsi="Arial" w:cs="Arial"/>
        </w:rPr>
        <w:t>125 915 657</w:t>
      </w:r>
      <w:bookmarkStart w:id="0" w:name="_GoBack"/>
      <w:bookmarkEnd w:id="0"/>
      <w:r w:rsidR="00E461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under subsection 56(1) of the Act</w:t>
      </w:r>
      <w:r>
        <w:rPr>
          <w:rFonts w:ascii="Arial" w:hAnsi="Arial" w:cs="Arial"/>
          <w:i/>
        </w:rPr>
        <w:t>.</w:t>
      </w:r>
    </w:p>
    <w:p w:rsidR="00225150" w:rsidRDefault="00225150" w:rsidP="00225150">
      <w:pPr>
        <w:rPr>
          <w:rFonts w:ascii="Arial" w:hAnsi="Arial" w:cs="Arial"/>
        </w:rPr>
      </w:pPr>
    </w:p>
    <w:p w:rsidR="00225150" w:rsidRDefault="00225150" w:rsidP="00225150">
      <w:pPr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 - CONDITIONS OF CARRIER LICENCES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Under the </w:t>
      </w:r>
      <w:r>
        <w:rPr>
          <w:rFonts w:ascii="Arial" w:hAnsi="Arial" w:cs="Arial"/>
          <w:i/>
        </w:rPr>
        <w:t>Telecommunications Act 1997</w:t>
      </w:r>
      <w:r>
        <w:rPr>
          <w:rFonts w:ascii="Arial" w:hAnsi="Arial" w:cs="Arial"/>
        </w:rPr>
        <w:t xml:space="preserve"> ('the Act') carrier licences are subject to conditions as follows: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Section 61 of the Act provides that a carrier licence is subject to conditions specified in Schedule 1 to the Act.  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Section 62 of the Act provides that a carrier licence is subject to the condition set out in section 152AZ of the </w:t>
      </w:r>
      <w:r>
        <w:rPr>
          <w:rFonts w:ascii="Arial" w:hAnsi="Arial" w:cs="Arial"/>
          <w:i/>
        </w:rPr>
        <w:t>Trade Practices Act 1974</w:t>
      </w:r>
      <w:r>
        <w:rPr>
          <w:rFonts w:ascii="Arial" w:hAnsi="Arial" w:cs="Arial"/>
        </w:rPr>
        <w:t xml:space="preserve">.  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567" w:right="-284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Section 63 of the Act provides that a carrier licence may be subject to any conditions declared by the Minister administering the Act including:</w:t>
      </w:r>
    </w:p>
    <w:p w:rsidR="00225150" w:rsidRDefault="00225150" w:rsidP="00225150">
      <w:pPr>
        <w:tabs>
          <w:tab w:val="left" w:pos="567"/>
        </w:tabs>
        <w:ind w:right="-284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>, in addition to those referred to under sections 61 and 62 of the Act, applying to all carrier licences; and</w:t>
      </w: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</w:p>
    <w:p w:rsidR="00225150" w:rsidRDefault="00225150" w:rsidP="00225150">
      <w:pPr>
        <w:tabs>
          <w:tab w:val="left" w:pos="567"/>
        </w:tabs>
        <w:ind w:left="1134" w:right="-284" w:hanging="425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 xml:space="preserve"> applying to specified carrier licences (the licences can be specified by name, by class or in any other way).</w:t>
      </w:r>
    </w:p>
    <w:p w:rsidR="004B2753" w:rsidRPr="00424B97" w:rsidRDefault="004B2753" w:rsidP="00424B97"/>
    <w:sectPr w:rsidR="004B2753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A46" w:rsidRDefault="00766A46" w:rsidP="003A707F">
      <w:r>
        <w:separator/>
      </w:r>
    </w:p>
  </w:endnote>
  <w:endnote w:type="continuationSeparator" w:id="0">
    <w:p w:rsidR="00766A46" w:rsidRDefault="00766A46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A46" w:rsidRDefault="00766A46" w:rsidP="003A707F">
      <w:r>
        <w:separator/>
      </w:r>
    </w:p>
  </w:footnote>
  <w:footnote w:type="continuationSeparator" w:id="0">
    <w:p w:rsidR="00766A46" w:rsidRDefault="00766A46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254B4"/>
    <w:rsid w:val="00026DAA"/>
    <w:rsid w:val="00065A91"/>
    <w:rsid w:val="00066BE2"/>
    <w:rsid w:val="00080825"/>
    <w:rsid w:val="000B1B67"/>
    <w:rsid w:val="000D7142"/>
    <w:rsid w:val="000E1F2B"/>
    <w:rsid w:val="00157D38"/>
    <w:rsid w:val="00161E84"/>
    <w:rsid w:val="00186E17"/>
    <w:rsid w:val="00193937"/>
    <w:rsid w:val="00194A0B"/>
    <w:rsid w:val="001C2AAD"/>
    <w:rsid w:val="001D6BC7"/>
    <w:rsid w:val="001E6DF9"/>
    <w:rsid w:val="001F6E54"/>
    <w:rsid w:val="00214DD5"/>
    <w:rsid w:val="00225150"/>
    <w:rsid w:val="00233224"/>
    <w:rsid w:val="002523F2"/>
    <w:rsid w:val="00253A6D"/>
    <w:rsid w:val="00272B5E"/>
    <w:rsid w:val="00280BCD"/>
    <w:rsid w:val="00297B7B"/>
    <w:rsid w:val="003031BA"/>
    <w:rsid w:val="003428E9"/>
    <w:rsid w:val="00342A50"/>
    <w:rsid w:val="0037682C"/>
    <w:rsid w:val="003A4EF2"/>
    <w:rsid w:val="003A707F"/>
    <w:rsid w:val="003B0EC1"/>
    <w:rsid w:val="003B573B"/>
    <w:rsid w:val="003C6198"/>
    <w:rsid w:val="003E5A35"/>
    <w:rsid w:val="003E5CBA"/>
    <w:rsid w:val="003F2CBD"/>
    <w:rsid w:val="003F2E9F"/>
    <w:rsid w:val="00400891"/>
    <w:rsid w:val="004028E7"/>
    <w:rsid w:val="0042233B"/>
    <w:rsid w:val="00424B97"/>
    <w:rsid w:val="0042530B"/>
    <w:rsid w:val="00437548"/>
    <w:rsid w:val="00470B09"/>
    <w:rsid w:val="00476BA3"/>
    <w:rsid w:val="00486E36"/>
    <w:rsid w:val="00490A2B"/>
    <w:rsid w:val="004A68E2"/>
    <w:rsid w:val="004B2753"/>
    <w:rsid w:val="004C4AD5"/>
    <w:rsid w:val="004D3CFA"/>
    <w:rsid w:val="004F1275"/>
    <w:rsid w:val="005132CE"/>
    <w:rsid w:val="00520873"/>
    <w:rsid w:val="005245FC"/>
    <w:rsid w:val="00546C69"/>
    <w:rsid w:val="005546A5"/>
    <w:rsid w:val="00573D44"/>
    <w:rsid w:val="005907A7"/>
    <w:rsid w:val="00592A3F"/>
    <w:rsid w:val="00595296"/>
    <w:rsid w:val="005A73B1"/>
    <w:rsid w:val="005B6E13"/>
    <w:rsid w:val="005F1462"/>
    <w:rsid w:val="006314AD"/>
    <w:rsid w:val="00640B31"/>
    <w:rsid w:val="00641C26"/>
    <w:rsid w:val="00647A95"/>
    <w:rsid w:val="006620AA"/>
    <w:rsid w:val="00670748"/>
    <w:rsid w:val="006A30D4"/>
    <w:rsid w:val="006B10D8"/>
    <w:rsid w:val="006E4A15"/>
    <w:rsid w:val="006F1B8D"/>
    <w:rsid w:val="006F7C58"/>
    <w:rsid w:val="00703464"/>
    <w:rsid w:val="007207BB"/>
    <w:rsid w:val="00724645"/>
    <w:rsid w:val="007272A7"/>
    <w:rsid w:val="00727787"/>
    <w:rsid w:val="0073043E"/>
    <w:rsid w:val="00740386"/>
    <w:rsid w:val="0075230D"/>
    <w:rsid w:val="007646E0"/>
    <w:rsid w:val="007649C5"/>
    <w:rsid w:val="00766A46"/>
    <w:rsid w:val="00777191"/>
    <w:rsid w:val="00784822"/>
    <w:rsid w:val="007C433D"/>
    <w:rsid w:val="007D2D30"/>
    <w:rsid w:val="008040B9"/>
    <w:rsid w:val="00833CD8"/>
    <w:rsid w:val="00840A06"/>
    <w:rsid w:val="008439B7"/>
    <w:rsid w:val="0087253F"/>
    <w:rsid w:val="00897B87"/>
    <w:rsid w:val="008A3205"/>
    <w:rsid w:val="008B4DFD"/>
    <w:rsid w:val="008E4F6C"/>
    <w:rsid w:val="008F5E68"/>
    <w:rsid w:val="0093564B"/>
    <w:rsid w:val="0093733C"/>
    <w:rsid w:val="00947B73"/>
    <w:rsid w:val="0095048F"/>
    <w:rsid w:val="009539C7"/>
    <w:rsid w:val="00976926"/>
    <w:rsid w:val="00977078"/>
    <w:rsid w:val="00997231"/>
    <w:rsid w:val="009C21C3"/>
    <w:rsid w:val="009D0FBA"/>
    <w:rsid w:val="009D6188"/>
    <w:rsid w:val="00A00F21"/>
    <w:rsid w:val="00A12724"/>
    <w:rsid w:val="00A1612B"/>
    <w:rsid w:val="00A23755"/>
    <w:rsid w:val="00A25959"/>
    <w:rsid w:val="00A32596"/>
    <w:rsid w:val="00A5121A"/>
    <w:rsid w:val="00A53BF1"/>
    <w:rsid w:val="00A606DF"/>
    <w:rsid w:val="00A60B00"/>
    <w:rsid w:val="00A857F6"/>
    <w:rsid w:val="00A96946"/>
    <w:rsid w:val="00AC749C"/>
    <w:rsid w:val="00AD72A5"/>
    <w:rsid w:val="00AF304F"/>
    <w:rsid w:val="00B0074C"/>
    <w:rsid w:val="00B0666A"/>
    <w:rsid w:val="00B07AAC"/>
    <w:rsid w:val="00B16B41"/>
    <w:rsid w:val="00B36131"/>
    <w:rsid w:val="00B406FE"/>
    <w:rsid w:val="00B84226"/>
    <w:rsid w:val="00BA3B6B"/>
    <w:rsid w:val="00BE3265"/>
    <w:rsid w:val="00BF7912"/>
    <w:rsid w:val="00C22138"/>
    <w:rsid w:val="00C37ED3"/>
    <w:rsid w:val="00C41326"/>
    <w:rsid w:val="00C5449F"/>
    <w:rsid w:val="00C57B4E"/>
    <w:rsid w:val="00C629C5"/>
    <w:rsid w:val="00C63C4E"/>
    <w:rsid w:val="00C71930"/>
    <w:rsid w:val="00C76F97"/>
    <w:rsid w:val="00C830A7"/>
    <w:rsid w:val="00C853A0"/>
    <w:rsid w:val="00C85B4F"/>
    <w:rsid w:val="00CD233E"/>
    <w:rsid w:val="00CD71A5"/>
    <w:rsid w:val="00CF34F1"/>
    <w:rsid w:val="00D05CC8"/>
    <w:rsid w:val="00D414C9"/>
    <w:rsid w:val="00D41E4A"/>
    <w:rsid w:val="00D47959"/>
    <w:rsid w:val="00D56198"/>
    <w:rsid w:val="00D562FD"/>
    <w:rsid w:val="00D7349B"/>
    <w:rsid w:val="00D77A88"/>
    <w:rsid w:val="00DA238C"/>
    <w:rsid w:val="00DB41CC"/>
    <w:rsid w:val="00DE41ED"/>
    <w:rsid w:val="00DE44AA"/>
    <w:rsid w:val="00E320CD"/>
    <w:rsid w:val="00E4612C"/>
    <w:rsid w:val="00E751B2"/>
    <w:rsid w:val="00E874C6"/>
    <w:rsid w:val="00E9714B"/>
    <w:rsid w:val="00EA1EA8"/>
    <w:rsid w:val="00EA2A4A"/>
    <w:rsid w:val="00EC4D39"/>
    <w:rsid w:val="00EC552E"/>
    <w:rsid w:val="00EC5C99"/>
    <w:rsid w:val="00ED2227"/>
    <w:rsid w:val="00ED5651"/>
    <w:rsid w:val="00F25A59"/>
    <w:rsid w:val="00F27BDD"/>
    <w:rsid w:val="00F40885"/>
    <w:rsid w:val="00F61782"/>
    <w:rsid w:val="00F72E64"/>
    <w:rsid w:val="00F875E8"/>
    <w:rsid w:val="00FB4443"/>
    <w:rsid w:val="00FC1694"/>
    <w:rsid w:val="00FC7CEE"/>
    <w:rsid w:val="00FE1AC1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CA12642-C8EC-4CA7-980E-B9B8CEB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7932-030D-4CBA-BAB1-5844A142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pjones</dc:creator>
  <cp:lastModifiedBy>Andrew Westmorland</cp:lastModifiedBy>
  <cp:revision>5</cp:revision>
  <cp:lastPrinted>2015-05-20T04:27:00Z</cp:lastPrinted>
  <dcterms:created xsi:type="dcterms:W3CDTF">2016-05-17T03:58:00Z</dcterms:created>
  <dcterms:modified xsi:type="dcterms:W3CDTF">2016-09-02T03:58:00Z</dcterms:modified>
</cp:coreProperties>
</file>