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F43" w:rsidRDefault="007710A3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0.25pt;height:79.5pt" fillcolor="window">
            <v:imagedata r:id="rId8" o:title=""/>
          </v:shape>
        </w:pict>
      </w:r>
    </w:p>
    <w:p w:rsidR="008C0F43" w:rsidRDefault="008C0F43"/>
    <w:p w:rsidR="008C0F43" w:rsidRDefault="008C0F43" w:rsidP="008C0F43">
      <w:pPr>
        <w:spacing w:line="240" w:lineRule="auto"/>
      </w:pPr>
    </w:p>
    <w:p w:rsidR="008C0F43" w:rsidRDefault="008C0F43" w:rsidP="008C0F43"/>
    <w:p w:rsidR="008C0F43" w:rsidRDefault="008C0F43" w:rsidP="008C0F43"/>
    <w:p w:rsidR="008C0F43" w:rsidRDefault="008C0F43" w:rsidP="008C0F43"/>
    <w:p w:rsidR="008C0F43" w:rsidRDefault="008C0F43" w:rsidP="008C0F43"/>
    <w:p w:rsidR="00715914" w:rsidRPr="007A2431" w:rsidRDefault="00485246" w:rsidP="00485246">
      <w:pPr>
        <w:pStyle w:val="ShortT"/>
      </w:pPr>
      <w:r w:rsidRPr="007A2431">
        <w:t xml:space="preserve">Australian Crime Commission (National Policing Information </w:t>
      </w:r>
      <w:r w:rsidR="003467A3" w:rsidRPr="007A2431">
        <w:t>Charge</w:t>
      </w:r>
      <w:r w:rsidRPr="007A2431">
        <w:t>s)</w:t>
      </w:r>
      <w:r w:rsidR="0003339B">
        <w:t xml:space="preserve"> </w:t>
      </w:r>
      <w:r w:rsidR="008C0F43">
        <w:t>Act</w:t>
      </w:r>
      <w:r w:rsidR="0003339B">
        <w:t xml:space="preserve"> 2016</w:t>
      </w:r>
    </w:p>
    <w:p w:rsidR="00715914" w:rsidRPr="007A2431" w:rsidRDefault="00715914" w:rsidP="00715914"/>
    <w:p w:rsidR="00715914" w:rsidRPr="007A2431" w:rsidRDefault="00715914" w:rsidP="008C0F43">
      <w:pPr>
        <w:pStyle w:val="Actno"/>
        <w:spacing w:before="400"/>
      </w:pPr>
      <w:r w:rsidRPr="007A2431">
        <w:t>No.</w:t>
      </w:r>
      <w:r w:rsidR="00FB23A8">
        <w:t xml:space="preserve"> 44</w:t>
      </w:r>
      <w:r w:rsidR="001F5D5E" w:rsidRPr="007A2431">
        <w:t>, 201</w:t>
      </w:r>
      <w:r w:rsidR="0003339B">
        <w:t>6</w:t>
      </w:r>
    </w:p>
    <w:p w:rsidR="00715914" w:rsidRPr="007A2431" w:rsidRDefault="00715914" w:rsidP="00715914"/>
    <w:p w:rsidR="008C0F43" w:rsidRDefault="008C0F43" w:rsidP="008C0F43"/>
    <w:p w:rsidR="008C0F43" w:rsidRDefault="008C0F43" w:rsidP="008C0F43"/>
    <w:p w:rsidR="008C0F43" w:rsidRDefault="008C0F43" w:rsidP="008C0F43"/>
    <w:p w:rsidR="008C0F43" w:rsidRDefault="008C0F43" w:rsidP="008C0F43"/>
    <w:p w:rsidR="00715914" w:rsidRPr="007A2431" w:rsidRDefault="008C0F43" w:rsidP="008B214A">
      <w:pPr>
        <w:pStyle w:val="LongT"/>
      </w:pPr>
      <w:r>
        <w:t>An Act</w:t>
      </w:r>
      <w:r w:rsidR="00715914" w:rsidRPr="007A2431">
        <w:t xml:space="preserve"> to </w:t>
      </w:r>
      <w:r w:rsidR="007C4724" w:rsidRPr="007A2431">
        <w:t xml:space="preserve">impose national policing information </w:t>
      </w:r>
      <w:r w:rsidR="003467A3" w:rsidRPr="007A2431">
        <w:t>charges</w:t>
      </w:r>
      <w:r w:rsidR="007C4724" w:rsidRPr="007A2431">
        <w:t xml:space="preserve"> as taxes,</w:t>
      </w:r>
      <w:r w:rsidR="00715914" w:rsidRPr="007A2431">
        <w:t xml:space="preserve"> and for related purposes</w:t>
      </w:r>
    </w:p>
    <w:p w:rsidR="00715914" w:rsidRPr="007A2431" w:rsidRDefault="00715914" w:rsidP="00715914">
      <w:pPr>
        <w:pStyle w:val="Header"/>
        <w:tabs>
          <w:tab w:val="clear" w:pos="4150"/>
          <w:tab w:val="clear" w:pos="8307"/>
        </w:tabs>
      </w:pPr>
      <w:r w:rsidRPr="007A2431">
        <w:rPr>
          <w:rStyle w:val="CharChapNo"/>
        </w:rPr>
        <w:t xml:space="preserve"> </w:t>
      </w:r>
      <w:r w:rsidRPr="007A2431">
        <w:rPr>
          <w:rStyle w:val="CharChapText"/>
        </w:rPr>
        <w:t xml:space="preserve"> </w:t>
      </w:r>
    </w:p>
    <w:p w:rsidR="00715914" w:rsidRPr="007A2431" w:rsidRDefault="00715914" w:rsidP="00715914">
      <w:pPr>
        <w:pStyle w:val="Header"/>
        <w:tabs>
          <w:tab w:val="clear" w:pos="4150"/>
          <w:tab w:val="clear" w:pos="8307"/>
        </w:tabs>
      </w:pPr>
      <w:r w:rsidRPr="007A2431">
        <w:rPr>
          <w:rStyle w:val="CharPartNo"/>
        </w:rPr>
        <w:t xml:space="preserve"> </w:t>
      </w:r>
      <w:r w:rsidRPr="007A2431">
        <w:rPr>
          <w:rStyle w:val="CharPartText"/>
        </w:rPr>
        <w:t xml:space="preserve"> </w:t>
      </w:r>
    </w:p>
    <w:p w:rsidR="00715914" w:rsidRPr="007A2431" w:rsidRDefault="00715914" w:rsidP="00715914">
      <w:pPr>
        <w:pStyle w:val="Header"/>
        <w:tabs>
          <w:tab w:val="clear" w:pos="4150"/>
          <w:tab w:val="clear" w:pos="8307"/>
        </w:tabs>
      </w:pPr>
      <w:r w:rsidRPr="007A2431">
        <w:rPr>
          <w:rStyle w:val="CharDivNo"/>
        </w:rPr>
        <w:t xml:space="preserve"> </w:t>
      </w:r>
      <w:r w:rsidRPr="007A2431">
        <w:rPr>
          <w:rStyle w:val="CharDivText"/>
        </w:rPr>
        <w:t xml:space="preserve"> </w:t>
      </w:r>
    </w:p>
    <w:p w:rsidR="00715914" w:rsidRPr="007A2431" w:rsidRDefault="00715914" w:rsidP="00715914">
      <w:pPr>
        <w:sectPr w:rsidR="00715914" w:rsidRPr="007A2431" w:rsidSect="008C0F4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18" w:right="2409" w:bottom="4252" w:left="2409" w:header="720" w:footer="3402" w:gutter="0"/>
          <w:cols w:space="708"/>
          <w:docGrid w:linePitch="360"/>
        </w:sectPr>
      </w:pPr>
    </w:p>
    <w:p w:rsidR="00715914" w:rsidRPr="007A2431" w:rsidRDefault="00715914" w:rsidP="008B214A">
      <w:pPr>
        <w:rPr>
          <w:sz w:val="36"/>
        </w:rPr>
      </w:pPr>
      <w:r w:rsidRPr="007A2431">
        <w:rPr>
          <w:sz w:val="36"/>
        </w:rPr>
        <w:lastRenderedPageBreak/>
        <w:t>Contents</w:t>
      </w:r>
    </w:p>
    <w:bookmarkStart w:id="0" w:name="BKCheck15B_1"/>
    <w:bookmarkEnd w:id="0"/>
    <w:p w:rsidR="009F379A" w:rsidRDefault="009F379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9F379A">
        <w:rPr>
          <w:noProof/>
        </w:rPr>
        <w:tab/>
      </w:r>
      <w:r w:rsidRPr="009F379A">
        <w:rPr>
          <w:noProof/>
        </w:rPr>
        <w:fldChar w:fldCharType="begin"/>
      </w:r>
      <w:r w:rsidRPr="009F379A">
        <w:rPr>
          <w:noProof/>
        </w:rPr>
        <w:instrText xml:space="preserve"> PAGEREF _Toc450290303 \h </w:instrText>
      </w:r>
      <w:r w:rsidRPr="009F379A">
        <w:rPr>
          <w:noProof/>
        </w:rPr>
      </w:r>
      <w:r w:rsidRPr="009F379A">
        <w:rPr>
          <w:noProof/>
        </w:rPr>
        <w:fldChar w:fldCharType="separate"/>
      </w:r>
      <w:r w:rsidR="007710A3">
        <w:rPr>
          <w:noProof/>
        </w:rPr>
        <w:t>1</w:t>
      </w:r>
      <w:r w:rsidRPr="009F379A">
        <w:rPr>
          <w:noProof/>
        </w:rPr>
        <w:fldChar w:fldCharType="end"/>
      </w:r>
    </w:p>
    <w:p w:rsidR="009F379A" w:rsidRDefault="009F379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bookmarkStart w:id="1" w:name="_GoBack"/>
      <w:bookmarkEnd w:id="1"/>
      <w:r w:rsidRPr="009F379A">
        <w:rPr>
          <w:noProof/>
        </w:rPr>
        <w:tab/>
      </w:r>
      <w:r w:rsidRPr="009F379A">
        <w:rPr>
          <w:noProof/>
        </w:rPr>
        <w:fldChar w:fldCharType="begin"/>
      </w:r>
      <w:r w:rsidRPr="009F379A">
        <w:rPr>
          <w:noProof/>
        </w:rPr>
        <w:instrText xml:space="preserve"> PAGEREF _Toc450290304 \h </w:instrText>
      </w:r>
      <w:r w:rsidRPr="009F379A">
        <w:rPr>
          <w:noProof/>
        </w:rPr>
      </w:r>
      <w:r w:rsidRPr="009F379A">
        <w:rPr>
          <w:noProof/>
        </w:rPr>
        <w:fldChar w:fldCharType="separate"/>
      </w:r>
      <w:r w:rsidR="007710A3">
        <w:rPr>
          <w:noProof/>
        </w:rPr>
        <w:t>2</w:t>
      </w:r>
      <w:r w:rsidRPr="009F379A">
        <w:rPr>
          <w:noProof/>
        </w:rPr>
        <w:fldChar w:fldCharType="end"/>
      </w:r>
    </w:p>
    <w:p w:rsidR="009F379A" w:rsidRDefault="009F379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External Territories</w:t>
      </w:r>
      <w:r w:rsidRPr="009F379A">
        <w:rPr>
          <w:noProof/>
        </w:rPr>
        <w:tab/>
      </w:r>
      <w:r w:rsidRPr="009F379A">
        <w:rPr>
          <w:noProof/>
        </w:rPr>
        <w:fldChar w:fldCharType="begin"/>
      </w:r>
      <w:r w:rsidRPr="009F379A">
        <w:rPr>
          <w:noProof/>
        </w:rPr>
        <w:instrText xml:space="preserve"> PAGEREF _Toc450290305 \h </w:instrText>
      </w:r>
      <w:r w:rsidRPr="009F379A">
        <w:rPr>
          <w:noProof/>
        </w:rPr>
      </w:r>
      <w:r w:rsidRPr="009F379A">
        <w:rPr>
          <w:noProof/>
        </w:rPr>
        <w:fldChar w:fldCharType="separate"/>
      </w:r>
      <w:r w:rsidR="007710A3">
        <w:rPr>
          <w:noProof/>
        </w:rPr>
        <w:t>2</w:t>
      </w:r>
      <w:r w:rsidRPr="009F379A">
        <w:rPr>
          <w:noProof/>
        </w:rPr>
        <w:fldChar w:fldCharType="end"/>
      </w:r>
    </w:p>
    <w:p w:rsidR="009F379A" w:rsidRDefault="009F379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Property of a State</w:t>
      </w:r>
      <w:r w:rsidRPr="009F379A">
        <w:rPr>
          <w:noProof/>
        </w:rPr>
        <w:tab/>
      </w:r>
      <w:r w:rsidRPr="009F379A">
        <w:rPr>
          <w:noProof/>
        </w:rPr>
        <w:fldChar w:fldCharType="begin"/>
      </w:r>
      <w:r w:rsidRPr="009F379A">
        <w:rPr>
          <w:noProof/>
        </w:rPr>
        <w:instrText xml:space="preserve"> PAGEREF _Toc450290306 \h </w:instrText>
      </w:r>
      <w:r w:rsidRPr="009F379A">
        <w:rPr>
          <w:noProof/>
        </w:rPr>
      </w:r>
      <w:r w:rsidRPr="009F379A">
        <w:rPr>
          <w:noProof/>
        </w:rPr>
        <w:fldChar w:fldCharType="separate"/>
      </w:r>
      <w:r w:rsidR="007710A3">
        <w:rPr>
          <w:noProof/>
        </w:rPr>
        <w:t>2</w:t>
      </w:r>
      <w:r w:rsidRPr="009F379A">
        <w:rPr>
          <w:noProof/>
        </w:rPr>
        <w:fldChar w:fldCharType="end"/>
      </w:r>
    </w:p>
    <w:p w:rsidR="009F379A" w:rsidRDefault="009F379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</w:t>
      </w:r>
      <w:r>
        <w:rPr>
          <w:noProof/>
        </w:rPr>
        <w:tab/>
        <w:t>Definitions</w:t>
      </w:r>
      <w:r w:rsidRPr="009F379A">
        <w:rPr>
          <w:noProof/>
        </w:rPr>
        <w:tab/>
      </w:r>
      <w:r w:rsidRPr="009F379A">
        <w:rPr>
          <w:noProof/>
        </w:rPr>
        <w:fldChar w:fldCharType="begin"/>
      </w:r>
      <w:r w:rsidRPr="009F379A">
        <w:rPr>
          <w:noProof/>
        </w:rPr>
        <w:instrText xml:space="preserve"> PAGEREF _Toc450290307 \h </w:instrText>
      </w:r>
      <w:r w:rsidRPr="009F379A">
        <w:rPr>
          <w:noProof/>
        </w:rPr>
      </w:r>
      <w:r w:rsidRPr="009F379A">
        <w:rPr>
          <w:noProof/>
        </w:rPr>
        <w:fldChar w:fldCharType="separate"/>
      </w:r>
      <w:r w:rsidR="007710A3">
        <w:rPr>
          <w:noProof/>
        </w:rPr>
        <w:t>2</w:t>
      </w:r>
      <w:r w:rsidRPr="009F379A">
        <w:rPr>
          <w:noProof/>
        </w:rPr>
        <w:fldChar w:fldCharType="end"/>
      </w:r>
    </w:p>
    <w:p w:rsidR="009F379A" w:rsidRDefault="009F379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</w:t>
      </w:r>
      <w:r>
        <w:rPr>
          <w:noProof/>
        </w:rPr>
        <w:tab/>
        <w:t>Imposition of national policing information charges</w:t>
      </w:r>
      <w:r w:rsidRPr="009F379A">
        <w:rPr>
          <w:noProof/>
        </w:rPr>
        <w:tab/>
      </w:r>
      <w:r w:rsidRPr="009F379A">
        <w:rPr>
          <w:noProof/>
        </w:rPr>
        <w:fldChar w:fldCharType="begin"/>
      </w:r>
      <w:r w:rsidRPr="009F379A">
        <w:rPr>
          <w:noProof/>
        </w:rPr>
        <w:instrText xml:space="preserve"> PAGEREF _Toc450290308 \h </w:instrText>
      </w:r>
      <w:r w:rsidRPr="009F379A">
        <w:rPr>
          <w:noProof/>
        </w:rPr>
      </w:r>
      <w:r w:rsidRPr="009F379A">
        <w:rPr>
          <w:noProof/>
        </w:rPr>
        <w:fldChar w:fldCharType="separate"/>
      </w:r>
      <w:r w:rsidR="007710A3">
        <w:rPr>
          <w:noProof/>
        </w:rPr>
        <w:t>3</w:t>
      </w:r>
      <w:r w:rsidRPr="009F379A">
        <w:rPr>
          <w:noProof/>
        </w:rPr>
        <w:fldChar w:fldCharType="end"/>
      </w:r>
    </w:p>
    <w:p w:rsidR="009F379A" w:rsidRDefault="009F379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</w:t>
      </w:r>
      <w:r>
        <w:rPr>
          <w:noProof/>
        </w:rPr>
        <w:tab/>
        <w:t>Charge amounts</w:t>
      </w:r>
      <w:r w:rsidRPr="009F379A">
        <w:rPr>
          <w:noProof/>
        </w:rPr>
        <w:tab/>
      </w:r>
      <w:r w:rsidRPr="009F379A">
        <w:rPr>
          <w:noProof/>
        </w:rPr>
        <w:fldChar w:fldCharType="begin"/>
      </w:r>
      <w:r w:rsidRPr="009F379A">
        <w:rPr>
          <w:noProof/>
        </w:rPr>
        <w:instrText xml:space="preserve"> PAGEREF _Toc450290309 \h </w:instrText>
      </w:r>
      <w:r w:rsidRPr="009F379A">
        <w:rPr>
          <w:noProof/>
        </w:rPr>
      </w:r>
      <w:r w:rsidRPr="009F379A">
        <w:rPr>
          <w:noProof/>
        </w:rPr>
        <w:fldChar w:fldCharType="separate"/>
      </w:r>
      <w:r w:rsidR="007710A3">
        <w:rPr>
          <w:noProof/>
        </w:rPr>
        <w:t>3</w:t>
      </w:r>
      <w:r w:rsidRPr="009F379A">
        <w:rPr>
          <w:noProof/>
        </w:rPr>
        <w:fldChar w:fldCharType="end"/>
      </w:r>
    </w:p>
    <w:p w:rsidR="009F379A" w:rsidRDefault="009F379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</w:t>
      </w:r>
      <w:r>
        <w:rPr>
          <w:noProof/>
        </w:rPr>
        <w:tab/>
        <w:t>Exemption from charge</w:t>
      </w:r>
      <w:r w:rsidRPr="009F379A">
        <w:rPr>
          <w:noProof/>
        </w:rPr>
        <w:tab/>
      </w:r>
      <w:r w:rsidRPr="009F379A">
        <w:rPr>
          <w:noProof/>
        </w:rPr>
        <w:fldChar w:fldCharType="begin"/>
      </w:r>
      <w:r w:rsidRPr="009F379A">
        <w:rPr>
          <w:noProof/>
        </w:rPr>
        <w:instrText xml:space="preserve"> PAGEREF _Toc450290310 \h </w:instrText>
      </w:r>
      <w:r w:rsidRPr="009F379A">
        <w:rPr>
          <w:noProof/>
        </w:rPr>
      </w:r>
      <w:r w:rsidRPr="009F379A">
        <w:rPr>
          <w:noProof/>
        </w:rPr>
        <w:fldChar w:fldCharType="separate"/>
      </w:r>
      <w:r w:rsidR="007710A3">
        <w:rPr>
          <w:noProof/>
        </w:rPr>
        <w:t>3</w:t>
      </w:r>
      <w:r w:rsidRPr="009F379A">
        <w:rPr>
          <w:noProof/>
        </w:rPr>
        <w:fldChar w:fldCharType="end"/>
      </w:r>
    </w:p>
    <w:p w:rsidR="005D7042" w:rsidRPr="007A2431" w:rsidRDefault="009F379A" w:rsidP="00715914">
      <w:r>
        <w:fldChar w:fldCharType="end"/>
      </w:r>
    </w:p>
    <w:p w:rsidR="00374B0A" w:rsidRPr="007A2431" w:rsidRDefault="00374B0A" w:rsidP="00715914">
      <w:pPr>
        <w:sectPr w:rsidR="00374B0A" w:rsidRPr="007A2431" w:rsidSect="008C0F43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381" w:right="2409" w:bottom="4252" w:left="2409" w:header="720" w:footer="3402" w:gutter="0"/>
          <w:pgNumType w:fmt="lowerRoman" w:start="1"/>
          <w:cols w:space="708"/>
          <w:docGrid w:linePitch="360"/>
        </w:sectPr>
      </w:pPr>
    </w:p>
    <w:p w:rsidR="008C0F43" w:rsidRDefault="007710A3">
      <w:r>
        <w:lastRenderedPageBreak/>
        <w:pict>
          <v:shape id="_x0000_i1026" type="#_x0000_t75" style="width:110.25pt;height:79.5pt" fillcolor="window">
            <v:imagedata r:id="rId8" o:title=""/>
          </v:shape>
        </w:pict>
      </w:r>
    </w:p>
    <w:p w:rsidR="008C0F43" w:rsidRDefault="008C0F43"/>
    <w:p w:rsidR="008C0F43" w:rsidRDefault="008C0F43" w:rsidP="008C0F43">
      <w:pPr>
        <w:spacing w:line="240" w:lineRule="auto"/>
      </w:pPr>
    </w:p>
    <w:p w:rsidR="008C0F43" w:rsidRDefault="007710A3" w:rsidP="008C0F43">
      <w:pPr>
        <w:pStyle w:val="ShortTP1"/>
      </w:pPr>
      <w:r>
        <w:fldChar w:fldCharType="begin"/>
      </w:r>
      <w:r>
        <w:instrText xml:space="preserve"> STYLEREF ShortT </w:instrText>
      </w:r>
      <w:r>
        <w:fldChar w:fldCharType="separate"/>
      </w:r>
      <w:r>
        <w:rPr>
          <w:noProof/>
        </w:rPr>
        <w:t>Australian Crime Commission (National Policing Information Charges) Act 2016</w:t>
      </w:r>
      <w:r>
        <w:rPr>
          <w:noProof/>
        </w:rPr>
        <w:fldChar w:fldCharType="end"/>
      </w:r>
    </w:p>
    <w:p w:rsidR="008C0F43" w:rsidRDefault="007710A3" w:rsidP="008C0F43">
      <w:pPr>
        <w:pStyle w:val="ActNoP1"/>
      </w:pPr>
      <w:r>
        <w:fldChar w:fldCharType="begin"/>
      </w:r>
      <w:r>
        <w:instrText xml:space="preserve"> STYLEREF Actno </w:instrText>
      </w:r>
      <w:r>
        <w:fldChar w:fldCharType="separate"/>
      </w:r>
      <w:r>
        <w:rPr>
          <w:noProof/>
        </w:rPr>
        <w:t>No. 44, 2016</w:t>
      </w:r>
      <w:r>
        <w:rPr>
          <w:noProof/>
        </w:rPr>
        <w:fldChar w:fldCharType="end"/>
      </w:r>
    </w:p>
    <w:p w:rsidR="008C0F43" w:rsidRPr="009A0728" w:rsidRDefault="008C0F43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:rsidR="008C0F43" w:rsidRPr="009A0728" w:rsidRDefault="008C0F43" w:rsidP="009A0728">
      <w:pPr>
        <w:spacing w:line="40" w:lineRule="exact"/>
        <w:rPr>
          <w:rFonts w:eastAsia="Calibri"/>
          <w:b/>
          <w:sz w:val="28"/>
        </w:rPr>
      </w:pPr>
    </w:p>
    <w:p w:rsidR="008C0F43" w:rsidRPr="009A0728" w:rsidRDefault="008C0F43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:rsidR="00715914" w:rsidRPr="007A2431" w:rsidRDefault="008C0F43" w:rsidP="007A2431">
      <w:pPr>
        <w:pStyle w:val="Page1"/>
      </w:pPr>
      <w:r>
        <w:t>An Act</w:t>
      </w:r>
      <w:r w:rsidR="007A2431" w:rsidRPr="007A2431">
        <w:t xml:space="preserve"> to impose national policing information charges as taxes, and for related purposes</w:t>
      </w:r>
    </w:p>
    <w:p w:rsidR="00FB23A8" w:rsidRDefault="00FB23A8" w:rsidP="000C5962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5 May 2016</w:t>
      </w:r>
      <w:r>
        <w:rPr>
          <w:sz w:val="24"/>
        </w:rPr>
        <w:t>]</w:t>
      </w:r>
    </w:p>
    <w:p w:rsidR="00715914" w:rsidRPr="007A2431" w:rsidRDefault="00715914" w:rsidP="007A2431">
      <w:pPr>
        <w:spacing w:before="240" w:line="240" w:lineRule="auto"/>
        <w:rPr>
          <w:sz w:val="32"/>
        </w:rPr>
      </w:pPr>
      <w:r w:rsidRPr="007A2431">
        <w:rPr>
          <w:sz w:val="32"/>
        </w:rPr>
        <w:t>The Parliament of Australia enacts:</w:t>
      </w:r>
    </w:p>
    <w:p w:rsidR="00715914" w:rsidRPr="007A2431" w:rsidRDefault="007E0593" w:rsidP="007A2431">
      <w:pPr>
        <w:pStyle w:val="ActHead5"/>
      </w:pPr>
      <w:bookmarkStart w:id="2" w:name="_Toc450290303"/>
      <w:r w:rsidRPr="007A2431">
        <w:rPr>
          <w:rStyle w:val="CharSectno"/>
        </w:rPr>
        <w:t>1</w:t>
      </w:r>
      <w:r w:rsidR="00715914" w:rsidRPr="007A2431">
        <w:t xml:space="preserve">  Short title</w:t>
      </w:r>
      <w:bookmarkEnd w:id="2"/>
    </w:p>
    <w:p w:rsidR="00715914" w:rsidRPr="007A2431" w:rsidRDefault="00715914" w:rsidP="007A2431">
      <w:pPr>
        <w:pStyle w:val="subsection"/>
      </w:pPr>
      <w:r w:rsidRPr="007A2431">
        <w:tab/>
      </w:r>
      <w:r w:rsidRPr="007A2431">
        <w:tab/>
        <w:t xml:space="preserve">This Act may be cited as the </w:t>
      </w:r>
      <w:r w:rsidR="00C35CF3" w:rsidRPr="007A2431">
        <w:rPr>
          <w:i/>
        </w:rPr>
        <w:t xml:space="preserve">Australian Crime Commission (National Policing Information </w:t>
      </w:r>
      <w:r w:rsidR="003467A3" w:rsidRPr="007A2431">
        <w:rPr>
          <w:i/>
        </w:rPr>
        <w:t>Charge</w:t>
      </w:r>
      <w:r w:rsidR="00C35CF3" w:rsidRPr="007A2431">
        <w:rPr>
          <w:i/>
        </w:rPr>
        <w:t>s)</w:t>
      </w:r>
      <w:r w:rsidR="001F5D5E" w:rsidRPr="007A2431">
        <w:rPr>
          <w:i/>
        </w:rPr>
        <w:t xml:space="preserve"> Act 201</w:t>
      </w:r>
      <w:r w:rsidR="0003339B">
        <w:rPr>
          <w:i/>
        </w:rPr>
        <w:t>6</w:t>
      </w:r>
      <w:r w:rsidRPr="007A2431">
        <w:t>.</w:t>
      </w:r>
    </w:p>
    <w:p w:rsidR="00715914" w:rsidRPr="007A2431" w:rsidRDefault="007E0593" w:rsidP="007A2431">
      <w:pPr>
        <w:pStyle w:val="ActHead5"/>
      </w:pPr>
      <w:bookmarkStart w:id="3" w:name="_Toc450290304"/>
      <w:r w:rsidRPr="007A2431">
        <w:rPr>
          <w:rStyle w:val="CharSectno"/>
        </w:rPr>
        <w:t>2</w:t>
      </w:r>
      <w:r w:rsidR="00715914" w:rsidRPr="007A2431">
        <w:t xml:space="preserve">  Commencement</w:t>
      </w:r>
      <w:bookmarkEnd w:id="3"/>
    </w:p>
    <w:p w:rsidR="00C35CF3" w:rsidRPr="007A2431" w:rsidRDefault="00C35CF3" w:rsidP="007A2431">
      <w:pPr>
        <w:pStyle w:val="subsection"/>
      </w:pPr>
      <w:r w:rsidRPr="007A2431">
        <w:tab/>
        <w:t>(1)</w:t>
      </w:r>
      <w:r w:rsidRPr="007A2431"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:rsidR="00C35CF3" w:rsidRPr="007A2431" w:rsidRDefault="00C35CF3" w:rsidP="007A2431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701"/>
        <w:gridCol w:w="3828"/>
        <w:gridCol w:w="1582"/>
      </w:tblGrid>
      <w:tr w:rsidR="00C35CF3" w:rsidRPr="007A2431" w:rsidTr="00F37FDC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C35CF3" w:rsidRPr="007A2431" w:rsidRDefault="00C35CF3" w:rsidP="007A2431">
            <w:pPr>
              <w:pStyle w:val="TableHeading"/>
            </w:pPr>
            <w:r w:rsidRPr="007A2431">
              <w:t>Commencement information</w:t>
            </w:r>
          </w:p>
        </w:tc>
      </w:tr>
      <w:tr w:rsidR="00C35CF3" w:rsidRPr="007A2431" w:rsidTr="00F37FDC">
        <w:trPr>
          <w:tblHeader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C35CF3" w:rsidRPr="007A2431" w:rsidRDefault="00C35CF3" w:rsidP="007A2431">
            <w:pPr>
              <w:pStyle w:val="TableHeading"/>
            </w:pPr>
            <w:r w:rsidRPr="007A2431">
              <w:t>Column 1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C35CF3" w:rsidRPr="007A2431" w:rsidRDefault="00C35CF3" w:rsidP="007A2431">
            <w:pPr>
              <w:pStyle w:val="TableHeading"/>
            </w:pPr>
            <w:r w:rsidRPr="007A2431">
              <w:t>Column 2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C35CF3" w:rsidRPr="007A2431" w:rsidRDefault="00C35CF3" w:rsidP="007A2431">
            <w:pPr>
              <w:pStyle w:val="TableHeading"/>
            </w:pPr>
            <w:r w:rsidRPr="007A2431">
              <w:t>Column 3</w:t>
            </w:r>
          </w:p>
        </w:tc>
      </w:tr>
      <w:tr w:rsidR="00C35CF3" w:rsidRPr="007A2431" w:rsidTr="00F37FDC">
        <w:trPr>
          <w:tblHeader/>
        </w:trPr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C35CF3" w:rsidRPr="007A2431" w:rsidRDefault="00C35CF3" w:rsidP="007A2431">
            <w:pPr>
              <w:pStyle w:val="TableHeading"/>
            </w:pPr>
            <w:r w:rsidRPr="007A2431">
              <w:t>Provisions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C35CF3" w:rsidRPr="007A2431" w:rsidRDefault="00C35CF3" w:rsidP="007A2431">
            <w:pPr>
              <w:pStyle w:val="TableHeading"/>
            </w:pPr>
            <w:r w:rsidRPr="007A2431">
              <w:t>Commencement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C35CF3" w:rsidRPr="007A2431" w:rsidRDefault="00C35CF3" w:rsidP="007A2431">
            <w:pPr>
              <w:pStyle w:val="TableHeading"/>
            </w:pPr>
            <w:r w:rsidRPr="007A2431">
              <w:t>Date/Details</w:t>
            </w:r>
          </w:p>
        </w:tc>
      </w:tr>
      <w:tr w:rsidR="00C35CF3" w:rsidRPr="007A2431" w:rsidTr="00F37FDC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C35CF3" w:rsidRPr="007A2431" w:rsidRDefault="00C35CF3" w:rsidP="007A2431">
            <w:pPr>
              <w:pStyle w:val="Tabletext"/>
            </w:pPr>
            <w:r w:rsidRPr="007A2431">
              <w:t>1.  The whole of this Act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C35CF3" w:rsidRPr="007A2431" w:rsidRDefault="001C5596" w:rsidP="007A2431">
            <w:pPr>
              <w:pStyle w:val="Tabletext"/>
            </w:pPr>
            <w:r w:rsidRPr="007A2431">
              <w:t xml:space="preserve">At the same time as the </w:t>
            </w:r>
            <w:r w:rsidRPr="007A2431">
              <w:rPr>
                <w:i/>
              </w:rPr>
              <w:t xml:space="preserve">Australian Crime Commission Amendment (National Policing </w:t>
            </w:r>
            <w:r w:rsidR="0003339B">
              <w:rPr>
                <w:i/>
              </w:rPr>
              <w:t>Information) Act 2016</w:t>
            </w:r>
            <w:r w:rsidRPr="007A2431">
              <w:t xml:space="preserve"> commences</w:t>
            </w:r>
            <w:r w:rsidR="00C35CF3" w:rsidRPr="007A2431">
              <w:t>.</w:t>
            </w:r>
          </w:p>
          <w:p w:rsidR="001C78AA" w:rsidRPr="007A2431" w:rsidRDefault="001C78AA" w:rsidP="007A2431">
            <w:pPr>
              <w:pStyle w:val="Tabletext"/>
            </w:pPr>
            <w:r w:rsidRPr="007A2431">
              <w:t>However, the provisions do not commence at all if that Act does not commence.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C35CF3" w:rsidRPr="007A2431" w:rsidRDefault="007710A3" w:rsidP="007A2431">
            <w:pPr>
              <w:pStyle w:val="Tabletext"/>
            </w:pPr>
            <w:r>
              <w:t>1 July 2016</w:t>
            </w:r>
          </w:p>
        </w:tc>
      </w:tr>
    </w:tbl>
    <w:p w:rsidR="00C35CF3" w:rsidRPr="007A2431" w:rsidRDefault="00C35CF3" w:rsidP="007A2431">
      <w:pPr>
        <w:pStyle w:val="notetext"/>
      </w:pPr>
      <w:r w:rsidRPr="007A2431">
        <w:rPr>
          <w:snapToGrid w:val="0"/>
          <w:lang w:eastAsia="en-US"/>
        </w:rPr>
        <w:t>Note:</w:t>
      </w:r>
      <w:r w:rsidRPr="007A2431">
        <w:rPr>
          <w:snapToGrid w:val="0"/>
          <w:lang w:eastAsia="en-US"/>
        </w:rPr>
        <w:tab/>
        <w:t>This table relates only to the provisions of this Act as originally enacted. It will not be amended to deal with any later amendments of this Act.</w:t>
      </w:r>
    </w:p>
    <w:p w:rsidR="00C35CF3" w:rsidRPr="007A2431" w:rsidRDefault="00C35CF3" w:rsidP="007A2431">
      <w:pPr>
        <w:pStyle w:val="subsection"/>
      </w:pPr>
      <w:r w:rsidRPr="007A2431">
        <w:tab/>
        <w:t>(2)</w:t>
      </w:r>
      <w:r w:rsidRPr="007A2431">
        <w:tab/>
        <w:t>Any information in column 3 of the table is not part of this Act. Information may be inserted in this column, or information in it may be edited, in any published version of this Act.</w:t>
      </w:r>
    </w:p>
    <w:p w:rsidR="00C35CF3" w:rsidRPr="007A2431" w:rsidRDefault="007E0593" w:rsidP="007A2431">
      <w:pPr>
        <w:pStyle w:val="ActHead5"/>
      </w:pPr>
      <w:bookmarkStart w:id="4" w:name="_Toc450290305"/>
      <w:r w:rsidRPr="007A2431">
        <w:rPr>
          <w:rStyle w:val="CharSectno"/>
        </w:rPr>
        <w:t>3</w:t>
      </w:r>
      <w:r w:rsidR="00C35CF3" w:rsidRPr="007A2431">
        <w:t xml:space="preserve">  External Territories</w:t>
      </w:r>
      <w:bookmarkEnd w:id="4"/>
    </w:p>
    <w:p w:rsidR="00C35CF3" w:rsidRPr="007A2431" w:rsidRDefault="00C35CF3" w:rsidP="007A2431">
      <w:pPr>
        <w:pStyle w:val="subsection"/>
      </w:pPr>
      <w:r w:rsidRPr="007A2431">
        <w:tab/>
      </w:r>
      <w:r w:rsidRPr="007A2431">
        <w:tab/>
        <w:t>This Act extends to every external Territory.</w:t>
      </w:r>
    </w:p>
    <w:p w:rsidR="007E0593" w:rsidRPr="007A2431" w:rsidRDefault="007E0593" w:rsidP="007A2431">
      <w:pPr>
        <w:pStyle w:val="ActHead5"/>
      </w:pPr>
      <w:bookmarkStart w:id="5" w:name="_Toc450290306"/>
      <w:r w:rsidRPr="007A2431">
        <w:rPr>
          <w:rStyle w:val="CharSectno"/>
        </w:rPr>
        <w:t>4</w:t>
      </w:r>
      <w:r w:rsidRPr="007A2431">
        <w:t xml:space="preserve">  Property of a State</w:t>
      </w:r>
      <w:bookmarkEnd w:id="5"/>
    </w:p>
    <w:p w:rsidR="007E0593" w:rsidRPr="007A2431" w:rsidRDefault="007E0593" w:rsidP="007A2431">
      <w:pPr>
        <w:pStyle w:val="subsection"/>
      </w:pPr>
      <w:r w:rsidRPr="007A2431">
        <w:tab/>
      </w:r>
      <w:r w:rsidRPr="007A2431">
        <w:tab/>
        <w:t>This Act does not impose a tax on property of any kind belonging to a State.</w:t>
      </w:r>
    </w:p>
    <w:p w:rsidR="00C35CF3" w:rsidRPr="007A2431" w:rsidRDefault="007E0593" w:rsidP="007A2431">
      <w:pPr>
        <w:pStyle w:val="ActHead5"/>
      </w:pPr>
      <w:bookmarkStart w:id="6" w:name="_Toc450290307"/>
      <w:r w:rsidRPr="007A2431">
        <w:rPr>
          <w:rStyle w:val="CharSectno"/>
        </w:rPr>
        <w:t>5</w:t>
      </w:r>
      <w:r w:rsidR="00C35CF3" w:rsidRPr="007A2431">
        <w:t xml:space="preserve">  Definitions</w:t>
      </w:r>
      <w:bookmarkEnd w:id="6"/>
    </w:p>
    <w:p w:rsidR="008B214A" w:rsidRPr="007A2431" w:rsidRDefault="008B214A" w:rsidP="007A2431">
      <w:pPr>
        <w:pStyle w:val="subsection"/>
      </w:pPr>
      <w:r w:rsidRPr="007A2431">
        <w:tab/>
      </w:r>
      <w:r w:rsidRPr="007A2431">
        <w:tab/>
        <w:t>In this Act:</w:t>
      </w:r>
    </w:p>
    <w:p w:rsidR="007E0593" w:rsidRPr="007A2431" w:rsidRDefault="007E0593" w:rsidP="007A2431">
      <w:pPr>
        <w:pStyle w:val="Definition"/>
      </w:pPr>
      <w:r w:rsidRPr="007A2431">
        <w:rPr>
          <w:b/>
          <w:i/>
        </w:rPr>
        <w:t>Board</w:t>
      </w:r>
      <w:r w:rsidRPr="007A2431">
        <w:t xml:space="preserve"> has the same meaning as in the </w:t>
      </w:r>
      <w:r w:rsidR="00E20111" w:rsidRPr="007A2431">
        <w:rPr>
          <w:i/>
        </w:rPr>
        <w:t>Australian Crime Commission Act 2002</w:t>
      </w:r>
      <w:r w:rsidR="008B214A" w:rsidRPr="007A2431">
        <w:t>.</w:t>
      </w:r>
    </w:p>
    <w:p w:rsidR="00C35CF3" w:rsidRPr="007A2431" w:rsidRDefault="00745FEA" w:rsidP="007A2431">
      <w:pPr>
        <w:pStyle w:val="Definition"/>
      </w:pPr>
      <w:r w:rsidRPr="007A2431">
        <w:rPr>
          <w:b/>
          <w:i/>
        </w:rPr>
        <w:t>national policing information</w:t>
      </w:r>
      <w:r w:rsidRPr="007A2431">
        <w:t xml:space="preserve"> </w:t>
      </w:r>
      <w:r w:rsidR="00E20111" w:rsidRPr="007A2431">
        <w:t xml:space="preserve">has the same meaning as in the </w:t>
      </w:r>
      <w:r w:rsidR="007E0593" w:rsidRPr="007A2431">
        <w:rPr>
          <w:i/>
        </w:rPr>
        <w:t>Australia</w:t>
      </w:r>
      <w:r w:rsidR="00E20111" w:rsidRPr="007A2431">
        <w:rPr>
          <w:i/>
        </w:rPr>
        <w:t>n</w:t>
      </w:r>
      <w:r w:rsidR="007E0593" w:rsidRPr="007A2431">
        <w:rPr>
          <w:i/>
        </w:rPr>
        <w:t xml:space="preserve"> Crime Commission Act 2002.</w:t>
      </w:r>
    </w:p>
    <w:p w:rsidR="006314DF" w:rsidRPr="007A2431" w:rsidRDefault="006314DF" w:rsidP="007A2431">
      <w:pPr>
        <w:pStyle w:val="Definition"/>
      </w:pPr>
      <w:r w:rsidRPr="007A2431">
        <w:rPr>
          <w:b/>
          <w:i/>
        </w:rPr>
        <w:t xml:space="preserve">national policing information </w:t>
      </w:r>
      <w:r w:rsidR="003467A3" w:rsidRPr="007A2431">
        <w:rPr>
          <w:b/>
          <w:i/>
        </w:rPr>
        <w:t>charge</w:t>
      </w:r>
      <w:r w:rsidRPr="007A2431">
        <w:t xml:space="preserve"> </w:t>
      </w:r>
      <w:r w:rsidR="00F44709" w:rsidRPr="007A2431">
        <w:t xml:space="preserve">means a </w:t>
      </w:r>
      <w:r w:rsidR="003467A3" w:rsidRPr="007A2431">
        <w:t>charg</w:t>
      </w:r>
      <w:r w:rsidR="00F44709" w:rsidRPr="007A2431">
        <w:t>e imposed by section</w:t>
      </w:r>
      <w:r w:rsidR="007A2431" w:rsidRPr="007A2431">
        <w:t> </w:t>
      </w:r>
      <w:r w:rsidR="007E0593" w:rsidRPr="007A2431">
        <w:t>6</w:t>
      </w:r>
      <w:r w:rsidR="00F44709" w:rsidRPr="007A2431">
        <w:t>.</w:t>
      </w:r>
    </w:p>
    <w:p w:rsidR="007E0593" w:rsidRPr="007A2431" w:rsidRDefault="007E0593" w:rsidP="007A2431">
      <w:pPr>
        <w:pStyle w:val="Definition"/>
      </w:pPr>
      <w:r w:rsidRPr="007A2431">
        <w:rPr>
          <w:b/>
          <w:i/>
        </w:rPr>
        <w:t>property of any kind belonging to a State</w:t>
      </w:r>
      <w:r w:rsidRPr="007A2431">
        <w:t xml:space="preserve"> has the same meaning as in section</w:t>
      </w:r>
      <w:r w:rsidR="007A2431" w:rsidRPr="007A2431">
        <w:t> </w:t>
      </w:r>
      <w:r w:rsidRPr="007A2431">
        <w:t>114 of the Constitution.</w:t>
      </w:r>
    </w:p>
    <w:p w:rsidR="00C35CF3" w:rsidRPr="007A2431" w:rsidRDefault="007E0593" w:rsidP="007A2431">
      <w:pPr>
        <w:pStyle w:val="ActHead5"/>
      </w:pPr>
      <w:bookmarkStart w:id="7" w:name="_Toc450290308"/>
      <w:r w:rsidRPr="007A2431">
        <w:rPr>
          <w:rStyle w:val="CharSectno"/>
        </w:rPr>
        <w:t>6</w:t>
      </w:r>
      <w:r w:rsidR="00C35CF3" w:rsidRPr="007A2431">
        <w:t xml:space="preserve">  Imposition of national policing information</w:t>
      </w:r>
      <w:r w:rsidR="00745FEA" w:rsidRPr="007A2431">
        <w:t xml:space="preserve"> </w:t>
      </w:r>
      <w:r w:rsidR="003467A3" w:rsidRPr="007A2431">
        <w:t>charge</w:t>
      </w:r>
      <w:r w:rsidR="00745FEA" w:rsidRPr="007A2431">
        <w:t>s</w:t>
      </w:r>
      <w:bookmarkEnd w:id="7"/>
    </w:p>
    <w:p w:rsidR="00860F5D" w:rsidRPr="007A2431" w:rsidRDefault="00745FEA" w:rsidP="007A2431">
      <w:pPr>
        <w:pStyle w:val="subsection"/>
      </w:pPr>
      <w:r w:rsidRPr="007A2431">
        <w:tab/>
      </w:r>
      <w:r w:rsidRPr="007A2431">
        <w:tab/>
        <w:t xml:space="preserve">National policing information </w:t>
      </w:r>
      <w:r w:rsidR="003467A3" w:rsidRPr="007A2431">
        <w:t>charge</w:t>
      </w:r>
      <w:r w:rsidRPr="007A2431">
        <w:t xml:space="preserve">s are imposed on </w:t>
      </w:r>
      <w:r w:rsidR="00860F5D" w:rsidRPr="007A2431">
        <w:t>the following:</w:t>
      </w:r>
    </w:p>
    <w:p w:rsidR="00745FEA" w:rsidRPr="007A2431" w:rsidRDefault="00860F5D" w:rsidP="007A2431">
      <w:pPr>
        <w:pStyle w:val="paragraph"/>
      </w:pPr>
      <w:r w:rsidRPr="007A2431">
        <w:tab/>
        <w:t>(a)</w:t>
      </w:r>
      <w:r w:rsidRPr="007A2431">
        <w:tab/>
      </w:r>
      <w:r w:rsidR="00745FEA" w:rsidRPr="007A2431">
        <w:t xml:space="preserve">applications </w:t>
      </w:r>
      <w:r w:rsidR="0098296F" w:rsidRPr="007A2431">
        <w:t xml:space="preserve">to the Australian Crime Commission </w:t>
      </w:r>
      <w:r w:rsidR="00745FEA" w:rsidRPr="007A2431">
        <w:t>for</w:t>
      </w:r>
      <w:r w:rsidR="0098296F" w:rsidRPr="007A2431">
        <w:t xml:space="preserve"> national policing information</w:t>
      </w:r>
      <w:r w:rsidR="00B93C03" w:rsidRPr="007A2431">
        <w:t xml:space="preserve"> services</w:t>
      </w:r>
      <w:r w:rsidR="0098296F" w:rsidRPr="007A2431">
        <w:t>;</w:t>
      </w:r>
    </w:p>
    <w:p w:rsidR="00860F5D" w:rsidRPr="007A2431" w:rsidRDefault="0098296F" w:rsidP="007A2431">
      <w:pPr>
        <w:pStyle w:val="paragraph"/>
      </w:pPr>
      <w:r w:rsidRPr="007A2431">
        <w:tab/>
        <w:t>(b</w:t>
      </w:r>
      <w:r w:rsidR="00860F5D" w:rsidRPr="007A2431">
        <w:t>)</w:t>
      </w:r>
      <w:r w:rsidR="00860F5D" w:rsidRPr="007A2431">
        <w:tab/>
        <w:t xml:space="preserve">provision </w:t>
      </w:r>
      <w:r w:rsidRPr="007A2431">
        <w:t>by the Australian Crime Commission of</w:t>
      </w:r>
      <w:r w:rsidR="00860F5D" w:rsidRPr="007A2431">
        <w:t xml:space="preserve"> national policing information</w:t>
      </w:r>
      <w:r w:rsidR="00B93C03" w:rsidRPr="007A2431">
        <w:t xml:space="preserve"> services</w:t>
      </w:r>
      <w:r w:rsidR="00860F5D" w:rsidRPr="007A2431">
        <w:t>.</w:t>
      </w:r>
    </w:p>
    <w:p w:rsidR="00745FEA" w:rsidRPr="007A2431" w:rsidRDefault="007E0593" w:rsidP="007A2431">
      <w:pPr>
        <w:pStyle w:val="ActHead5"/>
      </w:pPr>
      <w:bookmarkStart w:id="8" w:name="_Toc450290309"/>
      <w:r w:rsidRPr="007A2431">
        <w:rPr>
          <w:rStyle w:val="CharSectno"/>
        </w:rPr>
        <w:t>7</w:t>
      </w:r>
      <w:r w:rsidR="00745FEA" w:rsidRPr="007A2431">
        <w:t xml:space="preserve">  </w:t>
      </w:r>
      <w:r w:rsidR="003467A3" w:rsidRPr="007A2431">
        <w:t>Charge</w:t>
      </w:r>
      <w:r w:rsidR="00745FEA" w:rsidRPr="007A2431">
        <w:t xml:space="preserve"> amounts</w:t>
      </w:r>
      <w:bookmarkEnd w:id="8"/>
    </w:p>
    <w:p w:rsidR="00745FEA" w:rsidRPr="007A2431" w:rsidRDefault="006314DF" w:rsidP="007A2431">
      <w:pPr>
        <w:pStyle w:val="subsection"/>
      </w:pPr>
      <w:r w:rsidRPr="007A2431">
        <w:tab/>
        <w:t>(1)</w:t>
      </w:r>
      <w:r w:rsidRPr="007A2431">
        <w:tab/>
        <w:t xml:space="preserve">The amount of a </w:t>
      </w:r>
      <w:r w:rsidR="00F44709" w:rsidRPr="007A2431">
        <w:t xml:space="preserve">national policing information </w:t>
      </w:r>
      <w:r w:rsidR="003467A3" w:rsidRPr="007A2431">
        <w:t>charg</w:t>
      </w:r>
      <w:r w:rsidR="00F44709" w:rsidRPr="007A2431">
        <w:t>e</w:t>
      </w:r>
      <w:r w:rsidRPr="007A2431">
        <w:t xml:space="preserve"> </w:t>
      </w:r>
      <w:r w:rsidR="0037612D" w:rsidRPr="007A2431">
        <w:t>for an application for</w:t>
      </w:r>
      <w:r w:rsidR="007B14C7" w:rsidRPr="007A2431">
        <w:t>, or the provision of,</w:t>
      </w:r>
      <w:r w:rsidR="0037612D" w:rsidRPr="007A2431">
        <w:t xml:space="preserve"> a kind of national policing information service </w:t>
      </w:r>
      <w:r w:rsidRPr="007A2431">
        <w:t>i</w:t>
      </w:r>
      <w:r w:rsidR="00F44709" w:rsidRPr="007A2431">
        <w:t>s</w:t>
      </w:r>
      <w:r w:rsidRPr="007A2431">
        <w:t xml:space="preserve"> the amount determined by the Minister by legislative instrument.</w:t>
      </w:r>
    </w:p>
    <w:p w:rsidR="00FD29C2" w:rsidRPr="007A2431" w:rsidRDefault="004B6C44" w:rsidP="007A2431">
      <w:pPr>
        <w:pStyle w:val="subsection"/>
      </w:pPr>
      <w:r w:rsidRPr="007A2431">
        <w:tab/>
        <w:t>(2)</w:t>
      </w:r>
      <w:r w:rsidRPr="007A2431">
        <w:tab/>
      </w:r>
      <w:r w:rsidR="000B172D" w:rsidRPr="007A2431">
        <w:t xml:space="preserve">The Minister may determine different amounts </w:t>
      </w:r>
      <w:r w:rsidR="00FD29C2" w:rsidRPr="007A2431">
        <w:t xml:space="preserve">(including a nil amount) </w:t>
      </w:r>
      <w:r w:rsidR="000B172D" w:rsidRPr="007A2431">
        <w:t xml:space="preserve">of national policing information charge for </w:t>
      </w:r>
      <w:r w:rsidR="00FD29C2" w:rsidRPr="007A2431">
        <w:t>different classes of persons in relation to the same kind of service.</w:t>
      </w:r>
    </w:p>
    <w:p w:rsidR="00F44709" w:rsidRPr="007A2431" w:rsidRDefault="00F44709" w:rsidP="007A2431">
      <w:pPr>
        <w:pStyle w:val="subsection"/>
      </w:pPr>
      <w:r w:rsidRPr="007A2431">
        <w:tab/>
        <w:t>(</w:t>
      </w:r>
      <w:r w:rsidR="007A02AF" w:rsidRPr="007A2431">
        <w:t>3</w:t>
      </w:r>
      <w:r w:rsidRPr="007A2431">
        <w:t>)</w:t>
      </w:r>
      <w:r w:rsidRPr="007A2431">
        <w:tab/>
        <w:t xml:space="preserve">In determining a national policing information </w:t>
      </w:r>
      <w:r w:rsidR="003467A3" w:rsidRPr="007A2431">
        <w:t>charg</w:t>
      </w:r>
      <w:r w:rsidRPr="007A2431">
        <w:t xml:space="preserve">e, the Minister must have regard to </w:t>
      </w:r>
      <w:r w:rsidR="008437D9" w:rsidRPr="007A2431">
        <w:t>any</w:t>
      </w:r>
      <w:r w:rsidRPr="007A2431">
        <w:t xml:space="preserve"> recommendations of the Board made under </w:t>
      </w:r>
      <w:r w:rsidR="00394E8A" w:rsidRPr="007A2431">
        <w:t>sub</w:t>
      </w:r>
      <w:r w:rsidRPr="007A2431">
        <w:t>section</w:t>
      </w:r>
      <w:r w:rsidR="007A2431" w:rsidRPr="007A2431">
        <w:t> </w:t>
      </w:r>
      <w:r w:rsidR="00394E8A" w:rsidRPr="007A2431">
        <w:t>7C(7)</w:t>
      </w:r>
      <w:r w:rsidRPr="007A2431">
        <w:t xml:space="preserve"> of the </w:t>
      </w:r>
      <w:r w:rsidRPr="007A2431">
        <w:rPr>
          <w:i/>
        </w:rPr>
        <w:t>Australia</w:t>
      </w:r>
      <w:r w:rsidR="00394E8A" w:rsidRPr="007A2431">
        <w:rPr>
          <w:i/>
        </w:rPr>
        <w:t>n</w:t>
      </w:r>
      <w:r w:rsidRPr="007A2431">
        <w:rPr>
          <w:i/>
        </w:rPr>
        <w:t xml:space="preserve"> Crime Commission Act 2002</w:t>
      </w:r>
      <w:r w:rsidRPr="007A2431">
        <w:t>.</w:t>
      </w:r>
    </w:p>
    <w:p w:rsidR="00633ED0" w:rsidRPr="007A2431" w:rsidRDefault="00633ED0" w:rsidP="007A2431">
      <w:pPr>
        <w:pStyle w:val="ActHead5"/>
      </w:pPr>
      <w:bookmarkStart w:id="9" w:name="_Toc450290310"/>
      <w:r w:rsidRPr="007A2431">
        <w:rPr>
          <w:rStyle w:val="CharSectno"/>
        </w:rPr>
        <w:t>8</w:t>
      </w:r>
      <w:r w:rsidRPr="007A2431">
        <w:t xml:space="preserve">  </w:t>
      </w:r>
      <w:r w:rsidR="000F252F" w:rsidRPr="007A2431">
        <w:t>Exemption from charge</w:t>
      </w:r>
      <w:bookmarkEnd w:id="9"/>
    </w:p>
    <w:p w:rsidR="00887EF4" w:rsidRDefault="00633ED0" w:rsidP="007A2431">
      <w:pPr>
        <w:pStyle w:val="subsection"/>
        <w:sectPr w:rsidR="00887EF4" w:rsidSect="008C0F43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1907" w:h="16839"/>
          <w:pgMar w:top="2381" w:right="2409" w:bottom="4252" w:left="2409" w:header="720" w:footer="3402" w:gutter="0"/>
          <w:pgNumType w:start="1"/>
          <w:cols w:space="708"/>
          <w:titlePg/>
          <w:docGrid w:linePitch="360"/>
        </w:sectPr>
      </w:pPr>
      <w:r w:rsidRPr="007A2431">
        <w:tab/>
      </w:r>
      <w:r w:rsidRPr="007A2431">
        <w:tab/>
        <w:t>National policing information charge is not payable by a person in relation to a service if the provision of the service to the person is subject to a fee charged under section</w:t>
      </w:r>
      <w:r w:rsidR="007A2431" w:rsidRPr="007A2431">
        <w:t> </w:t>
      </w:r>
      <w:r w:rsidRPr="007A2431">
        <w:t xml:space="preserve">15 of the </w:t>
      </w:r>
      <w:r w:rsidRPr="007A2431">
        <w:rPr>
          <w:i/>
        </w:rPr>
        <w:t>Australian Crime Commission Act 2002</w:t>
      </w:r>
      <w:r w:rsidRPr="007A2431">
        <w:t>.</w:t>
      </w:r>
    </w:p>
    <w:p w:rsidR="00FB23A8" w:rsidRDefault="00FB23A8" w:rsidP="000C5962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:rsidR="00FB23A8" w:rsidRDefault="00FB23A8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3 December 2015</w:t>
      </w:r>
    </w:p>
    <w:p w:rsidR="00FB23A8" w:rsidRDefault="00FB23A8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Senate on 4 May 2016</w:t>
      </w:r>
      <w:r>
        <w:t>]</w:t>
      </w:r>
    </w:p>
    <w:p w:rsidR="00FB23A8" w:rsidRDefault="00FB23A8" w:rsidP="00FB23A8">
      <w:pPr>
        <w:framePr w:hSpace="180" w:wrap="around" w:vAnchor="text" w:hAnchor="page" w:x="2401" w:y="8900"/>
      </w:pPr>
      <w:r>
        <w:t>(221/15)</w:t>
      </w:r>
    </w:p>
    <w:p w:rsidR="00FB23A8" w:rsidRDefault="00FB23A8"/>
    <w:sectPr w:rsidR="00FB23A8" w:rsidSect="000B195F">
      <w:headerReference w:type="first" r:id="rId26"/>
      <w:footerReference w:type="first" r:id="rId27"/>
      <w:pgSz w:w="11907" w:h="16839"/>
      <w:pgMar w:top="2381" w:right="2409" w:bottom="4252" w:left="2409" w:header="720" w:footer="3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724" w:rsidRDefault="007C4724" w:rsidP="00715914">
      <w:pPr>
        <w:spacing w:line="240" w:lineRule="auto"/>
      </w:pPr>
      <w:r>
        <w:separator/>
      </w:r>
    </w:p>
  </w:endnote>
  <w:endnote w:type="continuationSeparator" w:id="0">
    <w:p w:rsidR="007C4724" w:rsidRDefault="007C4724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A243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3A8" w:rsidRDefault="00FB23A8" w:rsidP="007517B8">
    <w:pPr>
      <w:pStyle w:val="ScalePlusRef"/>
    </w:pPr>
    <w:r>
      <w:t>Note: An electronic version of this Act is available on the Federal Register of Legislation (</w:t>
    </w:r>
    <w:hyperlink r:id="rId1" w:history="1">
      <w:r>
        <w:t>https://www.legislation.gov.au/</w:t>
      </w:r>
    </w:hyperlink>
    <w:r>
      <w:t>)</w:t>
    </w:r>
  </w:p>
  <w:p w:rsidR="00FB23A8" w:rsidRDefault="00FB23A8" w:rsidP="007517B8"/>
  <w:p w:rsidR="00FB23A8" w:rsidRDefault="00FB23A8" w:rsidP="007517B8"/>
  <w:p w:rsidR="005D7042" w:rsidRDefault="005D7042" w:rsidP="007A2431">
    <w:pPr>
      <w:pStyle w:val="Footer"/>
      <w:spacing w:before="120"/>
    </w:pPr>
  </w:p>
  <w:p w:rsidR="00715914" w:rsidRPr="005F1388" w:rsidRDefault="00715914" w:rsidP="005D7042">
    <w:pPr>
      <w:pStyle w:val="Footer"/>
      <w:tabs>
        <w:tab w:val="clear" w:pos="4153"/>
        <w:tab w:val="clear" w:pos="8306"/>
        <w:tab w:val="center" w:pos="4150"/>
        <w:tab w:val="right" w:pos="8307"/>
      </w:tabs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7A243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Default="00715914" w:rsidP="007A2431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AC4BB2" w:rsidTr="00AC4BB2">
      <w:tc>
        <w:tcPr>
          <w:tcW w:w="646" w:type="dxa"/>
        </w:tcPr>
        <w:p w:rsidR="00AC4BB2" w:rsidRDefault="00AC4BB2" w:rsidP="00AC4BB2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710A3">
            <w:rPr>
              <w:i/>
              <w:noProof/>
              <w:sz w:val="18"/>
            </w:rPr>
            <w:t>iii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AC4BB2" w:rsidRDefault="00A15F3E" w:rsidP="00A15C98">
          <w:pPr>
            <w:jc w:val="center"/>
            <w:rPr>
              <w:sz w:val="18"/>
            </w:rPr>
          </w:pPr>
          <w:r>
            <w:rPr>
              <w:i/>
              <w:sz w:val="18"/>
            </w:rPr>
            <w:t>Australian Crime Commission (National Policing Information Charges) Act 2016</w:t>
          </w:r>
        </w:p>
      </w:tc>
      <w:tc>
        <w:tcPr>
          <w:tcW w:w="1270" w:type="dxa"/>
        </w:tcPr>
        <w:p w:rsidR="00AC4BB2" w:rsidRDefault="00A15F3E" w:rsidP="00A15C98">
          <w:pPr>
            <w:jc w:val="right"/>
            <w:rPr>
              <w:sz w:val="18"/>
            </w:rPr>
          </w:pPr>
          <w:r>
            <w:rPr>
              <w:i/>
              <w:sz w:val="18"/>
            </w:rPr>
            <w:t>No.      , 2016</w:t>
          </w:r>
        </w:p>
      </w:tc>
    </w:tr>
  </w:tbl>
  <w:p w:rsidR="00715914" w:rsidRPr="00ED79B6" w:rsidRDefault="00715914" w:rsidP="00715914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7A2431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340F07" w:rsidTr="00340F07">
      <w:tc>
        <w:tcPr>
          <w:tcW w:w="1247" w:type="dxa"/>
        </w:tcPr>
        <w:p w:rsidR="00340F07" w:rsidRDefault="00A15F3E" w:rsidP="009F379A">
          <w:pPr>
            <w:rPr>
              <w:i/>
              <w:sz w:val="18"/>
            </w:rPr>
          </w:pPr>
          <w:r>
            <w:rPr>
              <w:i/>
              <w:sz w:val="18"/>
            </w:rPr>
            <w:t xml:space="preserve">No. </w:t>
          </w:r>
          <w:r w:rsidR="009F379A">
            <w:rPr>
              <w:i/>
              <w:sz w:val="18"/>
            </w:rPr>
            <w:t>44</w:t>
          </w:r>
          <w:r>
            <w:rPr>
              <w:i/>
              <w:sz w:val="18"/>
            </w:rPr>
            <w:t>, 2016</w:t>
          </w:r>
        </w:p>
      </w:tc>
      <w:tc>
        <w:tcPr>
          <w:tcW w:w="5387" w:type="dxa"/>
        </w:tcPr>
        <w:p w:rsidR="00340F07" w:rsidRDefault="00A15F3E" w:rsidP="005D7042">
          <w:pPr>
            <w:jc w:val="center"/>
            <w:rPr>
              <w:i/>
              <w:sz w:val="18"/>
            </w:rPr>
          </w:pPr>
          <w:r>
            <w:rPr>
              <w:i/>
              <w:sz w:val="18"/>
            </w:rPr>
            <w:t>Australian Crime Commission (National Policing Information Charges) Act 2016</w:t>
          </w:r>
        </w:p>
      </w:tc>
      <w:tc>
        <w:tcPr>
          <w:tcW w:w="669" w:type="dxa"/>
        </w:tcPr>
        <w:p w:rsidR="00340F07" w:rsidRDefault="00340F07" w:rsidP="0066090A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710A3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15914" w:rsidRPr="00ED79B6" w:rsidRDefault="00715914" w:rsidP="00715914">
    <w:pPr>
      <w:jc w:val="right"/>
      <w:rPr>
        <w:i/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309" w:rsidRDefault="00601309" w:rsidP="007A2431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601309" w:rsidTr="007A2431">
      <w:tc>
        <w:tcPr>
          <w:tcW w:w="646" w:type="dxa"/>
        </w:tcPr>
        <w:p w:rsidR="00601309" w:rsidRDefault="00601309" w:rsidP="00601309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7710A3">
            <w:rPr>
              <w:i/>
              <w:noProof/>
              <w:sz w:val="18"/>
            </w:rPr>
            <w:t>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601309" w:rsidRDefault="00A15F3E" w:rsidP="00601309">
          <w:pPr>
            <w:jc w:val="center"/>
            <w:rPr>
              <w:sz w:val="18"/>
            </w:rPr>
          </w:pPr>
          <w:r>
            <w:rPr>
              <w:i/>
              <w:sz w:val="18"/>
            </w:rPr>
            <w:t>Australian Crime Commission (National Policing Information Charges) Act 2016</w:t>
          </w:r>
        </w:p>
      </w:tc>
      <w:tc>
        <w:tcPr>
          <w:tcW w:w="1270" w:type="dxa"/>
        </w:tcPr>
        <w:p w:rsidR="00601309" w:rsidRDefault="009F379A" w:rsidP="00601309">
          <w:pPr>
            <w:jc w:val="right"/>
            <w:rPr>
              <w:sz w:val="18"/>
            </w:rPr>
          </w:pPr>
          <w:r>
            <w:rPr>
              <w:i/>
              <w:sz w:val="18"/>
            </w:rPr>
            <w:t>No. 44, 2016</w:t>
          </w:r>
        </w:p>
      </w:tc>
    </w:tr>
  </w:tbl>
  <w:p w:rsidR="00715914" w:rsidRPr="007A1328" w:rsidRDefault="00715914" w:rsidP="00601309">
    <w:pPr>
      <w:rPr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Default="00715914" w:rsidP="007A2431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601309" w:rsidTr="007A2431">
      <w:tc>
        <w:tcPr>
          <w:tcW w:w="1247" w:type="dxa"/>
        </w:tcPr>
        <w:p w:rsidR="00601309" w:rsidRDefault="009F379A" w:rsidP="00601309">
          <w:pPr>
            <w:rPr>
              <w:sz w:val="18"/>
            </w:rPr>
          </w:pPr>
          <w:r>
            <w:rPr>
              <w:i/>
              <w:sz w:val="18"/>
            </w:rPr>
            <w:t>No. 44, 2016</w:t>
          </w:r>
        </w:p>
      </w:tc>
      <w:tc>
        <w:tcPr>
          <w:tcW w:w="5387" w:type="dxa"/>
        </w:tcPr>
        <w:p w:rsidR="00601309" w:rsidRDefault="00A15F3E" w:rsidP="00601309">
          <w:pPr>
            <w:jc w:val="center"/>
            <w:rPr>
              <w:sz w:val="18"/>
            </w:rPr>
          </w:pPr>
          <w:r>
            <w:rPr>
              <w:i/>
              <w:sz w:val="18"/>
            </w:rPr>
            <w:t>Australian Crime Commission (National Policing Information Charges) Act 2016</w:t>
          </w:r>
        </w:p>
      </w:tc>
      <w:tc>
        <w:tcPr>
          <w:tcW w:w="669" w:type="dxa"/>
        </w:tcPr>
        <w:p w:rsidR="00601309" w:rsidRDefault="00601309" w:rsidP="00601309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7710A3"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715914" w:rsidRPr="007A1328" w:rsidRDefault="00715914" w:rsidP="00715914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A56" w:rsidRDefault="00D21A56" w:rsidP="00D21A56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D21A56" w:rsidTr="00D04ECD">
      <w:tc>
        <w:tcPr>
          <w:tcW w:w="1247" w:type="dxa"/>
        </w:tcPr>
        <w:p w:rsidR="00D21A56" w:rsidRDefault="009F379A" w:rsidP="00D04ECD">
          <w:pPr>
            <w:rPr>
              <w:sz w:val="18"/>
            </w:rPr>
          </w:pPr>
          <w:r>
            <w:rPr>
              <w:i/>
              <w:sz w:val="18"/>
            </w:rPr>
            <w:t>No. 44, 2016</w:t>
          </w:r>
        </w:p>
      </w:tc>
      <w:tc>
        <w:tcPr>
          <w:tcW w:w="5387" w:type="dxa"/>
        </w:tcPr>
        <w:p w:rsidR="00D21A56" w:rsidRDefault="00D21A56" w:rsidP="00D04ECD">
          <w:pPr>
            <w:jc w:val="center"/>
            <w:rPr>
              <w:sz w:val="18"/>
            </w:rPr>
          </w:pPr>
          <w:r>
            <w:rPr>
              <w:i/>
              <w:sz w:val="18"/>
            </w:rPr>
            <w:t>Australian Crime Commission (National Policing Information Charges) Act 2016</w:t>
          </w:r>
        </w:p>
      </w:tc>
      <w:tc>
        <w:tcPr>
          <w:tcW w:w="669" w:type="dxa"/>
        </w:tcPr>
        <w:p w:rsidR="00D21A56" w:rsidRDefault="00D21A56" w:rsidP="00D04ECD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7710A3"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715914" w:rsidRPr="007A1328" w:rsidRDefault="00715914" w:rsidP="00212DDD">
    <w:pPr>
      <w:rPr>
        <w:sz w:val="18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9C7" w:rsidRDefault="000149C7" w:rsidP="000149C7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0149C7" w:rsidTr="00D04ECD">
      <w:tc>
        <w:tcPr>
          <w:tcW w:w="646" w:type="dxa"/>
        </w:tcPr>
        <w:p w:rsidR="000149C7" w:rsidRDefault="000149C7" w:rsidP="00D04ECD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7710A3">
            <w:rPr>
              <w:i/>
              <w:noProof/>
              <w:sz w:val="18"/>
            </w:rPr>
            <w:t>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149C7" w:rsidRDefault="000149C7" w:rsidP="00D04ECD">
          <w:pPr>
            <w:jc w:val="center"/>
            <w:rPr>
              <w:sz w:val="18"/>
            </w:rPr>
          </w:pPr>
          <w:r>
            <w:rPr>
              <w:i/>
              <w:sz w:val="18"/>
            </w:rPr>
            <w:t>Australian Crime Commission (National Policing Information Charges) Act 2016</w:t>
          </w:r>
        </w:p>
      </w:tc>
      <w:tc>
        <w:tcPr>
          <w:tcW w:w="1270" w:type="dxa"/>
        </w:tcPr>
        <w:p w:rsidR="000149C7" w:rsidRDefault="009F379A" w:rsidP="00D04ECD">
          <w:pPr>
            <w:jc w:val="right"/>
            <w:rPr>
              <w:sz w:val="18"/>
            </w:rPr>
          </w:pPr>
          <w:r>
            <w:rPr>
              <w:i/>
              <w:sz w:val="18"/>
            </w:rPr>
            <w:t>No. 44, 2016</w:t>
          </w:r>
        </w:p>
      </w:tc>
    </w:tr>
  </w:tbl>
  <w:p w:rsidR="000149C7" w:rsidRPr="007A1328" w:rsidRDefault="000149C7" w:rsidP="00212DDD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724" w:rsidRDefault="007C4724" w:rsidP="00715914">
      <w:pPr>
        <w:spacing w:line="240" w:lineRule="auto"/>
      </w:pPr>
      <w:r>
        <w:separator/>
      </w:r>
    </w:p>
  </w:footnote>
  <w:footnote w:type="continuationSeparator" w:id="0">
    <w:p w:rsidR="007C4724" w:rsidRDefault="007C4724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EB1780">
    <w:pPr>
      <w:pStyle w:val="Header"/>
      <w:tabs>
        <w:tab w:val="clear" w:pos="4150"/>
        <w:tab w:val="clear" w:pos="8307"/>
      </w:tabs>
      <w:spacing w:after="120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5BC" w:rsidRDefault="006825BC" w:rsidP="006825BC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6825BC" w:rsidRDefault="006825BC" w:rsidP="006825BC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:rsidR="006825BC" w:rsidRPr="007A1328" w:rsidRDefault="006825BC" w:rsidP="006825BC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A94ADF" w:rsidRPr="007A1328" w:rsidRDefault="00A94ADF" w:rsidP="00A94ADF">
    <w:pPr>
      <w:rPr>
        <w:b/>
        <w:sz w:val="24"/>
      </w:rPr>
    </w:pPr>
  </w:p>
  <w:p w:rsidR="006825BC" w:rsidRPr="007A1328" w:rsidRDefault="006825BC" w:rsidP="006825BC">
    <w:pPr>
      <w:pBdr>
        <w:bottom w:val="single" w:sz="6" w:space="1" w:color="auto"/>
      </w:pBdr>
      <w:spacing w:after="120"/>
      <w:rPr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EB1780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EB1780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EB1780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 w:rsidRPr="007A1328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:rsidR="00715914" w:rsidRPr="007A1328" w:rsidRDefault="00F83989" w:rsidP="00715914">
    <w:pPr>
      <w:rPr>
        <w:sz w:val="20"/>
      </w:rPr>
    </w:pP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 w:rsidR="00715914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715914" w:rsidRPr="007A1328" w:rsidRDefault="00715914" w:rsidP="00715914">
    <w:pPr>
      <w:rPr>
        <w:b/>
        <w:sz w:val="24"/>
      </w:rPr>
    </w:pPr>
  </w:p>
  <w:p w:rsidR="00715914" w:rsidRPr="007A1328" w:rsidRDefault="00715914" w:rsidP="00EB1780">
    <w:pPr>
      <w:pBdr>
        <w:bottom w:val="single" w:sz="6" w:space="1" w:color="auto"/>
      </w:pBdr>
      <w:spacing w:after="120"/>
      <w:rPr>
        <w:sz w:val="24"/>
      </w:rPr>
    </w:pPr>
    <w:r w:rsidRPr="007A1328">
      <w:rPr>
        <w:sz w:val="24"/>
      </w:rPr>
      <w:t xml:space="preserve">Section </w:t>
    </w:r>
    <w:r w:rsidR="00F83989"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7710A3">
      <w:rPr>
        <w:noProof/>
        <w:sz w:val="24"/>
      </w:rPr>
      <w:t>2</w:t>
    </w:r>
    <w:r w:rsidR="00F83989"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715914" w:rsidRPr="007A1328" w:rsidRDefault="00715914" w:rsidP="00715914">
    <w:pPr>
      <w:jc w:val="right"/>
      <w:rPr>
        <w:b/>
        <w:sz w:val="24"/>
      </w:rPr>
    </w:pPr>
  </w:p>
  <w:p w:rsidR="00715914" w:rsidRPr="007A1328" w:rsidRDefault="00715914" w:rsidP="00EB1780">
    <w:pPr>
      <w:pBdr>
        <w:bottom w:val="single" w:sz="6" w:space="1" w:color="auto"/>
      </w:pBdr>
      <w:spacing w:after="120"/>
      <w:jc w:val="right"/>
      <w:rPr>
        <w:sz w:val="24"/>
      </w:rPr>
    </w:pPr>
    <w:r w:rsidRPr="007A1328">
      <w:rPr>
        <w:sz w:val="24"/>
      </w:rPr>
      <w:t xml:space="preserve">Section </w:t>
    </w:r>
    <w:r w:rsidR="00F83989"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7710A3">
      <w:rPr>
        <w:noProof/>
        <w:sz w:val="24"/>
      </w:rPr>
      <w:t>6</w:t>
    </w:r>
    <w:r w:rsidR="00F83989"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7A1328" w:rsidRDefault="00715914" w:rsidP="0071591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C643C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DE833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EDA8A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B3E2C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76C55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DC888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DA8D0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F7452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1A67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4E2C0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removePersonalInformation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724"/>
    <w:rsid w:val="00012AFE"/>
    <w:rsid w:val="000136AF"/>
    <w:rsid w:val="000149C7"/>
    <w:rsid w:val="0003339B"/>
    <w:rsid w:val="0003377B"/>
    <w:rsid w:val="00052671"/>
    <w:rsid w:val="000614BF"/>
    <w:rsid w:val="00064F11"/>
    <w:rsid w:val="000778C7"/>
    <w:rsid w:val="00087D46"/>
    <w:rsid w:val="000A556A"/>
    <w:rsid w:val="000B172D"/>
    <w:rsid w:val="000B195F"/>
    <w:rsid w:val="000B553C"/>
    <w:rsid w:val="000D05EF"/>
    <w:rsid w:val="000D0EB7"/>
    <w:rsid w:val="000E2261"/>
    <w:rsid w:val="000E3F92"/>
    <w:rsid w:val="000F21C1"/>
    <w:rsid w:val="000F252F"/>
    <w:rsid w:val="000F2871"/>
    <w:rsid w:val="0010745C"/>
    <w:rsid w:val="00122FE1"/>
    <w:rsid w:val="0013072E"/>
    <w:rsid w:val="001361E1"/>
    <w:rsid w:val="00161829"/>
    <w:rsid w:val="00166C2F"/>
    <w:rsid w:val="001671E9"/>
    <w:rsid w:val="001939E1"/>
    <w:rsid w:val="00195382"/>
    <w:rsid w:val="001A45D5"/>
    <w:rsid w:val="001B782B"/>
    <w:rsid w:val="001C5596"/>
    <w:rsid w:val="001C69C4"/>
    <w:rsid w:val="001C78AA"/>
    <w:rsid w:val="001D11E9"/>
    <w:rsid w:val="001D37EF"/>
    <w:rsid w:val="001E3590"/>
    <w:rsid w:val="001E7407"/>
    <w:rsid w:val="001E7F6E"/>
    <w:rsid w:val="001F5D5E"/>
    <w:rsid w:val="001F6219"/>
    <w:rsid w:val="002065DA"/>
    <w:rsid w:val="00212DDD"/>
    <w:rsid w:val="0024010F"/>
    <w:rsid w:val="00240749"/>
    <w:rsid w:val="00241C17"/>
    <w:rsid w:val="002564A4"/>
    <w:rsid w:val="00277EAE"/>
    <w:rsid w:val="00297ECB"/>
    <w:rsid w:val="002D043A"/>
    <w:rsid w:val="002D1446"/>
    <w:rsid w:val="002D6224"/>
    <w:rsid w:val="003213F0"/>
    <w:rsid w:val="00324BDF"/>
    <w:rsid w:val="0032591D"/>
    <w:rsid w:val="003304A9"/>
    <w:rsid w:val="00340F07"/>
    <w:rsid w:val="003415D3"/>
    <w:rsid w:val="0034382B"/>
    <w:rsid w:val="003467A3"/>
    <w:rsid w:val="00352B0F"/>
    <w:rsid w:val="00355469"/>
    <w:rsid w:val="00356B3D"/>
    <w:rsid w:val="00356FF2"/>
    <w:rsid w:val="00360459"/>
    <w:rsid w:val="00364EFF"/>
    <w:rsid w:val="00366B27"/>
    <w:rsid w:val="00374B0A"/>
    <w:rsid w:val="0037612D"/>
    <w:rsid w:val="00394E8A"/>
    <w:rsid w:val="003D0BFE"/>
    <w:rsid w:val="003D5700"/>
    <w:rsid w:val="00405BF7"/>
    <w:rsid w:val="00410A84"/>
    <w:rsid w:val="004116CD"/>
    <w:rsid w:val="00417EB9"/>
    <w:rsid w:val="0042440A"/>
    <w:rsid w:val="00424CA9"/>
    <w:rsid w:val="00431A1F"/>
    <w:rsid w:val="00441811"/>
    <w:rsid w:val="0044291A"/>
    <w:rsid w:val="004511D0"/>
    <w:rsid w:val="00463EC0"/>
    <w:rsid w:val="00467DEB"/>
    <w:rsid w:val="00477FB9"/>
    <w:rsid w:val="00481861"/>
    <w:rsid w:val="00485246"/>
    <w:rsid w:val="0048585C"/>
    <w:rsid w:val="0048752A"/>
    <w:rsid w:val="00496F97"/>
    <w:rsid w:val="004B38C1"/>
    <w:rsid w:val="004B6C44"/>
    <w:rsid w:val="004E7BEC"/>
    <w:rsid w:val="00502192"/>
    <w:rsid w:val="00516B8D"/>
    <w:rsid w:val="00537FBC"/>
    <w:rsid w:val="00544776"/>
    <w:rsid w:val="005611C4"/>
    <w:rsid w:val="00580B11"/>
    <w:rsid w:val="00584811"/>
    <w:rsid w:val="005930C8"/>
    <w:rsid w:val="00593AA6"/>
    <w:rsid w:val="00594161"/>
    <w:rsid w:val="00594749"/>
    <w:rsid w:val="005A0E72"/>
    <w:rsid w:val="005A6928"/>
    <w:rsid w:val="005B19EB"/>
    <w:rsid w:val="005B4067"/>
    <w:rsid w:val="005C3F41"/>
    <w:rsid w:val="005D4663"/>
    <w:rsid w:val="005D7042"/>
    <w:rsid w:val="005D74DB"/>
    <w:rsid w:val="005F0A35"/>
    <w:rsid w:val="005F1DE8"/>
    <w:rsid w:val="00600219"/>
    <w:rsid w:val="00601309"/>
    <w:rsid w:val="00602388"/>
    <w:rsid w:val="006314DF"/>
    <w:rsid w:val="00633ED0"/>
    <w:rsid w:val="006574C8"/>
    <w:rsid w:val="00677CC2"/>
    <w:rsid w:val="006825BC"/>
    <w:rsid w:val="006905DE"/>
    <w:rsid w:val="0069207B"/>
    <w:rsid w:val="0069210F"/>
    <w:rsid w:val="006B6E88"/>
    <w:rsid w:val="006C2748"/>
    <w:rsid w:val="006C7F8C"/>
    <w:rsid w:val="006F318F"/>
    <w:rsid w:val="006F6D10"/>
    <w:rsid w:val="00700B2C"/>
    <w:rsid w:val="00713084"/>
    <w:rsid w:val="00715914"/>
    <w:rsid w:val="00731E00"/>
    <w:rsid w:val="0073630D"/>
    <w:rsid w:val="007440B7"/>
    <w:rsid w:val="00745FEA"/>
    <w:rsid w:val="007710A3"/>
    <w:rsid w:val="007715C9"/>
    <w:rsid w:val="00774EDD"/>
    <w:rsid w:val="007757EC"/>
    <w:rsid w:val="007924FC"/>
    <w:rsid w:val="00793AF4"/>
    <w:rsid w:val="007A02AF"/>
    <w:rsid w:val="007A2431"/>
    <w:rsid w:val="007B14C7"/>
    <w:rsid w:val="007B75F4"/>
    <w:rsid w:val="007C4724"/>
    <w:rsid w:val="007E0593"/>
    <w:rsid w:val="008422C3"/>
    <w:rsid w:val="008437D9"/>
    <w:rsid w:val="0084395C"/>
    <w:rsid w:val="00844AA8"/>
    <w:rsid w:val="00846987"/>
    <w:rsid w:val="0085473A"/>
    <w:rsid w:val="00856A31"/>
    <w:rsid w:val="00860F5D"/>
    <w:rsid w:val="008754D0"/>
    <w:rsid w:val="00881B8F"/>
    <w:rsid w:val="00887EF4"/>
    <w:rsid w:val="0089107B"/>
    <w:rsid w:val="008945F9"/>
    <w:rsid w:val="008B214A"/>
    <w:rsid w:val="008C0F43"/>
    <w:rsid w:val="008D0EE0"/>
    <w:rsid w:val="008D165D"/>
    <w:rsid w:val="008D2DF7"/>
    <w:rsid w:val="008D7A68"/>
    <w:rsid w:val="008E7303"/>
    <w:rsid w:val="008F54E7"/>
    <w:rsid w:val="00903422"/>
    <w:rsid w:val="00904A28"/>
    <w:rsid w:val="00913EEB"/>
    <w:rsid w:val="009213B7"/>
    <w:rsid w:val="00923C33"/>
    <w:rsid w:val="009265BF"/>
    <w:rsid w:val="00930362"/>
    <w:rsid w:val="00932377"/>
    <w:rsid w:val="00940885"/>
    <w:rsid w:val="00947D5A"/>
    <w:rsid w:val="009532A5"/>
    <w:rsid w:val="0098296F"/>
    <w:rsid w:val="009851AC"/>
    <w:rsid w:val="0098644C"/>
    <w:rsid w:val="009868E9"/>
    <w:rsid w:val="00990ED3"/>
    <w:rsid w:val="009C6470"/>
    <w:rsid w:val="009D006B"/>
    <w:rsid w:val="009F374D"/>
    <w:rsid w:val="009F379A"/>
    <w:rsid w:val="009F41B4"/>
    <w:rsid w:val="00A03DF4"/>
    <w:rsid w:val="00A15C98"/>
    <w:rsid w:val="00A15F3E"/>
    <w:rsid w:val="00A22C98"/>
    <w:rsid w:val="00A231E2"/>
    <w:rsid w:val="00A264AE"/>
    <w:rsid w:val="00A64912"/>
    <w:rsid w:val="00A70A74"/>
    <w:rsid w:val="00A80D53"/>
    <w:rsid w:val="00A81C46"/>
    <w:rsid w:val="00A930F1"/>
    <w:rsid w:val="00A94ADF"/>
    <w:rsid w:val="00AA6AA9"/>
    <w:rsid w:val="00AC4BB2"/>
    <w:rsid w:val="00AC719E"/>
    <w:rsid w:val="00AD0EF6"/>
    <w:rsid w:val="00AD5641"/>
    <w:rsid w:val="00AE5CA2"/>
    <w:rsid w:val="00AF06CF"/>
    <w:rsid w:val="00B24683"/>
    <w:rsid w:val="00B33B3C"/>
    <w:rsid w:val="00B50602"/>
    <w:rsid w:val="00B63834"/>
    <w:rsid w:val="00B646E3"/>
    <w:rsid w:val="00B80199"/>
    <w:rsid w:val="00B86188"/>
    <w:rsid w:val="00B93C03"/>
    <w:rsid w:val="00B93F3D"/>
    <w:rsid w:val="00B9706F"/>
    <w:rsid w:val="00BA220B"/>
    <w:rsid w:val="00BD6365"/>
    <w:rsid w:val="00BE719A"/>
    <w:rsid w:val="00BE720A"/>
    <w:rsid w:val="00BF6BCB"/>
    <w:rsid w:val="00C122FF"/>
    <w:rsid w:val="00C25299"/>
    <w:rsid w:val="00C35CF3"/>
    <w:rsid w:val="00C42BF8"/>
    <w:rsid w:val="00C50043"/>
    <w:rsid w:val="00C713E1"/>
    <w:rsid w:val="00C74FD3"/>
    <w:rsid w:val="00C7573B"/>
    <w:rsid w:val="00C75815"/>
    <w:rsid w:val="00CD7596"/>
    <w:rsid w:val="00CF0BB2"/>
    <w:rsid w:val="00CF3EE8"/>
    <w:rsid w:val="00D13141"/>
    <w:rsid w:val="00D13441"/>
    <w:rsid w:val="00D21A56"/>
    <w:rsid w:val="00D256F3"/>
    <w:rsid w:val="00D473B5"/>
    <w:rsid w:val="00D569DD"/>
    <w:rsid w:val="00D6072F"/>
    <w:rsid w:val="00D70DFB"/>
    <w:rsid w:val="00D74249"/>
    <w:rsid w:val="00D766DF"/>
    <w:rsid w:val="00D8280A"/>
    <w:rsid w:val="00D85C3A"/>
    <w:rsid w:val="00DA6185"/>
    <w:rsid w:val="00DC4F88"/>
    <w:rsid w:val="00DD51EA"/>
    <w:rsid w:val="00DE24A9"/>
    <w:rsid w:val="00DF2145"/>
    <w:rsid w:val="00E05704"/>
    <w:rsid w:val="00E118B9"/>
    <w:rsid w:val="00E159D1"/>
    <w:rsid w:val="00E17108"/>
    <w:rsid w:val="00E20111"/>
    <w:rsid w:val="00E23E13"/>
    <w:rsid w:val="00E30FCA"/>
    <w:rsid w:val="00E338EF"/>
    <w:rsid w:val="00E62F55"/>
    <w:rsid w:val="00E7427D"/>
    <w:rsid w:val="00E74DC7"/>
    <w:rsid w:val="00E75AEA"/>
    <w:rsid w:val="00E94D5E"/>
    <w:rsid w:val="00E972AB"/>
    <w:rsid w:val="00EA7100"/>
    <w:rsid w:val="00EB1780"/>
    <w:rsid w:val="00EB7AC1"/>
    <w:rsid w:val="00EC15FC"/>
    <w:rsid w:val="00EC3721"/>
    <w:rsid w:val="00EC4ECE"/>
    <w:rsid w:val="00EF2E3A"/>
    <w:rsid w:val="00F072A7"/>
    <w:rsid w:val="00F07320"/>
    <w:rsid w:val="00F078DC"/>
    <w:rsid w:val="00F12083"/>
    <w:rsid w:val="00F3299C"/>
    <w:rsid w:val="00F35E27"/>
    <w:rsid w:val="00F44709"/>
    <w:rsid w:val="00F52330"/>
    <w:rsid w:val="00F544B6"/>
    <w:rsid w:val="00F573C5"/>
    <w:rsid w:val="00F71650"/>
    <w:rsid w:val="00F73BD6"/>
    <w:rsid w:val="00F83989"/>
    <w:rsid w:val="00F91403"/>
    <w:rsid w:val="00F95A47"/>
    <w:rsid w:val="00FB23A8"/>
    <w:rsid w:val="00FB40BA"/>
    <w:rsid w:val="00FC6E0E"/>
    <w:rsid w:val="00FD29C2"/>
    <w:rsid w:val="00FD5804"/>
    <w:rsid w:val="00FE6714"/>
    <w:rsid w:val="00FF0020"/>
    <w:rsid w:val="00FF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A2431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5C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5C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5C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5CF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5CF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5CF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5CF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5CF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5CF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7A2431"/>
  </w:style>
  <w:style w:type="paragraph" w:customStyle="1" w:styleId="OPCParaBase">
    <w:name w:val="OPCParaBase"/>
    <w:link w:val="OPCParaBaseChar"/>
    <w:qFormat/>
    <w:rsid w:val="007A243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7A243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7A243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7A243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7A243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7A243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7A243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7A243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A243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A243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A243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7A2431"/>
  </w:style>
  <w:style w:type="paragraph" w:customStyle="1" w:styleId="Blocks">
    <w:name w:val="Blocks"/>
    <w:aliases w:val="bb"/>
    <w:basedOn w:val="OPCParaBase"/>
    <w:qFormat/>
    <w:rsid w:val="007A243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7A243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7A243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7A2431"/>
    <w:rPr>
      <w:i/>
    </w:rPr>
  </w:style>
  <w:style w:type="paragraph" w:customStyle="1" w:styleId="BoxList">
    <w:name w:val="BoxList"/>
    <w:aliases w:val="bl"/>
    <w:basedOn w:val="BoxText"/>
    <w:qFormat/>
    <w:rsid w:val="007A243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7A243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7A243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7A2431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7A2431"/>
  </w:style>
  <w:style w:type="character" w:customStyle="1" w:styleId="CharAmPartText">
    <w:name w:val="CharAmPartText"/>
    <w:basedOn w:val="OPCCharBase"/>
    <w:uiPriority w:val="1"/>
    <w:qFormat/>
    <w:rsid w:val="007A2431"/>
  </w:style>
  <w:style w:type="character" w:customStyle="1" w:styleId="CharAmSchNo">
    <w:name w:val="CharAmSchNo"/>
    <w:basedOn w:val="OPCCharBase"/>
    <w:uiPriority w:val="1"/>
    <w:qFormat/>
    <w:rsid w:val="007A2431"/>
  </w:style>
  <w:style w:type="character" w:customStyle="1" w:styleId="CharAmSchText">
    <w:name w:val="CharAmSchText"/>
    <w:basedOn w:val="OPCCharBase"/>
    <w:uiPriority w:val="1"/>
    <w:qFormat/>
    <w:rsid w:val="007A2431"/>
  </w:style>
  <w:style w:type="character" w:customStyle="1" w:styleId="CharBoldItalic">
    <w:name w:val="CharBoldItalic"/>
    <w:basedOn w:val="OPCCharBase"/>
    <w:uiPriority w:val="1"/>
    <w:qFormat/>
    <w:rsid w:val="007A2431"/>
    <w:rPr>
      <w:b/>
      <w:i/>
    </w:rPr>
  </w:style>
  <w:style w:type="character" w:customStyle="1" w:styleId="CharChapNo">
    <w:name w:val="CharChapNo"/>
    <w:basedOn w:val="OPCCharBase"/>
    <w:qFormat/>
    <w:rsid w:val="007A2431"/>
  </w:style>
  <w:style w:type="character" w:customStyle="1" w:styleId="CharChapText">
    <w:name w:val="CharChapText"/>
    <w:basedOn w:val="OPCCharBase"/>
    <w:qFormat/>
    <w:rsid w:val="007A2431"/>
  </w:style>
  <w:style w:type="character" w:customStyle="1" w:styleId="CharDivNo">
    <w:name w:val="CharDivNo"/>
    <w:basedOn w:val="OPCCharBase"/>
    <w:qFormat/>
    <w:rsid w:val="007A2431"/>
  </w:style>
  <w:style w:type="character" w:customStyle="1" w:styleId="CharDivText">
    <w:name w:val="CharDivText"/>
    <w:basedOn w:val="OPCCharBase"/>
    <w:qFormat/>
    <w:rsid w:val="007A2431"/>
  </w:style>
  <w:style w:type="character" w:customStyle="1" w:styleId="CharItalic">
    <w:name w:val="CharItalic"/>
    <w:basedOn w:val="OPCCharBase"/>
    <w:uiPriority w:val="1"/>
    <w:qFormat/>
    <w:rsid w:val="007A2431"/>
    <w:rPr>
      <w:i/>
    </w:rPr>
  </w:style>
  <w:style w:type="character" w:customStyle="1" w:styleId="CharPartNo">
    <w:name w:val="CharPartNo"/>
    <w:basedOn w:val="OPCCharBase"/>
    <w:qFormat/>
    <w:rsid w:val="007A2431"/>
  </w:style>
  <w:style w:type="character" w:customStyle="1" w:styleId="CharPartText">
    <w:name w:val="CharPartText"/>
    <w:basedOn w:val="OPCCharBase"/>
    <w:qFormat/>
    <w:rsid w:val="007A2431"/>
  </w:style>
  <w:style w:type="character" w:customStyle="1" w:styleId="CharSectno">
    <w:name w:val="CharSectno"/>
    <w:basedOn w:val="OPCCharBase"/>
    <w:qFormat/>
    <w:rsid w:val="007A2431"/>
  </w:style>
  <w:style w:type="character" w:customStyle="1" w:styleId="CharSubdNo">
    <w:name w:val="CharSubdNo"/>
    <w:basedOn w:val="OPCCharBase"/>
    <w:uiPriority w:val="1"/>
    <w:qFormat/>
    <w:rsid w:val="007A2431"/>
  </w:style>
  <w:style w:type="character" w:customStyle="1" w:styleId="CharSubdText">
    <w:name w:val="CharSubdText"/>
    <w:basedOn w:val="OPCCharBase"/>
    <w:uiPriority w:val="1"/>
    <w:qFormat/>
    <w:rsid w:val="007A2431"/>
  </w:style>
  <w:style w:type="paragraph" w:customStyle="1" w:styleId="CTA--">
    <w:name w:val="CTA --"/>
    <w:basedOn w:val="OPCParaBase"/>
    <w:next w:val="Normal"/>
    <w:rsid w:val="007A243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7A243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7A243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7A243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7A243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7A243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7A243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7A243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7A243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7A243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7A243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7A243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7A243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7A243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7A243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7A2431"/>
    <w:pPr>
      <w:spacing w:before="180" w:line="240" w:lineRule="auto"/>
      <w:ind w:left="1134"/>
    </w:pPr>
  </w:style>
  <w:style w:type="paragraph" w:customStyle="1" w:styleId="Formula">
    <w:name w:val="Formula"/>
    <w:basedOn w:val="OPCParaBase"/>
    <w:rsid w:val="007A243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7A243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A243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7A243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7A243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A2431"/>
    <w:pPr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7A243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7A243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7A243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7A243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7A243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7A2431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7A243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7A243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7A243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7A243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7A243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7A243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7A243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7A243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7A243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7A243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7A243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7A243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7A243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7A243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7A243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7A243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7A243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7A243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7A243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A243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7A243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7A243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7A243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7A2431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7A2431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7A2431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7A2431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7A2431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7A2431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7A2431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7A2431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7A2431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7A243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7A24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7A24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7A24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7A24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7A243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A243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A243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7A2431"/>
    <w:rPr>
      <w:sz w:val="16"/>
    </w:rPr>
  </w:style>
  <w:style w:type="table" w:customStyle="1" w:styleId="CFlag">
    <w:name w:val="CFlag"/>
    <w:basedOn w:val="TableNormal"/>
    <w:uiPriority w:val="99"/>
    <w:rsid w:val="007A2431"/>
    <w:rPr>
      <w:rFonts w:eastAsia="Times New Roman" w:cs="Times New Roman"/>
      <w:lang w:eastAsia="en-AU"/>
    </w:rPr>
    <w:tblPr/>
  </w:style>
  <w:style w:type="paragraph" w:customStyle="1" w:styleId="SignCoverPageEnd">
    <w:name w:val="SignCoverPageEnd"/>
    <w:basedOn w:val="OPCParaBase"/>
    <w:next w:val="Normal"/>
    <w:rsid w:val="007A2431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7A24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CompiledActNo">
    <w:name w:val="CompiledActNo"/>
    <w:basedOn w:val="OPCParaBase"/>
    <w:next w:val="Normal"/>
    <w:rsid w:val="007A243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7A2431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7A243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7A243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7A243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7A243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7A243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7A243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7A2431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7A2431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7A2431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7A243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ableText">
    <w:name w:val="ENoteTableText"/>
    <w:aliases w:val="entt"/>
    <w:basedOn w:val="OPCParaBase"/>
    <w:rsid w:val="007A2431"/>
    <w:pPr>
      <w:spacing w:before="60" w:line="240" w:lineRule="atLeast"/>
    </w:pPr>
    <w:rPr>
      <w:sz w:val="16"/>
    </w:rPr>
  </w:style>
  <w:style w:type="paragraph" w:customStyle="1" w:styleId="ENoteTTi">
    <w:name w:val="ENoteTTi"/>
    <w:aliases w:val="entti"/>
    <w:basedOn w:val="OPCParaBase"/>
    <w:rsid w:val="007A2431"/>
    <w:pPr>
      <w:keepNext/>
      <w:spacing w:before="60" w:line="240" w:lineRule="atLeast"/>
      <w:ind w:left="170"/>
    </w:pPr>
    <w:rPr>
      <w:sz w:val="16"/>
    </w:rPr>
  </w:style>
  <w:style w:type="paragraph" w:customStyle="1" w:styleId="ENoteTTIndentHeading">
    <w:name w:val="ENoteTTIndentHeading"/>
    <w:aliases w:val="enTTHi"/>
    <w:basedOn w:val="OPCParaBase"/>
    <w:rsid w:val="007A243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sHeading1">
    <w:name w:val="ENotesHeading 1"/>
    <w:aliases w:val="Enh1"/>
    <w:basedOn w:val="OPCParaBase"/>
    <w:next w:val="Normal"/>
    <w:rsid w:val="007A243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7A2431"/>
    <w:pPr>
      <w:spacing w:before="120" w:after="120"/>
      <w:outlineLvl w:val="2"/>
    </w:pPr>
    <w:rPr>
      <w:b/>
      <w:sz w:val="24"/>
      <w:szCs w:val="28"/>
    </w:rPr>
  </w:style>
  <w:style w:type="paragraph" w:customStyle="1" w:styleId="MadeunderText">
    <w:name w:val="MadeunderText"/>
    <w:basedOn w:val="OPCParaBase"/>
    <w:next w:val="CompiledMadeUnder"/>
    <w:rsid w:val="007A243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A2431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NoCASA">
    <w:name w:val="CharSubPartNo(CASA)"/>
    <w:basedOn w:val="OPCCharBase"/>
    <w:uiPriority w:val="1"/>
    <w:rsid w:val="007A2431"/>
  </w:style>
  <w:style w:type="character" w:customStyle="1" w:styleId="CharSubPartTextCASA">
    <w:name w:val="CharSubPartText(CASA)"/>
    <w:basedOn w:val="OPCCharBase"/>
    <w:uiPriority w:val="1"/>
    <w:rsid w:val="007A2431"/>
  </w:style>
  <w:style w:type="paragraph" w:customStyle="1" w:styleId="SubPartCASA">
    <w:name w:val="SubPart(CASA)"/>
    <w:aliases w:val="csp"/>
    <w:basedOn w:val="OPCParaBase"/>
    <w:next w:val="ActHead3"/>
    <w:rsid w:val="007A2431"/>
    <w:pPr>
      <w:keepNext/>
      <w:keepLines/>
      <w:spacing w:before="280"/>
      <w:outlineLvl w:val="1"/>
    </w:pPr>
    <w:rPr>
      <w:b/>
      <w:kern w:val="28"/>
      <w:sz w:val="32"/>
    </w:rPr>
  </w:style>
  <w:style w:type="paragraph" w:customStyle="1" w:styleId="ENoteTTIndentHeadingSub">
    <w:name w:val="ENoteTTIndentHeadingSub"/>
    <w:aliases w:val="enTTHis"/>
    <w:basedOn w:val="OPCParaBase"/>
    <w:rsid w:val="007A243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7A243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7A243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7A2431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7A2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link w:val="notetextChar"/>
    <w:rsid w:val="007A2431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8422C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7A243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7A2431"/>
    <w:rPr>
      <w:sz w:val="22"/>
    </w:rPr>
  </w:style>
  <w:style w:type="paragraph" w:customStyle="1" w:styleId="SOTextNote">
    <w:name w:val="SO TextNote"/>
    <w:aliases w:val="sont"/>
    <w:basedOn w:val="SOText"/>
    <w:qFormat/>
    <w:rsid w:val="007A2431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A2431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7A2431"/>
    <w:rPr>
      <w:sz w:val="22"/>
    </w:rPr>
  </w:style>
  <w:style w:type="paragraph" w:customStyle="1" w:styleId="SOBullet">
    <w:name w:val="SO Bullet"/>
    <w:aliases w:val="sotb"/>
    <w:basedOn w:val="Normal"/>
    <w:link w:val="SOBulletChar"/>
    <w:qFormat/>
    <w:rsid w:val="007A243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7A243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7A2431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7A2431"/>
    <w:rPr>
      <w:sz w:val="18"/>
    </w:rPr>
  </w:style>
  <w:style w:type="paragraph" w:customStyle="1" w:styleId="FileName">
    <w:name w:val="FileName"/>
    <w:basedOn w:val="Normal"/>
    <w:rsid w:val="007A2431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7A2431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A2431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7A2431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7A2431"/>
    <w:rPr>
      <w:i/>
      <w:sz w:val="22"/>
    </w:rPr>
  </w:style>
  <w:style w:type="paragraph" w:customStyle="1" w:styleId="SOText2">
    <w:name w:val="SO Text2"/>
    <w:aliases w:val="sot2"/>
    <w:basedOn w:val="Normal"/>
    <w:next w:val="SOText"/>
    <w:link w:val="SOText2Char"/>
    <w:rsid w:val="007A243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7A2431"/>
    <w:rPr>
      <w:sz w:val="2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C35CF3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C35CF3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35C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5C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5CF3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5CF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5CF3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5CF3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5CF3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5CF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5CF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6A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AA9"/>
    <w:rPr>
      <w:rFonts w:ascii="Tahoma" w:hAnsi="Tahoma" w:cs="Tahoma"/>
      <w:sz w:val="16"/>
      <w:szCs w:val="16"/>
    </w:rPr>
  </w:style>
  <w:style w:type="paragraph" w:customStyle="1" w:styleId="ShortTP1">
    <w:name w:val="ShortTP1"/>
    <w:basedOn w:val="ShortT"/>
    <w:link w:val="ShortTP1Char"/>
    <w:rsid w:val="008C0F43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8C0F43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8C0F43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8C0F43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8C0F43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8C0F43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8C0F43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8C0F43"/>
  </w:style>
  <w:style w:type="character" w:customStyle="1" w:styleId="ShortTCPChar">
    <w:name w:val="ShortTCP Char"/>
    <w:basedOn w:val="ShortTChar"/>
    <w:link w:val="ShortTCP"/>
    <w:rsid w:val="008C0F43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8C0F43"/>
    <w:pPr>
      <w:spacing w:before="400"/>
    </w:pPr>
  </w:style>
  <w:style w:type="character" w:customStyle="1" w:styleId="ActNoCPChar">
    <w:name w:val="ActNoCP Char"/>
    <w:basedOn w:val="ActnoChar"/>
    <w:link w:val="ActNoCP"/>
    <w:rsid w:val="008C0F43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8C0F43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FB23A8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FB23A8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FB23A8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A2431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5C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5C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5C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5CF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5CF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5CF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5CF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5CF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5CF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7A2431"/>
  </w:style>
  <w:style w:type="paragraph" w:customStyle="1" w:styleId="OPCParaBase">
    <w:name w:val="OPCParaBase"/>
    <w:link w:val="OPCParaBaseChar"/>
    <w:qFormat/>
    <w:rsid w:val="007A243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7A243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7A243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7A243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7A243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7A243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7A243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7A243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A243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A243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A243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7A2431"/>
  </w:style>
  <w:style w:type="paragraph" w:customStyle="1" w:styleId="Blocks">
    <w:name w:val="Blocks"/>
    <w:aliases w:val="bb"/>
    <w:basedOn w:val="OPCParaBase"/>
    <w:qFormat/>
    <w:rsid w:val="007A243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7A243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7A243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7A2431"/>
    <w:rPr>
      <w:i/>
    </w:rPr>
  </w:style>
  <w:style w:type="paragraph" w:customStyle="1" w:styleId="BoxList">
    <w:name w:val="BoxList"/>
    <w:aliases w:val="bl"/>
    <w:basedOn w:val="BoxText"/>
    <w:qFormat/>
    <w:rsid w:val="007A243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7A243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7A243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7A2431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7A2431"/>
  </w:style>
  <w:style w:type="character" w:customStyle="1" w:styleId="CharAmPartText">
    <w:name w:val="CharAmPartText"/>
    <w:basedOn w:val="OPCCharBase"/>
    <w:uiPriority w:val="1"/>
    <w:qFormat/>
    <w:rsid w:val="007A2431"/>
  </w:style>
  <w:style w:type="character" w:customStyle="1" w:styleId="CharAmSchNo">
    <w:name w:val="CharAmSchNo"/>
    <w:basedOn w:val="OPCCharBase"/>
    <w:uiPriority w:val="1"/>
    <w:qFormat/>
    <w:rsid w:val="007A2431"/>
  </w:style>
  <w:style w:type="character" w:customStyle="1" w:styleId="CharAmSchText">
    <w:name w:val="CharAmSchText"/>
    <w:basedOn w:val="OPCCharBase"/>
    <w:uiPriority w:val="1"/>
    <w:qFormat/>
    <w:rsid w:val="007A2431"/>
  </w:style>
  <w:style w:type="character" w:customStyle="1" w:styleId="CharBoldItalic">
    <w:name w:val="CharBoldItalic"/>
    <w:basedOn w:val="OPCCharBase"/>
    <w:uiPriority w:val="1"/>
    <w:qFormat/>
    <w:rsid w:val="007A2431"/>
    <w:rPr>
      <w:b/>
      <w:i/>
    </w:rPr>
  </w:style>
  <w:style w:type="character" w:customStyle="1" w:styleId="CharChapNo">
    <w:name w:val="CharChapNo"/>
    <w:basedOn w:val="OPCCharBase"/>
    <w:qFormat/>
    <w:rsid w:val="007A2431"/>
  </w:style>
  <w:style w:type="character" w:customStyle="1" w:styleId="CharChapText">
    <w:name w:val="CharChapText"/>
    <w:basedOn w:val="OPCCharBase"/>
    <w:qFormat/>
    <w:rsid w:val="007A2431"/>
  </w:style>
  <w:style w:type="character" w:customStyle="1" w:styleId="CharDivNo">
    <w:name w:val="CharDivNo"/>
    <w:basedOn w:val="OPCCharBase"/>
    <w:qFormat/>
    <w:rsid w:val="007A2431"/>
  </w:style>
  <w:style w:type="character" w:customStyle="1" w:styleId="CharDivText">
    <w:name w:val="CharDivText"/>
    <w:basedOn w:val="OPCCharBase"/>
    <w:qFormat/>
    <w:rsid w:val="007A2431"/>
  </w:style>
  <w:style w:type="character" w:customStyle="1" w:styleId="CharItalic">
    <w:name w:val="CharItalic"/>
    <w:basedOn w:val="OPCCharBase"/>
    <w:uiPriority w:val="1"/>
    <w:qFormat/>
    <w:rsid w:val="007A2431"/>
    <w:rPr>
      <w:i/>
    </w:rPr>
  </w:style>
  <w:style w:type="character" w:customStyle="1" w:styleId="CharPartNo">
    <w:name w:val="CharPartNo"/>
    <w:basedOn w:val="OPCCharBase"/>
    <w:qFormat/>
    <w:rsid w:val="007A2431"/>
  </w:style>
  <w:style w:type="character" w:customStyle="1" w:styleId="CharPartText">
    <w:name w:val="CharPartText"/>
    <w:basedOn w:val="OPCCharBase"/>
    <w:qFormat/>
    <w:rsid w:val="007A2431"/>
  </w:style>
  <w:style w:type="character" w:customStyle="1" w:styleId="CharSectno">
    <w:name w:val="CharSectno"/>
    <w:basedOn w:val="OPCCharBase"/>
    <w:qFormat/>
    <w:rsid w:val="007A2431"/>
  </w:style>
  <w:style w:type="character" w:customStyle="1" w:styleId="CharSubdNo">
    <w:name w:val="CharSubdNo"/>
    <w:basedOn w:val="OPCCharBase"/>
    <w:uiPriority w:val="1"/>
    <w:qFormat/>
    <w:rsid w:val="007A2431"/>
  </w:style>
  <w:style w:type="character" w:customStyle="1" w:styleId="CharSubdText">
    <w:name w:val="CharSubdText"/>
    <w:basedOn w:val="OPCCharBase"/>
    <w:uiPriority w:val="1"/>
    <w:qFormat/>
    <w:rsid w:val="007A2431"/>
  </w:style>
  <w:style w:type="paragraph" w:customStyle="1" w:styleId="CTA--">
    <w:name w:val="CTA --"/>
    <w:basedOn w:val="OPCParaBase"/>
    <w:next w:val="Normal"/>
    <w:rsid w:val="007A243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7A243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7A243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7A243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7A243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7A243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7A243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7A243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7A243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7A243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7A243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7A243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7A243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7A243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7A243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7A2431"/>
    <w:pPr>
      <w:spacing w:before="180" w:line="240" w:lineRule="auto"/>
      <w:ind w:left="1134"/>
    </w:pPr>
  </w:style>
  <w:style w:type="paragraph" w:customStyle="1" w:styleId="Formula">
    <w:name w:val="Formula"/>
    <w:basedOn w:val="OPCParaBase"/>
    <w:rsid w:val="007A243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7A243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A243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7A243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7A243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A2431"/>
    <w:pPr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7A243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7A243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7A243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7A243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7A243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7A2431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7A243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7A243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7A243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7A243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7A243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7A243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7A243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7A243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7A243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7A243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7A243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7A243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7A243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7A243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7A243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7A243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7A243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7A243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7A243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A243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7A243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7A243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7A243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7A2431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7A2431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7A2431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7A2431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7A2431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7A2431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7A2431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7A2431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7A2431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7A243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7A24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7A24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7A24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7A24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7A243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A243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A243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7A2431"/>
    <w:rPr>
      <w:sz w:val="16"/>
    </w:rPr>
  </w:style>
  <w:style w:type="table" w:customStyle="1" w:styleId="CFlag">
    <w:name w:val="CFlag"/>
    <w:basedOn w:val="TableNormal"/>
    <w:uiPriority w:val="99"/>
    <w:rsid w:val="007A2431"/>
    <w:rPr>
      <w:rFonts w:eastAsia="Times New Roman" w:cs="Times New Roman"/>
      <w:lang w:eastAsia="en-AU"/>
    </w:rPr>
    <w:tblPr/>
  </w:style>
  <w:style w:type="paragraph" w:customStyle="1" w:styleId="SignCoverPageEnd">
    <w:name w:val="SignCoverPageEnd"/>
    <w:basedOn w:val="OPCParaBase"/>
    <w:next w:val="Normal"/>
    <w:rsid w:val="007A2431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7A24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CompiledActNo">
    <w:name w:val="CompiledActNo"/>
    <w:basedOn w:val="OPCParaBase"/>
    <w:next w:val="Normal"/>
    <w:rsid w:val="007A243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7A2431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7A243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7A243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7A243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7A243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7A243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7A243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7A2431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7A2431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7A2431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7A243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ableText">
    <w:name w:val="ENoteTableText"/>
    <w:aliases w:val="entt"/>
    <w:basedOn w:val="OPCParaBase"/>
    <w:rsid w:val="007A2431"/>
    <w:pPr>
      <w:spacing w:before="60" w:line="240" w:lineRule="atLeast"/>
    </w:pPr>
    <w:rPr>
      <w:sz w:val="16"/>
    </w:rPr>
  </w:style>
  <w:style w:type="paragraph" w:customStyle="1" w:styleId="ENoteTTi">
    <w:name w:val="ENoteTTi"/>
    <w:aliases w:val="entti"/>
    <w:basedOn w:val="OPCParaBase"/>
    <w:rsid w:val="007A2431"/>
    <w:pPr>
      <w:keepNext/>
      <w:spacing w:before="60" w:line="240" w:lineRule="atLeast"/>
      <w:ind w:left="170"/>
    </w:pPr>
    <w:rPr>
      <w:sz w:val="16"/>
    </w:rPr>
  </w:style>
  <w:style w:type="paragraph" w:customStyle="1" w:styleId="ENoteTTIndentHeading">
    <w:name w:val="ENoteTTIndentHeading"/>
    <w:aliases w:val="enTTHi"/>
    <w:basedOn w:val="OPCParaBase"/>
    <w:rsid w:val="007A243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sHeading1">
    <w:name w:val="ENotesHeading 1"/>
    <w:aliases w:val="Enh1"/>
    <w:basedOn w:val="OPCParaBase"/>
    <w:next w:val="Normal"/>
    <w:rsid w:val="007A243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7A2431"/>
    <w:pPr>
      <w:spacing w:before="120" w:after="120"/>
      <w:outlineLvl w:val="2"/>
    </w:pPr>
    <w:rPr>
      <w:b/>
      <w:sz w:val="24"/>
      <w:szCs w:val="28"/>
    </w:rPr>
  </w:style>
  <w:style w:type="paragraph" w:customStyle="1" w:styleId="MadeunderText">
    <w:name w:val="MadeunderText"/>
    <w:basedOn w:val="OPCParaBase"/>
    <w:next w:val="CompiledMadeUnder"/>
    <w:rsid w:val="007A243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A2431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NoCASA">
    <w:name w:val="CharSubPartNo(CASA)"/>
    <w:basedOn w:val="OPCCharBase"/>
    <w:uiPriority w:val="1"/>
    <w:rsid w:val="007A2431"/>
  </w:style>
  <w:style w:type="character" w:customStyle="1" w:styleId="CharSubPartTextCASA">
    <w:name w:val="CharSubPartText(CASA)"/>
    <w:basedOn w:val="OPCCharBase"/>
    <w:uiPriority w:val="1"/>
    <w:rsid w:val="007A2431"/>
  </w:style>
  <w:style w:type="paragraph" w:customStyle="1" w:styleId="SubPartCASA">
    <w:name w:val="SubPart(CASA)"/>
    <w:aliases w:val="csp"/>
    <w:basedOn w:val="OPCParaBase"/>
    <w:next w:val="ActHead3"/>
    <w:rsid w:val="007A2431"/>
    <w:pPr>
      <w:keepNext/>
      <w:keepLines/>
      <w:spacing w:before="280"/>
      <w:outlineLvl w:val="1"/>
    </w:pPr>
    <w:rPr>
      <w:b/>
      <w:kern w:val="28"/>
      <w:sz w:val="32"/>
    </w:rPr>
  </w:style>
  <w:style w:type="paragraph" w:customStyle="1" w:styleId="ENoteTTIndentHeadingSub">
    <w:name w:val="ENoteTTIndentHeadingSub"/>
    <w:aliases w:val="enTTHis"/>
    <w:basedOn w:val="OPCParaBase"/>
    <w:rsid w:val="007A243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7A243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7A243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7A2431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7A2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link w:val="notetextChar"/>
    <w:rsid w:val="007A2431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8422C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7A243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7A2431"/>
    <w:rPr>
      <w:sz w:val="22"/>
    </w:rPr>
  </w:style>
  <w:style w:type="paragraph" w:customStyle="1" w:styleId="SOTextNote">
    <w:name w:val="SO TextNote"/>
    <w:aliases w:val="sont"/>
    <w:basedOn w:val="SOText"/>
    <w:qFormat/>
    <w:rsid w:val="007A2431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A2431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7A2431"/>
    <w:rPr>
      <w:sz w:val="22"/>
    </w:rPr>
  </w:style>
  <w:style w:type="paragraph" w:customStyle="1" w:styleId="SOBullet">
    <w:name w:val="SO Bullet"/>
    <w:aliases w:val="sotb"/>
    <w:basedOn w:val="Normal"/>
    <w:link w:val="SOBulletChar"/>
    <w:qFormat/>
    <w:rsid w:val="007A243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7A243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7A2431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7A2431"/>
    <w:rPr>
      <w:sz w:val="18"/>
    </w:rPr>
  </w:style>
  <w:style w:type="paragraph" w:customStyle="1" w:styleId="FileName">
    <w:name w:val="FileName"/>
    <w:basedOn w:val="Normal"/>
    <w:rsid w:val="007A2431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7A2431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A2431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7A2431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7A2431"/>
    <w:rPr>
      <w:i/>
      <w:sz w:val="22"/>
    </w:rPr>
  </w:style>
  <w:style w:type="paragraph" w:customStyle="1" w:styleId="SOText2">
    <w:name w:val="SO Text2"/>
    <w:aliases w:val="sot2"/>
    <w:basedOn w:val="Normal"/>
    <w:next w:val="SOText"/>
    <w:link w:val="SOText2Char"/>
    <w:rsid w:val="007A243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7A2431"/>
    <w:rPr>
      <w:sz w:val="2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C35CF3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C35CF3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35C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5C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5CF3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5CF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5CF3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5CF3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5CF3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5CF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5CF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6A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AA9"/>
    <w:rPr>
      <w:rFonts w:ascii="Tahoma" w:hAnsi="Tahoma" w:cs="Tahoma"/>
      <w:sz w:val="16"/>
      <w:szCs w:val="16"/>
    </w:rPr>
  </w:style>
  <w:style w:type="paragraph" w:customStyle="1" w:styleId="ShortTP1">
    <w:name w:val="ShortTP1"/>
    <w:basedOn w:val="ShortT"/>
    <w:link w:val="ShortTP1Char"/>
    <w:rsid w:val="008C0F43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8C0F43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8C0F43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8C0F43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8C0F43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8C0F43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8C0F43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8C0F43"/>
  </w:style>
  <w:style w:type="character" w:customStyle="1" w:styleId="ShortTCPChar">
    <w:name w:val="ShortTCP Char"/>
    <w:basedOn w:val="ShortTChar"/>
    <w:link w:val="ShortTCP"/>
    <w:rsid w:val="008C0F43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8C0F43"/>
    <w:pPr>
      <w:spacing w:before="400"/>
    </w:pPr>
  </w:style>
  <w:style w:type="character" w:customStyle="1" w:styleId="ActNoCPChar">
    <w:name w:val="ActNoCP Char"/>
    <w:basedOn w:val="ActnoChar"/>
    <w:link w:val="ActNoCP"/>
    <w:rsid w:val="008C0F43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8C0F43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FB23A8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FB23A8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FB23A8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header" Target="header10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footer" Target="footer9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mlaw.gov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574</Words>
  <Characters>3273</Characters>
  <Application>Microsoft Office Word</Application>
  <DocSecurity>0</DocSecurity>
  <PresentationFormat/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3840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2016-07-03T22:11:00Z</dcterms:created>
  <dcterms:modified xsi:type="dcterms:W3CDTF">2016-07-03T22:14:00Z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rtT">
    <vt:lpwstr>Australian Crime Commission (National Policing Information Charges) Act 2016</vt:lpwstr>
  </property>
  <property fmtid="{D5CDD505-2E9C-101B-9397-08002B2CF9AE}" pid="3" name="Actno">
    <vt:lpwstr>No. 44, 2016</vt:lpwstr>
  </property>
</Properties>
</file>