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D0CD7D" w14:textId="77777777" w:rsidR="00FB40C4" w:rsidRDefault="00FB40C4" w:rsidP="00FB40C4">
      <w:pPr>
        <w:spacing w:after="100"/>
        <w:ind w:right="27"/>
        <w:jc w:val="center"/>
        <w:rPr>
          <w:rFonts w:ascii="Helvetica" w:hAnsi="Helvetica"/>
          <w:b/>
          <w:color w:val="FF0000"/>
        </w:rPr>
      </w:pPr>
      <w:bookmarkStart w:id="0" w:name="_GoBack"/>
      <w:bookmarkEnd w:id="0"/>
    </w:p>
    <w:p w14:paraId="25D0CD7E" w14:textId="77777777" w:rsidR="00FB40C4" w:rsidRDefault="00FB40C4" w:rsidP="00FB40C4">
      <w:pPr>
        <w:framePr w:w="3195" w:h="289" w:hSpace="187" w:wrap="around" w:vAnchor="text" w:hAnchor="page" w:x="3738" w:y="-592" w:anchorLock="1"/>
        <w:ind w:right="27"/>
      </w:pPr>
      <w:smartTag w:uri="urn:schemas-microsoft-com:office:smarttags" w:element="PlaceName">
        <w:r>
          <w:rPr>
            <w:b/>
            <w:sz w:val="18"/>
          </w:rPr>
          <w:t>NORFOLK</w:t>
        </w:r>
        <w:r>
          <w:rPr>
            <w:b/>
            <w:sz w:val="18"/>
          </w:rPr>
          <w:tab/>
        </w:r>
        <w:r>
          <w:rPr>
            <w:b/>
            <w:sz w:val="18"/>
          </w:rPr>
          <w:tab/>
          <w:t>ISLAND</w:t>
        </w:r>
      </w:smartTag>
    </w:p>
    <w:bookmarkStart w:id="1" w:name="_MON_1431770425"/>
    <w:bookmarkEnd w:id="1"/>
    <w:p w14:paraId="25D0CD7F" w14:textId="77777777" w:rsidR="00FB40C4" w:rsidRDefault="00FB40C4" w:rsidP="00FB40C4">
      <w:pPr>
        <w:framePr w:hSpace="187" w:wrap="around" w:vAnchor="text" w:hAnchor="page" w:x="4746" w:y="-1112"/>
        <w:ind w:right="27"/>
      </w:pPr>
      <w:r>
        <w:object w:dxaOrig="1051" w:dyaOrig="1125" w14:anchorId="25D0CF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6.25pt" o:ole="" fillcolor="window">
            <v:imagedata r:id="rId9" o:title=""/>
          </v:shape>
          <o:OLEObject Type="Embed" ProgID="Word.Picture.8" ShapeID="_x0000_i1025" DrawAspect="Content" ObjectID="_1480772056" r:id="rId10"/>
        </w:object>
      </w:r>
    </w:p>
    <w:p w14:paraId="25D0CD80" w14:textId="77777777" w:rsidR="00FB40C4" w:rsidRDefault="00FB40C4" w:rsidP="00FB40C4">
      <w:pPr>
        <w:pStyle w:val="Title"/>
        <w:spacing w:before="0" w:after="0"/>
        <w:ind w:right="29"/>
        <w:rPr>
          <w:rFonts w:ascii="Times" w:hAnsi="Times"/>
          <w:noProof/>
          <w:sz w:val="14"/>
        </w:rPr>
      </w:pPr>
    </w:p>
    <w:p w14:paraId="25D0CD81" w14:textId="77777777" w:rsidR="00FB40C4" w:rsidRDefault="00FB40C4" w:rsidP="00FB40C4">
      <w:pPr>
        <w:pStyle w:val="Title"/>
        <w:spacing w:before="40"/>
        <w:ind w:right="29"/>
        <w:rPr>
          <w:rFonts w:ascii="Times" w:hAnsi="Times"/>
          <w:noProof/>
          <w:sz w:val="12"/>
        </w:rPr>
      </w:pPr>
    </w:p>
    <w:p w14:paraId="25D0CD82" w14:textId="62DB54C7" w:rsidR="00FB40C4" w:rsidRPr="003B12EA" w:rsidRDefault="00FB40C4" w:rsidP="00FB40C4">
      <w:pPr>
        <w:pStyle w:val="Heading1"/>
        <w:rPr>
          <w:sz w:val="32"/>
          <w:szCs w:val="32"/>
        </w:rPr>
      </w:pPr>
      <w:r w:rsidRPr="003B12EA">
        <w:rPr>
          <w:sz w:val="32"/>
          <w:szCs w:val="32"/>
        </w:rPr>
        <w:t xml:space="preserve">PUBLIC SERVICE REGULATIONS </w:t>
      </w:r>
      <w:r w:rsidR="00E46664" w:rsidRPr="003B12EA">
        <w:rPr>
          <w:sz w:val="32"/>
          <w:szCs w:val="32"/>
        </w:rPr>
        <w:t>2014</w:t>
      </w:r>
    </w:p>
    <w:p w14:paraId="50B826AA" w14:textId="094F07FE" w:rsidR="004716FE" w:rsidRPr="003B12EA" w:rsidRDefault="004716FE" w:rsidP="004716FE">
      <w:pPr>
        <w:pStyle w:val="Heading1"/>
        <w:rPr>
          <w:sz w:val="32"/>
          <w:szCs w:val="32"/>
        </w:rPr>
      </w:pPr>
      <w:r w:rsidRPr="003B12EA">
        <w:rPr>
          <w:sz w:val="32"/>
          <w:szCs w:val="32"/>
        </w:rPr>
        <w:t>PABLIk SERwEs REGyULieshan 2014</w:t>
      </w:r>
    </w:p>
    <w:p w14:paraId="2953FFA6" w14:textId="1C376C2C" w:rsidR="00513DC0" w:rsidRDefault="00513DC0" w:rsidP="00FB40C4">
      <w:pPr>
        <w:pStyle w:val="Heading1"/>
        <w:rPr>
          <w:sz w:val="24"/>
          <w:szCs w:val="24"/>
        </w:rPr>
      </w:pPr>
      <w:r>
        <w:rPr>
          <w:caps w:val="0"/>
          <w:sz w:val="24"/>
          <w:szCs w:val="24"/>
        </w:rPr>
        <w:t>Regulations No. 8 of 2014</w:t>
      </w:r>
    </w:p>
    <w:p w14:paraId="25D0CD83" w14:textId="77777777" w:rsidR="00FB40C4" w:rsidRPr="00206EE2" w:rsidRDefault="00FB40C4" w:rsidP="005A4C74">
      <w:pPr>
        <w:pStyle w:val="Heading1"/>
        <w:spacing w:before="0"/>
        <w:rPr>
          <w:sz w:val="24"/>
          <w:szCs w:val="24"/>
        </w:rPr>
      </w:pPr>
      <w:r w:rsidRPr="00206EE2">
        <w:rPr>
          <w:sz w:val="24"/>
          <w:szCs w:val="24"/>
        </w:rPr>
        <w:t>TABLE OF PROVISIONS</w:t>
      </w:r>
    </w:p>
    <w:p w14:paraId="797F0121" w14:textId="77777777" w:rsidR="003B12EA" w:rsidRPr="003B12EA" w:rsidRDefault="003B12EA">
      <w:pPr>
        <w:pStyle w:val="TOC2"/>
        <w:tabs>
          <w:tab w:val="right" w:leader="dot" w:pos="8303"/>
        </w:tabs>
        <w:rPr>
          <w:rFonts w:ascii="Times New Roman" w:eastAsiaTheme="minorEastAsia" w:hAnsi="Times New Roman"/>
          <w:b w:val="0"/>
          <w:bCs w:val="0"/>
          <w:noProof/>
          <w:sz w:val="24"/>
          <w:szCs w:val="24"/>
          <w:lang w:eastAsia="en-AU"/>
        </w:rPr>
      </w:pPr>
      <w:r w:rsidRPr="003B12EA">
        <w:rPr>
          <w:rFonts w:ascii="Times New Roman" w:hAnsi="Times New Roman"/>
          <w:b w:val="0"/>
          <w:bCs w:val="0"/>
          <w:caps/>
          <w:sz w:val="24"/>
          <w:szCs w:val="24"/>
        </w:rPr>
        <w:fldChar w:fldCharType="begin"/>
      </w:r>
      <w:r w:rsidRPr="003B12EA">
        <w:rPr>
          <w:rFonts w:ascii="Times New Roman" w:hAnsi="Times New Roman"/>
          <w:b w:val="0"/>
          <w:bCs w:val="0"/>
          <w:caps/>
          <w:sz w:val="24"/>
          <w:szCs w:val="24"/>
        </w:rPr>
        <w:instrText xml:space="preserve"> TOC \o "2-2" \u \t "Heading 4,4,Heading 5,5,Title,1,New Section Heading,5" </w:instrText>
      </w:r>
      <w:r w:rsidRPr="003B12EA">
        <w:rPr>
          <w:rFonts w:ascii="Times New Roman" w:hAnsi="Times New Roman"/>
          <w:b w:val="0"/>
          <w:bCs w:val="0"/>
          <w:caps/>
          <w:sz w:val="24"/>
          <w:szCs w:val="24"/>
        </w:rPr>
        <w:fldChar w:fldCharType="separate"/>
      </w:r>
      <w:r w:rsidRPr="003B12EA">
        <w:rPr>
          <w:rFonts w:ascii="Times New Roman" w:hAnsi="Times New Roman"/>
          <w:noProof/>
          <w:sz w:val="24"/>
          <w:szCs w:val="24"/>
        </w:rPr>
        <w:t>Part 1 — Preliminary</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_Toc406694644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1</w:t>
      </w:r>
      <w:r w:rsidRPr="003B12EA">
        <w:rPr>
          <w:rFonts w:ascii="Times New Roman" w:hAnsi="Times New Roman"/>
          <w:noProof/>
          <w:sz w:val="24"/>
          <w:szCs w:val="24"/>
        </w:rPr>
        <w:fldChar w:fldCharType="end"/>
      </w:r>
    </w:p>
    <w:p w14:paraId="185B4F1E"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1</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Short title and Commencement</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_Toc406694645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1</w:t>
      </w:r>
      <w:r w:rsidRPr="003B12EA">
        <w:rPr>
          <w:rFonts w:ascii="Times New Roman" w:hAnsi="Times New Roman"/>
          <w:noProof/>
          <w:sz w:val="24"/>
          <w:szCs w:val="24"/>
        </w:rPr>
        <w:fldChar w:fldCharType="end"/>
      </w:r>
    </w:p>
    <w:p w14:paraId="01F6FCC2"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2</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Interpretation</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_Toc406694646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1</w:t>
      </w:r>
      <w:r w:rsidRPr="003B12EA">
        <w:rPr>
          <w:rFonts w:ascii="Times New Roman" w:hAnsi="Times New Roman"/>
          <w:noProof/>
          <w:sz w:val="24"/>
          <w:szCs w:val="24"/>
        </w:rPr>
        <w:fldChar w:fldCharType="end"/>
      </w:r>
    </w:p>
    <w:p w14:paraId="7B4B3D32" w14:textId="77777777" w:rsidR="003B12EA" w:rsidRPr="003B12EA" w:rsidRDefault="003B12EA">
      <w:pPr>
        <w:pStyle w:val="TOC2"/>
        <w:tabs>
          <w:tab w:val="right" w:leader="dot" w:pos="8303"/>
        </w:tabs>
        <w:rPr>
          <w:rFonts w:ascii="Times New Roman" w:eastAsiaTheme="minorEastAsia" w:hAnsi="Times New Roman"/>
          <w:b w:val="0"/>
          <w:bCs w:val="0"/>
          <w:noProof/>
          <w:sz w:val="24"/>
          <w:szCs w:val="24"/>
          <w:lang w:eastAsia="en-AU"/>
        </w:rPr>
      </w:pPr>
      <w:r w:rsidRPr="003B12EA">
        <w:rPr>
          <w:rFonts w:ascii="Times New Roman" w:hAnsi="Times New Roman"/>
          <w:noProof/>
          <w:sz w:val="24"/>
          <w:szCs w:val="24"/>
        </w:rPr>
        <w:t>Part 2 — Employment matters generally</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_Toc406694647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1</w:t>
      </w:r>
      <w:r w:rsidRPr="003B12EA">
        <w:rPr>
          <w:rFonts w:ascii="Times New Roman" w:hAnsi="Times New Roman"/>
          <w:noProof/>
          <w:sz w:val="24"/>
          <w:szCs w:val="24"/>
        </w:rPr>
        <w:fldChar w:fldCharType="end"/>
      </w:r>
    </w:p>
    <w:p w14:paraId="10779324"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3</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Employment records</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_Toc406694648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1</w:t>
      </w:r>
      <w:r w:rsidRPr="003B12EA">
        <w:rPr>
          <w:rFonts w:ascii="Times New Roman" w:hAnsi="Times New Roman"/>
          <w:noProof/>
          <w:sz w:val="24"/>
          <w:szCs w:val="24"/>
        </w:rPr>
        <w:fldChar w:fldCharType="end"/>
      </w:r>
    </w:p>
    <w:p w14:paraId="56548CBD"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4</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Resignation</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_Toc406694649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2</w:t>
      </w:r>
      <w:r w:rsidRPr="003B12EA">
        <w:rPr>
          <w:rFonts w:ascii="Times New Roman" w:hAnsi="Times New Roman"/>
          <w:noProof/>
          <w:sz w:val="24"/>
          <w:szCs w:val="24"/>
        </w:rPr>
        <w:fldChar w:fldCharType="end"/>
      </w:r>
    </w:p>
    <w:p w14:paraId="04A82580"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5</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Employee surplus to requirements – redeployment or redundancy</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_Toc406694650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2</w:t>
      </w:r>
      <w:r w:rsidRPr="003B12EA">
        <w:rPr>
          <w:rFonts w:ascii="Times New Roman" w:hAnsi="Times New Roman"/>
          <w:noProof/>
          <w:sz w:val="24"/>
          <w:szCs w:val="24"/>
        </w:rPr>
        <w:fldChar w:fldCharType="end"/>
      </w:r>
    </w:p>
    <w:p w14:paraId="41B3561F"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6</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Confidential information</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_Toc406694651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2</w:t>
      </w:r>
      <w:r w:rsidRPr="003B12EA">
        <w:rPr>
          <w:rFonts w:ascii="Times New Roman" w:hAnsi="Times New Roman"/>
          <w:noProof/>
          <w:sz w:val="24"/>
          <w:szCs w:val="24"/>
        </w:rPr>
        <w:fldChar w:fldCharType="end"/>
      </w:r>
    </w:p>
    <w:p w14:paraId="17FBCD10"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7</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Exclusion from the public service</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_Toc406694652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2</w:t>
      </w:r>
      <w:r w:rsidRPr="003B12EA">
        <w:rPr>
          <w:rFonts w:ascii="Times New Roman" w:hAnsi="Times New Roman"/>
          <w:noProof/>
          <w:sz w:val="24"/>
          <w:szCs w:val="24"/>
        </w:rPr>
        <w:fldChar w:fldCharType="end"/>
      </w:r>
    </w:p>
    <w:p w14:paraId="31F6A492" w14:textId="77777777" w:rsidR="003B12EA" w:rsidRPr="003B12EA" w:rsidRDefault="003B12EA">
      <w:pPr>
        <w:pStyle w:val="TOC2"/>
        <w:tabs>
          <w:tab w:val="right" w:leader="dot" w:pos="8303"/>
        </w:tabs>
        <w:rPr>
          <w:rFonts w:ascii="Times New Roman" w:eastAsiaTheme="minorEastAsia" w:hAnsi="Times New Roman"/>
          <w:b w:val="0"/>
          <w:bCs w:val="0"/>
          <w:noProof/>
          <w:sz w:val="24"/>
          <w:szCs w:val="24"/>
          <w:lang w:eastAsia="en-AU"/>
        </w:rPr>
      </w:pPr>
      <w:r w:rsidRPr="003B12EA">
        <w:rPr>
          <w:rFonts w:ascii="Times New Roman" w:hAnsi="Times New Roman"/>
          <w:noProof/>
          <w:sz w:val="24"/>
          <w:szCs w:val="24"/>
        </w:rPr>
        <w:t>Part 3 — Enterprise Bargaining</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_Toc406694653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4</w:t>
      </w:r>
      <w:r w:rsidRPr="003B12EA">
        <w:rPr>
          <w:rFonts w:ascii="Times New Roman" w:hAnsi="Times New Roman"/>
          <w:noProof/>
          <w:sz w:val="24"/>
          <w:szCs w:val="24"/>
        </w:rPr>
        <w:fldChar w:fldCharType="end"/>
      </w:r>
    </w:p>
    <w:p w14:paraId="5E1452FF"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 xml:space="preserve">8   </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Initiation of enterprise bargaining</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_Toc406694654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4</w:t>
      </w:r>
      <w:r w:rsidRPr="003B12EA">
        <w:rPr>
          <w:rFonts w:ascii="Times New Roman" w:hAnsi="Times New Roman"/>
          <w:noProof/>
          <w:sz w:val="24"/>
          <w:szCs w:val="24"/>
        </w:rPr>
        <w:fldChar w:fldCharType="end"/>
      </w:r>
    </w:p>
    <w:p w14:paraId="4CC0F84C"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9</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Employee Representation</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_Toc406694655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5</w:t>
      </w:r>
      <w:r w:rsidRPr="003B12EA">
        <w:rPr>
          <w:rFonts w:ascii="Times New Roman" w:hAnsi="Times New Roman"/>
          <w:noProof/>
          <w:sz w:val="24"/>
          <w:szCs w:val="24"/>
        </w:rPr>
        <w:fldChar w:fldCharType="end"/>
      </w:r>
    </w:p>
    <w:p w14:paraId="22025886"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10</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Process for making an enterprise agreement</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_Toc406694656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5</w:t>
      </w:r>
      <w:r w:rsidRPr="003B12EA">
        <w:rPr>
          <w:rFonts w:ascii="Times New Roman" w:hAnsi="Times New Roman"/>
          <w:noProof/>
          <w:sz w:val="24"/>
          <w:szCs w:val="24"/>
        </w:rPr>
        <w:fldChar w:fldCharType="end"/>
      </w:r>
    </w:p>
    <w:p w14:paraId="4F0AC925"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11</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Termination of an enterprise agreement</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_Toc406694657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6</w:t>
      </w:r>
      <w:r w:rsidRPr="003B12EA">
        <w:rPr>
          <w:rFonts w:ascii="Times New Roman" w:hAnsi="Times New Roman"/>
          <w:noProof/>
          <w:sz w:val="24"/>
          <w:szCs w:val="24"/>
        </w:rPr>
        <w:fldChar w:fldCharType="end"/>
      </w:r>
    </w:p>
    <w:p w14:paraId="6BD380AE" w14:textId="77777777" w:rsidR="003B12EA" w:rsidRPr="003B12EA" w:rsidRDefault="003B12EA">
      <w:pPr>
        <w:pStyle w:val="TOC2"/>
        <w:tabs>
          <w:tab w:val="right" w:leader="dot" w:pos="8303"/>
        </w:tabs>
        <w:rPr>
          <w:rFonts w:ascii="Times New Roman" w:eastAsiaTheme="minorEastAsia" w:hAnsi="Times New Roman"/>
          <w:b w:val="0"/>
          <w:bCs w:val="0"/>
          <w:noProof/>
          <w:sz w:val="24"/>
          <w:szCs w:val="24"/>
          <w:lang w:eastAsia="en-AU"/>
        </w:rPr>
      </w:pPr>
      <w:r w:rsidRPr="003B12EA">
        <w:rPr>
          <w:rFonts w:ascii="Times New Roman" w:hAnsi="Times New Roman"/>
          <w:noProof/>
          <w:sz w:val="24"/>
          <w:szCs w:val="24"/>
        </w:rPr>
        <w:t>Part 4 — Notices</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_Toc406694658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6</w:t>
      </w:r>
      <w:r w:rsidRPr="003B12EA">
        <w:rPr>
          <w:rFonts w:ascii="Times New Roman" w:hAnsi="Times New Roman"/>
          <w:noProof/>
          <w:sz w:val="24"/>
          <w:szCs w:val="24"/>
        </w:rPr>
        <w:fldChar w:fldCharType="end"/>
      </w:r>
    </w:p>
    <w:p w14:paraId="2BFC9729"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12</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Prescribed notice of intention to appoint</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_Toc406694659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6</w:t>
      </w:r>
      <w:r w:rsidRPr="003B12EA">
        <w:rPr>
          <w:rFonts w:ascii="Times New Roman" w:hAnsi="Times New Roman"/>
          <w:noProof/>
          <w:sz w:val="24"/>
          <w:szCs w:val="24"/>
        </w:rPr>
        <w:fldChar w:fldCharType="end"/>
      </w:r>
    </w:p>
    <w:p w14:paraId="143FD4CB"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13</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Prescribed procedure for filling vacancies</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_Toc406694660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6</w:t>
      </w:r>
      <w:r w:rsidRPr="003B12EA">
        <w:rPr>
          <w:rFonts w:ascii="Times New Roman" w:hAnsi="Times New Roman"/>
          <w:noProof/>
          <w:sz w:val="24"/>
          <w:szCs w:val="24"/>
        </w:rPr>
        <w:fldChar w:fldCharType="end"/>
      </w:r>
    </w:p>
    <w:p w14:paraId="6FD31B80"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14</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Eligible appellant for selection decisions</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_Toc406694661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6</w:t>
      </w:r>
      <w:r w:rsidRPr="003B12EA">
        <w:rPr>
          <w:rFonts w:ascii="Times New Roman" w:hAnsi="Times New Roman"/>
          <w:noProof/>
          <w:sz w:val="24"/>
          <w:szCs w:val="24"/>
        </w:rPr>
        <w:fldChar w:fldCharType="end"/>
      </w:r>
    </w:p>
    <w:p w14:paraId="10D300B4"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15</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Disciplinary action</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_Toc406694662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7</w:t>
      </w:r>
      <w:r w:rsidRPr="003B12EA">
        <w:rPr>
          <w:rFonts w:ascii="Times New Roman" w:hAnsi="Times New Roman"/>
          <w:noProof/>
          <w:sz w:val="24"/>
          <w:szCs w:val="24"/>
        </w:rPr>
        <w:fldChar w:fldCharType="end"/>
      </w:r>
    </w:p>
    <w:p w14:paraId="09CEAEF8" w14:textId="77777777" w:rsidR="003B12EA" w:rsidRPr="003B12EA" w:rsidRDefault="003B12EA">
      <w:pPr>
        <w:pStyle w:val="TOC2"/>
        <w:tabs>
          <w:tab w:val="right" w:leader="dot" w:pos="8303"/>
        </w:tabs>
        <w:rPr>
          <w:rFonts w:ascii="Times New Roman" w:eastAsiaTheme="minorEastAsia" w:hAnsi="Times New Roman"/>
          <w:b w:val="0"/>
          <w:bCs w:val="0"/>
          <w:noProof/>
          <w:sz w:val="24"/>
          <w:szCs w:val="24"/>
          <w:lang w:eastAsia="en-AU"/>
        </w:rPr>
      </w:pPr>
      <w:r w:rsidRPr="003B12EA">
        <w:rPr>
          <w:rFonts w:ascii="Times New Roman" w:hAnsi="Times New Roman"/>
          <w:noProof/>
          <w:sz w:val="24"/>
          <w:szCs w:val="24"/>
        </w:rPr>
        <w:t>SCHEDULE 1</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_Toc406694663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7</w:t>
      </w:r>
      <w:r w:rsidRPr="003B12EA">
        <w:rPr>
          <w:rFonts w:ascii="Times New Roman" w:hAnsi="Times New Roman"/>
          <w:noProof/>
          <w:sz w:val="24"/>
          <w:szCs w:val="24"/>
        </w:rPr>
        <w:fldChar w:fldCharType="end"/>
      </w:r>
    </w:p>
    <w:p w14:paraId="591B0EB3"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Employment record</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_Toc406694664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7</w:t>
      </w:r>
      <w:r w:rsidRPr="003B12EA">
        <w:rPr>
          <w:rFonts w:ascii="Times New Roman" w:hAnsi="Times New Roman"/>
          <w:noProof/>
          <w:sz w:val="24"/>
          <w:szCs w:val="24"/>
        </w:rPr>
        <w:fldChar w:fldCharType="end"/>
      </w:r>
    </w:p>
    <w:p w14:paraId="7E0FC21D"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Part 1</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Personal details</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_Toc406694665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7</w:t>
      </w:r>
      <w:r w:rsidRPr="003B12EA">
        <w:rPr>
          <w:rFonts w:ascii="Times New Roman" w:hAnsi="Times New Roman"/>
          <w:noProof/>
          <w:sz w:val="24"/>
          <w:szCs w:val="24"/>
        </w:rPr>
        <w:fldChar w:fldCharType="end"/>
      </w:r>
    </w:p>
    <w:p w14:paraId="3D96D19D"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Part 2</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Employment details</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_Toc406694666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8</w:t>
      </w:r>
      <w:r w:rsidRPr="003B12EA">
        <w:rPr>
          <w:rFonts w:ascii="Times New Roman" w:hAnsi="Times New Roman"/>
          <w:noProof/>
          <w:sz w:val="24"/>
          <w:szCs w:val="24"/>
        </w:rPr>
        <w:fldChar w:fldCharType="end"/>
      </w:r>
    </w:p>
    <w:p w14:paraId="5DF45045" w14:textId="77777777" w:rsidR="003B12EA" w:rsidRPr="003B12EA" w:rsidRDefault="003B12EA">
      <w:pPr>
        <w:pStyle w:val="TOC2"/>
        <w:tabs>
          <w:tab w:val="right" w:leader="dot" w:pos="8303"/>
        </w:tabs>
        <w:rPr>
          <w:rFonts w:ascii="Times New Roman" w:eastAsiaTheme="minorEastAsia" w:hAnsi="Times New Roman"/>
          <w:b w:val="0"/>
          <w:bCs w:val="0"/>
          <w:noProof/>
          <w:sz w:val="24"/>
          <w:szCs w:val="24"/>
          <w:lang w:eastAsia="en-AU"/>
        </w:rPr>
      </w:pPr>
      <w:r w:rsidRPr="003B12EA">
        <w:rPr>
          <w:rFonts w:ascii="Times New Roman" w:hAnsi="Times New Roman"/>
          <w:noProof/>
          <w:sz w:val="24"/>
          <w:szCs w:val="24"/>
        </w:rPr>
        <w:t>SCHEDULE 2</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_Toc406694667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8</w:t>
      </w:r>
      <w:r w:rsidRPr="003B12EA">
        <w:rPr>
          <w:rFonts w:ascii="Times New Roman" w:hAnsi="Times New Roman"/>
          <w:noProof/>
          <w:sz w:val="24"/>
          <w:szCs w:val="24"/>
        </w:rPr>
        <w:fldChar w:fldCharType="end"/>
      </w:r>
    </w:p>
    <w:p w14:paraId="00B857EA"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Procedures for the election of delegates for Enterprise Bargaining</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_Toc406694668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8</w:t>
      </w:r>
      <w:r w:rsidRPr="003B12EA">
        <w:rPr>
          <w:rFonts w:ascii="Times New Roman" w:hAnsi="Times New Roman"/>
          <w:noProof/>
          <w:sz w:val="24"/>
          <w:szCs w:val="24"/>
        </w:rPr>
        <w:fldChar w:fldCharType="end"/>
      </w:r>
    </w:p>
    <w:p w14:paraId="3B114E40"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1</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Application</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_Toc406694669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8</w:t>
      </w:r>
      <w:r w:rsidRPr="003B12EA">
        <w:rPr>
          <w:rFonts w:ascii="Times New Roman" w:hAnsi="Times New Roman"/>
          <w:noProof/>
          <w:sz w:val="24"/>
          <w:szCs w:val="24"/>
        </w:rPr>
        <w:fldChar w:fldCharType="end"/>
      </w:r>
    </w:p>
    <w:p w14:paraId="21F3C778"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2</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Voting system</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_Toc406694670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8</w:t>
      </w:r>
      <w:r w:rsidRPr="003B12EA">
        <w:rPr>
          <w:rFonts w:ascii="Times New Roman" w:hAnsi="Times New Roman"/>
          <w:noProof/>
          <w:sz w:val="24"/>
          <w:szCs w:val="24"/>
        </w:rPr>
        <w:fldChar w:fldCharType="end"/>
      </w:r>
    </w:p>
    <w:p w14:paraId="2037F9D9"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3</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Timing of elections or ballots</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_Toc406694671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8</w:t>
      </w:r>
      <w:r w:rsidRPr="003B12EA">
        <w:rPr>
          <w:rFonts w:ascii="Times New Roman" w:hAnsi="Times New Roman"/>
          <w:noProof/>
          <w:sz w:val="24"/>
          <w:szCs w:val="24"/>
        </w:rPr>
        <w:fldChar w:fldCharType="end"/>
      </w:r>
    </w:p>
    <w:p w14:paraId="1E78B69A"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4</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Election or ballot intervals</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_Toc406694672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9</w:t>
      </w:r>
      <w:r w:rsidRPr="003B12EA">
        <w:rPr>
          <w:rFonts w:ascii="Times New Roman" w:hAnsi="Times New Roman"/>
          <w:noProof/>
          <w:sz w:val="24"/>
          <w:szCs w:val="24"/>
        </w:rPr>
        <w:fldChar w:fldCharType="end"/>
      </w:r>
    </w:p>
    <w:p w14:paraId="1801F156"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5</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Notification of holding of election or holding of ballot</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_Toc406694673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9</w:t>
      </w:r>
      <w:r w:rsidRPr="003B12EA">
        <w:rPr>
          <w:rFonts w:ascii="Times New Roman" w:hAnsi="Times New Roman"/>
          <w:noProof/>
          <w:sz w:val="24"/>
          <w:szCs w:val="24"/>
        </w:rPr>
        <w:fldChar w:fldCharType="end"/>
      </w:r>
    </w:p>
    <w:p w14:paraId="1D943D59"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6</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Information to be given in notice of election or notice of ballot</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_Toc406694674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9</w:t>
      </w:r>
      <w:r w:rsidRPr="003B12EA">
        <w:rPr>
          <w:rFonts w:ascii="Times New Roman" w:hAnsi="Times New Roman"/>
          <w:noProof/>
          <w:sz w:val="24"/>
          <w:szCs w:val="24"/>
        </w:rPr>
        <w:fldChar w:fldCharType="end"/>
      </w:r>
    </w:p>
    <w:p w14:paraId="5B022F49"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7</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Nomination of candidates for election</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_Toc406694675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9</w:t>
      </w:r>
      <w:r w:rsidRPr="003B12EA">
        <w:rPr>
          <w:rFonts w:ascii="Times New Roman" w:hAnsi="Times New Roman"/>
          <w:noProof/>
          <w:sz w:val="24"/>
          <w:szCs w:val="24"/>
        </w:rPr>
        <w:fldChar w:fldCharType="end"/>
      </w:r>
    </w:p>
    <w:p w14:paraId="7DDCE6F2"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8</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Completion of nomination form</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_Toc406694676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9</w:t>
      </w:r>
      <w:r w:rsidRPr="003B12EA">
        <w:rPr>
          <w:rFonts w:ascii="Times New Roman" w:hAnsi="Times New Roman"/>
          <w:noProof/>
          <w:sz w:val="24"/>
          <w:szCs w:val="24"/>
        </w:rPr>
        <w:fldChar w:fldCharType="end"/>
      </w:r>
    </w:p>
    <w:p w14:paraId="1E94D38B"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9</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Rejection of nomination form</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_Toc406694677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9</w:t>
      </w:r>
      <w:r w:rsidRPr="003B12EA">
        <w:rPr>
          <w:rFonts w:ascii="Times New Roman" w:hAnsi="Times New Roman"/>
          <w:noProof/>
          <w:sz w:val="24"/>
          <w:szCs w:val="24"/>
        </w:rPr>
        <w:fldChar w:fldCharType="end"/>
      </w:r>
    </w:p>
    <w:p w14:paraId="4E843843"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10</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Invitation to submit another nomination form</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_Toc406694678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10</w:t>
      </w:r>
      <w:r w:rsidRPr="003B12EA">
        <w:rPr>
          <w:rFonts w:ascii="Times New Roman" w:hAnsi="Times New Roman"/>
          <w:noProof/>
          <w:sz w:val="24"/>
          <w:szCs w:val="24"/>
        </w:rPr>
        <w:fldChar w:fldCharType="end"/>
      </w:r>
    </w:p>
    <w:p w14:paraId="416F4818"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lastRenderedPageBreak/>
        <w:t>11</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Scrutiny of roll of voters</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_Toc406694679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10</w:t>
      </w:r>
      <w:r w:rsidRPr="003B12EA">
        <w:rPr>
          <w:rFonts w:ascii="Times New Roman" w:hAnsi="Times New Roman"/>
          <w:noProof/>
          <w:sz w:val="24"/>
          <w:szCs w:val="24"/>
        </w:rPr>
        <w:fldChar w:fldCharType="end"/>
      </w:r>
    </w:p>
    <w:p w14:paraId="652D8DD1"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12</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Procedure after close of nominations</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_Toc406694680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10</w:t>
      </w:r>
      <w:r w:rsidRPr="003B12EA">
        <w:rPr>
          <w:rFonts w:ascii="Times New Roman" w:hAnsi="Times New Roman"/>
          <w:noProof/>
          <w:sz w:val="24"/>
          <w:szCs w:val="24"/>
        </w:rPr>
        <w:fldChar w:fldCharType="end"/>
      </w:r>
    </w:p>
    <w:p w14:paraId="1FA6879C"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13</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Conduct of ballot</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_Toc406694681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10</w:t>
      </w:r>
      <w:r w:rsidRPr="003B12EA">
        <w:rPr>
          <w:rFonts w:ascii="Times New Roman" w:hAnsi="Times New Roman"/>
          <w:noProof/>
          <w:sz w:val="24"/>
          <w:szCs w:val="24"/>
        </w:rPr>
        <w:fldChar w:fldCharType="end"/>
      </w:r>
    </w:p>
    <w:p w14:paraId="52AD28BD"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14</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Application for postal vote</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_Toc406694682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10</w:t>
      </w:r>
      <w:r w:rsidRPr="003B12EA">
        <w:rPr>
          <w:rFonts w:ascii="Times New Roman" w:hAnsi="Times New Roman"/>
          <w:noProof/>
          <w:sz w:val="24"/>
          <w:szCs w:val="24"/>
        </w:rPr>
        <w:fldChar w:fldCharType="end"/>
      </w:r>
    </w:p>
    <w:p w14:paraId="5800B5EC"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15</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Requirement for ballot papers</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_Toc406694683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10</w:t>
      </w:r>
      <w:r w:rsidRPr="003B12EA">
        <w:rPr>
          <w:rFonts w:ascii="Times New Roman" w:hAnsi="Times New Roman"/>
          <w:noProof/>
          <w:sz w:val="24"/>
          <w:szCs w:val="24"/>
        </w:rPr>
        <w:fldChar w:fldCharType="end"/>
      </w:r>
    </w:p>
    <w:p w14:paraId="2E5001B7"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16</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How ballot paper is to be completed</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_Toc406694684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11</w:t>
      </w:r>
      <w:r w:rsidRPr="003B12EA">
        <w:rPr>
          <w:rFonts w:ascii="Times New Roman" w:hAnsi="Times New Roman"/>
          <w:noProof/>
          <w:sz w:val="24"/>
          <w:szCs w:val="24"/>
        </w:rPr>
        <w:fldChar w:fldCharType="end"/>
      </w:r>
    </w:p>
    <w:p w14:paraId="4E5EA14C"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17</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Conduct of ballot</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_Toc406694685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11</w:t>
      </w:r>
      <w:r w:rsidRPr="003B12EA">
        <w:rPr>
          <w:rFonts w:ascii="Times New Roman" w:hAnsi="Times New Roman"/>
          <w:noProof/>
          <w:sz w:val="24"/>
          <w:szCs w:val="24"/>
        </w:rPr>
        <w:fldChar w:fldCharType="end"/>
      </w:r>
    </w:p>
    <w:p w14:paraId="1F5EB5F4"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18</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Procedure for voting by post</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_Toc406694686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11</w:t>
      </w:r>
      <w:r w:rsidRPr="003B12EA">
        <w:rPr>
          <w:rFonts w:ascii="Times New Roman" w:hAnsi="Times New Roman"/>
          <w:noProof/>
          <w:sz w:val="24"/>
          <w:szCs w:val="24"/>
        </w:rPr>
        <w:fldChar w:fldCharType="end"/>
      </w:r>
    </w:p>
    <w:p w14:paraId="0F772736"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19</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Envelopes and ballot papers not to be opened or examined</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_Toc406694687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11</w:t>
      </w:r>
      <w:r w:rsidRPr="003B12EA">
        <w:rPr>
          <w:rFonts w:ascii="Times New Roman" w:hAnsi="Times New Roman"/>
          <w:noProof/>
          <w:sz w:val="24"/>
          <w:szCs w:val="24"/>
        </w:rPr>
        <w:fldChar w:fldCharType="end"/>
      </w:r>
    </w:p>
    <w:p w14:paraId="692806BA"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20</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Election or Ballot not invalidated because of certain errors</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_Toc406694688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11</w:t>
      </w:r>
      <w:r w:rsidRPr="003B12EA">
        <w:rPr>
          <w:rFonts w:ascii="Times New Roman" w:hAnsi="Times New Roman"/>
          <w:noProof/>
          <w:sz w:val="24"/>
          <w:szCs w:val="24"/>
        </w:rPr>
        <w:fldChar w:fldCharType="end"/>
      </w:r>
    </w:p>
    <w:p w14:paraId="3F96EBAE"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21</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Candidate may appoint scrutineer</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_Toc406694689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12</w:t>
      </w:r>
      <w:r w:rsidRPr="003B12EA">
        <w:rPr>
          <w:rFonts w:ascii="Times New Roman" w:hAnsi="Times New Roman"/>
          <w:noProof/>
          <w:sz w:val="24"/>
          <w:szCs w:val="24"/>
        </w:rPr>
        <w:fldChar w:fldCharType="end"/>
      </w:r>
    </w:p>
    <w:p w14:paraId="1BDC5173"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22</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Non-disclosure of how person voted</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_Toc406694690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12</w:t>
      </w:r>
      <w:r w:rsidRPr="003B12EA">
        <w:rPr>
          <w:rFonts w:ascii="Times New Roman" w:hAnsi="Times New Roman"/>
          <w:noProof/>
          <w:sz w:val="24"/>
          <w:szCs w:val="24"/>
        </w:rPr>
        <w:fldChar w:fldCharType="end"/>
      </w:r>
    </w:p>
    <w:p w14:paraId="6E2D5715"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23</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Procedure after close of poll</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_Toc406694691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12</w:t>
      </w:r>
      <w:r w:rsidRPr="003B12EA">
        <w:rPr>
          <w:rFonts w:ascii="Times New Roman" w:hAnsi="Times New Roman"/>
          <w:noProof/>
          <w:sz w:val="24"/>
          <w:szCs w:val="24"/>
        </w:rPr>
        <w:fldChar w:fldCharType="end"/>
      </w:r>
    </w:p>
    <w:p w14:paraId="5C72A435"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24</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Certain ballot papers to be rejected as informal</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_Toc406694692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12</w:t>
      </w:r>
      <w:r w:rsidRPr="003B12EA">
        <w:rPr>
          <w:rFonts w:ascii="Times New Roman" w:hAnsi="Times New Roman"/>
          <w:noProof/>
          <w:sz w:val="24"/>
          <w:szCs w:val="24"/>
        </w:rPr>
        <w:fldChar w:fldCharType="end"/>
      </w:r>
    </w:p>
    <w:p w14:paraId="35126E87"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25</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Objections by scrutineer</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_Toc406694693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12</w:t>
      </w:r>
      <w:r w:rsidRPr="003B12EA">
        <w:rPr>
          <w:rFonts w:ascii="Times New Roman" w:hAnsi="Times New Roman"/>
          <w:noProof/>
          <w:sz w:val="24"/>
          <w:szCs w:val="24"/>
        </w:rPr>
        <w:fldChar w:fldCharType="end"/>
      </w:r>
    </w:p>
    <w:p w14:paraId="1F2712C0"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26</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Withdrawal, ineligibility or death of candidate</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_Toc406694694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13</w:t>
      </w:r>
      <w:r w:rsidRPr="003B12EA">
        <w:rPr>
          <w:rFonts w:ascii="Times New Roman" w:hAnsi="Times New Roman"/>
          <w:noProof/>
          <w:sz w:val="24"/>
          <w:szCs w:val="24"/>
        </w:rPr>
        <w:fldChar w:fldCharType="end"/>
      </w:r>
    </w:p>
    <w:p w14:paraId="39072432"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27</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Determination of election or ballot result</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_Toc406694695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13</w:t>
      </w:r>
      <w:r w:rsidRPr="003B12EA">
        <w:rPr>
          <w:rFonts w:ascii="Times New Roman" w:hAnsi="Times New Roman"/>
          <w:noProof/>
          <w:sz w:val="24"/>
          <w:szCs w:val="24"/>
        </w:rPr>
        <w:fldChar w:fldCharType="end"/>
      </w:r>
    </w:p>
    <w:p w14:paraId="620460D6" w14:textId="77777777" w:rsidR="003B12EA" w:rsidRPr="003B12EA" w:rsidRDefault="003B12EA">
      <w:pPr>
        <w:pStyle w:val="TOC4"/>
        <w:rPr>
          <w:rFonts w:ascii="Times New Roman" w:eastAsiaTheme="minorEastAsia" w:hAnsi="Times New Roman"/>
          <w:noProof/>
          <w:sz w:val="24"/>
          <w:szCs w:val="24"/>
          <w:lang w:eastAsia="en-AU"/>
        </w:rPr>
      </w:pPr>
      <w:r w:rsidRPr="003B12EA">
        <w:rPr>
          <w:rFonts w:ascii="Times New Roman" w:hAnsi="Times New Roman"/>
          <w:noProof/>
          <w:sz w:val="24"/>
          <w:szCs w:val="24"/>
        </w:rPr>
        <w:t>28</w:t>
      </w:r>
      <w:r w:rsidRPr="003B12EA">
        <w:rPr>
          <w:rFonts w:ascii="Times New Roman" w:eastAsiaTheme="minorEastAsia" w:hAnsi="Times New Roman"/>
          <w:noProof/>
          <w:sz w:val="24"/>
          <w:szCs w:val="24"/>
          <w:lang w:eastAsia="en-AU"/>
        </w:rPr>
        <w:tab/>
      </w:r>
      <w:r w:rsidRPr="003B12EA">
        <w:rPr>
          <w:rFonts w:ascii="Times New Roman" w:hAnsi="Times New Roman"/>
          <w:noProof/>
          <w:sz w:val="24"/>
          <w:szCs w:val="24"/>
        </w:rPr>
        <w:t>Discretionary powers of returning officer</w:t>
      </w:r>
      <w:r w:rsidRPr="003B12EA">
        <w:rPr>
          <w:rFonts w:ascii="Times New Roman" w:hAnsi="Times New Roman"/>
          <w:noProof/>
          <w:sz w:val="24"/>
          <w:szCs w:val="24"/>
        </w:rPr>
        <w:tab/>
      </w:r>
      <w:r w:rsidRPr="003B12EA">
        <w:rPr>
          <w:rFonts w:ascii="Times New Roman" w:hAnsi="Times New Roman"/>
          <w:noProof/>
          <w:sz w:val="24"/>
          <w:szCs w:val="24"/>
        </w:rPr>
        <w:fldChar w:fldCharType="begin"/>
      </w:r>
      <w:r w:rsidRPr="003B12EA">
        <w:rPr>
          <w:rFonts w:ascii="Times New Roman" w:hAnsi="Times New Roman"/>
          <w:noProof/>
          <w:sz w:val="24"/>
          <w:szCs w:val="24"/>
        </w:rPr>
        <w:instrText xml:space="preserve"> PAGEREF _Toc406694696 \h </w:instrText>
      </w:r>
      <w:r w:rsidRPr="003B12EA">
        <w:rPr>
          <w:rFonts w:ascii="Times New Roman" w:hAnsi="Times New Roman"/>
          <w:noProof/>
          <w:sz w:val="24"/>
          <w:szCs w:val="24"/>
        </w:rPr>
      </w:r>
      <w:r w:rsidRPr="003B12EA">
        <w:rPr>
          <w:rFonts w:ascii="Times New Roman" w:hAnsi="Times New Roman"/>
          <w:noProof/>
          <w:sz w:val="24"/>
          <w:szCs w:val="24"/>
        </w:rPr>
        <w:fldChar w:fldCharType="separate"/>
      </w:r>
      <w:r w:rsidR="005A4C74">
        <w:rPr>
          <w:rFonts w:ascii="Times New Roman" w:hAnsi="Times New Roman"/>
          <w:noProof/>
          <w:sz w:val="24"/>
          <w:szCs w:val="24"/>
        </w:rPr>
        <w:t>13</w:t>
      </w:r>
      <w:r w:rsidRPr="003B12EA">
        <w:rPr>
          <w:rFonts w:ascii="Times New Roman" w:hAnsi="Times New Roman"/>
          <w:noProof/>
          <w:sz w:val="24"/>
          <w:szCs w:val="24"/>
        </w:rPr>
        <w:fldChar w:fldCharType="end"/>
      </w:r>
    </w:p>
    <w:p w14:paraId="25D0CDED" w14:textId="742E8B38" w:rsidR="00FB40C4" w:rsidRPr="00567FAE" w:rsidRDefault="003B12EA">
      <w:pPr>
        <w:pStyle w:val="TOC4"/>
      </w:pPr>
      <w:r w:rsidRPr="003B12EA">
        <w:rPr>
          <w:rFonts w:ascii="Times New Roman" w:hAnsi="Times New Roman"/>
          <w:b/>
          <w:bCs/>
          <w:caps/>
          <w:sz w:val="24"/>
          <w:szCs w:val="24"/>
        </w:rPr>
        <w:fldChar w:fldCharType="end"/>
      </w:r>
    </w:p>
    <w:p w14:paraId="25D0CDEE" w14:textId="77777777" w:rsidR="00FB40C4" w:rsidRPr="00567FAE" w:rsidRDefault="00FB40C4" w:rsidP="00FB40C4">
      <w:pPr>
        <w:rPr>
          <w:rFonts w:ascii="Times New Roman" w:hAnsi="Times New Roman"/>
          <w:szCs w:val="24"/>
        </w:rPr>
      </w:pPr>
    </w:p>
    <w:p w14:paraId="25D0CDEF" w14:textId="77777777" w:rsidR="00FB40C4" w:rsidRDefault="00FB40C4" w:rsidP="00FB40C4"/>
    <w:p w14:paraId="25D0CDF0" w14:textId="77777777" w:rsidR="00FB40C4" w:rsidRDefault="00FB40C4" w:rsidP="00FB40C4"/>
    <w:p w14:paraId="25D0CDF1" w14:textId="77777777" w:rsidR="00FB40C4" w:rsidRPr="00F30D17" w:rsidRDefault="00FB40C4" w:rsidP="00FB40C4">
      <w:pPr>
        <w:sectPr w:rsidR="00FB40C4" w:rsidRPr="00F30D17" w:rsidSect="005D2EF3">
          <w:headerReference w:type="default" r:id="rId11"/>
          <w:headerReference w:type="first" r:id="rId12"/>
          <w:pgSz w:w="11907" w:h="16840" w:code="9"/>
          <w:pgMar w:top="1440" w:right="1797" w:bottom="1440" w:left="1797" w:header="709" w:footer="709" w:gutter="0"/>
          <w:pgNumType w:fmt="lowerRoman" w:start="1"/>
          <w:cols w:space="720"/>
          <w:titlePg/>
          <w:docGrid w:linePitch="326"/>
        </w:sectPr>
      </w:pPr>
    </w:p>
    <w:bookmarkStart w:id="2" w:name="_MON_1431770426"/>
    <w:bookmarkEnd w:id="2"/>
    <w:p w14:paraId="25D0CDF2" w14:textId="77777777" w:rsidR="00FB40C4" w:rsidRDefault="00FB40C4" w:rsidP="00FB40C4">
      <w:pPr>
        <w:framePr w:hSpace="187" w:wrap="around" w:vAnchor="text" w:hAnchor="page" w:x="4809" w:y="241"/>
        <w:ind w:right="27"/>
      </w:pPr>
      <w:r>
        <w:object w:dxaOrig="1051" w:dyaOrig="1125" w14:anchorId="25D0CF54">
          <v:shape id="_x0000_i1026" type="#_x0000_t75" style="width:52.5pt;height:56.25pt" o:ole="" fillcolor="window">
            <v:imagedata r:id="rId9" o:title=""/>
          </v:shape>
          <o:OLEObject Type="Embed" ProgID="Word.Picture.8" ShapeID="_x0000_i1026" DrawAspect="Content" ObjectID="_1480772057" r:id="rId13"/>
        </w:object>
      </w:r>
    </w:p>
    <w:p w14:paraId="25D0CDF3" w14:textId="77777777" w:rsidR="00FB40C4" w:rsidRDefault="00FB40C4" w:rsidP="00FB40C4">
      <w:pPr>
        <w:spacing w:after="100"/>
        <w:ind w:right="27"/>
        <w:jc w:val="center"/>
        <w:rPr>
          <w:rFonts w:ascii="Helvetica" w:hAnsi="Helvetica"/>
          <w:b/>
          <w:color w:val="FF0000"/>
        </w:rPr>
      </w:pPr>
    </w:p>
    <w:p w14:paraId="25D0CDF4" w14:textId="77777777" w:rsidR="00FB40C4" w:rsidRDefault="00FB40C4" w:rsidP="00FB40C4">
      <w:pPr>
        <w:framePr w:w="3195" w:h="289" w:hSpace="187" w:wrap="around" w:vAnchor="text" w:hAnchor="page" w:x="3744" w:y="420" w:anchorLock="1"/>
        <w:ind w:right="27"/>
      </w:pPr>
      <w:smartTag w:uri="urn:schemas-microsoft-com:office:smarttags" w:element="PlaceName">
        <w:r>
          <w:rPr>
            <w:b/>
            <w:sz w:val="18"/>
          </w:rPr>
          <w:t>NORFOLK</w:t>
        </w:r>
        <w:r>
          <w:rPr>
            <w:b/>
            <w:sz w:val="18"/>
          </w:rPr>
          <w:tab/>
        </w:r>
        <w:r>
          <w:rPr>
            <w:b/>
            <w:sz w:val="18"/>
          </w:rPr>
          <w:tab/>
          <w:t>ISLAND</w:t>
        </w:r>
      </w:smartTag>
    </w:p>
    <w:p w14:paraId="25D0CDF5" w14:textId="77777777" w:rsidR="00FB40C4" w:rsidRDefault="00FB40C4" w:rsidP="00FB40C4">
      <w:pPr>
        <w:pStyle w:val="Title"/>
        <w:spacing w:before="0" w:after="0"/>
        <w:ind w:right="29"/>
        <w:rPr>
          <w:rFonts w:ascii="Times" w:hAnsi="Times"/>
          <w:noProof/>
          <w:sz w:val="14"/>
        </w:rPr>
      </w:pPr>
    </w:p>
    <w:p w14:paraId="25D0CDF6" w14:textId="77777777" w:rsidR="00FB40C4" w:rsidRDefault="00FB40C4" w:rsidP="00FB40C4">
      <w:pPr>
        <w:pStyle w:val="Title"/>
        <w:spacing w:before="40"/>
        <w:ind w:right="29"/>
        <w:rPr>
          <w:rFonts w:ascii="Times" w:hAnsi="Times"/>
          <w:noProof/>
          <w:sz w:val="12"/>
        </w:rPr>
      </w:pPr>
    </w:p>
    <w:p w14:paraId="25D0CDF7" w14:textId="77777777" w:rsidR="00FB40C4" w:rsidRDefault="00FB40C4" w:rsidP="00FB40C4">
      <w:pPr>
        <w:pStyle w:val="Title"/>
        <w:spacing w:before="40"/>
        <w:ind w:right="29"/>
        <w:rPr>
          <w:rFonts w:ascii="Times" w:hAnsi="Times"/>
          <w:noProof/>
          <w:sz w:val="12"/>
        </w:rPr>
      </w:pPr>
    </w:p>
    <w:p w14:paraId="25D0CDF8" w14:textId="77777777" w:rsidR="00FB40C4" w:rsidRDefault="00FB40C4" w:rsidP="00FB40C4">
      <w:pPr>
        <w:pStyle w:val="allsections"/>
        <w:spacing w:before="0" w:after="0"/>
        <w:jc w:val="center"/>
        <w:rPr>
          <w:b/>
          <w:noProof/>
          <w:sz w:val="28"/>
        </w:rPr>
      </w:pPr>
    </w:p>
    <w:p w14:paraId="25D0CDF9" w14:textId="77777777" w:rsidR="00FB40C4" w:rsidRDefault="00FB40C4" w:rsidP="00FB40C4">
      <w:pPr>
        <w:pStyle w:val="allsections"/>
        <w:spacing w:before="0" w:after="0"/>
        <w:jc w:val="center"/>
        <w:rPr>
          <w:b/>
          <w:noProof/>
          <w:sz w:val="28"/>
        </w:rPr>
      </w:pPr>
    </w:p>
    <w:p w14:paraId="25D0CDFA" w14:textId="73E54C51" w:rsidR="00FB40C4" w:rsidRPr="004716FE" w:rsidRDefault="00FB40C4" w:rsidP="00FB40C4">
      <w:pPr>
        <w:pStyle w:val="Heading1"/>
        <w:rPr>
          <w:sz w:val="28"/>
          <w:szCs w:val="28"/>
        </w:rPr>
      </w:pPr>
      <w:r w:rsidRPr="004716FE">
        <w:rPr>
          <w:noProof/>
          <w:sz w:val="28"/>
          <w:szCs w:val="28"/>
        </w:rPr>
        <w:t xml:space="preserve">Public Service </w:t>
      </w:r>
      <w:r w:rsidRPr="004716FE">
        <w:rPr>
          <w:sz w:val="28"/>
          <w:szCs w:val="28"/>
        </w:rPr>
        <w:t xml:space="preserve">Regulations </w:t>
      </w:r>
      <w:r w:rsidR="00E46664" w:rsidRPr="004716FE">
        <w:rPr>
          <w:sz w:val="28"/>
          <w:szCs w:val="28"/>
        </w:rPr>
        <w:t>2014</w:t>
      </w:r>
    </w:p>
    <w:p w14:paraId="0504F569" w14:textId="77777777" w:rsidR="004716FE" w:rsidRDefault="004716FE" w:rsidP="004716FE">
      <w:pPr>
        <w:pStyle w:val="Heading1"/>
        <w:rPr>
          <w:sz w:val="28"/>
          <w:szCs w:val="28"/>
        </w:rPr>
      </w:pPr>
      <w:r w:rsidRPr="003B12EA">
        <w:rPr>
          <w:sz w:val="28"/>
          <w:szCs w:val="28"/>
        </w:rPr>
        <w:t>PABLIk SERwEs REGyULieshan 2014</w:t>
      </w:r>
    </w:p>
    <w:p w14:paraId="153D92DA" w14:textId="77777777" w:rsidR="00513DC0" w:rsidRPr="002F6E58" w:rsidRDefault="00513DC0" w:rsidP="002F6E58">
      <w:pPr>
        <w:rPr>
          <w:sz w:val="14"/>
        </w:rPr>
      </w:pPr>
    </w:p>
    <w:p w14:paraId="763777E1" w14:textId="75C6AFCC" w:rsidR="00513DC0" w:rsidRPr="002F6E58" w:rsidRDefault="00513DC0" w:rsidP="002F6E58">
      <w:pPr>
        <w:jc w:val="center"/>
      </w:pPr>
      <w:r>
        <w:rPr>
          <w:b/>
          <w:lang w:val="en-US"/>
        </w:rPr>
        <w:t>Regulations No. 8 of 2014</w:t>
      </w:r>
    </w:p>
    <w:tbl>
      <w:tblPr>
        <w:tblW w:w="7445" w:type="dxa"/>
        <w:tblLayout w:type="fixed"/>
        <w:tblLook w:val="0000" w:firstRow="0" w:lastRow="0" w:firstColumn="0" w:lastColumn="0" w:noHBand="0" w:noVBand="0"/>
      </w:tblPr>
      <w:tblGrid>
        <w:gridCol w:w="7445"/>
      </w:tblGrid>
      <w:tr w:rsidR="00FB40C4" w14:paraId="25D0CDFC" w14:textId="77777777" w:rsidTr="005D2EF3">
        <w:trPr>
          <w:trHeight w:val="324"/>
        </w:trPr>
        <w:tc>
          <w:tcPr>
            <w:tcW w:w="7445" w:type="dxa"/>
          </w:tcPr>
          <w:p w14:paraId="25D0CDFB" w14:textId="77777777" w:rsidR="00FB40C4" w:rsidRDefault="00FB40C4" w:rsidP="005D2EF3">
            <w:pPr>
              <w:tabs>
                <w:tab w:val="left" w:pos="400"/>
              </w:tabs>
              <w:spacing w:before="0" w:after="0"/>
              <w:jc w:val="center"/>
              <w:rPr>
                <w:sz w:val="20"/>
              </w:rPr>
            </w:pPr>
            <w:r>
              <w:rPr>
                <w:sz w:val="20"/>
              </w:rPr>
              <w:t>_______________________________________________________________________</w:t>
            </w:r>
          </w:p>
        </w:tc>
      </w:tr>
    </w:tbl>
    <w:p w14:paraId="25D0CDFD" w14:textId="77777777" w:rsidR="00FB40C4" w:rsidRDefault="00FB40C4" w:rsidP="00FB40C4">
      <w:pPr>
        <w:pStyle w:val="fullout"/>
        <w:spacing w:before="40" w:after="40"/>
        <w:rPr>
          <w:sz w:val="12"/>
          <w:lang w:val="en-AU"/>
        </w:rPr>
      </w:pPr>
    </w:p>
    <w:p w14:paraId="25D0CDFE" w14:textId="635162FA" w:rsidR="00FB40C4" w:rsidRDefault="00FB40C4" w:rsidP="00FB40C4">
      <w:pPr>
        <w:pStyle w:val="fullout"/>
        <w:spacing w:before="40" w:after="40"/>
        <w:jc w:val="center"/>
        <w:rPr>
          <w:i/>
          <w:lang w:val="en-AU"/>
        </w:rPr>
      </w:pPr>
      <w:r>
        <w:t>I, Gary Douglas Hardgrave</w:t>
      </w:r>
      <w:r>
        <w:rPr>
          <w:noProof/>
        </w:rPr>
        <w:t xml:space="preserve">, Administrator of </w:t>
      </w:r>
      <w:r>
        <w:rPr>
          <w:lang w:val="en-AU"/>
        </w:rPr>
        <w:t xml:space="preserve">Norfolk Island, acting in accordance with the advice of the Executive Council of Norfolk Island, make the following </w:t>
      </w:r>
      <w:r w:rsidR="00E46664">
        <w:rPr>
          <w:lang w:val="en-AU"/>
        </w:rPr>
        <w:t xml:space="preserve">regulations </w:t>
      </w:r>
      <w:r>
        <w:rPr>
          <w:lang w:val="en-AU"/>
        </w:rPr>
        <w:t xml:space="preserve">under section 89 of the </w:t>
      </w:r>
      <w:r>
        <w:rPr>
          <w:i/>
          <w:noProof/>
        </w:rPr>
        <w:t>Public Service Act 2014</w:t>
      </w:r>
      <w:r>
        <w:rPr>
          <w:i/>
          <w:lang w:val="en-AU"/>
        </w:rPr>
        <w:t>.</w:t>
      </w:r>
    </w:p>
    <w:p w14:paraId="25D0CDFF" w14:textId="77777777" w:rsidR="00FB40C4" w:rsidRDefault="00FB40C4" w:rsidP="00FB40C4">
      <w:pPr>
        <w:pStyle w:val="fullout"/>
        <w:spacing w:before="40" w:after="40"/>
      </w:pPr>
    </w:p>
    <w:p w14:paraId="25D0CE00" w14:textId="2348C6DA" w:rsidR="00FB40C4" w:rsidRDefault="00FB40C4" w:rsidP="00FB40C4">
      <w:pPr>
        <w:pStyle w:val="fullout"/>
        <w:spacing w:before="40" w:after="40"/>
      </w:pPr>
      <w:r>
        <w:t xml:space="preserve">Dated </w:t>
      </w:r>
      <w:r w:rsidR="00315E28">
        <w:t>19</w:t>
      </w:r>
      <w:r>
        <w:t xml:space="preserve"> </w:t>
      </w:r>
      <w:r w:rsidR="000C7C60">
        <w:t xml:space="preserve">December </w:t>
      </w:r>
      <w:r>
        <w:t>2014.</w:t>
      </w:r>
    </w:p>
    <w:p w14:paraId="286262B3" w14:textId="77777777" w:rsidR="00E46664" w:rsidRDefault="00FB40C4" w:rsidP="00FB40C4">
      <w:pPr>
        <w:pStyle w:val="minister"/>
        <w:spacing w:before="40" w:after="40"/>
        <w:ind w:left="0" w:right="746"/>
        <w:jc w:val="right"/>
        <w:rPr>
          <w:lang w:val="en-AU"/>
        </w:rPr>
      </w:pPr>
      <w:r>
        <w:t>The Hon. G.D. Hardgrave</w:t>
      </w:r>
      <w:r w:rsidDel="00D91ECF">
        <w:rPr>
          <w:lang w:val="en-AU"/>
        </w:rPr>
        <w:t xml:space="preserve"> </w:t>
      </w:r>
    </w:p>
    <w:p w14:paraId="25D0CE01" w14:textId="61714464" w:rsidR="00FB40C4" w:rsidRDefault="00FB40C4" w:rsidP="00FB40C4">
      <w:pPr>
        <w:pStyle w:val="minister"/>
        <w:spacing w:before="40" w:after="40"/>
        <w:ind w:left="0" w:right="746"/>
        <w:jc w:val="right"/>
        <w:rPr>
          <w:lang w:val="en-AU"/>
        </w:rPr>
      </w:pPr>
      <w:r>
        <w:rPr>
          <w:lang w:val="en-AU"/>
        </w:rPr>
        <w:t>Administrator</w:t>
      </w:r>
    </w:p>
    <w:p w14:paraId="25D0CE02" w14:textId="77777777" w:rsidR="00FB40C4" w:rsidRDefault="00FB40C4" w:rsidP="00FB40C4">
      <w:r>
        <w:t>By His Honour’s Command</w:t>
      </w:r>
    </w:p>
    <w:p w14:paraId="25D0CE03" w14:textId="5159A896" w:rsidR="00FB40C4" w:rsidRDefault="00E46664" w:rsidP="00FB40C4">
      <w:r>
        <w:t>L.D. Snell</w:t>
      </w:r>
    </w:p>
    <w:p w14:paraId="25D0CE04" w14:textId="77777777" w:rsidR="00FB40C4" w:rsidRDefault="00FB40C4" w:rsidP="00FB40C4">
      <w:r>
        <w:t>Chief Minister and Minister for Tourism</w:t>
      </w:r>
    </w:p>
    <w:p w14:paraId="25D0CE05" w14:textId="77777777" w:rsidR="00FB40C4" w:rsidRDefault="00FB40C4" w:rsidP="00FB40C4">
      <w:pPr>
        <w:rPr>
          <w:sz w:val="18"/>
        </w:rPr>
      </w:pPr>
    </w:p>
    <w:p w14:paraId="25D0CE06" w14:textId="77777777" w:rsidR="00FB40C4" w:rsidRDefault="00FB40C4" w:rsidP="00FB40C4">
      <w:pPr>
        <w:jc w:val="center"/>
        <w:rPr>
          <w:sz w:val="18"/>
        </w:rPr>
      </w:pPr>
      <w:r>
        <w:rPr>
          <w:sz w:val="18"/>
        </w:rPr>
        <w:t>__________________________________________________</w:t>
      </w:r>
    </w:p>
    <w:p w14:paraId="25D0CE07" w14:textId="77777777" w:rsidR="00FB40C4" w:rsidRDefault="00FB40C4" w:rsidP="00FB40C4">
      <w:pPr>
        <w:rPr>
          <w:sz w:val="18"/>
        </w:rPr>
      </w:pPr>
    </w:p>
    <w:p w14:paraId="25D0CE08" w14:textId="77777777" w:rsidR="00FB40C4" w:rsidRPr="00617345" w:rsidRDefault="00FB40C4" w:rsidP="00FB40C4">
      <w:pPr>
        <w:pStyle w:val="Heading2"/>
      </w:pPr>
      <w:bookmarkStart w:id="3" w:name="_Toc406694644"/>
      <w:r w:rsidRPr="00617345">
        <w:t>Part 1 — Preliminary</w:t>
      </w:r>
      <w:bookmarkEnd w:id="3"/>
    </w:p>
    <w:p w14:paraId="25D0CE09" w14:textId="6F7B66A7" w:rsidR="00FB40C4" w:rsidRPr="00617345" w:rsidRDefault="00FB40C4" w:rsidP="00E46664">
      <w:pPr>
        <w:pStyle w:val="Heading4"/>
        <w:tabs>
          <w:tab w:val="left" w:pos="284"/>
          <w:tab w:val="left" w:pos="851"/>
          <w:tab w:val="left" w:pos="1418"/>
          <w:tab w:val="left" w:pos="1985"/>
          <w:tab w:val="left" w:pos="2552"/>
        </w:tabs>
      </w:pPr>
      <w:bookmarkStart w:id="4" w:name="_Toc406694645"/>
      <w:r w:rsidRPr="00617345">
        <w:t>1</w:t>
      </w:r>
      <w:r w:rsidRPr="00617345">
        <w:tab/>
        <w:t>Short title</w:t>
      </w:r>
      <w:r w:rsidR="00782A9D">
        <w:t xml:space="preserve"> and Commencement</w:t>
      </w:r>
      <w:bookmarkEnd w:id="4"/>
    </w:p>
    <w:p w14:paraId="25D0CE0A" w14:textId="6C1E0595" w:rsidR="00FB40C4" w:rsidRDefault="00FB40C4" w:rsidP="00E46664">
      <w:pPr>
        <w:pStyle w:val="allsections"/>
        <w:tabs>
          <w:tab w:val="left" w:pos="284"/>
          <w:tab w:val="left" w:pos="851"/>
          <w:tab w:val="left" w:pos="1418"/>
          <w:tab w:val="left" w:pos="1985"/>
          <w:tab w:val="left" w:pos="2552"/>
        </w:tabs>
        <w:spacing w:before="0" w:after="0"/>
        <w:rPr>
          <w:lang w:val="en-AU"/>
        </w:rPr>
      </w:pPr>
      <w:r>
        <w:rPr>
          <w:b/>
          <w:lang w:val="en-AU"/>
        </w:rPr>
        <w:tab/>
      </w:r>
      <w:r w:rsidR="00782A9D">
        <w:rPr>
          <w:b/>
          <w:lang w:val="en-AU"/>
        </w:rPr>
        <w:t>(1)</w:t>
      </w:r>
      <w:r w:rsidR="00782A9D">
        <w:rPr>
          <w:b/>
          <w:lang w:val="en-AU"/>
        </w:rPr>
        <w:tab/>
      </w:r>
      <w:r>
        <w:rPr>
          <w:lang w:val="en-AU"/>
        </w:rPr>
        <w:t xml:space="preserve">These </w:t>
      </w:r>
      <w:r w:rsidR="00E46664">
        <w:rPr>
          <w:lang w:val="en-AU"/>
        </w:rPr>
        <w:t xml:space="preserve">regulations </w:t>
      </w:r>
      <w:r>
        <w:rPr>
          <w:lang w:val="en-AU"/>
        </w:rPr>
        <w:t xml:space="preserve">may be cited as the </w:t>
      </w:r>
      <w:r>
        <w:rPr>
          <w:i/>
          <w:noProof/>
        </w:rPr>
        <w:t xml:space="preserve">Public Service </w:t>
      </w:r>
      <w:r>
        <w:rPr>
          <w:i/>
          <w:lang w:val="en-AU"/>
        </w:rPr>
        <w:t>Regulations 2014</w:t>
      </w:r>
      <w:r>
        <w:rPr>
          <w:lang w:val="en-AU"/>
        </w:rPr>
        <w:t>.</w:t>
      </w:r>
    </w:p>
    <w:p w14:paraId="56C91B24" w14:textId="3D2DC940" w:rsidR="00782A9D" w:rsidRPr="00A07D10" w:rsidRDefault="00782A9D" w:rsidP="003B12EA">
      <w:pPr>
        <w:tabs>
          <w:tab w:val="left" w:pos="284"/>
          <w:tab w:val="left" w:pos="567"/>
          <w:tab w:val="left" w:pos="851"/>
        </w:tabs>
      </w:pPr>
      <w:r>
        <w:tab/>
      </w:r>
      <w:r w:rsidRPr="003B12EA">
        <w:rPr>
          <w:b/>
        </w:rPr>
        <w:t>(2)</w:t>
      </w:r>
      <w:r w:rsidRPr="003B12EA">
        <w:rPr>
          <w:b/>
        </w:rPr>
        <w:tab/>
      </w:r>
      <w:r>
        <w:tab/>
      </w:r>
      <w:r w:rsidRPr="00782A9D">
        <w:t xml:space="preserve">These Regulations </w:t>
      </w:r>
      <w:r w:rsidR="00A07D10">
        <w:t xml:space="preserve">are made upon the </w:t>
      </w:r>
      <w:r w:rsidRPr="00782A9D">
        <w:t xml:space="preserve">date upon which notification of their </w:t>
      </w:r>
      <w:r w:rsidR="00A07D10">
        <w:t>being made is published in the G</w:t>
      </w:r>
      <w:r w:rsidRPr="00782A9D">
        <w:t>azette</w:t>
      </w:r>
      <w:r w:rsidR="00A07D10">
        <w:t xml:space="preserve"> and co</w:t>
      </w:r>
      <w:r w:rsidR="001E32EF">
        <w:t>m</w:t>
      </w:r>
      <w:r w:rsidR="00A07D10">
        <w:t xml:space="preserve">e into effect upon the date the Administrator fixes as the date for commencement of the remainder of </w:t>
      </w:r>
      <w:r w:rsidR="00A07D10" w:rsidRPr="003B12EA">
        <w:rPr>
          <w:i/>
        </w:rPr>
        <w:t>the Act</w:t>
      </w:r>
      <w:r w:rsidR="00A07D10">
        <w:rPr>
          <w:i/>
        </w:rPr>
        <w:t xml:space="preserve"> </w:t>
      </w:r>
      <w:r w:rsidR="00A07D10">
        <w:t>in accordance with subsection 2(2).</w:t>
      </w:r>
    </w:p>
    <w:p w14:paraId="25D0CE0B" w14:textId="77777777" w:rsidR="00FB40C4" w:rsidRPr="00617345" w:rsidRDefault="00FB40C4" w:rsidP="00E46664">
      <w:pPr>
        <w:pStyle w:val="Heading4"/>
        <w:tabs>
          <w:tab w:val="left" w:pos="284"/>
          <w:tab w:val="left" w:pos="851"/>
          <w:tab w:val="left" w:pos="1418"/>
          <w:tab w:val="left" w:pos="1985"/>
          <w:tab w:val="left" w:pos="2552"/>
        </w:tabs>
      </w:pPr>
      <w:bookmarkStart w:id="5" w:name="_Toc406694646"/>
      <w:r w:rsidRPr="00617345">
        <w:t>2</w:t>
      </w:r>
      <w:r w:rsidRPr="00617345">
        <w:tab/>
        <w:t>Interpretation</w:t>
      </w:r>
      <w:bookmarkEnd w:id="5"/>
    </w:p>
    <w:p w14:paraId="25D0CE0C" w14:textId="60ACC0B6" w:rsidR="00FB40C4" w:rsidRDefault="00FB40C4" w:rsidP="00E46664">
      <w:pPr>
        <w:pStyle w:val="allsections"/>
        <w:tabs>
          <w:tab w:val="left" w:pos="284"/>
          <w:tab w:val="left" w:pos="851"/>
          <w:tab w:val="left" w:pos="1418"/>
          <w:tab w:val="left" w:pos="1985"/>
          <w:tab w:val="left" w:pos="2552"/>
        </w:tabs>
        <w:spacing w:before="0" w:after="0"/>
      </w:pPr>
      <w:r>
        <w:rPr>
          <w:b/>
        </w:rPr>
        <w:tab/>
      </w:r>
      <w:r>
        <w:t xml:space="preserve">In these </w:t>
      </w:r>
      <w:r w:rsidR="00E46664">
        <w:t xml:space="preserve">regulations </w:t>
      </w:r>
      <w:r>
        <w:t>—</w:t>
      </w:r>
    </w:p>
    <w:p w14:paraId="25D0CE0D" w14:textId="3AD57A04" w:rsidR="00FB40C4" w:rsidRDefault="00691EAA" w:rsidP="00691EAA">
      <w:pPr>
        <w:pStyle w:val="def"/>
        <w:tabs>
          <w:tab w:val="left" w:pos="284"/>
          <w:tab w:val="left" w:pos="851"/>
          <w:tab w:val="left" w:pos="1418"/>
          <w:tab w:val="left" w:pos="1985"/>
          <w:tab w:val="left" w:pos="2552"/>
        </w:tabs>
        <w:spacing w:before="0" w:after="0"/>
        <w:ind w:left="0" w:firstLine="0"/>
        <w:rPr>
          <w:i/>
        </w:rPr>
      </w:pPr>
      <w:r>
        <w:tab/>
      </w:r>
      <w:r>
        <w:rPr>
          <w:b/>
        </w:rPr>
        <w:t>(1)</w:t>
      </w:r>
      <w:r>
        <w:tab/>
      </w:r>
      <w:r w:rsidR="002E5450">
        <w:t>(a)</w:t>
      </w:r>
      <w:r w:rsidR="002E5450">
        <w:tab/>
      </w:r>
      <w:r w:rsidR="00FB40C4" w:rsidRPr="005B4AE0">
        <w:rPr>
          <w:i/>
        </w:rPr>
        <w:t>“the Act”</w:t>
      </w:r>
      <w:r w:rsidR="00FB40C4">
        <w:t xml:space="preserve"> means the </w:t>
      </w:r>
      <w:r w:rsidR="00FB40C4">
        <w:rPr>
          <w:i/>
        </w:rPr>
        <w:t xml:space="preserve">Public Service Act </w:t>
      </w:r>
      <w:r w:rsidR="00FB40C4" w:rsidRPr="00497B13">
        <w:rPr>
          <w:i/>
        </w:rPr>
        <w:t>201</w:t>
      </w:r>
      <w:r w:rsidR="00FB40C4">
        <w:rPr>
          <w:i/>
        </w:rPr>
        <w:t>4;</w:t>
      </w:r>
    </w:p>
    <w:p w14:paraId="25D0CE0E" w14:textId="2AB6C72B" w:rsidR="00FB40C4" w:rsidRDefault="00691EAA" w:rsidP="00691EAA">
      <w:pPr>
        <w:pStyle w:val="def"/>
        <w:tabs>
          <w:tab w:val="left" w:pos="284"/>
          <w:tab w:val="left" w:pos="851"/>
          <w:tab w:val="left" w:pos="1418"/>
          <w:tab w:val="left" w:pos="1985"/>
          <w:tab w:val="left" w:pos="2552"/>
        </w:tabs>
        <w:spacing w:before="0" w:after="0"/>
        <w:ind w:left="0" w:firstLine="0"/>
        <w:rPr>
          <w:i/>
        </w:rPr>
      </w:pPr>
      <w:r>
        <w:rPr>
          <w:i/>
        </w:rPr>
        <w:tab/>
      </w:r>
      <w:r>
        <w:rPr>
          <w:i/>
        </w:rPr>
        <w:tab/>
      </w:r>
      <w:r w:rsidR="002E5450">
        <w:rPr>
          <w:i/>
        </w:rPr>
        <w:tab/>
      </w:r>
      <w:r w:rsidR="00FB40C4">
        <w:rPr>
          <w:i/>
        </w:rPr>
        <w:t xml:space="preserve">“the Tribunal” </w:t>
      </w:r>
      <w:r w:rsidR="00FB40C4" w:rsidRPr="005B4AE0">
        <w:t>means the Public Sector Remuneration Tribunal;</w:t>
      </w:r>
    </w:p>
    <w:p w14:paraId="25D0CE0F" w14:textId="34712A2F" w:rsidR="00FB40C4" w:rsidRDefault="00691EAA" w:rsidP="002E5450">
      <w:pPr>
        <w:pStyle w:val="def"/>
        <w:tabs>
          <w:tab w:val="left" w:pos="284"/>
          <w:tab w:val="left" w:pos="851"/>
          <w:tab w:val="left" w:pos="1418"/>
          <w:tab w:val="left" w:pos="1985"/>
          <w:tab w:val="left" w:pos="2552"/>
        </w:tabs>
        <w:spacing w:before="0" w:after="0"/>
        <w:ind w:left="1418" w:hanging="1418"/>
      </w:pPr>
      <w:r>
        <w:tab/>
      </w:r>
      <w:r>
        <w:tab/>
      </w:r>
      <w:r w:rsidR="002E5450">
        <w:t>(b)</w:t>
      </w:r>
      <w:r w:rsidR="002E5450">
        <w:tab/>
      </w:r>
      <w:r w:rsidR="00FB40C4" w:rsidRPr="00D32F2E">
        <w:t xml:space="preserve">reference to a section, </w:t>
      </w:r>
      <w:r w:rsidR="00FB40C4">
        <w:t>or a part thereof are references to a section or part</w:t>
      </w:r>
      <w:r w:rsidR="002E5450">
        <w:t xml:space="preserve"> </w:t>
      </w:r>
      <w:r w:rsidR="00FB40C4">
        <w:t>thereof in the Act.</w:t>
      </w:r>
    </w:p>
    <w:p w14:paraId="25D0CE10" w14:textId="7C4BE543" w:rsidR="00FB40C4" w:rsidRPr="00D32F2E" w:rsidRDefault="00691EAA" w:rsidP="00691EAA">
      <w:pPr>
        <w:pStyle w:val="def"/>
        <w:tabs>
          <w:tab w:val="left" w:pos="284"/>
          <w:tab w:val="left" w:pos="851"/>
          <w:tab w:val="left" w:pos="1418"/>
          <w:tab w:val="left" w:pos="1985"/>
          <w:tab w:val="left" w:pos="2552"/>
        </w:tabs>
        <w:spacing w:before="0" w:after="0"/>
        <w:ind w:left="142" w:firstLine="0"/>
      </w:pPr>
      <w:r>
        <w:tab/>
      </w:r>
      <w:r>
        <w:rPr>
          <w:b/>
        </w:rPr>
        <w:t>(2)</w:t>
      </w:r>
      <w:r>
        <w:tab/>
      </w:r>
      <w:r w:rsidR="00FB40C4">
        <w:t>Words and phrases used in these regulations shall have the same meaning as in the Act unless otherwise provided or the context requires otherwise.</w:t>
      </w:r>
    </w:p>
    <w:p w14:paraId="25D0CE12" w14:textId="77777777" w:rsidR="00FB40C4" w:rsidRPr="002E5450" w:rsidRDefault="00FB40C4" w:rsidP="002E5450">
      <w:pPr>
        <w:pStyle w:val="Heading2"/>
      </w:pPr>
      <w:bookmarkStart w:id="6" w:name="_Toc340671460"/>
      <w:bookmarkStart w:id="7" w:name="_Toc406694647"/>
      <w:r w:rsidRPr="002E5450">
        <w:rPr>
          <w:rStyle w:val="charPartText"/>
        </w:rPr>
        <w:t>Part 2 — Employment matters generally</w:t>
      </w:r>
      <w:bookmarkEnd w:id="6"/>
      <w:bookmarkEnd w:id="7"/>
    </w:p>
    <w:p w14:paraId="25D0CE13" w14:textId="77777777" w:rsidR="00FB40C4" w:rsidRPr="00294726" w:rsidRDefault="00FB40C4" w:rsidP="00E46664">
      <w:pPr>
        <w:pStyle w:val="Heading4"/>
        <w:tabs>
          <w:tab w:val="left" w:pos="284"/>
          <w:tab w:val="left" w:pos="851"/>
          <w:tab w:val="left" w:pos="1418"/>
          <w:tab w:val="left" w:pos="1985"/>
          <w:tab w:val="left" w:pos="2552"/>
        </w:tabs>
      </w:pPr>
      <w:bookmarkStart w:id="8" w:name="_Ref287002435"/>
      <w:bookmarkStart w:id="9" w:name="_Toc340671461"/>
      <w:bookmarkStart w:id="10" w:name="_Toc406694648"/>
      <w:r>
        <w:t>3</w:t>
      </w:r>
      <w:r w:rsidRPr="00294726">
        <w:tab/>
        <w:t>Employment records</w:t>
      </w:r>
      <w:bookmarkEnd w:id="8"/>
      <w:bookmarkEnd w:id="9"/>
      <w:bookmarkEnd w:id="10"/>
    </w:p>
    <w:p w14:paraId="25D0CE14" w14:textId="77777777" w:rsidR="00FB40C4" w:rsidRPr="00294726" w:rsidRDefault="00FB40C4" w:rsidP="00E46664">
      <w:pPr>
        <w:pStyle w:val="Subsection"/>
        <w:tabs>
          <w:tab w:val="clear" w:pos="902"/>
          <w:tab w:val="left" w:pos="284"/>
          <w:tab w:val="left" w:pos="851"/>
          <w:tab w:val="left" w:pos="1418"/>
          <w:tab w:val="left" w:pos="1985"/>
          <w:tab w:val="left" w:pos="2552"/>
        </w:tabs>
        <w:spacing w:after="0"/>
        <w:ind w:left="0" w:firstLine="0"/>
        <w:rPr>
          <w:rFonts w:ascii="Times New Roman" w:hAnsi="Times New Roman" w:cs="Times New Roman"/>
        </w:rPr>
      </w:pPr>
      <w:r w:rsidRPr="00294726">
        <w:rPr>
          <w:rFonts w:ascii="Times New Roman" w:hAnsi="Times New Roman" w:cs="Times New Roman"/>
        </w:rPr>
        <w:tab/>
      </w:r>
      <w:r w:rsidRPr="002D30B2">
        <w:rPr>
          <w:rFonts w:ascii="Times New Roman" w:hAnsi="Times New Roman" w:cs="Times New Roman"/>
          <w:b/>
        </w:rPr>
        <w:t>(1)</w:t>
      </w:r>
      <w:r>
        <w:rPr>
          <w:rFonts w:ascii="Times New Roman" w:hAnsi="Times New Roman" w:cs="Times New Roman"/>
        </w:rPr>
        <w:tab/>
      </w:r>
      <w:r w:rsidRPr="00294726">
        <w:rPr>
          <w:rFonts w:ascii="Times New Roman" w:hAnsi="Times New Roman" w:cs="Times New Roman"/>
        </w:rPr>
        <w:t xml:space="preserve">For section 32, the employment record for an employee must include the </w:t>
      </w:r>
      <w:r>
        <w:rPr>
          <w:rFonts w:ascii="Times New Roman" w:hAnsi="Times New Roman" w:cs="Times New Roman"/>
        </w:rPr>
        <w:t>information listed in Schedule 1</w:t>
      </w:r>
      <w:r w:rsidRPr="00294726">
        <w:rPr>
          <w:rFonts w:ascii="Times New Roman" w:hAnsi="Times New Roman" w:cs="Times New Roman"/>
        </w:rPr>
        <w:t>.</w:t>
      </w:r>
    </w:p>
    <w:p w14:paraId="25D0CE15" w14:textId="77777777" w:rsidR="00FB40C4" w:rsidRDefault="00FB40C4" w:rsidP="00E46664">
      <w:pPr>
        <w:pStyle w:val="Subsection"/>
        <w:tabs>
          <w:tab w:val="clear" w:pos="902"/>
          <w:tab w:val="left" w:pos="284"/>
          <w:tab w:val="left" w:pos="851"/>
          <w:tab w:val="left" w:pos="1418"/>
          <w:tab w:val="left" w:pos="1985"/>
          <w:tab w:val="left" w:pos="2552"/>
        </w:tabs>
        <w:spacing w:after="0"/>
        <w:ind w:left="0" w:firstLine="0"/>
        <w:rPr>
          <w:rFonts w:ascii="Times New Roman" w:hAnsi="Times New Roman" w:cs="Times New Roman"/>
        </w:rPr>
      </w:pPr>
      <w:r w:rsidRPr="00294726">
        <w:rPr>
          <w:rFonts w:ascii="Times New Roman" w:hAnsi="Times New Roman" w:cs="Times New Roman"/>
        </w:rPr>
        <w:tab/>
      </w:r>
      <w:r w:rsidRPr="002D30B2">
        <w:rPr>
          <w:rFonts w:ascii="Times New Roman" w:hAnsi="Times New Roman" w:cs="Times New Roman"/>
          <w:b/>
        </w:rPr>
        <w:t>(2)</w:t>
      </w:r>
      <w:r w:rsidRPr="00294726">
        <w:rPr>
          <w:rFonts w:ascii="Times New Roman" w:hAnsi="Times New Roman" w:cs="Times New Roman"/>
        </w:rPr>
        <w:tab/>
        <w:t>However, the employment record is to include the inf</w:t>
      </w:r>
      <w:r>
        <w:rPr>
          <w:rFonts w:ascii="Times New Roman" w:hAnsi="Times New Roman" w:cs="Times New Roman"/>
        </w:rPr>
        <w:t xml:space="preserve">ormation mentioned in </w:t>
      </w:r>
      <w:r>
        <w:rPr>
          <w:rFonts w:ascii="Times New Roman" w:hAnsi="Times New Roman" w:cs="Times New Roman"/>
        </w:rPr>
        <w:lastRenderedPageBreak/>
        <w:t>Schedule 1</w:t>
      </w:r>
      <w:r w:rsidRPr="00294726">
        <w:rPr>
          <w:rFonts w:ascii="Times New Roman" w:hAnsi="Times New Roman" w:cs="Times New Roman"/>
        </w:rPr>
        <w:t xml:space="preserve">, Part 1, items 7, 8 and 9 only if the employee consents to that information being recorded. </w:t>
      </w:r>
    </w:p>
    <w:p w14:paraId="25D0CE16" w14:textId="6B2F5EC0" w:rsidR="00FB40C4" w:rsidRPr="00294726" w:rsidRDefault="00FB40C4" w:rsidP="00E46664">
      <w:pPr>
        <w:pStyle w:val="Heading4"/>
        <w:tabs>
          <w:tab w:val="left" w:pos="284"/>
          <w:tab w:val="left" w:pos="851"/>
          <w:tab w:val="left" w:pos="1418"/>
          <w:tab w:val="left" w:pos="1985"/>
          <w:tab w:val="left" w:pos="2552"/>
        </w:tabs>
      </w:pPr>
      <w:bookmarkStart w:id="11" w:name="_Toc340671462"/>
      <w:bookmarkStart w:id="12" w:name="_Toc406694649"/>
      <w:r>
        <w:t>4</w:t>
      </w:r>
      <w:r w:rsidRPr="00294726">
        <w:tab/>
        <w:t>Resignation</w:t>
      </w:r>
      <w:bookmarkEnd w:id="11"/>
      <w:bookmarkEnd w:id="12"/>
    </w:p>
    <w:p w14:paraId="25D0CE17" w14:textId="28449810" w:rsidR="00FB40C4" w:rsidRDefault="00FB40C4" w:rsidP="00E46664">
      <w:pPr>
        <w:pStyle w:val="Subsection"/>
        <w:tabs>
          <w:tab w:val="clear" w:pos="902"/>
          <w:tab w:val="left" w:pos="284"/>
          <w:tab w:val="left" w:pos="851"/>
          <w:tab w:val="left" w:pos="1418"/>
          <w:tab w:val="left" w:pos="1985"/>
          <w:tab w:val="left" w:pos="2552"/>
        </w:tabs>
        <w:spacing w:after="0"/>
        <w:ind w:left="0" w:firstLine="0"/>
        <w:rPr>
          <w:rFonts w:ascii="Times New Roman" w:hAnsi="Times New Roman" w:cs="Times New Roman"/>
        </w:rPr>
      </w:pPr>
      <w:r>
        <w:rPr>
          <w:rFonts w:ascii="Times New Roman" w:hAnsi="Times New Roman" w:cs="Times New Roman"/>
        </w:rPr>
        <w:tab/>
      </w:r>
      <w:r w:rsidRPr="002D30B2">
        <w:rPr>
          <w:rFonts w:ascii="Times New Roman" w:hAnsi="Times New Roman" w:cs="Times New Roman"/>
          <w:b/>
        </w:rPr>
        <w:t>(</w:t>
      </w:r>
      <w:r>
        <w:rPr>
          <w:rFonts w:ascii="Times New Roman" w:hAnsi="Times New Roman" w:cs="Times New Roman"/>
          <w:b/>
        </w:rPr>
        <w:t>1</w:t>
      </w:r>
      <w:r w:rsidRPr="002D30B2">
        <w:rPr>
          <w:rFonts w:ascii="Times New Roman" w:hAnsi="Times New Roman" w:cs="Times New Roman"/>
          <w:b/>
        </w:rPr>
        <w:t>)</w:t>
      </w:r>
      <w:r w:rsidRPr="00294726">
        <w:rPr>
          <w:rFonts w:ascii="Times New Roman" w:hAnsi="Times New Roman" w:cs="Times New Roman"/>
        </w:rPr>
        <w:tab/>
        <w:t xml:space="preserve">For </w:t>
      </w:r>
      <w:r>
        <w:rPr>
          <w:rFonts w:ascii="Times New Roman" w:hAnsi="Times New Roman" w:cs="Times New Roman"/>
        </w:rPr>
        <w:t>sub</w:t>
      </w:r>
      <w:r w:rsidRPr="00294726">
        <w:rPr>
          <w:rFonts w:ascii="Times New Roman" w:hAnsi="Times New Roman" w:cs="Times New Roman"/>
        </w:rPr>
        <w:t>section 46(2), an employee must give 14 days</w:t>
      </w:r>
      <w:r>
        <w:rPr>
          <w:rFonts w:ascii="Times New Roman" w:hAnsi="Times New Roman" w:cs="Times New Roman"/>
        </w:rPr>
        <w:t>’</w:t>
      </w:r>
      <w:r w:rsidRPr="00294726">
        <w:rPr>
          <w:rFonts w:ascii="Times New Roman" w:hAnsi="Times New Roman" w:cs="Times New Roman"/>
        </w:rPr>
        <w:t xml:space="preserve"> n</w:t>
      </w:r>
      <w:r>
        <w:rPr>
          <w:rFonts w:ascii="Times New Roman" w:hAnsi="Times New Roman" w:cs="Times New Roman"/>
        </w:rPr>
        <w:t xml:space="preserve">otice of his or her resignation, however, the </w:t>
      </w:r>
      <w:r w:rsidRPr="00294726">
        <w:rPr>
          <w:rFonts w:ascii="Times New Roman" w:hAnsi="Times New Roman" w:cs="Times New Roman"/>
        </w:rPr>
        <w:t xml:space="preserve">Chief Executive Officer may accept a resignation </w:t>
      </w:r>
      <w:r w:rsidR="000C7C60">
        <w:rPr>
          <w:rFonts w:ascii="Times New Roman" w:hAnsi="Times New Roman" w:cs="Times New Roman"/>
        </w:rPr>
        <w:t>for</w:t>
      </w:r>
      <w:r w:rsidRPr="00294726">
        <w:rPr>
          <w:rFonts w:ascii="Times New Roman" w:hAnsi="Times New Roman" w:cs="Times New Roman"/>
        </w:rPr>
        <w:t xml:space="preserve"> which a shorter period of notice is given.</w:t>
      </w:r>
    </w:p>
    <w:p w14:paraId="25D0CE18" w14:textId="77777777" w:rsidR="00FB40C4" w:rsidRPr="002A1585" w:rsidRDefault="00FB40C4" w:rsidP="00FB40C4">
      <w:pPr>
        <w:tabs>
          <w:tab w:val="left" w:pos="360"/>
          <w:tab w:val="left" w:pos="1080"/>
          <w:tab w:val="left" w:pos="1800"/>
          <w:tab w:val="left" w:pos="2520"/>
        </w:tabs>
      </w:pPr>
      <w:r>
        <w:rPr>
          <w:rFonts w:ascii="Times New Roman" w:hAnsi="Times New Roman"/>
        </w:rPr>
        <w:tab/>
      </w:r>
      <w:r w:rsidRPr="002D30B2">
        <w:rPr>
          <w:rFonts w:ascii="Times New Roman" w:hAnsi="Times New Roman"/>
          <w:b/>
        </w:rPr>
        <w:t>(</w:t>
      </w:r>
      <w:r>
        <w:rPr>
          <w:rFonts w:ascii="Times New Roman" w:hAnsi="Times New Roman"/>
          <w:b/>
        </w:rPr>
        <w:t>2</w:t>
      </w:r>
      <w:r w:rsidRPr="002D30B2">
        <w:rPr>
          <w:rFonts w:ascii="Times New Roman" w:hAnsi="Times New Roman"/>
          <w:b/>
        </w:rPr>
        <w:t>)</w:t>
      </w:r>
      <w:r>
        <w:tab/>
        <w:t>For subsection 46(4) a person may not be re-employed within 3 months of the date of the person’s resignation.</w:t>
      </w:r>
    </w:p>
    <w:p w14:paraId="25D0CE19" w14:textId="77777777" w:rsidR="00FB40C4" w:rsidRPr="00294726" w:rsidRDefault="00FB40C4" w:rsidP="00042C76">
      <w:pPr>
        <w:pStyle w:val="Heading4"/>
        <w:tabs>
          <w:tab w:val="left" w:pos="284"/>
          <w:tab w:val="left" w:pos="851"/>
          <w:tab w:val="left" w:pos="1080"/>
          <w:tab w:val="left" w:pos="1418"/>
          <w:tab w:val="left" w:pos="1985"/>
          <w:tab w:val="left" w:pos="2552"/>
        </w:tabs>
      </w:pPr>
      <w:bookmarkStart w:id="13" w:name="_Toc340671463"/>
      <w:bookmarkStart w:id="14" w:name="_Toc406694650"/>
      <w:r>
        <w:t>5</w:t>
      </w:r>
      <w:r>
        <w:tab/>
      </w:r>
      <w:r w:rsidRPr="00294726">
        <w:t xml:space="preserve">Employee surplus to requirements – </w:t>
      </w:r>
      <w:bookmarkEnd w:id="13"/>
      <w:r>
        <w:t>redeployment or redundancy</w:t>
      </w:r>
      <w:bookmarkEnd w:id="14"/>
    </w:p>
    <w:p w14:paraId="25D0CE1A" w14:textId="77777777" w:rsidR="00FB40C4" w:rsidRPr="00294726" w:rsidRDefault="00FB40C4" w:rsidP="00042C76">
      <w:pPr>
        <w:pStyle w:val="Sectiontext"/>
        <w:tabs>
          <w:tab w:val="left" w:pos="284"/>
          <w:tab w:val="left" w:pos="851"/>
          <w:tab w:val="left" w:pos="1418"/>
          <w:tab w:val="left" w:pos="1985"/>
          <w:tab w:val="left" w:pos="2552"/>
        </w:tabs>
        <w:spacing w:after="0"/>
        <w:ind w:left="0"/>
        <w:rPr>
          <w:rFonts w:ascii="Times New Roman" w:hAnsi="Times New Roman" w:cs="Times New Roman"/>
        </w:rPr>
      </w:pPr>
      <w:r>
        <w:rPr>
          <w:rFonts w:ascii="Times New Roman" w:hAnsi="Times New Roman" w:cs="Times New Roman"/>
        </w:rPr>
        <w:tab/>
      </w:r>
      <w:r>
        <w:rPr>
          <w:rFonts w:ascii="Times New Roman" w:hAnsi="Times New Roman" w:cs="Times New Roman"/>
          <w:b/>
        </w:rPr>
        <w:t>(1)</w:t>
      </w:r>
      <w:r>
        <w:rPr>
          <w:rFonts w:ascii="Times New Roman" w:hAnsi="Times New Roman" w:cs="Times New Roman"/>
          <w:b/>
        </w:rPr>
        <w:tab/>
      </w:r>
      <w:r w:rsidRPr="00294726">
        <w:rPr>
          <w:rFonts w:ascii="Times New Roman" w:hAnsi="Times New Roman" w:cs="Times New Roman"/>
        </w:rPr>
        <w:t xml:space="preserve">For section </w:t>
      </w:r>
      <w:r>
        <w:rPr>
          <w:rFonts w:ascii="Times New Roman" w:hAnsi="Times New Roman" w:cs="Times New Roman"/>
        </w:rPr>
        <w:t>5</w:t>
      </w:r>
      <w:r w:rsidRPr="00294726">
        <w:rPr>
          <w:rFonts w:ascii="Times New Roman" w:hAnsi="Times New Roman" w:cs="Times New Roman"/>
        </w:rPr>
        <w:t>1, the following are prescribed as employee organisations —</w:t>
      </w:r>
    </w:p>
    <w:p w14:paraId="25D0CE1B" w14:textId="77777777" w:rsidR="00FB40C4" w:rsidRDefault="00FB40C4" w:rsidP="00042C76">
      <w:pPr>
        <w:pStyle w:val="Paragraph"/>
        <w:tabs>
          <w:tab w:val="left" w:pos="284"/>
          <w:tab w:val="left" w:pos="851"/>
          <w:tab w:val="left" w:pos="1418"/>
          <w:tab w:val="left" w:pos="1985"/>
          <w:tab w:val="left" w:pos="2552"/>
        </w:tabs>
        <w:spacing w:after="0"/>
        <w:ind w:left="0" w:firstLine="0"/>
        <w:rPr>
          <w:rFonts w:ascii="Times New Roman" w:hAnsi="Times New Roman" w:cs="Times New Roman"/>
        </w:rPr>
      </w:pPr>
      <w:r>
        <w:rPr>
          <w:rFonts w:ascii="Times New Roman" w:hAnsi="Times New Roman" w:cs="Times New Roman"/>
        </w:rPr>
        <w:tab/>
      </w:r>
      <w:r w:rsidRPr="00294726">
        <w:rPr>
          <w:rFonts w:ascii="Times New Roman" w:hAnsi="Times New Roman" w:cs="Times New Roman"/>
        </w:rPr>
        <w:t>for any employee – an organisation of which the employee is a member nominated by the employee.</w:t>
      </w:r>
    </w:p>
    <w:p w14:paraId="25D0CE1C" w14:textId="77777777" w:rsidR="00FB40C4" w:rsidRDefault="00FB40C4" w:rsidP="00042C76">
      <w:pPr>
        <w:pStyle w:val="Paragraph"/>
        <w:tabs>
          <w:tab w:val="left" w:pos="284"/>
          <w:tab w:val="left" w:pos="851"/>
          <w:tab w:val="left" w:pos="1418"/>
          <w:tab w:val="left" w:pos="1985"/>
          <w:tab w:val="left" w:pos="2552"/>
        </w:tabs>
        <w:spacing w:after="0"/>
        <w:ind w:left="0" w:firstLine="0"/>
        <w:rPr>
          <w:rFonts w:ascii="Times New Roman" w:hAnsi="Times New Roman" w:cs="Times New Roman"/>
        </w:rPr>
      </w:pPr>
      <w:r>
        <w:rPr>
          <w:rFonts w:ascii="Times New Roman" w:hAnsi="Times New Roman" w:cs="Times New Roman"/>
        </w:rPr>
        <w:tab/>
      </w:r>
      <w:r>
        <w:rPr>
          <w:rFonts w:ascii="Times New Roman" w:hAnsi="Times New Roman" w:cs="Times New Roman"/>
          <w:b/>
        </w:rPr>
        <w:t>(2)</w:t>
      </w:r>
      <w:r>
        <w:rPr>
          <w:rFonts w:ascii="Times New Roman" w:hAnsi="Times New Roman" w:cs="Times New Roman"/>
          <w:b/>
        </w:rPr>
        <w:tab/>
      </w:r>
      <w:r>
        <w:rPr>
          <w:rFonts w:ascii="Times New Roman" w:hAnsi="Times New Roman" w:cs="Times New Roman"/>
        </w:rPr>
        <w:t>For paragraph 53(2)(b) a redundancy payment shall be paid based on the period of employment in the public service as follows –</w:t>
      </w:r>
    </w:p>
    <w:p w14:paraId="25D0CE1D" w14:textId="46B67933" w:rsidR="00FB40C4" w:rsidRDefault="00042C76" w:rsidP="00042C76">
      <w:pPr>
        <w:pStyle w:val="Paragraph"/>
        <w:tabs>
          <w:tab w:val="left" w:pos="284"/>
          <w:tab w:val="left" w:pos="851"/>
          <w:tab w:val="left" w:pos="1418"/>
          <w:tab w:val="left" w:pos="1985"/>
          <w:tab w:val="left" w:pos="2552"/>
        </w:tabs>
        <w:spacing w:after="0"/>
        <w:ind w:left="0"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(a)</w:t>
      </w:r>
      <w:r w:rsidR="00FB40C4">
        <w:rPr>
          <w:rFonts w:ascii="Times New Roman" w:hAnsi="Times New Roman" w:cs="Times New Roman"/>
        </w:rPr>
        <w:tab/>
        <w:t>less than one year – nil;</w:t>
      </w:r>
    </w:p>
    <w:p w14:paraId="25D0CE1E" w14:textId="77777777" w:rsidR="00FB40C4" w:rsidRPr="002A1585" w:rsidRDefault="00FB40C4" w:rsidP="00042C76">
      <w:pPr>
        <w:pStyle w:val="Paragraph"/>
        <w:tabs>
          <w:tab w:val="left" w:pos="284"/>
          <w:tab w:val="left" w:pos="851"/>
          <w:tab w:val="left" w:pos="1418"/>
          <w:tab w:val="left" w:pos="1985"/>
          <w:tab w:val="left" w:pos="2552"/>
        </w:tabs>
        <w:spacing w:after="0"/>
        <w:ind w:left="0"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(b)</w:t>
      </w:r>
      <w:r>
        <w:rPr>
          <w:rFonts w:ascii="Times New Roman" w:hAnsi="Times New Roman" w:cs="Times New Roman"/>
        </w:rPr>
        <w:tab/>
        <w:t>for 1 year or more – 2 weeks’ pay for every completed year of service up to a maximum of 48 weeks pay in total.</w:t>
      </w:r>
    </w:p>
    <w:p w14:paraId="25D0CE1F" w14:textId="77777777" w:rsidR="00FB40C4" w:rsidRPr="00D32F2E" w:rsidRDefault="00FB40C4" w:rsidP="00042C76">
      <w:pPr>
        <w:pStyle w:val="Heading4"/>
        <w:tabs>
          <w:tab w:val="left" w:pos="284"/>
          <w:tab w:val="left" w:pos="851"/>
          <w:tab w:val="left" w:pos="1418"/>
          <w:tab w:val="left" w:pos="1985"/>
          <w:tab w:val="left" w:pos="2552"/>
        </w:tabs>
      </w:pPr>
      <w:bookmarkStart w:id="15" w:name="_Toc406694651"/>
      <w:r w:rsidRPr="00D32F2E">
        <w:t>6</w:t>
      </w:r>
      <w:r>
        <w:tab/>
      </w:r>
      <w:r w:rsidRPr="00D32F2E">
        <w:t>Confidential information</w:t>
      </w:r>
      <w:bookmarkEnd w:id="15"/>
    </w:p>
    <w:p w14:paraId="25D0CE20" w14:textId="77777777" w:rsidR="00FB40C4" w:rsidRDefault="00FB40C4" w:rsidP="00042C76">
      <w:pPr>
        <w:pStyle w:val="Paragraph"/>
        <w:tabs>
          <w:tab w:val="left" w:pos="284"/>
          <w:tab w:val="left" w:pos="851"/>
          <w:tab w:val="left" w:pos="1418"/>
          <w:tab w:val="left" w:pos="1985"/>
          <w:tab w:val="left" w:pos="2552"/>
        </w:tabs>
        <w:spacing w:after="0"/>
        <w:ind w:left="0" w:firstLine="0"/>
        <w:rPr>
          <w:rFonts w:ascii="Times New Roman" w:hAnsi="Times New Roman" w:cs="Times New Roman"/>
        </w:rPr>
      </w:pPr>
      <w:r>
        <w:rPr>
          <w:rFonts w:ascii="Times New Roman" w:hAnsi="Times New Roman" w:cs="Times New Roman"/>
        </w:rPr>
        <w:tab/>
        <w:t xml:space="preserve">For paragraph 22(1)(d) a prescribed person is </w:t>
      </w:r>
      <w:r w:rsidRPr="00E86E6A">
        <w:rPr>
          <w:rFonts w:ascii="Times New Roman" w:hAnsi="Times New Roman"/>
          <w:b/>
        </w:rPr>
        <w:t>—</w:t>
      </w:r>
    </w:p>
    <w:p w14:paraId="25D0CE21" w14:textId="54E92FCE" w:rsidR="00FB40C4" w:rsidRDefault="00FB40C4" w:rsidP="00042C76">
      <w:pPr>
        <w:pStyle w:val="Paragraph"/>
        <w:numPr>
          <w:ilvl w:val="0"/>
          <w:numId w:val="33"/>
        </w:numPr>
        <w:tabs>
          <w:tab w:val="left" w:pos="284"/>
          <w:tab w:val="left" w:pos="851"/>
          <w:tab w:val="left" w:pos="1418"/>
          <w:tab w:val="left" w:pos="1985"/>
          <w:tab w:val="left" w:pos="2552"/>
        </w:tabs>
        <w:spacing w:after="0"/>
        <w:rPr>
          <w:rFonts w:ascii="Times New Roman" w:hAnsi="Times New Roman" w:cs="Times New Roman"/>
        </w:rPr>
      </w:pPr>
      <w:r>
        <w:rPr>
          <w:rFonts w:ascii="Times New Roman" w:hAnsi="Times New Roman" w:cs="Times New Roman"/>
        </w:rPr>
        <w:t>an officer of any department or agency of the Commonwealth or</w:t>
      </w:r>
      <w:r w:rsidR="00042C76">
        <w:rPr>
          <w:rFonts w:ascii="Times New Roman" w:hAnsi="Times New Roman" w:cs="Times New Roman"/>
        </w:rPr>
        <w:t xml:space="preserve"> of a State or other Territory;</w:t>
      </w:r>
      <w:r>
        <w:rPr>
          <w:rFonts w:ascii="Times New Roman" w:hAnsi="Times New Roman" w:cs="Times New Roman"/>
        </w:rPr>
        <w:t xml:space="preserve"> and</w:t>
      </w:r>
    </w:p>
    <w:p w14:paraId="25D0CE22" w14:textId="271E8358" w:rsidR="00FB40C4" w:rsidRPr="00294726" w:rsidRDefault="00042C76" w:rsidP="00042C76">
      <w:pPr>
        <w:pStyle w:val="Paragraph"/>
        <w:tabs>
          <w:tab w:val="left" w:pos="284"/>
          <w:tab w:val="left" w:pos="851"/>
          <w:tab w:val="left" w:pos="1418"/>
          <w:tab w:val="left" w:pos="1985"/>
          <w:tab w:val="left" w:pos="2552"/>
        </w:tabs>
        <w:spacing w:after="0"/>
        <w:ind w:left="0"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(b)</w:t>
      </w:r>
      <w:r>
        <w:rPr>
          <w:rFonts w:ascii="Times New Roman" w:hAnsi="Times New Roman" w:cs="Times New Roman"/>
        </w:rPr>
        <w:tab/>
      </w:r>
      <w:r w:rsidR="00FB40C4">
        <w:rPr>
          <w:rFonts w:ascii="Times New Roman" w:hAnsi="Times New Roman" w:cs="Times New Roman"/>
        </w:rPr>
        <w:t>an officer of a law enforcement agency of another country.</w:t>
      </w:r>
    </w:p>
    <w:p w14:paraId="25D0CE23" w14:textId="77D42847" w:rsidR="00FB40C4" w:rsidRDefault="00FB40C4" w:rsidP="00042C76">
      <w:pPr>
        <w:pStyle w:val="Heading4"/>
        <w:tabs>
          <w:tab w:val="left" w:pos="284"/>
          <w:tab w:val="left" w:pos="851"/>
          <w:tab w:val="left" w:pos="1418"/>
          <w:tab w:val="left" w:pos="1985"/>
          <w:tab w:val="left" w:pos="2552"/>
        </w:tabs>
        <w:rPr>
          <w:rStyle w:val="charPartText"/>
        </w:rPr>
      </w:pPr>
      <w:bookmarkStart w:id="16" w:name="_Toc406694652"/>
      <w:bookmarkStart w:id="17" w:name="_Toc340671464"/>
      <w:r>
        <w:rPr>
          <w:rStyle w:val="charPartText"/>
        </w:rPr>
        <w:t>7</w:t>
      </w:r>
      <w:r>
        <w:rPr>
          <w:rStyle w:val="charPartText"/>
        </w:rPr>
        <w:tab/>
        <w:t>Exclusion from the public service</w:t>
      </w:r>
      <w:bookmarkEnd w:id="16"/>
    </w:p>
    <w:p w14:paraId="25D0CE24" w14:textId="4B35BBC9" w:rsidR="00FB40C4" w:rsidRDefault="00FB40C4" w:rsidP="00042C76">
      <w:pPr>
        <w:tabs>
          <w:tab w:val="left" w:pos="284"/>
          <w:tab w:val="left" w:pos="851"/>
          <w:tab w:val="left" w:pos="1418"/>
          <w:tab w:val="left" w:pos="1985"/>
          <w:tab w:val="left" w:pos="2552"/>
        </w:tabs>
        <w:rPr>
          <w:rFonts w:ascii="Times New Roman" w:hAnsi="Times New Roman"/>
          <w:b/>
          <w:szCs w:val="24"/>
        </w:rPr>
      </w:pPr>
      <w:r>
        <w:tab/>
        <w:t xml:space="preserve">For subsection 5(2), </w:t>
      </w:r>
      <w:r w:rsidR="00B40973">
        <w:t xml:space="preserve">for the class of persons described in column 1, </w:t>
      </w:r>
      <w:r w:rsidRPr="00C624AC">
        <w:rPr>
          <w:rFonts w:ascii="Times New Roman" w:hAnsi="Times New Roman"/>
          <w:szCs w:val="24"/>
        </w:rPr>
        <w:t>th</w:t>
      </w:r>
      <w:r>
        <w:rPr>
          <w:rFonts w:ascii="Times New Roman" w:hAnsi="Times New Roman"/>
          <w:szCs w:val="24"/>
        </w:rPr>
        <w:t>e</w:t>
      </w:r>
      <w:r w:rsidRPr="00C624AC">
        <w:rPr>
          <w:rFonts w:ascii="Times New Roman" w:hAnsi="Times New Roman"/>
          <w:szCs w:val="24"/>
        </w:rPr>
        <w:t xml:space="preserve"> Act does not apply </w:t>
      </w:r>
      <w:r w:rsidR="00B40973">
        <w:rPr>
          <w:rFonts w:ascii="Times New Roman" w:hAnsi="Times New Roman"/>
          <w:szCs w:val="24"/>
        </w:rPr>
        <w:t xml:space="preserve">to the extent </w:t>
      </w:r>
      <w:r w:rsidR="000C7C60">
        <w:rPr>
          <w:rFonts w:ascii="Times New Roman" w:hAnsi="Times New Roman"/>
          <w:szCs w:val="24"/>
        </w:rPr>
        <w:t xml:space="preserve">indicated </w:t>
      </w:r>
      <w:r w:rsidR="00B40973">
        <w:rPr>
          <w:rFonts w:ascii="Times New Roman" w:hAnsi="Times New Roman"/>
          <w:szCs w:val="24"/>
        </w:rPr>
        <w:t>in column 2</w:t>
      </w:r>
      <w:r>
        <w:t xml:space="preserve"> </w:t>
      </w:r>
      <w:r w:rsidRPr="00E86E6A">
        <w:rPr>
          <w:rFonts w:ascii="Times New Roman" w:hAnsi="Times New Roman"/>
          <w:b/>
          <w:szCs w:val="24"/>
        </w:rPr>
        <w:t>—</w:t>
      </w:r>
    </w:p>
    <w:p w14:paraId="25D0CE25" w14:textId="77777777" w:rsidR="00B40973" w:rsidRPr="00F45AA8" w:rsidRDefault="00B40973" w:rsidP="00FB40C4">
      <w:pPr>
        <w:tabs>
          <w:tab w:val="left" w:pos="426"/>
        </w:tabs>
        <w:rPr>
          <w:rFonts w:ascii="Times New Roman" w:hAnsi="Times New Roman"/>
          <w:szCs w:val="24"/>
        </w:rPr>
      </w:pPr>
      <w:r w:rsidRPr="00F45AA8">
        <w:rPr>
          <w:rFonts w:ascii="Times New Roman" w:hAnsi="Times New Roman"/>
          <w:szCs w:val="24"/>
        </w:rPr>
        <w:t xml:space="preserve">  </w:t>
      </w:r>
      <w:r w:rsidRPr="00042C76">
        <w:rPr>
          <w:rFonts w:ascii="Times New Roman" w:hAnsi="Times New Roman"/>
          <w:b/>
          <w:szCs w:val="24"/>
        </w:rPr>
        <w:t>Column 1</w:t>
      </w:r>
      <w:r w:rsidRPr="00F45AA8">
        <w:rPr>
          <w:rFonts w:ascii="Times New Roman" w:hAnsi="Times New Roman"/>
          <w:szCs w:val="24"/>
        </w:rPr>
        <w:tab/>
      </w:r>
      <w:r w:rsidRPr="00F45AA8">
        <w:rPr>
          <w:rFonts w:ascii="Times New Roman" w:hAnsi="Times New Roman"/>
          <w:szCs w:val="24"/>
        </w:rPr>
        <w:tab/>
      </w:r>
      <w:r w:rsidRPr="00F45AA8">
        <w:rPr>
          <w:rFonts w:ascii="Times New Roman" w:hAnsi="Times New Roman"/>
          <w:szCs w:val="24"/>
        </w:rPr>
        <w:tab/>
      </w:r>
      <w:r w:rsidRPr="00F45AA8">
        <w:rPr>
          <w:rFonts w:ascii="Times New Roman" w:hAnsi="Times New Roman"/>
          <w:szCs w:val="24"/>
        </w:rPr>
        <w:tab/>
      </w:r>
      <w:r w:rsidRPr="00F45AA8">
        <w:rPr>
          <w:rFonts w:ascii="Times New Roman" w:hAnsi="Times New Roman"/>
          <w:szCs w:val="24"/>
        </w:rPr>
        <w:tab/>
      </w:r>
      <w:r w:rsidRPr="00042C76">
        <w:rPr>
          <w:rFonts w:ascii="Times New Roman" w:hAnsi="Times New Roman"/>
          <w:b/>
          <w:szCs w:val="24"/>
        </w:rPr>
        <w:t>Column 2</w:t>
      </w:r>
    </w:p>
    <w:tbl>
      <w:tblPr>
        <w:tblStyle w:val="TableGrid"/>
        <w:tblW w:w="0" w:type="auto"/>
        <w:tblLook w:val="04A0" w:firstRow="1" w:lastRow="0" w:firstColumn="1" w:lastColumn="0" w:noHBand="0" w:noVBand="1"/>
      </w:tblPr>
      <w:tblGrid>
        <w:gridCol w:w="4261"/>
        <w:gridCol w:w="4262"/>
      </w:tblGrid>
      <w:tr w:rsidR="000C7C60" w14:paraId="25D0CE28" w14:textId="77777777" w:rsidTr="00F45AA8">
        <w:tc>
          <w:tcPr>
            <w:tcW w:w="4261" w:type="dxa"/>
          </w:tcPr>
          <w:p w14:paraId="25D0CE26" w14:textId="179212C5" w:rsidR="000C7C60" w:rsidRPr="00F45AA8" w:rsidRDefault="000C7C60" w:rsidP="00F45AA8">
            <w:pPr>
              <w:pStyle w:val="ListParagraph"/>
              <w:numPr>
                <w:ilvl w:val="0"/>
                <w:numId w:val="30"/>
              </w:numPr>
              <w:tabs>
                <w:tab w:val="left" w:pos="426"/>
              </w:tabs>
              <w:rPr>
                <w:rFonts w:ascii="Times New Roman" w:hAnsi="Times New Roman"/>
                <w:szCs w:val="24"/>
              </w:rPr>
            </w:pPr>
            <w:r w:rsidRPr="00F45AA8">
              <w:rPr>
                <w:rFonts w:ascii="Times New Roman" w:hAnsi="Times New Roman"/>
                <w:szCs w:val="24"/>
              </w:rPr>
              <w:t xml:space="preserve">a member of the Norfolk Island Police Force (whether member </w:t>
            </w:r>
            <w:r w:rsidR="00B40973">
              <w:rPr>
                <w:rFonts w:ascii="Times New Roman" w:hAnsi="Times New Roman"/>
                <w:szCs w:val="24"/>
              </w:rPr>
              <w:t xml:space="preserve">of the Australian Federal Police </w:t>
            </w:r>
            <w:r w:rsidRPr="00F45AA8">
              <w:rPr>
                <w:rFonts w:ascii="Times New Roman" w:hAnsi="Times New Roman"/>
                <w:szCs w:val="24"/>
              </w:rPr>
              <w:t>or locally engaged special constable other than a police community liaison officer employed by the Administration of Norfolk Island / Public Service of Norfolk Island)</w:t>
            </w:r>
          </w:p>
        </w:tc>
        <w:tc>
          <w:tcPr>
            <w:tcW w:w="4262" w:type="dxa"/>
          </w:tcPr>
          <w:p w14:paraId="25D0CE27" w14:textId="77777777" w:rsidR="000C7C60" w:rsidRPr="00F45AA8" w:rsidRDefault="000C7C60" w:rsidP="000C7C60">
            <w:pPr>
              <w:tabs>
                <w:tab w:val="left" w:pos="426"/>
              </w:tabs>
              <w:rPr>
                <w:rFonts w:ascii="Times New Roman" w:hAnsi="Times New Roman"/>
                <w:szCs w:val="24"/>
              </w:rPr>
            </w:pPr>
            <w:r w:rsidRPr="00F45AA8">
              <w:rPr>
                <w:rFonts w:ascii="Times New Roman" w:hAnsi="Times New Roman"/>
                <w:szCs w:val="24"/>
              </w:rPr>
              <w:t xml:space="preserve">Subject to the </w:t>
            </w:r>
            <w:r w:rsidRPr="00042C76">
              <w:rPr>
                <w:rFonts w:ascii="Times New Roman" w:hAnsi="Times New Roman"/>
                <w:i/>
                <w:szCs w:val="24"/>
              </w:rPr>
              <w:t>Police Act 1931</w:t>
            </w:r>
            <w:r w:rsidRPr="00F45AA8">
              <w:rPr>
                <w:rFonts w:ascii="Times New Roman" w:hAnsi="Times New Roman"/>
                <w:szCs w:val="24"/>
              </w:rPr>
              <w:t xml:space="preserve"> (NI), the </w:t>
            </w:r>
            <w:r w:rsidRPr="00042C76">
              <w:rPr>
                <w:rFonts w:ascii="Times New Roman" w:hAnsi="Times New Roman"/>
                <w:i/>
                <w:szCs w:val="24"/>
              </w:rPr>
              <w:t>Australian Federal Police Act 1979</w:t>
            </w:r>
            <w:r w:rsidRPr="00F45AA8">
              <w:rPr>
                <w:rFonts w:ascii="Times New Roman" w:hAnsi="Times New Roman"/>
                <w:szCs w:val="24"/>
              </w:rPr>
              <w:t xml:space="preserve"> (Cth), and the </w:t>
            </w:r>
            <w:r w:rsidRPr="00042C76">
              <w:rPr>
                <w:rFonts w:ascii="Times New Roman" w:hAnsi="Times New Roman"/>
                <w:i/>
                <w:szCs w:val="24"/>
              </w:rPr>
              <w:t>Employment Act 1988</w:t>
            </w:r>
            <w:r w:rsidRPr="00F45AA8">
              <w:rPr>
                <w:rFonts w:ascii="Times New Roman" w:hAnsi="Times New Roman"/>
                <w:szCs w:val="24"/>
              </w:rPr>
              <w:t xml:space="preserve"> (NI) - the whole of the Act.</w:t>
            </w:r>
          </w:p>
        </w:tc>
      </w:tr>
    </w:tbl>
    <w:p w14:paraId="0D3C9B32" w14:textId="77777777" w:rsidR="004716FE" w:rsidRDefault="004716FE">
      <w:r>
        <w:br w:type="page"/>
      </w:r>
    </w:p>
    <w:tbl>
      <w:tblPr>
        <w:tblStyle w:val="TableGrid"/>
        <w:tblW w:w="0" w:type="auto"/>
        <w:tblLook w:val="04A0" w:firstRow="1" w:lastRow="0" w:firstColumn="1" w:lastColumn="0" w:noHBand="0" w:noVBand="1"/>
      </w:tblPr>
      <w:tblGrid>
        <w:gridCol w:w="4261"/>
        <w:gridCol w:w="4262"/>
      </w:tblGrid>
      <w:tr w:rsidR="000C7C60" w14:paraId="25D0CE2C" w14:textId="77777777" w:rsidTr="00F45AA8">
        <w:tc>
          <w:tcPr>
            <w:tcW w:w="4261" w:type="dxa"/>
          </w:tcPr>
          <w:p w14:paraId="25D0CE29" w14:textId="487D629A" w:rsidR="000C7C60" w:rsidRPr="00F45AA8" w:rsidRDefault="000C7C60" w:rsidP="00F45AA8">
            <w:pPr>
              <w:pStyle w:val="ListParagraph"/>
              <w:numPr>
                <w:ilvl w:val="0"/>
                <w:numId w:val="30"/>
              </w:numPr>
              <w:tabs>
                <w:tab w:val="left" w:pos="426"/>
              </w:tabs>
              <w:rPr>
                <w:rFonts w:ascii="Times New Roman" w:hAnsi="Times New Roman"/>
                <w:szCs w:val="24"/>
              </w:rPr>
            </w:pPr>
            <w:r w:rsidRPr="00F45AA8">
              <w:rPr>
                <w:rFonts w:ascii="Times New Roman" w:hAnsi="Times New Roman"/>
                <w:szCs w:val="24"/>
              </w:rPr>
              <w:lastRenderedPageBreak/>
              <w:t>Staff employed at or for the Norfolk Island Central School and any public school established in Norfolk Island (whether principal or assistant teachers or other staff)</w:t>
            </w:r>
          </w:p>
        </w:tc>
        <w:tc>
          <w:tcPr>
            <w:tcW w:w="4262" w:type="dxa"/>
          </w:tcPr>
          <w:p w14:paraId="25D0CE2A" w14:textId="6771EA8E" w:rsidR="000C7C60" w:rsidRPr="00F45AA8" w:rsidRDefault="000C7C60" w:rsidP="00FB40C4">
            <w:pPr>
              <w:tabs>
                <w:tab w:val="left" w:pos="426"/>
              </w:tabs>
              <w:rPr>
                <w:rFonts w:ascii="Times New Roman" w:hAnsi="Times New Roman"/>
                <w:szCs w:val="24"/>
              </w:rPr>
            </w:pPr>
            <w:r w:rsidRPr="00F45AA8">
              <w:rPr>
                <w:rFonts w:ascii="Times New Roman" w:hAnsi="Times New Roman"/>
                <w:szCs w:val="24"/>
              </w:rPr>
              <w:t xml:space="preserve">Subject to the </w:t>
            </w:r>
            <w:r w:rsidRPr="00042C76">
              <w:rPr>
                <w:rFonts w:ascii="Times New Roman" w:hAnsi="Times New Roman"/>
                <w:i/>
                <w:szCs w:val="24"/>
              </w:rPr>
              <w:t>Education Act 1931</w:t>
            </w:r>
            <w:r w:rsidRPr="00F45AA8">
              <w:rPr>
                <w:rFonts w:ascii="Times New Roman" w:hAnsi="Times New Roman"/>
                <w:szCs w:val="24"/>
              </w:rPr>
              <w:t xml:space="preserve"> (NI) and the </w:t>
            </w:r>
            <w:r w:rsidRPr="00042C76">
              <w:rPr>
                <w:rFonts w:ascii="Times New Roman" w:hAnsi="Times New Roman"/>
                <w:i/>
                <w:szCs w:val="24"/>
              </w:rPr>
              <w:t>Employment Act 1988</w:t>
            </w:r>
            <w:r w:rsidRPr="00F45AA8">
              <w:rPr>
                <w:rFonts w:ascii="Times New Roman" w:hAnsi="Times New Roman"/>
                <w:szCs w:val="24"/>
              </w:rPr>
              <w:t xml:space="preserve"> (NI) - the whole of the Act except in regard to a requirement for such staff to each comply with the Public Service Code of Conduct in Schedule 5 of the Act as well as the public service principles but where any breach of such code of conduct or principles is to be dealt with by the Principal Teacher and/or the Administrator of Norfolk Island or the delegate of the Administrator.</w:t>
            </w:r>
          </w:p>
          <w:p w14:paraId="25D0CE2B" w14:textId="77777777" w:rsidR="00B829C4" w:rsidRPr="00F45AA8" w:rsidRDefault="00B829C4" w:rsidP="00FB40C4">
            <w:pPr>
              <w:tabs>
                <w:tab w:val="left" w:pos="426"/>
              </w:tabs>
              <w:rPr>
                <w:rFonts w:ascii="Times New Roman" w:hAnsi="Times New Roman"/>
                <w:szCs w:val="24"/>
              </w:rPr>
            </w:pPr>
          </w:p>
        </w:tc>
      </w:tr>
      <w:tr w:rsidR="000C7C60" w14:paraId="25D0CE2F" w14:textId="77777777" w:rsidTr="00F45AA8">
        <w:tc>
          <w:tcPr>
            <w:tcW w:w="4261" w:type="dxa"/>
          </w:tcPr>
          <w:p w14:paraId="25D0CE2D" w14:textId="77777777" w:rsidR="000C7C60" w:rsidRPr="00F45AA8" w:rsidRDefault="000C7C60" w:rsidP="00F45AA8">
            <w:pPr>
              <w:pStyle w:val="ListParagraph"/>
              <w:numPr>
                <w:ilvl w:val="0"/>
                <w:numId w:val="30"/>
              </w:numPr>
              <w:tabs>
                <w:tab w:val="left" w:pos="426"/>
              </w:tabs>
              <w:rPr>
                <w:rFonts w:ascii="Times New Roman" w:hAnsi="Times New Roman"/>
                <w:szCs w:val="24"/>
              </w:rPr>
            </w:pPr>
            <w:r w:rsidRPr="00F45AA8">
              <w:rPr>
                <w:rFonts w:ascii="Times New Roman" w:hAnsi="Times New Roman"/>
                <w:szCs w:val="24"/>
              </w:rPr>
              <w:t>Staff employed at or for the Norfolk Island Tourist Bureau (other than subcontractors, consultants or independent contractors)</w:t>
            </w:r>
          </w:p>
        </w:tc>
        <w:tc>
          <w:tcPr>
            <w:tcW w:w="4262" w:type="dxa"/>
          </w:tcPr>
          <w:p w14:paraId="25D0CE2E" w14:textId="77777777" w:rsidR="00B829C4" w:rsidRPr="00F45AA8" w:rsidRDefault="000C7C60" w:rsidP="00B829C4">
            <w:pPr>
              <w:tabs>
                <w:tab w:val="left" w:pos="426"/>
              </w:tabs>
              <w:rPr>
                <w:rFonts w:ascii="Times New Roman" w:hAnsi="Times New Roman"/>
                <w:szCs w:val="24"/>
              </w:rPr>
            </w:pPr>
            <w:r w:rsidRPr="00F45AA8">
              <w:rPr>
                <w:rFonts w:ascii="Times New Roman" w:hAnsi="Times New Roman"/>
                <w:szCs w:val="24"/>
              </w:rPr>
              <w:t xml:space="preserve">Subject to the </w:t>
            </w:r>
            <w:r w:rsidRPr="00042C76">
              <w:rPr>
                <w:rFonts w:ascii="Times New Roman" w:hAnsi="Times New Roman"/>
                <w:i/>
                <w:szCs w:val="24"/>
              </w:rPr>
              <w:t>Norfolk Island Government Tourist Bureau Act 1980</w:t>
            </w:r>
            <w:r w:rsidRPr="00F45AA8">
              <w:rPr>
                <w:rFonts w:ascii="Times New Roman" w:hAnsi="Times New Roman"/>
                <w:szCs w:val="24"/>
              </w:rPr>
              <w:t xml:space="preserve"> – the whole of the Act except in regard to a requirement for such staff to each comply with the Public Service Code of Conduct as well as the public service principles but where any breach of such code of conduct or principles is to be dealt with by the General Manager of the Bureau.</w:t>
            </w:r>
          </w:p>
        </w:tc>
      </w:tr>
      <w:tr w:rsidR="000C7C60" w14:paraId="25D0CE33" w14:textId="77777777" w:rsidTr="00F45AA8">
        <w:tc>
          <w:tcPr>
            <w:tcW w:w="4261" w:type="dxa"/>
          </w:tcPr>
          <w:p w14:paraId="25D0CE30" w14:textId="77777777" w:rsidR="000C7C60" w:rsidRPr="00F45AA8" w:rsidRDefault="005D2EF3" w:rsidP="00F45AA8">
            <w:pPr>
              <w:pStyle w:val="ListParagraph"/>
              <w:numPr>
                <w:ilvl w:val="0"/>
                <w:numId w:val="30"/>
              </w:numPr>
              <w:tabs>
                <w:tab w:val="left" w:pos="426"/>
              </w:tabs>
              <w:rPr>
                <w:rFonts w:ascii="Times New Roman" w:hAnsi="Times New Roman"/>
                <w:szCs w:val="24"/>
              </w:rPr>
            </w:pPr>
            <w:r w:rsidRPr="00F45AA8">
              <w:rPr>
                <w:rFonts w:ascii="Times New Roman" w:hAnsi="Times New Roman"/>
                <w:szCs w:val="24"/>
              </w:rPr>
              <w:t>Staff employed at or for the Norfolk Island Hospital Enterprise (whether medical practitioners, nurses or other staff)</w:t>
            </w:r>
          </w:p>
        </w:tc>
        <w:tc>
          <w:tcPr>
            <w:tcW w:w="4262" w:type="dxa"/>
          </w:tcPr>
          <w:p w14:paraId="25D0CE31" w14:textId="77777777" w:rsidR="000C7C60" w:rsidRPr="00F45AA8" w:rsidRDefault="005D2EF3" w:rsidP="00FB40C4">
            <w:pPr>
              <w:tabs>
                <w:tab w:val="left" w:pos="426"/>
              </w:tabs>
              <w:rPr>
                <w:rFonts w:ascii="Times New Roman" w:hAnsi="Times New Roman"/>
                <w:szCs w:val="24"/>
              </w:rPr>
            </w:pPr>
            <w:r w:rsidRPr="00F45AA8">
              <w:rPr>
                <w:rFonts w:ascii="Times New Roman" w:hAnsi="Times New Roman"/>
                <w:szCs w:val="24"/>
              </w:rPr>
              <w:t xml:space="preserve">Subject to the </w:t>
            </w:r>
            <w:r w:rsidRPr="00042C76">
              <w:rPr>
                <w:rFonts w:ascii="Times New Roman" w:hAnsi="Times New Roman"/>
                <w:i/>
                <w:szCs w:val="24"/>
              </w:rPr>
              <w:t>Norfolk Island Hospital Act 1985</w:t>
            </w:r>
            <w:r w:rsidRPr="00F45AA8">
              <w:rPr>
                <w:rFonts w:ascii="Times New Roman" w:hAnsi="Times New Roman"/>
                <w:szCs w:val="24"/>
              </w:rPr>
              <w:t xml:space="preserve"> (NI), the </w:t>
            </w:r>
            <w:r w:rsidRPr="00042C76">
              <w:rPr>
                <w:rFonts w:ascii="Times New Roman" w:hAnsi="Times New Roman"/>
                <w:i/>
                <w:szCs w:val="24"/>
              </w:rPr>
              <w:t>Medical Practitioners Registration Act 1983</w:t>
            </w:r>
            <w:r w:rsidRPr="00F45AA8">
              <w:rPr>
                <w:rFonts w:ascii="Times New Roman" w:hAnsi="Times New Roman"/>
                <w:szCs w:val="24"/>
              </w:rPr>
              <w:t xml:space="preserve"> (NI), the </w:t>
            </w:r>
            <w:r w:rsidRPr="00042C76">
              <w:rPr>
                <w:rFonts w:ascii="Times New Roman" w:hAnsi="Times New Roman"/>
                <w:i/>
                <w:szCs w:val="24"/>
              </w:rPr>
              <w:t>Pharmacy Act 1956</w:t>
            </w:r>
            <w:r w:rsidRPr="00F45AA8">
              <w:rPr>
                <w:rFonts w:ascii="Times New Roman" w:hAnsi="Times New Roman"/>
                <w:szCs w:val="24"/>
              </w:rPr>
              <w:t xml:space="preserve"> (NI)</w:t>
            </w:r>
            <w:r w:rsidR="000C4266" w:rsidRPr="00F45AA8">
              <w:rPr>
                <w:rFonts w:ascii="Times New Roman" w:hAnsi="Times New Roman"/>
                <w:szCs w:val="24"/>
              </w:rPr>
              <w:t xml:space="preserve"> and the </w:t>
            </w:r>
            <w:r w:rsidR="000C4266" w:rsidRPr="00042C76">
              <w:rPr>
                <w:rFonts w:ascii="Times New Roman" w:hAnsi="Times New Roman"/>
                <w:i/>
                <w:szCs w:val="24"/>
              </w:rPr>
              <w:t>Employment Act 1988</w:t>
            </w:r>
            <w:r w:rsidR="000C4266" w:rsidRPr="00F45AA8">
              <w:rPr>
                <w:rFonts w:ascii="Times New Roman" w:hAnsi="Times New Roman"/>
                <w:szCs w:val="24"/>
              </w:rPr>
              <w:t xml:space="preserve"> (NI) – the whole of the Act except in regard to a requirement for such staff to each comply with the Public Service Code of Conduct as well as the public service principles but where any breach of such code of conduct or principles is to be dealt with by the Director of the Norfolk Island Hospital Enterprise and/or by the Medical Superintendent and/or by the Director of Nursing as the case may be.</w:t>
            </w:r>
          </w:p>
          <w:p w14:paraId="25D0CE32" w14:textId="77777777" w:rsidR="00B829C4" w:rsidRPr="00F45AA8" w:rsidRDefault="00B829C4" w:rsidP="00FB40C4">
            <w:pPr>
              <w:tabs>
                <w:tab w:val="left" w:pos="426"/>
              </w:tabs>
              <w:rPr>
                <w:rFonts w:ascii="Times New Roman" w:hAnsi="Times New Roman"/>
                <w:szCs w:val="24"/>
              </w:rPr>
            </w:pPr>
          </w:p>
        </w:tc>
      </w:tr>
      <w:tr w:rsidR="000C7C60" w14:paraId="25D0CE36" w14:textId="77777777" w:rsidTr="00F45AA8">
        <w:tc>
          <w:tcPr>
            <w:tcW w:w="4261" w:type="dxa"/>
          </w:tcPr>
          <w:p w14:paraId="25D0CE34" w14:textId="77777777" w:rsidR="000C7C60" w:rsidRPr="00F45AA8" w:rsidRDefault="000C4266" w:rsidP="00F45AA8">
            <w:pPr>
              <w:pStyle w:val="ListParagraph"/>
              <w:numPr>
                <w:ilvl w:val="0"/>
                <w:numId w:val="30"/>
              </w:numPr>
              <w:tabs>
                <w:tab w:val="left" w:pos="426"/>
              </w:tabs>
              <w:rPr>
                <w:rFonts w:ascii="Times New Roman" w:hAnsi="Times New Roman"/>
                <w:szCs w:val="24"/>
              </w:rPr>
            </w:pPr>
            <w:r w:rsidRPr="00F45AA8">
              <w:rPr>
                <w:rFonts w:ascii="Times New Roman" w:hAnsi="Times New Roman"/>
                <w:szCs w:val="24"/>
              </w:rPr>
              <w:t>Staff of the Administrator of Norfolk Island who are not employed by the Norfolk Island Public Service and any other persons whose terms and conditions of employment are determined by the Administrator of Norfolk Island or by the Commonwealth of Australia or by the Commonwealth public service</w:t>
            </w:r>
          </w:p>
        </w:tc>
        <w:tc>
          <w:tcPr>
            <w:tcW w:w="4262" w:type="dxa"/>
          </w:tcPr>
          <w:p w14:paraId="25D0CE35" w14:textId="77777777" w:rsidR="000C7C60" w:rsidRPr="00F45AA8" w:rsidRDefault="000C4266" w:rsidP="00FB40C4">
            <w:pPr>
              <w:tabs>
                <w:tab w:val="left" w:pos="426"/>
              </w:tabs>
              <w:rPr>
                <w:rFonts w:ascii="Times New Roman" w:hAnsi="Times New Roman"/>
                <w:szCs w:val="24"/>
              </w:rPr>
            </w:pPr>
            <w:r w:rsidRPr="00F45AA8">
              <w:rPr>
                <w:rFonts w:ascii="Times New Roman" w:hAnsi="Times New Roman"/>
                <w:szCs w:val="24"/>
              </w:rPr>
              <w:t xml:space="preserve">Subject to the </w:t>
            </w:r>
            <w:r w:rsidRPr="00042C76">
              <w:rPr>
                <w:rFonts w:ascii="Times New Roman" w:hAnsi="Times New Roman"/>
                <w:i/>
                <w:szCs w:val="24"/>
              </w:rPr>
              <w:t>Norfolk Island Act 1979</w:t>
            </w:r>
            <w:r w:rsidRPr="00F45AA8">
              <w:rPr>
                <w:rFonts w:ascii="Times New Roman" w:hAnsi="Times New Roman"/>
                <w:szCs w:val="24"/>
              </w:rPr>
              <w:t xml:space="preserve"> (Cth) and the </w:t>
            </w:r>
            <w:r w:rsidRPr="00042C76">
              <w:rPr>
                <w:rFonts w:ascii="Times New Roman" w:hAnsi="Times New Roman"/>
                <w:i/>
                <w:szCs w:val="24"/>
              </w:rPr>
              <w:t>Public Service Act 1999</w:t>
            </w:r>
            <w:r w:rsidRPr="00F45AA8">
              <w:rPr>
                <w:rFonts w:ascii="Times New Roman" w:hAnsi="Times New Roman"/>
                <w:szCs w:val="24"/>
              </w:rPr>
              <w:t xml:space="preserve"> (Cth) – the whole of the Act.</w:t>
            </w:r>
          </w:p>
        </w:tc>
      </w:tr>
      <w:tr w:rsidR="000C7C60" w14:paraId="25D0CE39" w14:textId="77777777" w:rsidTr="00F45AA8">
        <w:tc>
          <w:tcPr>
            <w:tcW w:w="4261" w:type="dxa"/>
          </w:tcPr>
          <w:p w14:paraId="25D0CE37" w14:textId="77777777" w:rsidR="000C7C60" w:rsidRPr="00F45AA8" w:rsidRDefault="000C4266" w:rsidP="00F45AA8">
            <w:pPr>
              <w:pStyle w:val="ListParagraph"/>
              <w:numPr>
                <w:ilvl w:val="0"/>
                <w:numId w:val="30"/>
              </w:numPr>
              <w:tabs>
                <w:tab w:val="left" w:pos="426"/>
              </w:tabs>
              <w:rPr>
                <w:rFonts w:ascii="Times New Roman" w:hAnsi="Times New Roman"/>
                <w:szCs w:val="24"/>
              </w:rPr>
            </w:pPr>
            <w:r w:rsidRPr="00F45AA8">
              <w:rPr>
                <w:rFonts w:ascii="Times New Roman" w:hAnsi="Times New Roman"/>
                <w:szCs w:val="24"/>
              </w:rPr>
              <w:lastRenderedPageBreak/>
              <w:t>Staff of the Legislative Assembly of Norfolk Island (including any Norfolk Island Ministerial / Cabinet policy advisor staff not appointed to the Norfolk Island Public Service)</w:t>
            </w:r>
          </w:p>
        </w:tc>
        <w:tc>
          <w:tcPr>
            <w:tcW w:w="4262" w:type="dxa"/>
          </w:tcPr>
          <w:p w14:paraId="25D0CE38" w14:textId="77777777" w:rsidR="000C7C60" w:rsidRPr="00F45AA8" w:rsidRDefault="000C4266" w:rsidP="00FB40C4">
            <w:pPr>
              <w:tabs>
                <w:tab w:val="left" w:pos="426"/>
              </w:tabs>
              <w:rPr>
                <w:rFonts w:ascii="Times New Roman" w:hAnsi="Times New Roman"/>
                <w:szCs w:val="24"/>
              </w:rPr>
            </w:pPr>
            <w:r w:rsidRPr="00F45AA8">
              <w:rPr>
                <w:rFonts w:ascii="Times New Roman" w:hAnsi="Times New Roman"/>
                <w:szCs w:val="24"/>
              </w:rPr>
              <w:t xml:space="preserve">Subject to the </w:t>
            </w:r>
            <w:r w:rsidRPr="00042C76">
              <w:rPr>
                <w:rFonts w:ascii="Times New Roman" w:hAnsi="Times New Roman"/>
                <w:i/>
                <w:szCs w:val="24"/>
              </w:rPr>
              <w:t>Legislative Assembly Act 1979</w:t>
            </w:r>
            <w:r w:rsidRPr="00F45AA8">
              <w:rPr>
                <w:rFonts w:ascii="Times New Roman" w:hAnsi="Times New Roman"/>
                <w:szCs w:val="24"/>
              </w:rPr>
              <w:t xml:space="preserve"> (NI) and the </w:t>
            </w:r>
            <w:r w:rsidRPr="00042C76">
              <w:rPr>
                <w:rFonts w:ascii="Times New Roman" w:hAnsi="Times New Roman"/>
                <w:i/>
                <w:szCs w:val="24"/>
              </w:rPr>
              <w:t>Norfolk Island Act 1979</w:t>
            </w:r>
            <w:r w:rsidRPr="00F45AA8">
              <w:rPr>
                <w:rFonts w:ascii="Times New Roman" w:hAnsi="Times New Roman"/>
                <w:szCs w:val="24"/>
              </w:rPr>
              <w:t xml:space="preserve"> (Cth) – the whole of the Act except in regard to a requirement for such staff to each comply with the Public Service Code of Conduct as well as the public service principles but where any breach of such code of conduct or principles is to be dealt with by the Speaker of the Legislative Assembly of Norfolk Island and/or by the Chief Minister of Norfolk Island as the case may be.</w:t>
            </w:r>
          </w:p>
        </w:tc>
      </w:tr>
    </w:tbl>
    <w:p w14:paraId="25D0CE3A" w14:textId="77777777" w:rsidR="000C7C60" w:rsidRDefault="000C7C60" w:rsidP="00FB40C4">
      <w:pPr>
        <w:tabs>
          <w:tab w:val="left" w:pos="426"/>
        </w:tabs>
        <w:rPr>
          <w:rFonts w:ascii="Times New Roman" w:hAnsi="Times New Roman"/>
          <w:b/>
          <w:szCs w:val="24"/>
        </w:rPr>
      </w:pPr>
    </w:p>
    <w:p w14:paraId="25D0CE42" w14:textId="77777777" w:rsidR="00FB40C4" w:rsidRPr="008D48AB" w:rsidRDefault="00FB40C4" w:rsidP="002E5450">
      <w:pPr>
        <w:pStyle w:val="Heading2"/>
      </w:pPr>
      <w:bookmarkStart w:id="18" w:name="_Toc406694653"/>
      <w:r w:rsidRPr="008D48AB">
        <w:rPr>
          <w:rStyle w:val="charPartText"/>
        </w:rPr>
        <w:t>Part 3</w:t>
      </w:r>
      <w:bookmarkStart w:id="19" w:name="_Toc354664475"/>
      <w:r w:rsidRPr="008D48AB">
        <w:rPr>
          <w:rStyle w:val="charPartText"/>
        </w:rPr>
        <w:t xml:space="preserve"> </w:t>
      </w:r>
      <w:r w:rsidRPr="008D48AB">
        <w:t>— Enterprise Bargaining</w:t>
      </w:r>
      <w:bookmarkEnd w:id="18"/>
    </w:p>
    <w:p w14:paraId="25D0CE43" w14:textId="6675870F" w:rsidR="00FB40C4" w:rsidRPr="002E5450" w:rsidRDefault="00FB40C4" w:rsidP="002E5450">
      <w:pPr>
        <w:pStyle w:val="Heading4"/>
      </w:pPr>
      <w:bookmarkStart w:id="20" w:name="_Toc406694654"/>
      <w:bookmarkEnd w:id="19"/>
      <w:r w:rsidRPr="002E5450">
        <w:t>8</w:t>
      </w:r>
      <w:r w:rsidR="002E5450" w:rsidRPr="002E5450">
        <w:t xml:space="preserve">   </w:t>
      </w:r>
      <w:r w:rsidR="002E5450" w:rsidRPr="002E5450">
        <w:tab/>
      </w:r>
      <w:r w:rsidRPr="002E5450">
        <w:t>Initiation of enterprise bargaining</w:t>
      </w:r>
      <w:bookmarkEnd w:id="20"/>
    </w:p>
    <w:p w14:paraId="25D0CE44" w14:textId="77777777" w:rsidR="00FB40C4" w:rsidRPr="00E86E6A" w:rsidRDefault="00FB40C4" w:rsidP="00FB40C4">
      <w:r>
        <w:tab/>
      </w:r>
      <w:r w:rsidRPr="00E86E6A">
        <w:t>For the purposes of section 79, the process and procedure for commencing negotiations for a proposed enterprise agreement shall be as follows —</w:t>
      </w:r>
    </w:p>
    <w:p w14:paraId="25D0CE45" w14:textId="77777777" w:rsidR="00FB40C4" w:rsidRPr="00E86E6A" w:rsidRDefault="00FB40C4" w:rsidP="00042C76">
      <w:pPr>
        <w:pStyle w:val="allsections"/>
        <w:tabs>
          <w:tab w:val="left" w:pos="284"/>
          <w:tab w:val="left" w:pos="851"/>
          <w:tab w:val="left" w:pos="1418"/>
          <w:tab w:val="left" w:pos="1985"/>
          <w:tab w:val="left" w:pos="2552"/>
        </w:tabs>
        <w:spacing w:before="0" w:after="0"/>
        <w:rPr>
          <w:rFonts w:ascii="Times New Roman" w:hAnsi="Times New Roman"/>
          <w:szCs w:val="24"/>
          <w:lang w:val="en-AU"/>
        </w:rPr>
      </w:pPr>
      <w:r w:rsidRPr="00E86E6A">
        <w:rPr>
          <w:rFonts w:ascii="Times New Roman" w:hAnsi="Times New Roman"/>
          <w:b/>
          <w:szCs w:val="24"/>
          <w:lang w:val="en-AU"/>
        </w:rPr>
        <w:tab/>
      </w:r>
      <w:r w:rsidRPr="00EF243E">
        <w:rPr>
          <w:rFonts w:ascii="Times New Roman" w:hAnsi="Times New Roman"/>
          <w:b/>
          <w:szCs w:val="24"/>
          <w:lang w:val="en-AU"/>
        </w:rPr>
        <w:t>(1)</w:t>
      </w:r>
      <w:r w:rsidRPr="00E86E6A">
        <w:rPr>
          <w:rFonts w:ascii="Times New Roman" w:hAnsi="Times New Roman"/>
          <w:b/>
          <w:szCs w:val="24"/>
          <w:lang w:val="en-AU"/>
        </w:rPr>
        <w:tab/>
      </w:r>
      <w:r w:rsidRPr="00E86E6A">
        <w:rPr>
          <w:rFonts w:ascii="Times New Roman" w:hAnsi="Times New Roman"/>
          <w:szCs w:val="24"/>
          <w:lang w:val="en-AU"/>
        </w:rPr>
        <w:t xml:space="preserve">A period for negotiating a proposed enterprise agreement (the </w:t>
      </w:r>
      <w:r w:rsidRPr="00E86E6A">
        <w:rPr>
          <w:rFonts w:ascii="Times New Roman" w:hAnsi="Times New Roman"/>
          <w:b/>
          <w:i/>
          <w:szCs w:val="24"/>
          <w:lang w:val="en-AU"/>
        </w:rPr>
        <w:t>bargaining period</w:t>
      </w:r>
      <w:r w:rsidRPr="00E86E6A">
        <w:rPr>
          <w:rFonts w:ascii="Times New Roman" w:hAnsi="Times New Roman"/>
          <w:szCs w:val="24"/>
          <w:lang w:val="en-AU"/>
        </w:rPr>
        <w:t>) may be initiated by —</w:t>
      </w:r>
    </w:p>
    <w:p w14:paraId="25D0CE46" w14:textId="717BE8AB" w:rsidR="00FB40C4" w:rsidRPr="00E86E6A" w:rsidRDefault="00042C76" w:rsidP="00042C76">
      <w:pPr>
        <w:pStyle w:val="allsections"/>
        <w:tabs>
          <w:tab w:val="left" w:pos="284"/>
          <w:tab w:val="left" w:pos="851"/>
          <w:tab w:val="left" w:pos="1418"/>
          <w:tab w:val="left" w:pos="1985"/>
          <w:tab w:val="left" w:pos="2552"/>
        </w:tabs>
        <w:spacing w:before="0" w:after="0"/>
        <w:rPr>
          <w:rFonts w:ascii="Times New Roman" w:hAnsi="Times New Roman"/>
          <w:szCs w:val="24"/>
          <w:lang w:val="en-AU"/>
        </w:rPr>
      </w:pPr>
      <w:r>
        <w:rPr>
          <w:rFonts w:ascii="Times New Roman" w:hAnsi="Times New Roman"/>
          <w:szCs w:val="24"/>
          <w:lang w:val="en-AU"/>
        </w:rPr>
        <w:tab/>
      </w:r>
      <w:r>
        <w:rPr>
          <w:rFonts w:ascii="Times New Roman" w:hAnsi="Times New Roman"/>
          <w:szCs w:val="24"/>
          <w:lang w:val="en-AU"/>
        </w:rPr>
        <w:tab/>
      </w:r>
      <w:r w:rsidR="00FB40C4" w:rsidRPr="00E86E6A">
        <w:rPr>
          <w:rFonts w:ascii="Times New Roman" w:hAnsi="Times New Roman"/>
          <w:szCs w:val="24"/>
          <w:lang w:val="en-AU"/>
        </w:rPr>
        <w:t>(a)</w:t>
      </w:r>
      <w:r w:rsidR="00FB40C4" w:rsidRPr="00E86E6A">
        <w:rPr>
          <w:rFonts w:ascii="Times New Roman" w:hAnsi="Times New Roman"/>
          <w:szCs w:val="24"/>
          <w:lang w:val="en-AU"/>
        </w:rPr>
        <w:tab/>
        <w:t>the Chief Executive Officer; or</w:t>
      </w:r>
    </w:p>
    <w:p w14:paraId="25D0CE47" w14:textId="327EDEEB" w:rsidR="00FB40C4" w:rsidRDefault="00FB40C4" w:rsidP="00042C76">
      <w:pPr>
        <w:pStyle w:val="allsections"/>
        <w:tabs>
          <w:tab w:val="left" w:pos="284"/>
          <w:tab w:val="left" w:pos="851"/>
          <w:tab w:val="left" w:pos="1418"/>
          <w:tab w:val="left" w:pos="1985"/>
          <w:tab w:val="left" w:pos="2552"/>
        </w:tabs>
        <w:spacing w:before="0" w:after="0"/>
        <w:ind w:left="1418" w:hanging="1418"/>
        <w:rPr>
          <w:rFonts w:ascii="Times New Roman" w:hAnsi="Times New Roman"/>
          <w:szCs w:val="24"/>
          <w:lang w:val="en-AU"/>
        </w:rPr>
      </w:pPr>
      <w:r>
        <w:rPr>
          <w:rFonts w:ascii="Times New Roman" w:hAnsi="Times New Roman"/>
          <w:szCs w:val="24"/>
          <w:lang w:val="en-AU"/>
        </w:rPr>
        <w:tab/>
      </w:r>
      <w:r>
        <w:rPr>
          <w:rFonts w:ascii="Times New Roman" w:hAnsi="Times New Roman"/>
          <w:szCs w:val="24"/>
          <w:lang w:val="en-AU"/>
        </w:rPr>
        <w:tab/>
      </w:r>
      <w:r w:rsidRPr="00E86E6A">
        <w:rPr>
          <w:rFonts w:ascii="Times New Roman" w:hAnsi="Times New Roman"/>
          <w:szCs w:val="24"/>
          <w:lang w:val="en-AU"/>
        </w:rPr>
        <w:t>(b)</w:t>
      </w:r>
      <w:r w:rsidRPr="00E86E6A">
        <w:rPr>
          <w:rFonts w:ascii="Times New Roman" w:hAnsi="Times New Roman"/>
          <w:szCs w:val="24"/>
          <w:lang w:val="en-AU"/>
        </w:rPr>
        <w:tab/>
        <w:t>a</w:t>
      </w:r>
      <w:r w:rsidR="00B146E0">
        <w:rPr>
          <w:rFonts w:ascii="Times New Roman" w:hAnsi="Times New Roman"/>
          <w:szCs w:val="24"/>
          <w:lang w:val="en-AU"/>
        </w:rPr>
        <w:t>n</w:t>
      </w:r>
      <w:r w:rsidRPr="00E86E6A">
        <w:rPr>
          <w:rFonts w:ascii="Times New Roman" w:hAnsi="Times New Roman"/>
          <w:szCs w:val="24"/>
          <w:lang w:val="en-AU"/>
        </w:rPr>
        <w:t xml:space="preserve"> </w:t>
      </w:r>
      <w:r w:rsidR="00B146E0">
        <w:rPr>
          <w:rFonts w:ascii="Times New Roman" w:hAnsi="Times New Roman"/>
          <w:szCs w:val="24"/>
          <w:lang w:val="en-AU"/>
        </w:rPr>
        <w:t xml:space="preserve">eligible </w:t>
      </w:r>
      <w:r>
        <w:rPr>
          <w:rFonts w:ascii="Times New Roman" w:hAnsi="Times New Roman"/>
          <w:szCs w:val="24"/>
          <w:lang w:val="en-AU"/>
        </w:rPr>
        <w:t xml:space="preserve"> </w:t>
      </w:r>
      <w:r w:rsidRPr="00E86E6A">
        <w:rPr>
          <w:rFonts w:ascii="Times New Roman" w:hAnsi="Times New Roman"/>
          <w:szCs w:val="24"/>
          <w:lang w:val="en-AU"/>
        </w:rPr>
        <w:t xml:space="preserve">employee </w:t>
      </w:r>
      <w:r w:rsidR="00B146E0">
        <w:rPr>
          <w:rFonts w:ascii="Times New Roman" w:hAnsi="Times New Roman"/>
          <w:szCs w:val="24"/>
          <w:lang w:val="en-AU"/>
        </w:rPr>
        <w:t xml:space="preserve">(who for the purposes of the Act and these regulations will be an employee </w:t>
      </w:r>
      <w:r w:rsidRPr="00E86E6A">
        <w:rPr>
          <w:rFonts w:ascii="Times New Roman" w:hAnsi="Times New Roman"/>
          <w:szCs w:val="24"/>
          <w:lang w:val="en-AU"/>
        </w:rPr>
        <w:t>whose employment will be subject to the agreement</w:t>
      </w:r>
      <w:r w:rsidR="00B146E0">
        <w:rPr>
          <w:rFonts w:ascii="Times New Roman" w:hAnsi="Times New Roman"/>
          <w:szCs w:val="24"/>
          <w:lang w:val="en-AU"/>
        </w:rPr>
        <w:t>)</w:t>
      </w:r>
      <w:r w:rsidRPr="00E86E6A">
        <w:rPr>
          <w:rFonts w:ascii="Times New Roman" w:hAnsi="Times New Roman"/>
          <w:szCs w:val="24"/>
          <w:lang w:val="en-AU"/>
        </w:rPr>
        <w:t xml:space="preserve"> acting on his or her own behalf and on</w:t>
      </w:r>
      <w:r>
        <w:rPr>
          <w:rFonts w:ascii="Times New Roman" w:hAnsi="Times New Roman"/>
          <w:szCs w:val="24"/>
          <w:lang w:val="en-AU"/>
        </w:rPr>
        <w:t xml:space="preserve"> behalf of other such employees.</w:t>
      </w:r>
    </w:p>
    <w:p w14:paraId="25D0CE48" w14:textId="3999EA33" w:rsidR="00FB40C4" w:rsidRPr="00E86E6A" w:rsidRDefault="00FB40C4" w:rsidP="00042C76">
      <w:pPr>
        <w:tabs>
          <w:tab w:val="left" w:pos="284"/>
          <w:tab w:val="left" w:pos="851"/>
          <w:tab w:val="left" w:pos="1418"/>
          <w:tab w:val="left" w:pos="1985"/>
          <w:tab w:val="left" w:pos="2552"/>
        </w:tabs>
        <w:spacing w:before="0" w:after="0"/>
        <w:rPr>
          <w:rFonts w:ascii="Times New Roman" w:hAnsi="Times New Roman"/>
          <w:szCs w:val="24"/>
        </w:rPr>
      </w:pPr>
      <w:r>
        <w:tab/>
      </w:r>
      <w:r w:rsidRPr="00FC63A8">
        <w:rPr>
          <w:rFonts w:ascii="Times New Roman" w:hAnsi="Times New Roman"/>
          <w:b/>
          <w:szCs w:val="24"/>
        </w:rPr>
        <w:t>(2)</w:t>
      </w:r>
      <w:r w:rsidRPr="00E86E6A">
        <w:rPr>
          <w:rFonts w:ascii="Times New Roman" w:hAnsi="Times New Roman"/>
          <w:b/>
          <w:szCs w:val="24"/>
        </w:rPr>
        <w:tab/>
      </w:r>
      <w:r w:rsidRPr="00E86E6A">
        <w:rPr>
          <w:rFonts w:ascii="Times New Roman" w:hAnsi="Times New Roman"/>
          <w:szCs w:val="24"/>
        </w:rPr>
        <w:t>A</w:t>
      </w:r>
      <w:r w:rsidR="00B146E0">
        <w:rPr>
          <w:rFonts w:ascii="Times New Roman" w:hAnsi="Times New Roman"/>
          <w:szCs w:val="24"/>
        </w:rPr>
        <w:t xml:space="preserve">n eligible </w:t>
      </w:r>
      <w:r>
        <w:rPr>
          <w:rFonts w:ascii="Times New Roman" w:hAnsi="Times New Roman"/>
          <w:szCs w:val="24"/>
        </w:rPr>
        <w:t xml:space="preserve">employee </w:t>
      </w:r>
      <w:r w:rsidRPr="00E86E6A">
        <w:rPr>
          <w:rFonts w:ascii="Times New Roman" w:hAnsi="Times New Roman"/>
          <w:szCs w:val="24"/>
        </w:rPr>
        <w:t>may initiate a bargaining period by notifying —</w:t>
      </w:r>
    </w:p>
    <w:p w14:paraId="25D0CE49" w14:textId="668C724A" w:rsidR="00FB40C4" w:rsidRPr="00E86E6A" w:rsidRDefault="00042C76" w:rsidP="00042C76">
      <w:pPr>
        <w:pStyle w:val="allsections"/>
        <w:tabs>
          <w:tab w:val="left" w:pos="284"/>
          <w:tab w:val="left" w:pos="851"/>
          <w:tab w:val="left" w:pos="1418"/>
          <w:tab w:val="left" w:pos="1985"/>
          <w:tab w:val="left" w:pos="2552"/>
        </w:tabs>
        <w:spacing w:before="0" w:after="0"/>
        <w:ind w:left="1418" w:hanging="1418"/>
        <w:rPr>
          <w:rFonts w:ascii="Times New Roman" w:hAnsi="Times New Roman"/>
          <w:szCs w:val="24"/>
          <w:lang w:val="en-AU"/>
        </w:rPr>
      </w:pPr>
      <w:r>
        <w:rPr>
          <w:rFonts w:ascii="Times New Roman" w:hAnsi="Times New Roman"/>
          <w:szCs w:val="24"/>
          <w:lang w:val="en-AU"/>
        </w:rPr>
        <w:tab/>
      </w:r>
      <w:r>
        <w:rPr>
          <w:rFonts w:ascii="Times New Roman" w:hAnsi="Times New Roman"/>
          <w:szCs w:val="24"/>
          <w:lang w:val="en-AU"/>
        </w:rPr>
        <w:tab/>
      </w:r>
      <w:r w:rsidR="00FB40C4" w:rsidRPr="00E86E6A">
        <w:rPr>
          <w:rFonts w:ascii="Times New Roman" w:hAnsi="Times New Roman"/>
          <w:szCs w:val="24"/>
          <w:lang w:val="en-AU"/>
        </w:rPr>
        <w:t>(a)</w:t>
      </w:r>
      <w:r w:rsidR="00FB40C4" w:rsidRPr="00E86E6A">
        <w:rPr>
          <w:rFonts w:ascii="Times New Roman" w:hAnsi="Times New Roman"/>
          <w:szCs w:val="24"/>
          <w:lang w:val="en-AU"/>
        </w:rPr>
        <w:tab/>
        <w:t xml:space="preserve">the </w:t>
      </w:r>
      <w:r w:rsidR="00B146E0">
        <w:rPr>
          <w:rFonts w:ascii="Times New Roman" w:hAnsi="Times New Roman"/>
          <w:szCs w:val="24"/>
          <w:lang w:val="en-AU"/>
        </w:rPr>
        <w:t xml:space="preserve">other eligible </w:t>
      </w:r>
      <w:r w:rsidR="00FB40C4">
        <w:rPr>
          <w:rFonts w:ascii="Times New Roman" w:hAnsi="Times New Roman"/>
          <w:szCs w:val="24"/>
          <w:lang w:val="en-AU"/>
        </w:rPr>
        <w:t xml:space="preserve"> </w:t>
      </w:r>
      <w:r w:rsidR="00FB40C4" w:rsidRPr="00E86E6A">
        <w:rPr>
          <w:rFonts w:ascii="Times New Roman" w:hAnsi="Times New Roman"/>
          <w:szCs w:val="24"/>
          <w:lang w:val="en-AU"/>
        </w:rPr>
        <w:t>employees whose employment will be subject to the agreement; and</w:t>
      </w:r>
    </w:p>
    <w:p w14:paraId="25D0CE4B" w14:textId="1AE1A915" w:rsidR="00FB40C4" w:rsidRPr="00E86E6A" w:rsidRDefault="00FB40C4" w:rsidP="00042C76">
      <w:pPr>
        <w:pStyle w:val="allsections"/>
        <w:tabs>
          <w:tab w:val="left" w:pos="284"/>
          <w:tab w:val="left" w:pos="851"/>
          <w:tab w:val="left" w:pos="1418"/>
          <w:tab w:val="left" w:pos="1985"/>
          <w:tab w:val="left" w:pos="2552"/>
        </w:tabs>
        <w:spacing w:before="0" w:after="0"/>
        <w:rPr>
          <w:rFonts w:ascii="Times New Roman" w:hAnsi="Times New Roman"/>
          <w:szCs w:val="24"/>
          <w:lang w:val="en-AU"/>
        </w:rPr>
      </w:pPr>
      <w:r>
        <w:rPr>
          <w:rFonts w:ascii="Times New Roman" w:hAnsi="Times New Roman"/>
          <w:szCs w:val="24"/>
          <w:lang w:val="en-AU"/>
        </w:rPr>
        <w:tab/>
      </w:r>
      <w:r>
        <w:rPr>
          <w:rFonts w:ascii="Times New Roman" w:hAnsi="Times New Roman"/>
          <w:szCs w:val="24"/>
          <w:lang w:val="en-AU"/>
        </w:rPr>
        <w:tab/>
      </w:r>
      <w:r w:rsidRPr="00E86E6A">
        <w:rPr>
          <w:rFonts w:ascii="Times New Roman" w:hAnsi="Times New Roman"/>
          <w:szCs w:val="24"/>
          <w:lang w:val="en-AU"/>
        </w:rPr>
        <w:t>(b)</w:t>
      </w:r>
      <w:r w:rsidRPr="00E86E6A">
        <w:rPr>
          <w:rFonts w:ascii="Times New Roman" w:hAnsi="Times New Roman"/>
          <w:szCs w:val="24"/>
          <w:lang w:val="en-AU"/>
        </w:rPr>
        <w:tab/>
        <w:t>if the initiat</w:t>
      </w:r>
      <w:r>
        <w:rPr>
          <w:rFonts w:ascii="Times New Roman" w:hAnsi="Times New Roman"/>
          <w:szCs w:val="24"/>
          <w:lang w:val="en-AU"/>
        </w:rPr>
        <w:t xml:space="preserve">ing party is </w:t>
      </w:r>
      <w:r w:rsidRPr="00E86E6A">
        <w:rPr>
          <w:rFonts w:ascii="Times New Roman" w:hAnsi="Times New Roman"/>
          <w:szCs w:val="24"/>
          <w:lang w:val="en-AU"/>
        </w:rPr>
        <w:t>a</w:t>
      </w:r>
      <w:r w:rsidR="00B146E0">
        <w:rPr>
          <w:rFonts w:ascii="Times New Roman" w:hAnsi="Times New Roman"/>
          <w:szCs w:val="24"/>
          <w:lang w:val="en-AU"/>
        </w:rPr>
        <w:t>n eligible</w:t>
      </w:r>
      <w:r>
        <w:rPr>
          <w:rFonts w:ascii="Times New Roman" w:hAnsi="Times New Roman"/>
          <w:szCs w:val="24"/>
          <w:lang w:val="en-AU"/>
        </w:rPr>
        <w:t xml:space="preserve"> </w:t>
      </w:r>
      <w:r w:rsidRPr="00E86E6A">
        <w:rPr>
          <w:rFonts w:ascii="Times New Roman" w:hAnsi="Times New Roman"/>
          <w:szCs w:val="24"/>
          <w:lang w:val="en-AU"/>
        </w:rPr>
        <w:t xml:space="preserve">employee, the Chief Executive </w:t>
      </w:r>
      <w:r w:rsidR="00042C76">
        <w:rPr>
          <w:rFonts w:ascii="Times New Roman" w:hAnsi="Times New Roman"/>
          <w:szCs w:val="24"/>
          <w:lang w:val="en-AU"/>
        </w:rPr>
        <w:tab/>
      </w:r>
      <w:r w:rsidR="00042C76">
        <w:rPr>
          <w:rFonts w:ascii="Times New Roman" w:hAnsi="Times New Roman"/>
          <w:szCs w:val="24"/>
          <w:lang w:val="en-AU"/>
        </w:rPr>
        <w:tab/>
      </w:r>
      <w:r w:rsidR="00042C76">
        <w:rPr>
          <w:rFonts w:ascii="Times New Roman" w:hAnsi="Times New Roman"/>
          <w:szCs w:val="24"/>
          <w:lang w:val="en-AU"/>
        </w:rPr>
        <w:tab/>
      </w:r>
      <w:r>
        <w:rPr>
          <w:rFonts w:ascii="Times New Roman" w:hAnsi="Times New Roman"/>
          <w:szCs w:val="24"/>
          <w:lang w:val="en-AU"/>
        </w:rPr>
        <w:tab/>
      </w:r>
      <w:r w:rsidRPr="00E86E6A">
        <w:rPr>
          <w:rFonts w:ascii="Times New Roman" w:hAnsi="Times New Roman"/>
          <w:szCs w:val="24"/>
          <w:lang w:val="en-AU"/>
        </w:rPr>
        <w:t>Officer</w:t>
      </w:r>
      <w:r>
        <w:rPr>
          <w:rFonts w:ascii="Times New Roman" w:hAnsi="Times New Roman"/>
          <w:szCs w:val="24"/>
          <w:lang w:val="en-AU"/>
        </w:rPr>
        <w:t>.</w:t>
      </w:r>
    </w:p>
    <w:p w14:paraId="25D0CE4C" w14:textId="77777777" w:rsidR="00FB40C4" w:rsidRPr="00E86E6A" w:rsidRDefault="00FB40C4" w:rsidP="00042C76">
      <w:pPr>
        <w:pStyle w:val="allsections"/>
        <w:tabs>
          <w:tab w:val="left" w:pos="284"/>
          <w:tab w:val="left" w:pos="851"/>
          <w:tab w:val="left" w:pos="1418"/>
          <w:tab w:val="left" w:pos="1985"/>
          <w:tab w:val="left" w:pos="2552"/>
        </w:tabs>
        <w:spacing w:before="0" w:after="0"/>
        <w:rPr>
          <w:rFonts w:ascii="Times New Roman" w:hAnsi="Times New Roman"/>
          <w:szCs w:val="24"/>
          <w:lang w:val="en-AU"/>
        </w:rPr>
      </w:pPr>
      <w:r w:rsidRPr="00E86E6A">
        <w:rPr>
          <w:rFonts w:ascii="Times New Roman" w:hAnsi="Times New Roman"/>
          <w:b/>
          <w:szCs w:val="24"/>
          <w:lang w:val="en-AU"/>
        </w:rPr>
        <w:tab/>
      </w:r>
      <w:r w:rsidRPr="00FC63A8">
        <w:rPr>
          <w:rFonts w:ascii="Times New Roman" w:hAnsi="Times New Roman"/>
          <w:b/>
          <w:szCs w:val="24"/>
          <w:lang w:val="en-AU"/>
        </w:rPr>
        <w:t>(3)</w:t>
      </w:r>
      <w:r w:rsidRPr="00E86E6A">
        <w:rPr>
          <w:rFonts w:ascii="Times New Roman" w:hAnsi="Times New Roman"/>
          <w:b/>
          <w:szCs w:val="24"/>
          <w:lang w:val="en-AU"/>
        </w:rPr>
        <w:tab/>
      </w:r>
      <w:r w:rsidRPr="00E86E6A">
        <w:rPr>
          <w:rFonts w:ascii="Times New Roman" w:hAnsi="Times New Roman"/>
          <w:szCs w:val="24"/>
          <w:lang w:val="en-AU"/>
        </w:rPr>
        <w:t>The notice is to be accompanied by written particulars of —</w:t>
      </w:r>
    </w:p>
    <w:p w14:paraId="25D0CE4D" w14:textId="77777777" w:rsidR="00FB40C4" w:rsidRPr="00E86E6A" w:rsidRDefault="00FB40C4" w:rsidP="00042C76">
      <w:pPr>
        <w:pStyle w:val="allsections"/>
        <w:tabs>
          <w:tab w:val="left" w:pos="284"/>
          <w:tab w:val="left" w:pos="851"/>
          <w:tab w:val="left" w:pos="1418"/>
          <w:tab w:val="left" w:pos="1985"/>
          <w:tab w:val="left" w:pos="2552"/>
        </w:tabs>
        <w:spacing w:before="0" w:after="0"/>
        <w:rPr>
          <w:rFonts w:ascii="Times New Roman" w:hAnsi="Times New Roman"/>
          <w:szCs w:val="24"/>
          <w:lang w:val="en-AU"/>
        </w:rPr>
      </w:pPr>
      <w:r>
        <w:rPr>
          <w:rFonts w:ascii="Times New Roman" w:hAnsi="Times New Roman"/>
          <w:szCs w:val="24"/>
          <w:lang w:val="en-AU"/>
        </w:rPr>
        <w:tab/>
      </w:r>
      <w:r>
        <w:rPr>
          <w:rFonts w:ascii="Times New Roman" w:hAnsi="Times New Roman"/>
          <w:szCs w:val="24"/>
          <w:lang w:val="en-AU"/>
        </w:rPr>
        <w:tab/>
      </w:r>
      <w:r>
        <w:rPr>
          <w:rFonts w:ascii="Times New Roman" w:hAnsi="Times New Roman"/>
          <w:szCs w:val="24"/>
          <w:lang w:val="en-AU"/>
        </w:rPr>
        <w:tab/>
      </w:r>
      <w:r w:rsidRPr="00E86E6A">
        <w:rPr>
          <w:rFonts w:ascii="Times New Roman" w:hAnsi="Times New Roman"/>
          <w:szCs w:val="24"/>
          <w:lang w:val="en-AU"/>
        </w:rPr>
        <w:t>(a)</w:t>
      </w:r>
      <w:r w:rsidRPr="00E86E6A">
        <w:rPr>
          <w:rFonts w:ascii="Times New Roman" w:hAnsi="Times New Roman"/>
          <w:szCs w:val="24"/>
          <w:lang w:val="en-AU"/>
        </w:rPr>
        <w:tab/>
        <w:t>the matters that the proposed agreement will deal with; and</w:t>
      </w:r>
    </w:p>
    <w:p w14:paraId="25D0CE4E" w14:textId="77777777" w:rsidR="00FB40C4" w:rsidRPr="00E86E6A" w:rsidRDefault="00FB40C4" w:rsidP="00042C76">
      <w:pPr>
        <w:pStyle w:val="allsections"/>
        <w:tabs>
          <w:tab w:val="left" w:pos="284"/>
          <w:tab w:val="left" w:pos="851"/>
          <w:tab w:val="left" w:pos="1418"/>
          <w:tab w:val="left" w:pos="1985"/>
          <w:tab w:val="left" w:pos="2552"/>
        </w:tabs>
        <w:spacing w:before="0" w:after="0"/>
        <w:rPr>
          <w:rFonts w:ascii="Times New Roman" w:hAnsi="Times New Roman"/>
          <w:szCs w:val="24"/>
          <w:lang w:val="en-AU"/>
        </w:rPr>
      </w:pPr>
      <w:r>
        <w:rPr>
          <w:rFonts w:ascii="Times New Roman" w:hAnsi="Times New Roman"/>
          <w:szCs w:val="24"/>
          <w:lang w:val="en-AU"/>
        </w:rPr>
        <w:tab/>
      </w:r>
      <w:r>
        <w:rPr>
          <w:rFonts w:ascii="Times New Roman" w:hAnsi="Times New Roman"/>
          <w:szCs w:val="24"/>
          <w:lang w:val="en-AU"/>
        </w:rPr>
        <w:tab/>
      </w:r>
      <w:r>
        <w:rPr>
          <w:rFonts w:ascii="Times New Roman" w:hAnsi="Times New Roman"/>
          <w:szCs w:val="24"/>
          <w:lang w:val="en-AU"/>
        </w:rPr>
        <w:tab/>
      </w:r>
      <w:r w:rsidRPr="00E86E6A">
        <w:rPr>
          <w:rFonts w:ascii="Times New Roman" w:hAnsi="Times New Roman"/>
          <w:szCs w:val="24"/>
          <w:lang w:val="en-AU"/>
        </w:rPr>
        <w:t>(b)</w:t>
      </w:r>
      <w:r w:rsidRPr="00E86E6A">
        <w:rPr>
          <w:rFonts w:ascii="Times New Roman" w:hAnsi="Times New Roman"/>
          <w:szCs w:val="24"/>
          <w:lang w:val="en-AU"/>
        </w:rPr>
        <w:tab/>
        <w:t>the proposed expiry date of the agreement; and</w:t>
      </w:r>
    </w:p>
    <w:p w14:paraId="25D0CE4F" w14:textId="77777777" w:rsidR="00FB40C4" w:rsidRPr="00E86E6A" w:rsidRDefault="00FB40C4" w:rsidP="00042C76">
      <w:pPr>
        <w:pStyle w:val="allsections"/>
        <w:tabs>
          <w:tab w:val="left" w:pos="284"/>
          <w:tab w:val="left" w:pos="851"/>
          <w:tab w:val="left" w:pos="1418"/>
          <w:tab w:val="left" w:pos="1985"/>
          <w:tab w:val="left" w:pos="2552"/>
        </w:tabs>
        <w:spacing w:before="0" w:after="0"/>
        <w:rPr>
          <w:rFonts w:ascii="Times New Roman" w:hAnsi="Times New Roman"/>
          <w:szCs w:val="24"/>
          <w:lang w:val="en-AU"/>
        </w:rPr>
      </w:pPr>
      <w:r>
        <w:rPr>
          <w:rFonts w:ascii="Times New Roman" w:hAnsi="Times New Roman"/>
          <w:szCs w:val="24"/>
          <w:lang w:val="en-AU"/>
        </w:rPr>
        <w:tab/>
      </w:r>
      <w:r>
        <w:rPr>
          <w:rFonts w:ascii="Times New Roman" w:hAnsi="Times New Roman"/>
          <w:szCs w:val="24"/>
          <w:lang w:val="en-AU"/>
        </w:rPr>
        <w:tab/>
      </w:r>
      <w:r>
        <w:rPr>
          <w:rFonts w:ascii="Times New Roman" w:hAnsi="Times New Roman"/>
          <w:szCs w:val="24"/>
          <w:lang w:val="en-AU"/>
        </w:rPr>
        <w:tab/>
      </w:r>
      <w:r w:rsidRPr="00E86E6A">
        <w:rPr>
          <w:rFonts w:ascii="Times New Roman" w:hAnsi="Times New Roman"/>
          <w:szCs w:val="24"/>
          <w:lang w:val="en-AU"/>
        </w:rPr>
        <w:t>(c)</w:t>
      </w:r>
      <w:r w:rsidRPr="00E86E6A">
        <w:rPr>
          <w:rFonts w:ascii="Times New Roman" w:hAnsi="Times New Roman"/>
          <w:szCs w:val="24"/>
          <w:lang w:val="en-AU"/>
        </w:rPr>
        <w:tab/>
        <w:t xml:space="preserve">any other matters prescribed by </w:t>
      </w:r>
      <w:r>
        <w:rPr>
          <w:rFonts w:ascii="Times New Roman" w:hAnsi="Times New Roman"/>
          <w:szCs w:val="24"/>
          <w:lang w:val="en-AU"/>
        </w:rPr>
        <w:t>r</w:t>
      </w:r>
      <w:r w:rsidRPr="00E86E6A">
        <w:rPr>
          <w:rFonts w:ascii="Times New Roman" w:hAnsi="Times New Roman"/>
          <w:szCs w:val="24"/>
          <w:lang w:val="en-AU"/>
        </w:rPr>
        <w:t>egulations.</w:t>
      </w:r>
    </w:p>
    <w:p w14:paraId="25D0CE50" w14:textId="77777777" w:rsidR="00FB40C4" w:rsidRPr="00E86E6A" w:rsidRDefault="00FB40C4" w:rsidP="00042C76">
      <w:pPr>
        <w:pStyle w:val="allsections"/>
        <w:tabs>
          <w:tab w:val="left" w:pos="284"/>
          <w:tab w:val="left" w:pos="851"/>
          <w:tab w:val="left" w:pos="1418"/>
          <w:tab w:val="left" w:pos="1985"/>
          <w:tab w:val="left" w:pos="2552"/>
        </w:tabs>
        <w:spacing w:before="0" w:after="0"/>
        <w:rPr>
          <w:rFonts w:ascii="Times New Roman" w:hAnsi="Times New Roman"/>
          <w:szCs w:val="24"/>
          <w:lang w:val="en-AU"/>
        </w:rPr>
      </w:pPr>
      <w:r w:rsidRPr="00E86E6A">
        <w:rPr>
          <w:rFonts w:ascii="Times New Roman" w:hAnsi="Times New Roman"/>
          <w:b/>
          <w:szCs w:val="24"/>
          <w:lang w:val="en-AU"/>
        </w:rPr>
        <w:tab/>
      </w:r>
      <w:r w:rsidRPr="00FC63A8">
        <w:rPr>
          <w:rFonts w:ascii="Times New Roman" w:hAnsi="Times New Roman"/>
          <w:b/>
          <w:szCs w:val="24"/>
          <w:lang w:val="en-AU"/>
        </w:rPr>
        <w:t>(4)</w:t>
      </w:r>
      <w:r w:rsidRPr="00E86E6A">
        <w:rPr>
          <w:rFonts w:ascii="Times New Roman" w:hAnsi="Times New Roman"/>
          <w:b/>
          <w:szCs w:val="24"/>
          <w:lang w:val="en-AU"/>
        </w:rPr>
        <w:tab/>
      </w:r>
      <w:r w:rsidRPr="00E86E6A">
        <w:rPr>
          <w:rFonts w:ascii="Times New Roman" w:hAnsi="Times New Roman"/>
          <w:szCs w:val="24"/>
          <w:lang w:val="en-AU"/>
        </w:rPr>
        <w:t>The bargaining period begins at the end of 7 days after —</w:t>
      </w:r>
    </w:p>
    <w:p w14:paraId="25D0CE51" w14:textId="77777777" w:rsidR="00FB40C4" w:rsidRPr="00E86E6A" w:rsidRDefault="00FB40C4" w:rsidP="00042C76">
      <w:pPr>
        <w:pStyle w:val="allsections"/>
        <w:tabs>
          <w:tab w:val="left" w:pos="284"/>
          <w:tab w:val="left" w:pos="851"/>
          <w:tab w:val="left" w:pos="1418"/>
          <w:tab w:val="left" w:pos="1985"/>
          <w:tab w:val="left" w:pos="2552"/>
        </w:tabs>
        <w:spacing w:before="0" w:after="0"/>
        <w:rPr>
          <w:rFonts w:ascii="Times New Roman" w:hAnsi="Times New Roman"/>
          <w:szCs w:val="24"/>
          <w:lang w:val="en-AU"/>
        </w:rPr>
      </w:pPr>
      <w:r>
        <w:rPr>
          <w:rFonts w:ascii="Times New Roman" w:hAnsi="Times New Roman"/>
          <w:szCs w:val="24"/>
          <w:lang w:val="en-AU"/>
        </w:rPr>
        <w:tab/>
      </w:r>
      <w:r>
        <w:rPr>
          <w:rFonts w:ascii="Times New Roman" w:hAnsi="Times New Roman"/>
          <w:szCs w:val="24"/>
          <w:lang w:val="en-AU"/>
        </w:rPr>
        <w:tab/>
      </w:r>
      <w:r w:rsidRPr="00E86E6A">
        <w:rPr>
          <w:rFonts w:ascii="Times New Roman" w:hAnsi="Times New Roman"/>
          <w:szCs w:val="24"/>
          <w:lang w:val="en-AU"/>
        </w:rPr>
        <w:t>(a)</w:t>
      </w:r>
      <w:r w:rsidRPr="00E86E6A">
        <w:rPr>
          <w:rFonts w:ascii="Times New Roman" w:hAnsi="Times New Roman"/>
          <w:szCs w:val="24"/>
          <w:lang w:val="en-AU"/>
        </w:rPr>
        <w:tab/>
        <w:t>the day on which the notice was given; or</w:t>
      </w:r>
    </w:p>
    <w:p w14:paraId="25D0CE52" w14:textId="77777777" w:rsidR="00FB40C4" w:rsidRPr="00E86E6A" w:rsidRDefault="00FB40C4" w:rsidP="00042C76">
      <w:pPr>
        <w:pStyle w:val="allsections"/>
        <w:tabs>
          <w:tab w:val="left" w:pos="284"/>
          <w:tab w:val="left" w:pos="851"/>
          <w:tab w:val="left" w:pos="1418"/>
          <w:tab w:val="left" w:pos="1985"/>
          <w:tab w:val="left" w:pos="2552"/>
        </w:tabs>
        <w:spacing w:before="0" w:after="0"/>
        <w:ind w:left="1418" w:hanging="1418"/>
        <w:rPr>
          <w:rFonts w:ascii="Times New Roman" w:hAnsi="Times New Roman"/>
          <w:szCs w:val="24"/>
          <w:lang w:val="en-AU"/>
        </w:rPr>
      </w:pPr>
      <w:r>
        <w:rPr>
          <w:rFonts w:ascii="Times New Roman" w:hAnsi="Times New Roman"/>
          <w:szCs w:val="24"/>
          <w:lang w:val="en-AU"/>
        </w:rPr>
        <w:tab/>
      </w:r>
      <w:r>
        <w:rPr>
          <w:rFonts w:ascii="Times New Roman" w:hAnsi="Times New Roman"/>
          <w:szCs w:val="24"/>
          <w:lang w:val="en-AU"/>
        </w:rPr>
        <w:tab/>
      </w:r>
      <w:r w:rsidRPr="00E86E6A">
        <w:rPr>
          <w:rFonts w:ascii="Times New Roman" w:hAnsi="Times New Roman"/>
          <w:szCs w:val="24"/>
          <w:lang w:val="en-AU"/>
        </w:rPr>
        <w:t>(b)</w:t>
      </w:r>
      <w:r w:rsidRPr="00E86E6A">
        <w:rPr>
          <w:rFonts w:ascii="Times New Roman" w:hAnsi="Times New Roman"/>
          <w:szCs w:val="24"/>
          <w:lang w:val="en-AU"/>
        </w:rPr>
        <w:tab/>
        <w:t>if the notice was given to different persons on different days - the latest of those days,</w:t>
      </w:r>
    </w:p>
    <w:p w14:paraId="25D0CE53" w14:textId="26B4589E" w:rsidR="00FB40C4" w:rsidRPr="00E86E6A" w:rsidRDefault="00FB40C4" w:rsidP="00042C76">
      <w:pPr>
        <w:pStyle w:val="fullout"/>
        <w:tabs>
          <w:tab w:val="left" w:pos="284"/>
          <w:tab w:val="left" w:pos="851"/>
          <w:tab w:val="left" w:pos="1418"/>
          <w:tab w:val="left" w:pos="1985"/>
          <w:tab w:val="left" w:pos="2552"/>
        </w:tabs>
        <w:spacing w:before="0" w:after="0"/>
        <w:rPr>
          <w:rFonts w:ascii="Times New Roman" w:hAnsi="Times New Roman"/>
          <w:szCs w:val="24"/>
          <w:lang w:val="en-AU"/>
        </w:rPr>
      </w:pPr>
      <w:r w:rsidRPr="00E86E6A">
        <w:rPr>
          <w:rFonts w:ascii="Times New Roman" w:hAnsi="Times New Roman"/>
          <w:szCs w:val="24"/>
          <w:lang w:val="en-AU"/>
        </w:rPr>
        <w:t>and ends when the earliest of the following events occurs —</w:t>
      </w:r>
    </w:p>
    <w:p w14:paraId="25D0CE54" w14:textId="77777777" w:rsidR="00FB40C4" w:rsidRPr="00E86E6A" w:rsidRDefault="00FB40C4" w:rsidP="00042C76">
      <w:pPr>
        <w:pStyle w:val="allsections"/>
        <w:tabs>
          <w:tab w:val="left" w:pos="284"/>
          <w:tab w:val="left" w:pos="851"/>
          <w:tab w:val="left" w:pos="1418"/>
          <w:tab w:val="left" w:pos="1985"/>
          <w:tab w:val="left" w:pos="2552"/>
        </w:tabs>
        <w:spacing w:before="0" w:after="0"/>
        <w:ind w:left="1418" w:hanging="1418"/>
        <w:rPr>
          <w:rFonts w:ascii="Times New Roman" w:hAnsi="Times New Roman"/>
          <w:szCs w:val="24"/>
          <w:lang w:val="en-AU"/>
        </w:rPr>
      </w:pPr>
      <w:r>
        <w:rPr>
          <w:rFonts w:ascii="Times New Roman" w:hAnsi="Times New Roman"/>
          <w:szCs w:val="24"/>
          <w:lang w:val="en-AU"/>
        </w:rPr>
        <w:tab/>
      </w:r>
      <w:r>
        <w:rPr>
          <w:rFonts w:ascii="Times New Roman" w:hAnsi="Times New Roman"/>
          <w:szCs w:val="24"/>
          <w:lang w:val="en-AU"/>
        </w:rPr>
        <w:tab/>
      </w:r>
      <w:r w:rsidRPr="00E86E6A">
        <w:rPr>
          <w:rFonts w:ascii="Times New Roman" w:hAnsi="Times New Roman"/>
          <w:szCs w:val="24"/>
          <w:lang w:val="en-AU"/>
        </w:rPr>
        <w:t>(c)</w:t>
      </w:r>
      <w:r w:rsidRPr="00E86E6A">
        <w:rPr>
          <w:rFonts w:ascii="Times New Roman" w:hAnsi="Times New Roman"/>
          <w:szCs w:val="24"/>
          <w:lang w:val="en-AU"/>
        </w:rPr>
        <w:tab/>
      </w:r>
      <w:r>
        <w:rPr>
          <w:rFonts w:ascii="Times New Roman" w:hAnsi="Times New Roman"/>
          <w:szCs w:val="24"/>
          <w:lang w:val="en-AU"/>
        </w:rPr>
        <w:t>t</w:t>
      </w:r>
      <w:r w:rsidRPr="00531F3D">
        <w:rPr>
          <w:rFonts w:ascii="Times New Roman" w:hAnsi="Times New Roman"/>
          <w:szCs w:val="24"/>
          <w:lang w:val="en-AU"/>
        </w:rPr>
        <w:t xml:space="preserve">he </w:t>
      </w:r>
      <w:r>
        <w:rPr>
          <w:rFonts w:ascii="Times New Roman" w:hAnsi="Times New Roman"/>
          <w:szCs w:val="24"/>
          <w:lang w:val="en-AU"/>
        </w:rPr>
        <w:t xml:space="preserve">Public Sector Remuneration Tribunal </w:t>
      </w:r>
      <w:r w:rsidRPr="00E86E6A">
        <w:rPr>
          <w:rFonts w:ascii="Times New Roman" w:hAnsi="Times New Roman"/>
          <w:szCs w:val="24"/>
          <w:lang w:val="en-AU"/>
        </w:rPr>
        <w:t>approves an agreement arising out of that bargaining period; or</w:t>
      </w:r>
    </w:p>
    <w:p w14:paraId="25D0CE55" w14:textId="77777777" w:rsidR="00FB40C4" w:rsidRPr="00E86E6A" w:rsidRDefault="00FB40C4" w:rsidP="00042C76">
      <w:pPr>
        <w:pStyle w:val="allsections"/>
        <w:tabs>
          <w:tab w:val="left" w:pos="284"/>
          <w:tab w:val="left" w:pos="851"/>
          <w:tab w:val="left" w:pos="1418"/>
          <w:tab w:val="left" w:pos="1985"/>
          <w:tab w:val="left" w:pos="2552"/>
        </w:tabs>
        <w:spacing w:before="0" w:after="0"/>
        <w:ind w:left="1425" w:hanging="1425"/>
        <w:rPr>
          <w:rFonts w:ascii="Times New Roman" w:hAnsi="Times New Roman"/>
          <w:szCs w:val="24"/>
          <w:lang w:val="en-AU"/>
        </w:rPr>
      </w:pPr>
      <w:r>
        <w:rPr>
          <w:rFonts w:ascii="Times New Roman" w:hAnsi="Times New Roman"/>
          <w:szCs w:val="24"/>
          <w:lang w:val="en-AU"/>
        </w:rPr>
        <w:tab/>
      </w:r>
      <w:r>
        <w:rPr>
          <w:rFonts w:ascii="Times New Roman" w:hAnsi="Times New Roman"/>
          <w:szCs w:val="24"/>
          <w:lang w:val="en-AU"/>
        </w:rPr>
        <w:tab/>
      </w:r>
      <w:r w:rsidRPr="00956E62">
        <w:rPr>
          <w:rFonts w:ascii="Times New Roman" w:hAnsi="Times New Roman"/>
          <w:szCs w:val="24"/>
          <w:lang w:val="en-AU"/>
        </w:rPr>
        <w:t>(d)</w:t>
      </w:r>
      <w:r w:rsidRPr="00956E62">
        <w:rPr>
          <w:rFonts w:ascii="Times New Roman" w:hAnsi="Times New Roman"/>
          <w:szCs w:val="24"/>
          <w:lang w:val="en-AU"/>
        </w:rPr>
        <w:tab/>
        <w:t>the Chief Executive Officer notifies the employee responsible for commencement of the bargaining period in accordance with paragraph (1)(b) that he or she wishes to end the bargaining period; or</w:t>
      </w:r>
    </w:p>
    <w:p w14:paraId="25D0CE56" w14:textId="77777777" w:rsidR="00FB40C4" w:rsidRPr="00E86E6A" w:rsidRDefault="00FB40C4" w:rsidP="00042C76">
      <w:pPr>
        <w:pStyle w:val="allsections"/>
        <w:tabs>
          <w:tab w:val="left" w:pos="284"/>
          <w:tab w:val="left" w:pos="851"/>
          <w:tab w:val="left" w:pos="1418"/>
          <w:tab w:val="left" w:pos="1985"/>
          <w:tab w:val="left" w:pos="2552"/>
        </w:tabs>
        <w:spacing w:before="0" w:after="0"/>
        <w:ind w:left="1418" w:hanging="1418"/>
        <w:rPr>
          <w:rFonts w:ascii="Times New Roman" w:hAnsi="Times New Roman"/>
          <w:szCs w:val="24"/>
          <w:lang w:val="en-AU"/>
        </w:rPr>
      </w:pPr>
      <w:r>
        <w:rPr>
          <w:rFonts w:ascii="Times New Roman" w:hAnsi="Times New Roman"/>
          <w:szCs w:val="24"/>
          <w:lang w:val="en-AU"/>
        </w:rPr>
        <w:tab/>
      </w:r>
      <w:r>
        <w:rPr>
          <w:rFonts w:ascii="Times New Roman" w:hAnsi="Times New Roman"/>
          <w:szCs w:val="24"/>
          <w:lang w:val="en-AU"/>
        </w:rPr>
        <w:tab/>
      </w:r>
      <w:r w:rsidRPr="00E86E6A">
        <w:rPr>
          <w:rFonts w:ascii="Times New Roman" w:hAnsi="Times New Roman"/>
          <w:szCs w:val="24"/>
          <w:lang w:val="en-AU"/>
        </w:rPr>
        <w:t>(e)</w:t>
      </w:r>
      <w:r w:rsidRPr="00E86E6A">
        <w:rPr>
          <w:rFonts w:ascii="Times New Roman" w:hAnsi="Times New Roman"/>
          <w:szCs w:val="24"/>
          <w:lang w:val="en-AU"/>
        </w:rPr>
        <w:tab/>
        <w:t xml:space="preserve">if the initiating party is the Chief Executive Officer, a majority of the </w:t>
      </w:r>
      <w:r>
        <w:rPr>
          <w:rFonts w:ascii="Times New Roman" w:hAnsi="Times New Roman"/>
          <w:szCs w:val="24"/>
          <w:lang w:val="en-AU"/>
        </w:rPr>
        <w:t xml:space="preserve">delegates </w:t>
      </w:r>
      <w:r w:rsidRPr="00E86E6A">
        <w:rPr>
          <w:rFonts w:ascii="Times New Roman" w:hAnsi="Times New Roman"/>
          <w:szCs w:val="24"/>
          <w:lang w:val="en-AU"/>
        </w:rPr>
        <w:t xml:space="preserve">representing employees under </w:t>
      </w:r>
      <w:r w:rsidRPr="00CD3B3B">
        <w:rPr>
          <w:rFonts w:ascii="Times New Roman" w:hAnsi="Times New Roman"/>
          <w:szCs w:val="24"/>
          <w:lang w:val="en-AU"/>
        </w:rPr>
        <w:t xml:space="preserve">regulation </w:t>
      </w:r>
      <w:r w:rsidRPr="00956E62">
        <w:rPr>
          <w:rFonts w:ascii="Times New Roman" w:hAnsi="Times New Roman"/>
          <w:szCs w:val="24"/>
          <w:lang w:val="en-AU"/>
        </w:rPr>
        <w:t>9</w:t>
      </w:r>
      <w:r>
        <w:rPr>
          <w:rFonts w:ascii="Times New Roman" w:hAnsi="Times New Roman"/>
          <w:szCs w:val="24"/>
          <w:lang w:val="en-AU"/>
        </w:rPr>
        <w:t xml:space="preserve"> </w:t>
      </w:r>
      <w:r w:rsidRPr="00E86E6A">
        <w:rPr>
          <w:rFonts w:ascii="Times New Roman" w:hAnsi="Times New Roman"/>
          <w:szCs w:val="24"/>
          <w:lang w:val="en-AU"/>
        </w:rPr>
        <w:t>notify the Chief Executive Officer that they wish to end the bargaining period.</w:t>
      </w:r>
    </w:p>
    <w:p w14:paraId="25D0CE57" w14:textId="77777777" w:rsidR="00FB40C4" w:rsidRPr="00617345" w:rsidRDefault="00FB40C4" w:rsidP="00FB40C4">
      <w:pPr>
        <w:pStyle w:val="Heading4"/>
        <w:tabs>
          <w:tab w:val="left" w:pos="360"/>
          <w:tab w:val="left" w:pos="1080"/>
          <w:tab w:val="left" w:pos="1800"/>
          <w:tab w:val="left" w:pos="2520"/>
        </w:tabs>
      </w:pPr>
      <w:bookmarkStart w:id="21" w:name="_Toc406694655"/>
      <w:bookmarkStart w:id="22" w:name="_Toc354664476"/>
      <w:r>
        <w:lastRenderedPageBreak/>
        <w:t>9</w:t>
      </w:r>
      <w:r w:rsidRPr="00617345">
        <w:tab/>
        <w:t>Employee Representation</w:t>
      </w:r>
      <w:bookmarkEnd w:id="21"/>
    </w:p>
    <w:p w14:paraId="25D0CE58" w14:textId="77777777" w:rsidR="00FB40C4" w:rsidRPr="00200D68" w:rsidRDefault="00FB40C4" w:rsidP="00D63116">
      <w:pPr>
        <w:tabs>
          <w:tab w:val="left" w:pos="284"/>
          <w:tab w:val="left" w:pos="851"/>
          <w:tab w:val="left" w:pos="1418"/>
          <w:tab w:val="left" w:pos="1985"/>
        </w:tabs>
      </w:pPr>
      <w:r>
        <w:tab/>
      </w:r>
      <w:r w:rsidRPr="00200D68">
        <w:t>For the purposes of section 80, employee representatives shall be appointed as follows—</w:t>
      </w:r>
      <w:bookmarkEnd w:id="22"/>
    </w:p>
    <w:p w14:paraId="25D0CE59" w14:textId="778DD246" w:rsidR="00FB40C4" w:rsidRPr="00E86E6A" w:rsidRDefault="00FB40C4" w:rsidP="00D63116">
      <w:pPr>
        <w:pStyle w:val="allsections"/>
        <w:tabs>
          <w:tab w:val="left" w:pos="284"/>
          <w:tab w:val="left" w:pos="360"/>
          <w:tab w:val="left" w:pos="851"/>
          <w:tab w:val="left" w:pos="1080"/>
          <w:tab w:val="left" w:pos="1418"/>
          <w:tab w:val="left" w:pos="1800"/>
          <w:tab w:val="left" w:pos="1985"/>
          <w:tab w:val="left" w:pos="2520"/>
        </w:tabs>
        <w:spacing w:before="0" w:after="0"/>
        <w:rPr>
          <w:rFonts w:ascii="Times New Roman" w:hAnsi="Times New Roman"/>
          <w:szCs w:val="24"/>
          <w:lang w:val="en-AU"/>
        </w:rPr>
      </w:pPr>
      <w:r w:rsidRPr="00E86E6A">
        <w:rPr>
          <w:rFonts w:ascii="Times New Roman" w:hAnsi="Times New Roman"/>
          <w:b/>
          <w:szCs w:val="24"/>
          <w:lang w:val="en-AU"/>
        </w:rPr>
        <w:tab/>
      </w:r>
      <w:r w:rsidRPr="00FC63A8">
        <w:rPr>
          <w:rFonts w:ascii="Times New Roman" w:hAnsi="Times New Roman"/>
          <w:b/>
          <w:szCs w:val="24"/>
          <w:lang w:val="en-AU"/>
        </w:rPr>
        <w:t>(1)</w:t>
      </w:r>
      <w:r w:rsidRPr="00E86E6A">
        <w:rPr>
          <w:rFonts w:ascii="Times New Roman" w:hAnsi="Times New Roman"/>
          <w:b/>
          <w:szCs w:val="24"/>
          <w:lang w:val="en-AU"/>
        </w:rPr>
        <w:tab/>
      </w:r>
      <w:r w:rsidR="00B146E0">
        <w:rPr>
          <w:rFonts w:ascii="Times New Roman" w:hAnsi="Times New Roman"/>
          <w:b/>
          <w:szCs w:val="24"/>
          <w:lang w:val="en-AU"/>
        </w:rPr>
        <w:t xml:space="preserve">Eligible </w:t>
      </w:r>
      <w:r>
        <w:rPr>
          <w:rFonts w:ascii="Times New Roman" w:hAnsi="Times New Roman"/>
          <w:szCs w:val="24"/>
          <w:lang w:val="en-AU"/>
        </w:rPr>
        <w:t>e</w:t>
      </w:r>
      <w:r w:rsidRPr="00E86E6A">
        <w:rPr>
          <w:rFonts w:ascii="Times New Roman" w:hAnsi="Times New Roman"/>
          <w:szCs w:val="24"/>
          <w:lang w:val="en-AU"/>
        </w:rPr>
        <w:t xml:space="preserve">mployees may, </w:t>
      </w:r>
      <w:r>
        <w:rPr>
          <w:rFonts w:ascii="Times New Roman" w:hAnsi="Times New Roman"/>
          <w:szCs w:val="24"/>
          <w:lang w:val="en-AU"/>
        </w:rPr>
        <w:t xml:space="preserve">in accordance with the procedure in </w:t>
      </w:r>
      <w:r w:rsidR="00D63116">
        <w:rPr>
          <w:rFonts w:ascii="Times New Roman" w:hAnsi="Times New Roman"/>
          <w:szCs w:val="24"/>
          <w:lang w:val="en-AU"/>
        </w:rPr>
        <w:t xml:space="preserve">Schedule </w:t>
      </w:r>
      <w:r>
        <w:rPr>
          <w:rFonts w:ascii="Times New Roman" w:hAnsi="Times New Roman"/>
          <w:szCs w:val="24"/>
          <w:lang w:val="en-AU"/>
        </w:rPr>
        <w:t>2</w:t>
      </w:r>
      <w:r w:rsidR="00B146E0">
        <w:rPr>
          <w:rFonts w:ascii="Times New Roman" w:hAnsi="Times New Roman"/>
          <w:szCs w:val="24"/>
          <w:lang w:val="en-AU"/>
        </w:rPr>
        <w:t xml:space="preserve"> of these regulations</w:t>
      </w:r>
      <w:r w:rsidRPr="00E86E6A">
        <w:rPr>
          <w:rFonts w:ascii="Times New Roman" w:hAnsi="Times New Roman"/>
          <w:szCs w:val="24"/>
          <w:lang w:val="en-AU"/>
        </w:rPr>
        <w:t>, appoint not more than 3 delegates</w:t>
      </w:r>
      <w:r>
        <w:rPr>
          <w:rFonts w:ascii="Times New Roman" w:hAnsi="Times New Roman"/>
          <w:szCs w:val="24"/>
          <w:lang w:val="en-AU"/>
        </w:rPr>
        <w:t xml:space="preserve"> </w:t>
      </w:r>
      <w:r w:rsidRPr="00E86E6A">
        <w:rPr>
          <w:rFonts w:ascii="Times New Roman" w:hAnsi="Times New Roman"/>
          <w:szCs w:val="24"/>
          <w:lang w:val="en-AU"/>
        </w:rPr>
        <w:t>to represent them for the purposes of a particular bargaining period.</w:t>
      </w:r>
    </w:p>
    <w:p w14:paraId="25D0CE5A" w14:textId="529E24FC" w:rsidR="00FB40C4" w:rsidRPr="00E86E6A" w:rsidRDefault="00FB40C4" w:rsidP="00D63116">
      <w:pPr>
        <w:pStyle w:val="allsections"/>
        <w:tabs>
          <w:tab w:val="left" w:pos="284"/>
          <w:tab w:val="left" w:pos="360"/>
          <w:tab w:val="left" w:pos="851"/>
          <w:tab w:val="left" w:pos="1080"/>
          <w:tab w:val="left" w:pos="1418"/>
          <w:tab w:val="left" w:pos="1800"/>
          <w:tab w:val="left" w:pos="1985"/>
          <w:tab w:val="left" w:pos="2520"/>
        </w:tabs>
        <w:spacing w:before="0" w:after="0"/>
        <w:rPr>
          <w:rFonts w:ascii="Times New Roman" w:hAnsi="Times New Roman"/>
          <w:szCs w:val="24"/>
          <w:lang w:val="en-AU"/>
        </w:rPr>
      </w:pPr>
      <w:r w:rsidRPr="00E86E6A">
        <w:rPr>
          <w:rFonts w:ascii="Times New Roman" w:hAnsi="Times New Roman"/>
          <w:b/>
          <w:szCs w:val="24"/>
          <w:lang w:val="en-AU"/>
        </w:rPr>
        <w:tab/>
      </w:r>
      <w:r w:rsidRPr="00FC63A8">
        <w:rPr>
          <w:rFonts w:ascii="Times New Roman" w:hAnsi="Times New Roman"/>
          <w:b/>
          <w:szCs w:val="24"/>
          <w:lang w:val="en-AU"/>
        </w:rPr>
        <w:t>(2)</w:t>
      </w:r>
      <w:r w:rsidRPr="00E86E6A">
        <w:rPr>
          <w:rFonts w:ascii="Times New Roman" w:hAnsi="Times New Roman"/>
          <w:b/>
          <w:szCs w:val="24"/>
          <w:lang w:val="en-AU"/>
        </w:rPr>
        <w:tab/>
      </w:r>
      <w:r w:rsidRPr="00E86E6A">
        <w:rPr>
          <w:rFonts w:ascii="Times New Roman" w:hAnsi="Times New Roman"/>
          <w:szCs w:val="24"/>
          <w:lang w:val="en-AU"/>
        </w:rPr>
        <w:t>The appointment of a delegate under sub</w:t>
      </w:r>
      <w:r w:rsidR="00B146E0">
        <w:rPr>
          <w:rFonts w:ascii="Times New Roman" w:hAnsi="Times New Roman"/>
          <w:szCs w:val="24"/>
          <w:lang w:val="en-AU"/>
        </w:rPr>
        <w:t>regulation</w:t>
      </w:r>
      <w:r w:rsidRPr="00E86E6A">
        <w:rPr>
          <w:rFonts w:ascii="Times New Roman" w:hAnsi="Times New Roman"/>
          <w:szCs w:val="24"/>
          <w:lang w:val="en-AU"/>
        </w:rPr>
        <w:t xml:space="preserve"> (1) terminates if the delegate —</w:t>
      </w:r>
    </w:p>
    <w:p w14:paraId="25D0CE5B" w14:textId="16C8CB4E" w:rsidR="00FB40C4" w:rsidRPr="00E86E6A" w:rsidRDefault="00FB40C4" w:rsidP="00D63116">
      <w:pPr>
        <w:pStyle w:val="allsections"/>
        <w:tabs>
          <w:tab w:val="left" w:pos="284"/>
          <w:tab w:val="left" w:pos="360"/>
          <w:tab w:val="left" w:pos="851"/>
          <w:tab w:val="left" w:pos="1080"/>
          <w:tab w:val="left" w:pos="1418"/>
          <w:tab w:val="left" w:pos="1800"/>
          <w:tab w:val="left" w:pos="1985"/>
          <w:tab w:val="left" w:pos="2520"/>
        </w:tabs>
        <w:spacing w:before="0" w:after="0"/>
        <w:rPr>
          <w:rFonts w:ascii="Times New Roman" w:hAnsi="Times New Roman"/>
          <w:szCs w:val="24"/>
          <w:lang w:val="en-AU"/>
        </w:rPr>
      </w:pPr>
      <w:r>
        <w:rPr>
          <w:rFonts w:ascii="Times New Roman" w:hAnsi="Times New Roman"/>
          <w:szCs w:val="24"/>
          <w:lang w:val="en-AU"/>
        </w:rPr>
        <w:tab/>
      </w:r>
      <w:r w:rsidR="00D63116">
        <w:rPr>
          <w:rFonts w:ascii="Times New Roman" w:hAnsi="Times New Roman"/>
          <w:szCs w:val="24"/>
          <w:lang w:val="en-AU"/>
        </w:rPr>
        <w:tab/>
      </w:r>
      <w:r>
        <w:rPr>
          <w:rFonts w:ascii="Times New Roman" w:hAnsi="Times New Roman"/>
          <w:szCs w:val="24"/>
          <w:lang w:val="en-AU"/>
        </w:rPr>
        <w:tab/>
      </w:r>
      <w:r w:rsidRPr="00E86E6A">
        <w:rPr>
          <w:rFonts w:ascii="Times New Roman" w:hAnsi="Times New Roman"/>
          <w:szCs w:val="24"/>
          <w:lang w:val="en-AU"/>
        </w:rPr>
        <w:t>(a)</w:t>
      </w:r>
      <w:r w:rsidRPr="00E86E6A">
        <w:rPr>
          <w:rFonts w:ascii="Times New Roman" w:hAnsi="Times New Roman"/>
          <w:szCs w:val="24"/>
          <w:lang w:val="en-AU"/>
        </w:rPr>
        <w:tab/>
        <w:t>being a natural person, dies; or</w:t>
      </w:r>
    </w:p>
    <w:p w14:paraId="25D0CE5C" w14:textId="302C3D30" w:rsidR="00FB40C4" w:rsidRPr="00E86E6A" w:rsidRDefault="00FB40C4" w:rsidP="00D63116">
      <w:pPr>
        <w:tabs>
          <w:tab w:val="left" w:pos="284"/>
          <w:tab w:val="left" w:pos="360"/>
          <w:tab w:val="left" w:pos="851"/>
          <w:tab w:val="left" w:pos="1080"/>
          <w:tab w:val="left" w:pos="1418"/>
          <w:tab w:val="left" w:pos="1800"/>
          <w:tab w:val="left" w:pos="1985"/>
          <w:tab w:val="left" w:pos="2520"/>
        </w:tabs>
        <w:spacing w:before="0" w:after="0"/>
        <w:ind w:left="1418" w:hanging="1418"/>
        <w:rPr>
          <w:rFonts w:ascii="Times New Roman" w:hAnsi="Times New Roman"/>
          <w:szCs w:val="24"/>
        </w:rPr>
      </w:pPr>
      <w:r w:rsidRPr="00E86E6A">
        <w:rPr>
          <w:rFonts w:ascii="Times New Roman" w:hAnsi="Times New Roman"/>
          <w:szCs w:val="24"/>
        </w:rPr>
        <w:tab/>
      </w:r>
      <w:r w:rsidR="00D63116">
        <w:rPr>
          <w:rFonts w:ascii="Times New Roman" w:hAnsi="Times New Roman"/>
          <w:szCs w:val="24"/>
        </w:rPr>
        <w:tab/>
      </w:r>
      <w:r>
        <w:rPr>
          <w:rFonts w:ascii="Times New Roman" w:hAnsi="Times New Roman"/>
          <w:szCs w:val="24"/>
        </w:rPr>
        <w:tab/>
      </w:r>
      <w:r w:rsidRPr="00E86E6A">
        <w:rPr>
          <w:rFonts w:ascii="Times New Roman" w:hAnsi="Times New Roman"/>
          <w:szCs w:val="24"/>
        </w:rPr>
        <w:t>(b)</w:t>
      </w:r>
      <w:r w:rsidRPr="00E86E6A">
        <w:rPr>
          <w:rFonts w:ascii="Times New Roman" w:hAnsi="Times New Roman"/>
          <w:szCs w:val="24"/>
        </w:rPr>
        <w:tab/>
        <w:t>being a body corporate becomes insolvent, enters into receivership or is de-registered; or</w:t>
      </w:r>
    </w:p>
    <w:p w14:paraId="25D0CE5D" w14:textId="2C3429B7" w:rsidR="00FB40C4" w:rsidRPr="00E86E6A" w:rsidRDefault="00D63116" w:rsidP="00D63116">
      <w:pPr>
        <w:tabs>
          <w:tab w:val="left" w:pos="284"/>
          <w:tab w:val="left" w:pos="360"/>
          <w:tab w:val="left" w:pos="851"/>
          <w:tab w:val="left" w:pos="1080"/>
          <w:tab w:val="left" w:pos="1418"/>
          <w:tab w:val="left" w:pos="1800"/>
          <w:tab w:val="left" w:pos="1985"/>
          <w:tab w:val="left" w:pos="2520"/>
        </w:tabs>
        <w:spacing w:before="0" w:after="0"/>
        <w:rPr>
          <w:rFonts w:ascii="Times New Roman" w:hAnsi="Times New Roman"/>
          <w:szCs w:val="24"/>
        </w:rPr>
      </w:pPr>
      <w:r>
        <w:rPr>
          <w:rFonts w:ascii="Times New Roman" w:hAnsi="Times New Roman"/>
          <w:szCs w:val="24"/>
        </w:rPr>
        <w:tab/>
      </w:r>
      <w:r w:rsidR="00FB40C4">
        <w:rPr>
          <w:rFonts w:ascii="Times New Roman" w:hAnsi="Times New Roman"/>
          <w:szCs w:val="24"/>
        </w:rPr>
        <w:tab/>
      </w:r>
      <w:r w:rsidR="00FB40C4">
        <w:rPr>
          <w:rFonts w:ascii="Times New Roman" w:hAnsi="Times New Roman"/>
          <w:szCs w:val="24"/>
        </w:rPr>
        <w:tab/>
      </w:r>
      <w:r w:rsidR="00FB40C4" w:rsidRPr="00E86E6A">
        <w:rPr>
          <w:rFonts w:ascii="Times New Roman" w:hAnsi="Times New Roman"/>
          <w:szCs w:val="24"/>
        </w:rPr>
        <w:t>(c)</w:t>
      </w:r>
      <w:r w:rsidR="00FB40C4" w:rsidRPr="00E86E6A">
        <w:rPr>
          <w:rFonts w:ascii="Times New Roman" w:hAnsi="Times New Roman"/>
          <w:szCs w:val="24"/>
        </w:rPr>
        <w:tab/>
        <w:t>resigns by notice in writing to the Chief Executive Officer.</w:t>
      </w:r>
    </w:p>
    <w:p w14:paraId="25D0CE5E" w14:textId="68310BB3" w:rsidR="00FB40C4" w:rsidRPr="00E86E6A" w:rsidRDefault="00FB40C4" w:rsidP="00D63116">
      <w:pPr>
        <w:pStyle w:val="allsections"/>
        <w:tabs>
          <w:tab w:val="left" w:pos="284"/>
          <w:tab w:val="left" w:pos="360"/>
          <w:tab w:val="left" w:pos="851"/>
          <w:tab w:val="left" w:pos="1080"/>
          <w:tab w:val="left" w:pos="1418"/>
          <w:tab w:val="left" w:pos="1800"/>
          <w:tab w:val="left" w:pos="1985"/>
          <w:tab w:val="left" w:pos="2520"/>
        </w:tabs>
        <w:spacing w:before="0" w:after="0"/>
        <w:rPr>
          <w:rFonts w:ascii="Times New Roman" w:hAnsi="Times New Roman"/>
          <w:szCs w:val="24"/>
          <w:lang w:val="en-AU"/>
        </w:rPr>
      </w:pPr>
      <w:r w:rsidRPr="00E86E6A">
        <w:rPr>
          <w:rFonts w:ascii="Times New Roman" w:hAnsi="Times New Roman"/>
          <w:b/>
          <w:szCs w:val="24"/>
          <w:lang w:val="en-AU"/>
        </w:rPr>
        <w:tab/>
      </w:r>
      <w:r w:rsidRPr="00FC63A8">
        <w:rPr>
          <w:rFonts w:ascii="Times New Roman" w:hAnsi="Times New Roman"/>
          <w:b/>
          <w:szCs w:val="24"/>
          <w:lang w:val="en-AU"/>
        </w:rPr>
        <w:t>(3)</w:t>
      </w:r>
      <w:r w:rsidRPr="00E86E6A">
        <w:rPr>
          <w:rFonts w:ascii="Times New Roman" w:hAnsi="Times New Roman"/>
          <w:b/>
          <w:szCs w:val="24"/>
          <w:lang w:val="en-AU"/>
        </w:rPr>
        <w:tab/>
      </w:r>
      <w:r w:rsidRPr="00E86E6A">
        <w:rPr>
          <w:rFonts w:ascii="Times New Roman" w:hAnsi="Times New Roman"/>
          <w:szCs w:val="24"/>
          <w:lang w:val="en-AU"/>
        </w:rPr>
        <w:t>If one or more appointments under sub</w:t>
      </w:r>
      <w:r w:rsidR="00B146E0">
        <w:rPr>
          <w:rFonts w:ascii="Times New Roman" w:hAnsi="Times New Roman"/>
          <w:szCs w:val="24"/>
          <w:lang w:val="en-AU"/>
        </w:rPr>
        <w:t>regulation</w:t>
      </w:r>
      <w:r w:rsidRPr="00E86E6A">
        <w:rPr>
          <w:rFonts w:ascii="Times New Roman" w:hAnsi="Times New Roman"/>
          <w:szCs w:val="24"/>
          <w:lang w:val="en-AU"/>
        </w:rPr>
        <w:t xml:space="preserve"> (1) become vacant, the remaining delegates appointed under sub</w:t>
      </w:r>
      <w:r>
        <w:rPr>
          <w:rFonts w:ascii="Times New Roman" w:hAnsi="Times New Roman"/>
          <w:szCs w:val="24"/>
          <w:lang w:val="en-AU"/>
        </w:rPr>
        <w:t>regulation</w:t>
      </w:r>
      <w:r w:rsidRPr="00E86E6A">
        <w:rPr>
          <w:rFonts w:ascii="Times New Roman" w:hAnsi="Times New Roman"/>
          <w:szCs w:val="24"/>
          <w:lang w:val="en-AU"/>
        </w:rPr>
        <w:t xml:space="preserve"> (1) must not represent employees until the vacant appointments are filled.</w:t>
      </w:r>
    </w:p>
    <w:p w14:paraId="25D0CE5F" w14:textId="77777777" w:rsidR="00FB40C4" w:rsidRDefault="00FB40C4" w:rsidP="00D63116">
      <w:pPr>
        <w:pStyle w:val="allsections"/>
        <w:tabs>
          <w:tab w:val="left" w:pos="284"/>
          <w:tab w:val="left" w:pos="360"/>
          <w:tab w:val="left" w:pos="851"/>
          <w:tab w:val="left" w:pos="1080"/>
          <w:tab w:val="left" w:pos="1418"/>
          <w:tab w:val="left" w:pos="1800"/>
          <w:tab w:val="left" w:pos="1985"/>
          <w:tab w:val="left" w:pos="2520"/>
        </w:tabs>
        <w:spacing w:before="0" w:after="0"/>
        <w:rPr>
          <w:rFonts w:ascii="Times New Roman" w:hAnsi="Times New Roman"/>
          <w:szCs w:val="24"/>
          <w:lang w:val="en-AU"/>
        </w:rPr>
      </w:pPr>
      <w:r w:rsidRPr="00E86E6A">
        <w:rPr>
          <w:rFonts w:ascii="Times New Roman" w:hAnsi="Times New Roman"/>
          <w:b/>
          <w:szCs w:val="24"/>
          <w:lang w:val="en-AU"/>
        </w:rPr>
        <w:tab/>
      </w:r>
      <w:r w:rsidRPr="00FC63A8">
        <w:rPr>
          <w:rFonts w:ascii="Times New Roman" w:hAnsi="Times New Roman"/>
          <w:b/>
          <w:szCs w:val="24"/>
          <w:lang w:val="en-AU"/>
        </w:rPr>
        <w:t>(4)</w:t>
      </w:r>
      <w:r w:rsidRPr="00E86E6A">
        <w:rPr>
          <w:rFonts w:ascii="Times New Roman" w:hAnsi="Times New Roman"/>
          <w:b/>
          <w:szCs w:val="24"/>
          <w:lang w:val="en-AU"/>
        </w:rPr>
        <w:tab/>
      </w:r>
      <w:r w:rsidRPr="00E86E6A">
        <w:rPr>
          <w:rFonts w:ascii="Times New Roman" w:hAnsi="Times New Roman"/>
          <w:szCs w:val="24"/>
          <w:lang w:val="en-AU"/>
        </w:rPr>
        <w:t>Despite the appointment of delegates in accordance with sub</w:t>
      </w:r>
      <w:r>
        <w:rPr>
          <w:rFonts w:ascii="Times New Roman" w:hAnsi="Times New Roman"/>
          <w:szCs w:val="24"/>
          <w:lang w:val="en-AU"/>
        </w:rPr>
        <w:t xml:space="preserve">regulation </w:t>
      </w:r>
      <w:r w:rsidRPr="00E86E6A">
        <w:rPr>
          <w:rFonts w:ascii="Times New Roman" w:hAnsi="Times New Roman"/>
          <w:szCs w:val="24"/>
          <w:lang w:val="en-AU"/>
        </w:rPr>
        <w:t>(1), nothing prevents a person representing themselves in negotiations for the purposes of</w:t>
      </w:r>
      <w:r>
        <w:rPr>
          <w:rFonts w:ascii="Times New Roman" w:hAnsi="Times New Roman"/>
          <w:szCs w:val="24"/>
          <w:lang w:val="en-AU"/>
        </w:rPr>
        <w:t xml:space="preserve"> a particular bargaining period,</w:t>
      </w:r>
    </w:p>
    <w:p w14:paraId="25D0CE60" w14:textId="455A2B9A" w:rsidR="00FB40C4" w:rsidRPr="00956E62" w:rsidRDefault="00D63116" w:rsidP="00D63116">
      <w:pPr>
        <w:tabs>
          <w:tab w:val="left" w:pos="284"/>
          <w:tab w:val="left" w:pos="851"/>
          <w:tab w:val="left" w:pos="1418"/>
          <w:tab w:val="left" w:pos="1985"/>
        </w:tabs>
      </w:pPr>
      <w:r>
        <w:rPr>
          <w:b/>
        </w:rPr>
        <w:tab/>
      </w:r>
      <w:r w:rsidR="00FB40C4">
        <w:rPr>
          <w:b/>
        </w:rPr>
        <w:t>(5)</w:t>
      </w:r>
      <w:r w:rsidR="00FB40C4">
        <w:t xml:space="preserve"> </w:t>
      </w:r>
      <w:r w:rsidR="00FB40C4">
        <w:tab/>
        <w:t>The representation of t</w:t>
      </w:r>
      <w:r>
        <w:t>he public service employer (ie</w:t>
      </w:r>
      <w:r w:rsidR="00FB40C4">
        <w:t xml:space="preserve"> the Chief Executive Officer) in any negotiations shall be as determined by the Chief Executive Officer from time to time and the Chief Executive Officer may vary or change such representation from time to time as </w:t>
      </w:r>
      <w:r w:rsidR="00B146E0">
        <w:t xml:space="preserve">he or she thinks </w:t>
      </w:r>
      <w:r w:rsidR="00FB40C4">
        <w:t>fit.</w:t>
      </w:r>
    </w:p>
    <w:p w14:paraId="25D0CE61" w14:textId="77777777" w:rsidR="00FB40C4" w:rsidRPr="00617345" w:rsidRDefault="00FB40C4" w:rsidP="00FB40C4">
      <w:pPr>
        <w:pStyle w:val="Heading4"/>
        <w:tabs>
          <w:tab w:val="left" w:pos="360"/>
          <w:tab w:val="left" w:pos="1080"/>
          <w:tab w:val="left" w:pos="1800"/>
          <w:tab w:val="left" w:pos="2520"/>
        </w:tabs>
      </w:pPr>
      <w:bookmarkStart w:id="23" w:name="_Toc406694656"/>
      <w:r>
        <w:t>10</w:t>
      </w:r>
      <w:r w:rsidRPr="00617345">
        <w:tab/>
        <w:t>Process for making an enterprise agreement</w:t>
      </w:r>
      <w:bookmarkEnd w:id="23"/>
    </w:p>
    <w:p w14:paraId="25D0CE62" w14:textId="77777777" w:rsidR="00FB40C4" w:rsidRPr="00200D68" w:rsidRDefault="00FB40C4" w:rsidP="00FB40C4">
      <w:r>
        <w:tab/>
      </w:r>
      <w:r w:rsidRPr="00200D68">
        <w:t xml:space="preserve">For </w:t>
      </w:r>
      <w:r>
        <w:t xml:space="preserve">subsection 77(1)(b) and </w:t>
      </w:r>
      <w:r w:rsidRPr="00200D68">
        <w:t>section</w:t>
      </w:r>
      <w:r>
        <w:t xml:space="preserve"> </w:t>
      </w:r>
      <w:r w:rsidRPr="00200D68">
        <w:t xml:space="preserve">81, an enterprise agreement is </w:t>
      </w:r>
      <w:r>
        <w:t xml:space="preserve">made and approved </w:t>
      </w:r>
      <w:r w:rsidRPr="00200D68">
        <w:t>as follows —</w:t>
      </w:r>
    </w:p>
    <w:p w14:paraId="25D0CE63" w14:textId="44AFCC5D" w:rsidR="00FB40C4" w:rsidRPr="00E86E6A" w:rsidRDefault="00FB40C4" w:rsidP="00FB40C4">
      <w:pPr>
        <w:pStyle w:val="allsections"/>
        <w:tabs>
          <w:tab w:val="left" w:pos="360"/>
          <w:tab w:val="left" w:pos="1080"/>
          <w:tab w:val="left" w:pos="1800"/>
          <w:tab w:val="left" w:pos="2520"/>
        </w:tabs>
        <w:spacing w:before="0" w:after="0"/>
        <w:rPr>
          <w:rFonts w:ascii="Times New Roman" w:hAnsi="Times New Roman"/>
          <w:szCs w:val="24"/>
          <w:lang w:val="en-AU"/>
        </w:rPr>
      </w:pPr>
      <w:r>
        <w:rPr>
          <w:rFonts w:ascii="Times New Roman" w:hAnsi="Times New Roman"/>
          <w:szCs w:val="24"/>
          <w:lang w:val="en-AU"/>
        </w:rPr>
        <w:tab/>
      </w:r>
      <w:r w:rsidRPr="00FC63A8">
        <w:rPr>
          <w:rFonts w:ascii="Times New Roman" w:hAnsi="Times New Roman"/>
          <w:b/>
          <w:szCs w:val="24"/>
          <w:lang w:val="en-AU"/>
        </w:rPr>
        <w:t>(1)</w:t>
      </w:r>
      <w:r w:rsidRPr="00E86E6A">
        <w:rPr>
          <w:rFonts w:ascii="Times New Roman" w:hAnsi="Times New Roman"/>
          <w:b/>
          <w:szCs w:val="24"/>
          <w:lang w:val="en-AU"/>
        </w:rPr>
        <w:tab/>
      </w:r>
      <w:r w:rsidRPr="00E86E6A">
        <w:rPr>
          <w:rFonts w:ascii="Times New Roman" w:hAnsi="Times New Roman"/>
          <w:szCs w:val="24"/>
          <w:lang w:val="en-AU"/>
        </w:rPr>
        <w:t xml:space="preserve">The Chief Executive Officer must notify </w:t>
      </w:r>
      <w:r>
        <w:rPr>
          <w:rFonts w:ascii="Times New Roman" w:hAnsi="Times New Roman"/>
          <w:szCs w:val="24"/>
          <w:lang w:val="en-AU"/>
        </w:rPr>
        <w:t xml:space="preserve">by prepaid post </w:t>
      </w:r>
      <w:r w:rsidR="00B146E0">
        <w:rPr>
          <w:rFonts w:ascii="Times New Roman" w:hAnsi="Times New Roman"/>
          <w:szCs w:val="24"/>
          <w:lang w:val="en-AU"/>
        </w:rPr>
        <w:t xml:space="preserve">or by email </w:t>
      </w:r>
      <w:r>
        <w:rPr>
          <w:rFonts w:ascii="Times New Roman" w:hAnsi="Times New Roman"/>
          <w:szCs w:val="24"/>
          <w:lang w:val="en-AU"/>
        </w:rPr>
        <w:t xml:space="preserve">to the last known address </w:t>
      </w:r>
      <w:r w:rsidR="00B146E0">
        <w:rPr>
          <w:rFonts w:ascii="Times New Roman" w:hAnsi="Times New Roman"/>
          <w:szCs w:val="24"/>
          <w:lang w:val="en-AU"/>
        </w:rPr>
        <w:t xml:space="preserve">or personal or work email address </w:t>
      </w:r>
      <w:r>
        <w:rPr>
          <w:rFonts w:ascii="Times New Roman" w:hAnsi="Times New Roman"/>
          <w:szCs w:val="24"/>
          <w:lang w:val="en-AU"/>
        </w:rPr>
        <w:t xml:space="preserve">on the employee’s record </w:t>
      </w:r>
      <w:r w:rsidRPr="00E86E6A">
        <w:rPr>
          <w:rFonts w:ascii="Times New Roman" w:hAnsi="Times New Roman"/>
          <w:szCs w:val="24"/>
          <w:lang w:val="en-AU"/>
        </w:rPr>
        <w:t xml:space="preserve">every </w:t>
      </w:r>
      <w:r w:rsidR="00B146E0">
        <w:rPr>
          <w:rFonts w:ascii="Times New Roman" w:hAnsi="Times New Roman"/>
          <w:szCs w:val="24"/>
          <w:lang w:val="en-AU"/>
        </w:rPr>
        <w:t xml:space="preserve">eligible </w:t>
      </w:r>
      <w:r w:rsidRPr="00E86E6A">
        <w:rPr>
          <w:rFonts w:ascii="Times New Roman" w:hAnsi="Times New Roman"/>
          <w:szCs w:val="24"/>
          <w:lang w:val="en-AU"/>
        </w:rPr>
        <w:t>employee at least 14 days before the date —</w:t>
      </w:r>
    </w:p>
    <w:p w14:paraId="25D0CE64" w14:textId="273FD5AB" w:rsidR="00FB40C4" w:rsidRPr="00E86E6A" w:rsidRDefault="0021550B" w:rsidP="0021550B">
      <w:pPr>
        <w:pStyle w:val="allsections"/>
        <w:tabs>
          <w:tab w:val="left" w:pos="360"/>
          <w:tab w:val="left" w:pos="1080"/>
          <w:tab w:val="left" w:pos="1800"/>
          <w:tab w:val="left" w:pos="2520"/>
        </w:tabs>
        <w:spacing w:before="0" w:after="0"/>
        <w:ind w:left="1800" w:hanging="1800"/>
        <w:rPr>
          <w:rFonts w:ascii="Times New Roman" w:hAnsi="Times New Roman"/>
          <w:szCs w:val="24"/>
          <w:lang w:val="en-AU"/>
        </w:rPr>
      </w:pPr>
      <w:r>
        <w:rPr>
          <w:rFonts w:ascii="Times New Roman" w:hAnsi="Times New Roman"/>
          <w:szCs w:val="24"/>
          <w:lang w:val="en-AU"/>
        </w:rPr>
        <w:tab/>
      </w:r>
      <w:r w:rsidR="00FB40C4">
        <w:rPr>
          <w:rFonts w:ascii="Times New Roman" w:hAnsi="Times New Roman"/>
          <w:szCs w:val="24"/>
          <w:lang w:val="en-AU"/>
        </w:rPr>
        <w:tab/>
      </w:r>
      <w:r w:rsidR="00FB40C4" w:rsidRPr="00E86E6A">
        <w:rPr>
          <w:rFonts w:ascii="Times New Roman" w:hAnsi="Times New Roman"/>
          <w:szCs w:val="24"/>
          <w:lang w:val="en-AU"/>
        </w:rPr>
        <w:t>(a)</w:t>
      </w:r>
      <w:r w:rsidR="00FB40C4" w:rsidRPr="00E86E6A">
        <w:rPr>
          <w:rFonts w:ascii="Times New Roman" w:hAnsi="Times New Roman"/>
          <w:szCs w:val="24"/>
          <w:lang w:val="en-AU"/>
        </w:rPr>
        <w:tab/>
        <w:t xml:space="preserve">notified to the Chief Executive Officer by delegates appointed under </w:t>
      </w:r>
      <w:r w:rsidR="00FB40C4">
        <w:rPr>
          <w:rFonts w:ascii="Times New Roman" w:hAnsi="Times New Roman"/>
          <w:szCs w:val="24"/>
          <w:lang w:val="en-AU"/>
        </w:rPr>
        <w:t>r</w:t>
      </w:r>
      <w:r w:rsidR="00FB40C4" w:rsidRPr="00CD3B3B">
        <w:rPr>
          <w:rFonts w:ascii="Times New Roman" w:hAnsi="Times New Roman"/>
          <w:szCs w:val="24"/>
          <w:lang w:val="en-AU"/>
        </w:rPr>
        <w:t xml:space="preserve">egulation </w:t>
      </w:r>
      <w:r w:rsidR="00B146E0">
        <w:rPr>
          <w:rFonts w:ascii="Times New Roman" w:hAnsi="Times New Roman"/>
          <w:szCs w:val="24"/>
          <w:lang w:val="en-AU"/>
        </w:rPr>
        <w:t>9</w:t>
      </w:r>
      <w:r w:rsidR="00FB40C4">
        <w:rPr>
          <w:rFonts w:ascii="Times New Roman" w:hAnsi="Times New Roman"/>
          <w:szCs w:val="24"/>
          <w:lang w:val="en-AU"/>
        </w:rPr>
        <w:t xml:space="preserve"> </w:t>
      </w:r>
      <w:r w:rsidR="00FB40C4" w:rsidRPr="00E86E6A">
        <w:rPr>
          <w:rFonts w:ascii="Times New Roman" w:hAnsi="Times New Roman"/>
          <w:szCs w:val="24"/>
          <w:lang w:val="en-AU"/>
        </w:rPr>
        <w:t xml:space="preserve">as the date on which those representatives propose; or </w:t>
      </w:r>
    </w:p>
    <w:p w14:paraId="25D0CE65" w14:textId="56F4B858" w:rsidR="00FB40C4" w:rsidRPr="00E86E6A" w:rsidRDefault="00FB40C4" w:rsidP="0021550B">
      <w:pPr>
        <w:pStyle w:val="allsections"/>
        <w:tabs>
          <w:tab w:val="left" w:pos="360"/>
          <w:tab w:val="left" w:pos="1080"/>
          <w:tab w:val="left" w:pos="1800"/>
          <w:tab w:val="left" w:pos="2520"/>
        </w:tabs>
        <w:spacing w:before="0" w:after="0"/>
        <w:ind w:left="1800" w:hanging="1800"/>
        <w:rPr>
          <w:rFonts w:ascii="Times New Roman" w:hAnsi="Times New Roman"/>
          <w:szCs w:val="24"/>
          <w:lang w:val="en-AU"/>
        </w:rPr>
      </w:pPr>
      <w:r>
        <w:rPr>
          <w:rFonts w:ascii="Times New Roman" w:hAnsi="Times New Roman"/>
          <w:szCs w:val="24"/>
          <w:lang w:val="en-AU"/>
        </w:rPr>
        <w:tab/>
      </w:r>
      <w:r w:rsidR="0021550B">
        <w:rPr>
          <w:rFonts w:ascii="Times New Roman" w:hAnsi="Times New Roman"/>
          <w:szCs w:val="24"/>
          <w:lang w:val="en-AU"/>
        </w:rPr>
        <w:tab/>
      </w:r>
      <w:r w:rsidRPr="00E86E6A">
        <w:rPr>
          <w:rFonts w:ascii="Times New Roman" w:hAnsi="Times New Roman"/>
          <w:szCs w:val="24"/>
          <w:lang w:val="en-AU"/>
        </w:rPr>
        <w:t>(b)</w:t>
      </w:r>
      <w:r w:rsidRPr="00E86E6A">
        <w:rPr>
          <w:rFonts w:ascii="Times New Roman" w:hAnsi="Times New Roman"/>
          <w:szCs w:val="24"/>
          <w:lang w:val="en-AU"/>
        </w:rPr>
        <w:tab/>
        <w:t>if there are no such delegates, on which the Chief Executive Officer proposes,</w:t>
      </w:r>
    </w:p>
    <w:p w14:paraId="25D0CE66" w14:textId="77777777" w:rsidR="00FB40C4" w:rsidRDefault="00FB40C4" w:rsidP="00FB40C4">
      <w:pPr>
        <w:pStyle w:val="fullout"/>
        <w:tabs>
          <w:tab w:val="left" w:pos="360"/>
          <w:tab w:val="left" w:pos="1080"/>
          <w:tab w:val="left" w:pos="1800"/>
          <w:tab w:val="left" w:pos="2520"/>
        </w:tabs>
        <w:spacing w:before="0" w:after="0"/>
        <w:rPr>
          <w:rFonts w:ascii="Times New Roman" w:hAnsi="Times New Roman"/>
          <w:szCs w:val="24"/>
          <w:lang w:val="en-AU"/>
        </w:rPr>
      </w:pPr>
      <w:r w:rsidRPr="00E86E6A">
        <w:rPr>
          <w:rFonts w:ascii="Times New Roman" w:hAnsi="Times New Roman"/>
          <w:szCs w:val="24"/>
          <w:lang w:val="en-AU"/>
        </w:rPr>
        <w:t>to determine whether a valid majority of employees are in favour of the making of a proposed enterprise agreement and the determination must not be made until those 14 days have passed.</w:t>
      </w:r>
    </w:p>
    <w:p w14:paraId="25D0CE67" w14:textId="0A32FC8A" w:rsidR="00FB40C4" w:rsidRPr="00E86E6A" w:rsidRDefault="00FB40C4" w:rsidP="00FB40C4">
      <w:pPr>
        <w:pStyle w:val="allsections"/>
        <w:tabs>
          <w:tab w:val="left" w:pos="360"/>
          <w:tab w:val="left" w:pos="1080"/>
          <w:tab w:val="left" w:pos="1800"/>
          <w:tab w:val="left" w:pos="2520"/>
        </w:tabs>
        <w:spacing w:before="0" w:after="0"/>
        <w:rPr>
          <w:rFonts w:ascii="Times New Roman" w:hAnsi="Times New Roman"/>
          <w:szCs w:val="24"/>
          <w:lang w:val="en-AU"/>
        </w:rPr>
      </w:pPr>
      <w:r w:rsidRPr="00FC63A8">
        <w:rPr>
          <w:rFonts w:ascii="Times New Roman" w:hAnsi="Times New Roman"/>
          <w:b/>
          <w:szCs w:val="24"/>
          <w:lang w:val="en-AU"/>
        </w:rPr>
        <w:tab/>
        <w:t>(2)</w:t>
      </w:r>
      <w:r w:rsidRPr="00E86E6A">
        <w:rPr>
          <w:rFonts w:ascii="Times New Roman" w:hAnsi="Times New Roman"/>
          <w:b/>
          <w:szCs w:val="24"/>
          <w:lang w:val="en-AU"/>
        </w:rPr>
        <w:tab/>
      </w:r>
      <w:r w:rsidRPr="00E86E6A">
        <w:rPr>
          <w:rFonts w:ascii="Times New Roman" w:hAnsi="Times New Roman"/>
          <w:szCs w:val="24"/>
          <w:lang w:val="en-AU"/>
        </w:rPr>
        <w:t xml:space="preserve">The notice </w:t>
      </w:r>
      <w:r>
        <w:rPr>
          <w:rFonts w:ascii="Times New Roman" w:hAnsi="Times New Roman"/>
          <w:szCs w:val="24"/>
          <w:lang w:val="en-AU"/>
        </w:rPr>
        <w:t xml:space="preserve">to every </w:t>
      </w:r>
      <w:r w:rsidR="0021550B">
        <w:rPr>
          <w:rFonts w:ascii="Times New Roman" w:hAnsi="Times New Roman"/>
          <w:szCs w:val="24"/>
          <w:lang w:val="en-AU"/>
        </w:rPr>
        <w:t>eligible</w:t>
      </w:r>
      <w:r>
        <w:rPr>
          <w:rFonts w:ascii="Times New Roman" w:hAnsi="Times New Roman"/>
          <w:szCs w:val="24"/>
          <w:lang w:val="en-AU"/>
        </w:rPr>
        <w:t xml:space="preserve"> employee </w:t>
      </w:r>
      <w:r w:rsidRPr="00E86E6A">
        <w:rPr>
          <w:rFonts w:ascii="Times New Roman" w:hAnsi="Times New Roman"/>
          <w:szCs w:val="24"/>
          <w:lang w:val="en-AU"/>
        </w:rPr>
        <w:t>must include a copy of the proposed agreement and an accurate explanation of its provisions.</w:t>
      </w:r>
    </w:p>
    <w:p w14:paraId="25D0CE68" w14:textId="15CF5F10" w:rsidR="00FB40C4" w:rsidRPr="00E86E6A" w:rsidRDefault="00FB40C4" w:rsidP="00FB40C4">
      <w:pPr>
        <w:pStyle w:val="fullout"/>
        <w:tabs>
          <w:tab w:val="left" w:pos="360"/>
          <w:tab w:val="left" w:pos="1080"/>
          <w:tab w:val="left" w:pos="1800"/>
          <w:tab w:val="left" w:pos="2520"/>
        </w:tabs>
        <w:spacing w:before="0" w:after="0"/>
        <w:rPr>
          <w:rFonts w:ascii="Times New Roman" w:hAnsi="Times New Roman"/>
          <w:szCs w:val="24"/>
          <w:lang w:val="en-AU"/>
        </w:rPr>
      </w:pPr>
      <w:r w:rsidRPr="00E86E6A">
        <w:rPr>
          <w:rFonts w:ascii="Times New Roman" w:hAnsi="Times New Roman"/>
          <w:b/>
          <w:szCs w:val="24"/>
          <w:lang w:val="en-AU"/>
        </w:rPr>
        <w:tab/>
      </w:r>
      <w:r w:rsidRPr="00FC63A8">
        <w:rPr>
          <w:rFonts w:ascii="Times New Roman" w:hAnsi="Times New Roman"/>
          <w:b/>
          <w:szCs w:val="24"/>
          <w:lang w:val="en-AU"/>
        </w:rPr>
        <w:t>(3)</w:t>
      </w:r>
      <w:r>
        <w:rPr>
          <w:rFonts w:ascii="Times New Roman" w:hAnsi="Times New Roman"/>
          <w:szCs w:val="24"/>
          <w:lang w:val="en-AU"/>
        </w:rPr>
        <w:tab/>
        <w:t xml:space="preserve">In order to determine if a majority of </w:t>
      </w:r>
      <w:r w:rsidR="0075708F">
        <w:rPr>
          <w:rFonts w:ascii="Times New Roman" w:hAnsi="Times New Roman"/>
          <w:szCs w:val="24"/>
          <w:lang w:val="en-AU"/>
        </w:rPr>
        <w:t xml:space="preserve">relevant </w:t>
      </w:r>
      <w:r>
        <w:rPr>
          <w:rFonts w:ascii="Times New Roman" w:hAnsi="Times New Roman"/>
          <w:szCs w:val="24"/>
          <w:lang w:val="en-AU"/>
        </w:rPr>
        <w:t xml:space="preserve">employees are in favour of a proposed enterprise agreement, the Chief Executive Officer may request the Commissioner to hold a secret ballot of </w:t>
      </w:r>
      <w:r w:rsidR="0021550B">
        <w:rPr>
          <w:rFonts w:ascii="Times New Roman" w:hAnsi="Times New Roman"/>
          <w:szCs w:val="24"/>
          <w:lang w:val="en-AU"/>
        </w:rPr>
        <w:t>relevant</w:t>
      </w:r>
      <w:r>
        <w:rPr>
          <w:rFonts w:ascii="Times New Roman" w:hAnsi="Times New Roman"/>
          <w:szCs w:val="24"/>
          <w:lang w:val="en-AU"/>
        </w:rPr>
        <w:t xml:space="preserve"> employees in such manner as the Commissioner considers appropriate.</w:t>
      </w:r>
    </w:p>
    <w:p w14:paraId="25D0CE69" w14:textId="77777777" w:rsidR="00FB40C4" w:rsidRDefault="00FB40C4" w:rsidP="00FB40C4">
      <w:pPr>
        <w:pStyle w:val="allsections"/>
        <w:tabs>
          <w:tab w:val="left" w:pos="360"/>
          <w:tab w:val="left" w:pos="1080"/>
          <w:tab w:val="left" w:pos="1800"/>
          <w:tab w:val="left" w:pos="2520"/>
        </w:tabs>
        <w:spacing w:before="0" w:after="0"/>
        <w:rPr>
          <w:rFonts w:ascii="Times New Roman" w:hAnsi="Times New Roman"/>
          <w:szCs w:val="24"/>
          <w:lang w:val="en-AU"/>
        </w:rPr>
      </w:pPr>
      <w:r>
        <w:rPr>
          <w:rFonts w:ascii="Times New Roman" w:hAnsi="Times New Roman"/>
          <w:szCs w:val="24"/>
          <w:lang w:val="en-AU"/>
        </w:rPr>
        <w:tab/>
      </w:r>
      <w:r w:rsidRPr="00FC63A8">
        <w:rPr>
          <w:rFonts w:ascii="Times New Roman" w:hAnsi="Times New Roman"/>
          <w:b/>
          <w:szCs w:val="24"/>
          <w:lang w:val="en-AU"/>
        </w:rPr>
        <w:t>(4)</w:t>
      </w:r>
      <w:r w:rsidRPr="00E86E6A">
        <w:rPr>
          <w:rFonts w:ascii="Times New Roman" w:hAnsi="Times New Roman"/>
          <w:b/>
          <w:szCs w:val="24"/>
          <w:lang w:val="en-AU"/>
        </w:rPr>
        <w:tab/>
      </w:r>
      <w:r w:rsidRPr="00E86E6A">
        <w:rPr>
          <w:rFonts w:ascii="Times New Roman" w:hAnsi="Times New Roman"/>
          <w:szCs w:val="24"/>
          <w:lang w:val="en-AU"/>
        </w:rPr>
        <w:t>If a proposed agreement is varied for any reason after the notice is given, the process specified in this section must again be taken in respect of the proposed agreement as varied.</w:t>
      </w:r>
    </w:p>
    <w:p w14:paraId="20DC9CDB" w14:textId="77777777" w:rsidR="00FD6BDE" w:rsidRDefault="00FD6BDE">
      <w:pPr>
        <w:spacing w:before="0" w:after="200" w:line="276" w:lineRule="auto"/>
        <w:jc w:val="left"/>
      </w:pPr>
      <w:r>
        <w:br w:type="page"/>
      </w:r>
    </w:p>
    <w:p w14:paraId="25D0CE6A" w14:textId="6F6C17DE" w:rsidR="00FB40C4" w:rsidRDefault="00FB40C4" w:rsidP="00FB40C4">
      <w:pPr>
        <w:tabs>
          <w:tab w:val="left" w:pos="360"/>
          <w:tab w:val="left" w:pos="1080"/>
          <w:tab w:val="left" w:pos="1800"/>
          <w:tab w:val="left" w:pos="2520"/>
        </w:tabs>
      </w:pPr>
      <w:r>
        <w:lastRenderedPageBreak/>
        <w:tab/>
      </w:r>
      <w:r w:rsidRPr="00FC63A8">
        <w:rPr>
          <w:b/>
        </w:rPr>
        <w:t>(</w:t>
      </w:r>
      <w:r>
        <w:rPr>
          <w:b/>
        </w:rPr>
        <w:t>5</w:t>
      </w:r>
      <w:r w:rsidRPr="00FC63A8">
        <w:rPr>
          <w:b/>
        </w:rPr>
        <w:t>)</w:t>
      </w:r>
      <w:r>
        <w:tab/>
        <w:t>If a proposed agreement is approved by a ballot held in accordance with subregulation (</w:t>
      </w:r>
      <w:r w:rsidR="00B146E0">
        <w:t>3</w:t>
      </w:r>
      <w:r>
        <w:t>), the Tribunal may direct the process by which the agreement is to be implemented but if it does not do so the Chief Executive Officer may implement the agreement in such manner as he or she deems appropriate in the circumstances unless the Commissioner determined previously a process to be followed.</w:t>
      </w:r>
    </w:p>
    <w:p w14:paraId="25D0CE6B" w14:textId="764DFB1C" w:rsidR="00FB40C4" w:rsidRDefault="00FB40C4" w:rsidP="00FB40C4">
      <w:pPr>
        <w:tabs>
          <w:tab w:val="left" w:pos="360"/>
          <w:tab w:val="left" w:pos="1080"/>
          <w:tab w:val="left" w:pos="1800"/>
          <w:tab w:val="left" w:pos="2520"/>
        </w:tabs>
      </w:pPr>
      <w:r>
        <w:tab/>
      </w:r>
      <w:r w:rsidRPr="0021550B">
        <w:rPr>
          <w:b/>
        </w:rPr>
        <w:t>(</w:t>
      </w:r>
      <w:r w:rsidR="00B146E0" w:rsidRPr="0021550B">
        <w:rPr>
          <w:b/>
        </w:rPr>
        <w:t>6</w:t>
      </w:r>
      <w:r w:rsidRPr="0021550B">
        <w:rPr>
          <w:b/>
        </w:rPr>
        <w:t>)</w:t>
      </w:r>
      <w:r>
        <w:tab/>
        <w:t>Any process followed in order to determine the approval or otherwise of an agr</w:t>
      </w:r>
      <w:r w:rsidR="0021550B">
        <w:t>eement in accordance with this r</w:t>
      </w:r>
      <w:r>
        <w:t>egulation must not expend any greater sum than that provided for the purpose by the budgetary process of the Administration.</w:t>
      </w:r>
    </w:p>
    <w:p w14:paraId="25D0CE6C" w14:textId="77777777" w:rsidR="00FB40C4" w:rsidRPr="009054AB" w:rsidRDefault="00FB40C4" w:rsidP="00FB40C4">
      <w:pPr>
        <w:pStyle w:val="Heading4"/>
        <w:tabs>
          <w:tab w:val="left" w:pos="360"/>
          <w:tab w:val="left" w:pos="1080"/>
          <w:tab w:val="left" w:pos="1800"/>
          <w:tab w:val="left" w:pos="2520"/>
        </w:tabs>
      </w:pPr>
      <w:bookmarkStart w:id="24" w:name="_Toc406694657"/>
      <w:r>
        <w:t>11</w:t>
      </w:r>
      <w:r w:rsidRPr="009054AB">
        <w:tab/>
        <w:t>Termination of an enterprise agreement</w:t>
      </w:r>
      <w:bookmarkEnd w:id="24"/>
    </w:p>
    <w:p w14:paraId="25D0CE6D" w14:textId="77777777" w:rsidR="00FB40C4" w:rsidRDefault="00FB40C4" w:rsidP="00FB40C4">
      <w:pPr>
        <w:tabs>
          <w:tab w:val="left" w:pos="360"/>
          <w:tab w:val="left" w:pos="1080"/>
          <w:tab w:val="left" w:pos="1800"/>
          <w:tab w:val="left" w:pos="2520"/>
        </w:tabs>
        <w:rPr>
          <w:rFonts w:ascii="Times New Roman" w:hAnsi="Times New Roman"/>
          <w:szCs w:val="24"/>
        </w:rPr>
      </w:pPr>
      <w:r>
        <w:tab/>
        <w:t xml:space="preserve">For subparagraph 77(2)(b) the prescribed manner is a </w:t>
      </w:r>
      <w:r>
        <w:rPr>
          <w:rFonts w:ascii="Times New Roman" w:hAnsi="Times New Roman"/>
          <w:szCs w:val="24"/>
        </w:rPr>
        <w:t>secret ballot of relevant employees held at the request of the Chief Executive Officer by or at the direction of the Commissioner and in such manner as the Commissioner considers appropriate having regard to clauses 13 to 19, 22 to 24, and 27 (modified as appropriate) of Schedule 2 of these regulations.</w:t>
      </w:r>
    </w:p>
    <w:p w14:paraId="25D0CE6E" w14:textId="77777777" w:rsidR="00FB40C4" w:rsidRDefault="00FB40C4" w:rsidP="00FB40C4">
      <w:pPr>
        <w:pStyle w:val="Heading2"/>
        <w:tabs>
          <w:tab w:val="left" w:pos="360"/>
          <w:tab w:val="left" w:pos="1080"/>
          <w:tab w:val="left" w:pos="1800"/>
          <w:tab w:val="left" w:pos="2520"/>
        </w:tabs>
      </w:pPr>
      <w:bookmarkStart w:id="25" w:name="_Toc406694658"/>
      <w:bookmarkEnd w:id="17"/>
      <w:r>
        <w:t>Part 4 — Notices</w:t>
      </w:r>
      <w:bookmarkEnd w:id="25"/>
    </w:p>
    <w:p w14:paraId="25D0CE6F" w14:textId="77777777" w:rsidR="00FB40C4" w:rsidRPr="00617345" w:rsidRDefault="00FB40C4" w:rsidP="00FB40C4">
      <w:pPr>
        <w:pStyle w:val="Heading4"/>
        <w:tabs>
          <w:tab w:val="left" w:pos="360"/>
          <w:tab w:val="left" w:pos="1080"/>
          <w:tab w:val="left" w:pos="1800"/>
          <w:tab w:val="left" w:pos="2520"/>
        </w:tabs>
        <w:jc w:val="both"/>
      </w:pPr>
      <w:bookmarkStart w:id="26" w:name="_Toc406694659"/>
      <w:r>
        <w:t>12</w:t>
      </w:r>
      <w:r>
        <w:tab/>
      </w:r>
      <w:r w:rsidRPr="00617345">
        <w:t>Prescribed notice of intention to appoint</w:t>
      </w:r>
      <w:bookmarkEnd w:id="26"/>
    </w:p>
    <w:p w14:paraId="25D0CE70" w14:textId="77777777" w:rsidR="00FB40C4" w:rsidRDefault="00FB40C4" w:rsidP="005008E5">
      <w:pPr>
        <w:pStyle w:val="allsections"/>
        <w:tabs>
          <w:tab w:val="left" w:pos="284"/>
          <w:tab w:val="left" w:pos="851"/>
          <w:tab w:val="left" w:pos="1418"/>
          <w:tab w:val="left" w:pos="1985"/>
          <w:tab w:val="left" w:pos="2552"/>
        </w:tabs>
        <w:spacing w:before="0" w:after="0"/>
      </w:pPr>
      <w:r>
        <w:rPr>
          <w:b/>
        </w:rPr>
        <w:tab/>
      </w:r>
      <w:r>
        <w:t xml:space="preserve">For the purposes of subsection 37(5) of the Act unless the Chief Executive Officer otherwise determines, the prescribed manner of notifying — </w:t>
      </w:r>
    </w:p>
    <w:p w14:paraId="25D0CE71" w14:textId="680E2B36" w:rsidR="00FB40C4" w:rsidRDefault="00FB40C4" w:rsidP="005008E5">
      <w:pPr>
        <w:tabs>
          <w:tab w:val="left" w:pos="284"/>
          <w:tab w:val="left" w:pos="851"/>
          <w:tab w:val="left" w:pos="1418"/>
          <w:tab w:val="left" w:pos="1985"/>
          <w:tab w:val="left" w:pos="2552"/>
        </w:tabs>
        <w:spacing w:before="0" w:after="0"/>
        <w:ind w:left="1418" w:hanging="1418"/>
      </w:pPr>
      <w:r>
        <w:tab/>
      </w:r>
      <w:r w:rsidR="005008E5">
        <w:tab/>
      </w:r>
      <w:r>
        <w:t>(a)</w:t>
      </w:r>
      <w:r>
        <w:tab/>
        <w:t>selection of an applicant for appointment to employment in the public service; or</w:t>
      </w:r>
    </w:p>
    <w:p w14:paraId="25D0CE72" w14:textId="029CB2C7" w:rsidR="00FB40C4" w:rsidRDefault="005008E5" w:rsidP="005008E5">
      <w:pPr>
        <w:tabs>
          <w:tab w:val="left" w:pos="284"/>
          <w:tab w:val="left" w:pos="851"/>
          <w:tab w:val="left" w:pos="1418"/>
          <w:tab w:val="left" w:pos="1985"/>
          <w:tab w:val="left" w:pos="2552"/>
        </w:tabs>
        <w:spacing w:before="0" w:after="0"/>
        <w:ind w:left="1418" w:hanging="1418"/>
      </w:pPr>
      <w:r>
        <w:tab/>
      </w:r>
      <w:r w:rsidR="00FB40C4">
        <w:tab/>
        <w:t>(b)</w:t>
      </w:r>
      <w:r w:rsidR="00FB40C4">
        <w:tab/>
        <w:t>the declining of acceptance by a person selected for employment in the public service,</w:t>
      </w:r>
    </w:p>
    <w:p w14:paraId="25D0CE73" w14:textId="77777777" w:rsidR="00FB40C4" w:rsidRDefault="00FB40C4" w:rsidP="005008E5">
      <w:pPr>
        <w:tabs>
          <w:tab w:val="left" w:pos="284"/>
          <w:tab w:val="left" w:pos="851"/>
          <w:tab w:val="left" w:pos="1418"/>
          <w:tab w:val="left" w:pos="1985"/>
          <w:tab w:val="left" w:pos="2552"/>
        </w:tabs>
        <w:spacing w:before="0" w:after="0"/>
      </w:pPr>
      <w:r>
        <w:t xml:space="preserve">is by written notice, including by electronic notice, sent to each applicant, or each other applicant as the case requires, by ordinary post or e-mail at the postal or e-mail address provided by the applicant in his or her application. </w:t>
      </w:r>
    </w:p>
    <w:p w14:paraId="25D0CE74" w14:textId="77777777" w:rsidR="00FB40C4" w:rsidRDefault="00FB40C4" w:rsidP="005008E5">
      <w:pPr>
        <w:pStyle w:val="Heading4"/>
        <w:tabs>
          <w:tab w:val="left" w:pos="284"/>
          <w:tab w:val="left" w:pos="851"/>
          <w:tab w:val="left" w:pos="1418"/>
          <w:tab w:val="left" w:pos="1985"/>
          <w:tab w:val="left" w:pos="2552"/>
        </w:tabs>
        <w:jc w:val="both"/>
      </w:pPr>
      <w:bookmarkStart w:id="27" w:name="_Toc406694660"/>
      <w:r>
        <w:t>13</w:t>
      </w:r>
      <w:r>
        <w:tab/>
        <w:t>Prescribed procedure for filling vacancies</w:t>
      </w:r>
      <w:bookmarkEnd w:id="27"/>
    </w:p>
    <w:p w14:paraId="25D0CE75" w14:textId="212C8D05" w:rsidR="00FB40C4" w:rsidRDefault="00FB40C4" w:rsidP="005008E5">
      <w:pPr>
        <w:tabs>
          <w:tab w:val="left" w:pos="284"/>
          <w:tab w:val="left" w:pos="851"/>
          <w:tab w:val="left" w:pos="1418"/>
          <w:tab w:val="left" w:pos="1985"/>
          <w:tab w:val="left" w:pos="2552"/>
        </w:tabs>
      </w:pPr>
      <w:r>
        <w:tab/>
      </w:r>
      <w:r w:rsidRPr="003E48AE">
        <w:rPr>
          <w:b/>
        </w:rPr>
        <w:t>(1)</w:t>
      </w:r>
      <w:r>
        <w:tab/>
        <w:t>For section 38 the prescribed procedure is that the vacancy be filled by an open and advertised process based upon the merit principle as defined in the Act unless the vacancy is temporary</w:t>
      </w:r>
      <w:r w:rsidR="0075708F">
        <w:t>; in which case</w:t>
      </w:r>
      <w:r>
        <w:t xml:space="preserve"> the Chief Executive Officer may fill the position by appointment of a person having the skills, qualifications and ability necessary for the position.</w:t>
      </w:r>
    </w:p>
    <w:p w14:paraId="25D0CE76" w14:textId="50832EF2" w:rsidR="00FB40C4" w:rsidRDefault="00FB40C4" w:rsidP="005008E5">
      <w:pPr>
        <w:tabs>
          <w:tab w:val="left" w:pos="284"/>
          <w:tab w:val="left" w:pos="851"/>
          <w:tab w:val="left" w:pos="1418"/>
          <w:tab w:val="left" w:pos="1985"/>
          <w:tab w:val="left" w:pos="2552"/>
        </w:tabs>
      </w:pPr>
      <w:r>
        <w:tab/>
      </w:r>
      <w:r w:rsidRPr="003E48AE">
        <w:rPr>
          <w:b/>
        </w:rPr>
        <w:t>(2)</w:t>
      </w:r>
      <w:r>
        <w:tab/>
      </w:r>
      <w:r w:rsidR="0075708F">
        <w:t>I</w:t>
      </w:r>
      <w:r>
        <w:t>n subregulation (1)</w:t>
      </w:r>
      <w:r w:rsidR="0075708F">
        <w:t>,</w:t>
      </w:r>
      <w:r>
        <w:t xml:space="preserve"> “temporary” </w:t>
      </w:r>
      <w:r w:rsidR="0075708F">
        <w:t>means a</w:t>
      </w:r>
      <w:r>
        <w:t xml:space="preserve"> a situation where a position is vacant for reason that the incumbent is absent on leave for a period not exceeding 12 months or is performing other duties in another position on a temporary basis.</w:t>
      </w:r>
    </w:p>
    <w:p w14:paraId="25D0CE77" w14:textId="77777777" w:rsidR="00FB40C4" w:rsidRDefault="00FB40C4" w:rsidP="00FB40C4">
      <w:pPr>
        <w:pStyle w:val="Heading4"/>
        <w:tabs>
          <w:tab w:val="left" w:pos="360"/>
          <w:tab w:val="left" w:pos="1080"/>
          <w:tab w:val="left" w:pos="1800"/>
          <w:tab w:val="left" w:pos="2520"/>
        </w:tabs>
        <w:jc w:val="both"/>
      </w:pPr>
      <w:bookmarkStart w:id="28" w:name="_Toc406694661"/>
      <w:r>
        <w:t>14</w:t>
      </w:r>
      <w:r>
        <w:tab/>
        <w:t>Eligible appellant for selection decisions</w:t>
      </w:r>
      <w:bookmarkEnd w:id="28"/>
    </w:p>
    <w:p w14:paraId="25D0CE78" w14:textId="12E928AA" w:rsidR="00FB40C4" w:rsidRPr="00923D66" w:rsidRDefault="00FB40C4" w:rsidP="00986C4D">
      <w:pPr>
        <w:tabs>
          <w:tab w:val="left" w:pos="284"/>
          <w:tab w:val="left" w:pos="851"/>
          <w:tab w:val="left" w:pos="1418"/>
          <w:tab w:val="left" w:pos="1985"/>
          <w:tab w:val="left" w:pos="2552"/>
        </w:tabs>
        <w:rPr>
          <w:rFonts w:ascii="Times New Roman" w:hAnsi="Times New Roman"/>
          <w:szCs w:val="24"/>
        </w:rPr>
      </w:pPr>
      <w:r>
        <w:t>For section 70</w:t>
      </w:r>
      <w:r w:rsidR="0075708F">
        <w:t xml:space="preserve">; </w:t>
      </w:r>
      <w:r>
        <w:t>a person who has applied for a position and has been notified of the selection of a preferred candidate and alleges an error of law or of procedure in the selection is an eligible appellant unless the person—</w:t>
      </w:r>
    </w:p>
    <w:p w14:paraId="25D0CE79" w14:textId="77777777" w:rsidR="00FB40C4" w:rsidRPr="000B69C1" w:rsidRDefault="00FB40C4" w:rsidP="00986C4D">
      <w:pPr>
        <w:tabs>
          <w:tab w:val="left" w:pos="284"/>
          <w:tab w:val="left" w:pos="851"/>
          <w:tab w:val="left" w:pos="1418"/>
          <w:tab w:val="left" w:pos="1985"/>
          <w:tab w:val="left" w:pos="2552"/>
        </w:tabs>
      </w:pPr>
      <w:r>
        <w:tab/>
      </w:r>
      <w:r>
        <w:tab/>
      </w:r>
      <w:r w:rsidRPr="000B69C1">
        <w:t>(</w:t>
      </w:r>
      <w:r>
        <w:t>i</w:t>
      </w:r>
      <w:r w:rsidRPr="000B69C1">
        <w:t>)</w:t>
      </w:r>
      <w:r w:rsidRPr="000B69C1">
        <w:tab/>
        <w:t>is not eligible for the appointment; or</w:t>
      </w:r>
    </w:p>
    <w:p w14:paraId="25D0CE7A" w14:textId="77777777" w:rsidR="00FB40C4" w:rsidRPr="000B69C1" w:rsidRDefault="00FB40C4" w:rsidP="00986C4D">
      <w:pPr>
        <w:tabs>
          <w:tab w:val="left" w:pos="284"/>
          <w:tab w:val="left" w:pos="851"/>
          <w:tab w:val="left" w:pos="1418"/>
          <w:tab w:val="left" w:pos="1985"/>
          <w:tab w:val="left" w:pos="2552"/>
        </w:tabs>
      </w:pPr>
      <w:r>
        <w:tab/>
      </w:r>
      <w:r>
        <w:tab/>
      </w:r>
      <w:r w:rsidRPr="000B69C1">
        <w:t>(</w:t>
      </w:r>
      <w:r>
        <w:t>ii</w:t>
      </w:r>
      <w:r w:rsidRPr="000B69C1">
        <w:t>)</w:t>
      </w:r>
      <w:r w:rsidRPr="000B69C1">
        <w:tab/>
        <w:t>has withdrawn an application for appointment; or</w:t>
      </w:r>
    </w:p>
    <w:p w14:paraId="25D0CE7B" w14:textId="77777777" w:rsidR="00FB40C4" w:rsidRDefault="00FB40C4" w:rsidP="00986C4D">
      <w:pPr>
        <w:tabs>
          <w:tab w:val="left" w:pos="284"/>
          <w:tab w:val="left" w:pos="851"/>
          <w:tab w:val="left" w:pos="1418"/>
          <w:tab w:val="left" w:pos="1985"/>
          <w:tab w:val="left" w:pos="2552"/>
        </w:tabs>
      </w:pPr>
      <w:r>
        <w:tab/>
      </w:r>
      <w:r>
        <w:tab/>
      </w:r>
      <w:r w:rsidRPr="000B69C1">
        <w:t>(</w:t>
      </w:r>
      <w:r>
        <w:t>iii</w:t>
      </w:r>
      <w:r w:rsidRPr="000B69C1">
        <w:t>)</w:t>
      </w:r>
      <w:r w:rsidRPr="000B69C1">
        <w:tab/>
        <w:t>is not willing to take up the appointment.</w:t>
      </w:r>
    </w:p>
    <w:p w14:paraId="4FBA5548" w14:textId="77777777" w:rsidR="00FD6BDE" w:rsidRDefault="00FD6BDE">
      <w:pPr>
        <w:spacing w:before="0" w:after="200" w:line="276" w:lineRule="auto"/>
        <w:jc w:val="left"/>
        <w:rPr>
          <w:b/>
        </w:rPr>
      </w:pPr>
      <w:bookmarkStart w:id="29" w:name="_Toc406694662"/>
      <w:r>
        <w:br w:type="page"/>
      </w:r>
    </w:p>
    <w:p w14:paraId="25D0CE7D" w14:textId="4A7A451D" w:rsidR="00FB40C4" w:rsidRDefault="00FB40C4" w:rsidP="00FB40C4">
      <w:pPr>
        <w:pStyle w:val="Heading4"/>
        <w:tabs>
          <w:tab w:val="left" w:pos="360"/>
          <w:tab w:val="left" w:pos="1080"/>
          <w:tab w:val="left" w:pos="1800"/>
          <w:tab w:val="left" w:pos="2520"/>
        </w:tabs>
        <w:jc w:val="both"/>
      </w:pPr>
      <w:r>
        <w:lastRenderedPageBreak/>
        <w:t>15</w:t>
      </w:r>
      <w:r>
        <w:tab/>
        <w:t>Disciplinary action</w:t>
      </w:r>
      <w:bookmarkEnd w:id="29"/>
    </w:p>
    <w:p w14:paraId="25D0CE7E" w14:textId="77777777" w:rsidR="00FB40C4" w:rsidRDefault="00FB40C4" w:rsidP="00986C4D">
      <w:pPr>
        <w:tabs>
          <w:tab w:val="left" w:pos="284"/>
          <w:tab w:val="left" w:pos="851"/>
          <w:tab w:val="left" w:pos="1418"/>
          <w:tab w:val="left" w:pos="1985"/>
        </w:tabs>
        <w:rPr>
          <w:rFonts w:ascii="Times New Roman" w:hAnsi="Times New Roman"/>
        </w:rPr>
      </w:pPr>
      <w:r>
        <w:tab/>
        <w:t>For subsection 60(2) the Chief Executive Officer</w:t>
      </w:r>
      <w:r w:rsidR="0075708F">
        <w:t xml:space="preserve"> shall follow or apply the following practices and procedures </w:t>
      </w:r>
      <w:r>
        <w:rPr>
          <w:rFonts w:ascii="Times New Roman" w:hAnsi="Times New Roman"/>
        </w:rPr>
        <w:t>—</w:t>
      </w:r>
    </w:p>
    <w:p w14:paraId="25D0CE7F" w14:textId="20E38F2F" w:rsidR="00FB40C4" w:rsidRPr="0082579E" w:rsidRDefault="00FB40C4" w:rsidP="00986C4D">
      <w:pPr>
        <w:tabs>
          <w:tab w:val="left" w:pos="284"/>
          <w:tab w:val="left" w:pos="851"/>
          <w:tab w:val="left" w:pos="1418"/>
          <w:tab w:val="left" w:pos="1985"/>
        </w:tabs>
        <w:ind w:left="1425" w:hanging="1425"/>
        <w:rPr>
          <w:rFonts w:ascii="Times New Roman" w:hAnsi="Times New Roman"/>
        </w:rPr>
      </w:pPr>
      <w:r>
        <w:rPr>
          <w:rFonts w:ascii="Times New Roman" w:hAnsi="Times New Roman"/>
        </w:rPr>
        <w:tab/>
      </w:r>
      <w:r w:rsidR="00986C4D">
        <w:rPr>
          <w:rFonts w:ascii="Times New Roman" w:hAnsi="Times New Roman"/>
        </w:rPr>
        <w:tab/>
      </w:r>
      <w:r>
        <w:rPr>
          <w:rFonts w:ascii="Times New Roman" w:hAnsi="Times New Roman"/>
        </w:rPr>
        <w:t>(a)</w:t>
      </w:r>
      <w:r>
        <w:rPr>
          <w:rFonts w:ascii="Times New Roman" w:hAnsi="Times New Roman"/>
        </w:rPr>
        <w:tab/>
      </w:r>
      <w:r w:rsidR="0075708F">
        <w:rPr>
          <w:rFonts w:ascii="Times New Roman" w:hAnsi="Times New Roman"/>
        </w:rPr>
        <w:t xml:space="preserve">a practice or procedure by which the Chief Executive Officer must apply in undertaking his or her investigation and in his or her decision making process </w:t>
      </w:r>
      <w:r w:rsidRPr="0082579E">
        <w:rPr>
          <w:rFonts w:ascii="Times New Roman" w:hAnsi="Times New Roman"/>
        </w:rPr>
        <w:t xml:space="preserve"> the principles of procedural fairness, namely—</w:t>
      </w:r>
    </w:p>
    <w:p w14:paraId="25D0CE80" w14:textId="53B59B72" w:rsidR="00FB40C4" w:rsidRPr="0082579E" w:rsidRDefault="00986C4D" w:rsidP="00986C4D">
      <w:pPr>
        <w:tabs>
          <w:tab w:val="left" w:pos="284"/>
          <w:tab w:val="left" w:pos="851"/>
          <w:tab w:val="left" w:pos="1418"/>
          <w:tab w:val="left" w:pos="1985"/>
        </w:tabs>
        <w:rPr>
          <w:rFonts w:ascii="Times New Roman" w:hAnsi="Times New Roman"/>
        </w:rPr>
      </w:pPr>
      <w:r>
        <w:rPr>
          <w:rFonts w:ascii="Times New Roman" w:hAnsi="Times New Roman"/>
        </w:rPr>
        <w:tab/>
      </w:r>
      <w:r w:rsidR="00FB40C4">
        <w:rPr>
          <w:rFonts w:ascii="Times New Roman" w:hAnsi="Times New Roman"/>
        </w:rPr>
        <w:tab/>
      </w:r>
      <w:r w:rsidR="00FB40C4" w:rsidRPr="0082579E">
        <w:rPr>
          <w:rFonts w:ascii="Times New Roman" w:hAnsi="Times New Roman"/>
        </w:rPr>
        <w:t>1.</w:t>
      </w:r>
      <w:r w:rsidR="00FB40C4">
        <w:rPr>
          <w:rFonts w:ascii="Times New Roman" w:hAnsi="Times New Roman"/>
        </w:rPr>
        <w:tab/>
      </w:r>
      <w:r w:rsidR="00FB40C4" w:rsidRPr="0082579E">
        <w:rPr>
          <w:rFonts w:ascii="Times New Roman" w:hAnsi="Times New Roman"/>
        </w:rPr>
        <w:t>The bias rule</w:t>
      </w:r>
      <w:r>
        <w:rPr>
          <w:rFonts w:ascii="Times New Roman" w:hAnsi="Times New Roman"/>
        </w:rPr>
        <w:t xml:space="preserve"> </w:t>
      </w:r>
      <w:r w:rsidRPr="00986C4D">
        <w:rPr>
          <w:rFonts w:ascii="Times New Roman" w:hAnsi="Times New Roman"/>
        </w:rPr>
        <w:sym w:font="Symbol" w:char="F0BE"/>
      </w:r>
    </w:p>
    <w:p w14:paraId="25D0CE81" w14:textId="0F6EF6D9" w:rsidR="00FB40C4" w:rsidRPr="0082579E" w:rsidRDefault="00FB40C4" w:rsidP="00986C4D">
      <w:pPr>
        <w:tabs>
          <w:tab w:val="left" w:pos="284"/>
          <w:tab w:val="left" w:pos="851"/>
          <w:tab w:val="left" w:pos="1418"/>
          <w:tab w:val="left" w:pos="1985"/>
        </w:tabs>
        <w:ind w:left="1418"/>
        <w:rPr>
          <w:rFonts w:ascii="Times New Roman" w:hAnsi="Times New Roman"/>
        </w:rPr>
      </w:pPr>
      <w:r w:rsidRPr="0082579E">
        <w:rPr>
          <w:rFonts w:ascii="Times New Roman" w:hAnsi="Times New Roman"/>
        </w:rPr>
        <w:t>To act fairly and without bias; and to not hold, or be perceived to hold, a direct personal interest in the outcome of the process.</w:t>
      </w:r>
    </w:p>
    <w:p w14:paraId="25D0CE82" w14:textId="5ED8AC10" w:rsidR="00FB40C4" w:rsidRPr="0082579E" w:rsidRDefault="00986C4D" w:rsidP="00986C4D">
      <w:pPr>
        <w:tabs>
          <w:tab w:val="left" w:pos="284"/>
          <w:tab w:val="left" w:pos="851"/>
          <w:tab w:val="left" w:pos="1418"/>
          <w:tab w:val="left" w:pos="1985"/>
        </w:tabs>
        <w:rPr>
          <w:rFonts w:ascii="Times New Roman" w:hAnsi="Times New Roman"/>
        </w:rPr>
      </w:pPr>
      <w:r>
        <w:rPr>
          <w:rFonts w:ascii="Times New Roman" w:hAnsi="Times New Roman"/>
        </w:rPr>
        <w:tab/>
      </w:r>
      <w:r w:rsidR="00FB40C4">
        <w:rPr>
          <w:rFonts w:ascii="Times New Roman" w:hAnsi="Times New Roman"/>
        </w:rPr>
        <w:tab/>
      </w:r>
      <w:r w:rsidR="00FB40C4" w:rsidRPr="0082579E">
        <w:rPr>
          <w:rFonts w:ascii="Times New Roman" w:hAnsi="Times New Roman"/>
        </w:rPr>
        <w:t>2.</w:t>
      </w:r>
      <w:r w:rsidR="00FB40C4">
        <w:rPr>
          <w:rFonts w:ascii="Times New Roman" w:hAnsi="Times New Roman"/>
        </w:rPr>
        <w:tab/>
      </w:r>
      <w:r w:rsidR="00FB40C4" w:rsidRPr="0082579E">
        <w:rPr>
          <w:rFonts w:ascii="Times New Roman" w:hAnsi="Times New Roman"/>
        </w:rPr>
        <w:t>Hearing rule</w:t>
      </w:r>
      <w:r>
        <w:rPr>
          <w:rFonts w:ascii="Times New Roman" w:hAnsi="Times New Roman"/>
        </w:rPr>
        <w:t xml:space="preserve"> </w:t>
      </w:r>
      <w:r w:rsidRPr="00986C4D">
        <w:rPr>
          <w:rFonts w:ascii="Times New Roman" w:hAnsi="Times New Roman"/>
        </w:rPr>
        <w:sym w:font="Symbol" w:char="F0BE"/>
      </w:r>
    </w:p>
    <w:p w14:paraId="25D0CE83" w14:textId="45EAE647" w:rsidR="00FB40C4" w:rsidRPr="0082579E" w:rsidRDefault="00FB40C4" w:rsidP="00986C4D">
      <w:pPr>
        <w:tabs>
          <w:tab w:val="left" w:pos="284"/>
          <w:tab w:val="left" w:pos="851"/>
          <w:tab w:val="left" w:pos="1418"/>
          <w:tab w:val="left" w:pos="1985"/>
        </w:tabs>
        <w:ind w:left="1418"/>
        <w:rPr>
          <w:rFonts w:ascii="Times New Roman" w:hAnsi="Times New Roman"/>
        </w:rPr>
      </w:pPr>
      <w:r w:rsidRPr="0082579E">
        <w:rPr>
          <w:rFonts w:ascii="Times New Roman" w:hAnsi="Times New Roman"/>
        </w:rPr>
        <w:t>That the employee be provided with notice of any allegations against him or her, and be given a reasonable opportunity to respond to those allegations or decisions affecting him or her, and that their response is genuinely considered.</w:t>
      </w:r>
    </w:p>
    <w:p w14:paraId="25D0CE84" w14:textId="5F910AA8" w:rsidR="00FB40C4" w:rsidRPr="0082579E" w:rsidRDefault="00986C4D" w:rsidP="00986C4D">
      <w:pPr>
        <w:tabs>
          <w:tab w:val="left" w:pos="284"/>
          <w:tab w:val="left" w:pos="851"/>
          <w:tab w:val="left" w:pos="1418"/>
          <w:tab w:val="left" w:pos="1985"/>
        </w:tabs>
        <w:rPr>
          <w:rFonts w:ascii="Times New Roman" w:hAnsi="Times New Roman"/>
        </w:rPr>
      </w:pPr>
      <w:r>
        <w:rPr>
          <w:rFonts w:ascii="Times New Roman" w:hAnsi="Times New Roman"/>
        </w:rPr>
        <w:tab/>
      </w:r>
      <w:r w:rsidR="00FB40C4">
        <w:rPr>
          <w:rFonts w:ascii="Times New Roman" w:hAnsi="Times New Roman"/>
        </w:rPr>
        <w:tab/>
      </w:r>
      <w:r w:rsidR="00FB40C4" w:rsidRPr="0082579E">
        <w:rPr>
          <w:rFonts w:ascii="Times New Roman" w:hAnsi="Times New Roman"/>
        </w:rPr>
        <w:t>3.</w:t>
      </w:r>
      <w:r w:rsidR="00FB40C4">
        <w:rPr>
          <w:rFonts w:ascii="Times New Roman" w:hAnsi="Times New Roman"/>
        </w:rPr>
        <w:tab/>
      </w:r>
      <w:r w:rsidR="00FB40C4" w:rsidRPr="0082579E">
        <w:rPr>
          <w:rFonts w:ascii="Times New Roman" w:hAnsi="Times New Roman"/>
        </w:rPr>
        <w:t>Evidence rule</w:t>
      </w:r>
    </w:p>
    <w:p w14:paraId="25D0CE85" w14:textId="3D8D090F" w:rsidR="00FB40C4" w:rsidRPr="0082579E" w:rsidRDefault="00FB40C4" w:rsidP="00986C4D">
      <w:pPr>
        <w:tabs>
          <w:tab w:val="left" w:pos="284"/>
          <w:tab w:val="left" w:pos="851"/>
          <w:tab w:val="left" w:pos="1418"/>
          <w:tab w:val="left" w:pos="1985"/>
        </w:tabs>
        <w:ind w:left="1418"/>
        <w:rPr>
          <w:rFonts w:ascii="Times New Roman" w:hAnsi="Times New Roman"/>
        </w:rPr>
      </w:pPr>
      <w:r w:rsidRPr="0082579E">
        <w:rPr>
          <w:rFonts w:ascii="Times New Roman" w:hAnsi="Times New Roman"/>
        </w:rPr>
        <w:t xml:space="preserve">That decisions are based on logically probative, that is to say </w:t>
      </w:r>
      <w:r>
        <w:rPr>
          <w:rFonts w:ascii="Times New Roman" w:hAnsi="Times New Roman"/>
        </w:rPr>
        <w:t>compelling, evidence; and that i</w:t>
      </w:r>
      <w:r w:rsidRPr="0082579E">
        <w:rPr>
          <w:rFonts w:ascii="Times New Roman" w:hAnsi="Times New Roman"/>
        </w:rPr>
        <w:t xml:space="preserve">rrelevant considerations are not taken into account in making the </w:t>
      </w:r>
      <w:r>
        <w:rPr>
          <w:rFonts w:ascii="Times New Roman" w:hAnsi="Times New Roman"/>
        </w:rPr>
        <w:t>decision; and</w:t>
      </w:r>
    </w:p>
    <w:p w14:paraId="25D0CE86" w14:textId="7025D098" w:rsidR="00FB40C4" w:rsidRDefault="00FB40C4" w:rsidP="00986C4D">
      <w:pPr>
        <w:tabs>
          <w:tab w:val="left" w:pos="284"/>
          <w:tab w:val="left" w:pos="851"/>
          <w:tab w:val="left" w:pos="1418"/>
          <w:tab w:val="left" w:pos="1985"/>
        </w:tabs>
        <w:ind w:left="1418" w:hanging="2498"/>
        <w:rPr>
          <w:rFonts w:ascii="Times New Roman" w:hAnsi="Times New Roman"/>
        </w:rPr>
      </w:pPr>
      <w:r>
        <w:rPr>
          <w:rFonts w:ascii="Times New Roman" w:hAnsi="Times New Roman"/>
        </w:rPr>
        <w:tab/>
      </w:r>
      <w:r w:rsidR="00986C4D">
        <w:rPr>
          <w:rFonts w:ascii="Times New Roman" w:hAnsi="Times New Roman"/>
        </w:rPr>
        <w:tab/>
      </w:r>
      <w:r>
        <w:rPr>
          <w:rFonts w:ascii="Times New Roman" w:hAnsi="Times New Roman"/>
        </w:rPr>
        <w:t>(b)</w:t>
      </w:r>
      <w:r>
        <w:rPr>
          <w:rFonts w:ascii="Times New Roman" w:hAnsi="Times New Roman"/>
        </w:rPr>
        <w:tab/>
      </w:r>
      <w:r w:rsidR="0075708F">
        <w:rPr>
          <w:rFonts w:ascii="Times New Roman" w:hAnsi="Times New Roman"/>
        </w:rPr>
        <w:t xml:space="preserve">a practice or procedure by which the Chief Executive Officer, in undertaking any investigation and in his or her decision making process, </w:t>
      </w:r>
      <w:r>
        <w:rPr>
          <w:rFonts w:ascii="Times New Roman" w:hAnsi="Times New Roman"/>
        </w:rPr>
        <w:t xml:space="preserve">must </w:t>
      </w:r>
      <w:r w:rsidRPr="0082579E">
        <w:rPr>
          <w:rFonts w:ascii="Times New Roman" w:hAnsi="Times New Roman"/>
        </w:rPr>
        <w:t>seek an outcome that observes procedural fairness, ensures that decisions are based on a proper assessment of the facts and</w:t>
      </w:r>
      <w:r>
        <w:rPr>
          <w:rFonts w:ascii="Times New Roman" w:hAnsi="Times New Roman"/>
        </w:rPr>
        <w:t xml:space="preserve"> </w:t>
      </w:r>
      <w:r w:rsidRPr="0082579E">
        <w:rPr>
          <w:rFonts w:ascii="Times New Roman" w:hAnsi="Times New Roman"/>
        </w:rPr>
        <w:t>circumstances prevailing at the time of the suspected breach of discipline, in order that decisions are impartial, transparent and capable of review</w:t>
      </w:r>
      <w:r>
        <w:rPr>
          <w:rFonts w:ascii="Times New Roman" w:hAnsi="Times New Roman"/>
        </w:rPr>
        <w:t>; and</w:t>
      </w:r>
    </w:p>
    <w:p w14:paraId="25D0CE87" w14:textId="5F2397D2" w:rsidR="00FB40C4" w:rsidRDefault="00986C4D" w:rsidP="00986C4D">
      <w:pPr>
        <w:tabs>
          <w:tab w:val="left" w:pos="284"/>
          <w:tab w:val="left" w:pos="851"/>
          <w:tab w:val="left" w:pos="1418"/>
          <w:tab w:val="left" w:pos="1985"/>
        </w:tabs>
        <w:ind w:left="1418" w:hanging="2498"/>
        <w:rPr>
          <w:rFonts w:ascii="Times New Roman" w:hAnsi="Times New Roman"/>
        </w:rPr>
      </w:pPr>
      <w:r>
        <w:rPr>
          <w:rFonts w:ascii="Times New Roman" w:hAnsi="Times New Roman"/>
        </w:rPr>
        <w:tab/>
      </w:r>
      <w:r w:rsidR="00FB40C4">
        <w:rPr>
          <w:rFonts w:ascii="Times New Roman" w:hAnsi="Times New Roman"/>
        </w:rPr>
        <w:tab/>
        <w:t>(c)</w:t>
      </w:r>
      <w:r w:rsidR="00FB40C4">
        <w:rPr>
          <w:rFonts w:ascii="Times New Roman" w:hAnsi="Times New Roman"/>
        </w:rPr>
        <w:tab/>
      </w:r>
      <w:r w:rsidR="0075708F">
        <w:rPr>
          <w:rFonts w:ascii="Times New Roman" w:hAnsi="Times New Roman"/>
        </w:rPr>
        <w:t xml:space="preserve">a practice or procedure by which the Chief Executive Officer, in undertaking any investigation and in his or her decision making process, </w:t>
      </w:r>
      <w:r w:rsidR="00FB40C4">
        <w:rPr>
          <w:rFonts w:ascii="Times New Roman" w:hAnsi="Times New Roman"/>
        </w:rPr>
        <w:t xml:space="preserve">may if he </w:t>
      </w:r>
      <w:r w:rsidR="0075708F">
        <w:rPr>
          <w:rFonts w:ascii="Times New Roman" w:hAnsi="Times New Roman"/>
        </w:rPr>
        <w:t xml:space="preserve">or she </w:t>
      </w:r>
      <w:r w:rsidR="00FB40C4">
        <w:rPr>
          <w:rFonts w:ascii="Times New Roman" w:hAnsi="Times New Roman"/>
        </w:rPr>
        <w:t xml:space="preserve">considers it appropriate so to do given the circumstances of a particular case </w:t>
      </w:r>
      <w:r w:rsidR="0075708F">
        <w:rPr>
          <w:rFonts w:ascii="Times New Roman" w:hAnsi="Times New Roman"/>
        </w:rPr>
        <w:t>(</w:t>
      </w:r>
      <w:r w:rsidR="00FB40C4">
        <w:rPr>
          <w:rFonts w:ascii="Times New Roman" w:hAnsi="Times New Roman"/>
        </w:rPr>
        <w:t>or if the Commissioner so determines from time to time</w:t>
      </w:r>
      <w:r w:rsidR="0075708F">
        <w:rPr>
          <w:rFonts w:ascii="Times New Roman" w:hAnsi="Times New Roman"/>
        </w:rPr>
        <w:t>)</w:t>
      </w:r>
      <w:r w:rsidR="00FB40C4">
        <w:rPr>
          <w:rFonts w:ascii="Times New Roman" w:hAnsi="Times New Roman"/>
        </w:rPr>
        <w:t xml:space="preserve">, follow </w:t>
      </w:r>
      <w:r w:rsidR="0075708F">
        <w:rPr>
          <w:rFonts w:ascii="Times New Roman" w:hAnsi="Times New Roman"/>
        </w:rPr>
        <w:t xml:space="preserve">any </w:t>
      </w:r>
      <w:r w:rsidR="00FB40C4">
        <w:rPr>
          <w:rFonts w:ascii="Times New Roman" w:hAnsi="Times New Roman"/>
        </w:rPr>
        <w:t xml:space="preserve">other practices and procedures provided they are not in conflict with the </w:t>
      </w:r>
      <w:r w:rsidR="0075708F">
        <w:rPr>
          <w:rFonts w:ascii="Times New Roman" w:hAnsi="Times New Roman"/>
        </w:rPr>
        <w:t xml:space="preserve">practices or procedures set out in these regulations requiring the application of the </w:t>
      </w:r>
      <w:r w:rsidR="00FB40C4">
        <w:rPr>
          <w:rFonts w:ascii="Times New Roman" w:hAnsi="Times New Roman"/>
        </w:rPr>
        <w:t>principles of procedural fairness</w:t>
      </w:r>
      <w:r w:rsidR="0075708F">
        <w:rPr>
          <w:rFonts w:ascii="Times New Roman" w:hAnsi="Times New Roman"/>
        </w:rPr>
        <w:t xml:space="preserve"> set out above.</w:t>
      </w:r>
    </w:p>
    <w:p w14:paraId="25D0CE88" w14:textId="77777777" w:rsidR="00FB40C4" w:rsidRPr="0082579E" w:rsidRDefault="00FB40C4" w:rsidP="00986C4D">
      <w:pPr>
        <w:tabs>
          <w:tab w:val="left" w:pos="284"/>
          <w:tab w:val="left" w:pos="851"/>
          <w:tab w:val="left" w:pos="1418"/>
          <w:tab w:val="left" w:pos="1985"/>
        </w:tabs>
        <w:ind w:hanging="1080"/>
        <w:rPr>
          <w:rFonts w:ascii="Times New Roman" w:hAnsi="Times New Roman"/>
        </w:rPr>
      </w:pPr>
    </w:p>
    <w:p w14:paraId="25D0CE8F" w14:textId="77777777" w:rsidR="00FB40C4" w:rsidRDefault="00FB40C4" w:rsidP="00FB40C4">
      <w:pPr>
        <w:pStyle w:val="Heading2"/>
        <w:tabs>
          <w:tab w:val="left" w:pos="360"/>
          <w:tab w:val="left" w:pos="1080"/>
          <w:tab w:val="left" w:pos="1800"/>
          <w:tab w:val="left" w:pos="2520"/>
        </w:tabs>
        <w:jc w:val="center"/>
      </w:pPr>
    </w:p>
    <w:p w14:paraId="25D0CE90" w14:textId="77777777" w:rsidR="00FB40C4" w:rsidRPr="009A2107" w:rsidRDefault="00FB40C4" w:rsidP="00FB40C4">
      <w:pPr>
        <w:pStyle w:val="Heading2"/>
        <w:tabs>
          <w:tab w:val="left" w:pos="360"/>
          <w:tab w:val="left" w:pos="1080"/>
          <w:tab w:val="left" w:pos="1800"/>
          <w:tab w:val="left" w:pos="2520"/>
        </w:tabs>
        <w:jc w:val="center"/>
      </w:pPr>
      <w:bookmarkStart w:id="30" w:name="_Toc406694663"/>
      <w:r w:rsidRPr="009A2107">
        <w:t xml:space="preserve">SCHEDULE </w:t>
      </w:r>
      <w:r>
        <w:t>1</w:t>
      </w:r>
      <w:bookmarkEnd w:id="30"/>
    </w:p>
    <w:p w14:paraId="25D0CE91" w14:textId="77777777" w:rsidR="00FB40C4" w:rsidRDefault="00FB40C4" w:rsidP="00FB40C4">
      <w:pPr>
        <w:pStyle w:val="Heading4"/>
        <w:tabs>
          <w:tab w:val="left" w:pos="360"/>
          <w:tab w:val="left" w:pos="1080"/>
          <w:tab w:val="left" w:pos="1800"/>
          <w:tab w:val="left" w:pos="2520"/>
        </w:tabs>
        <w:jc w:val="center"/>
      </w:pPr>
      <w:bookmarkStart w:id="31" w:name="_Toc406694664"/>
      <w:r>
        <w:t>Employment record</w:t>
      </w:r>
      <w:bookmarkEnd w:id="31"/>
    </w:p>
    <w:p w14:paraId="25D0CE92" w14:textId="77777777" w:rsidR="00FB40C4" w:rsidRPr="00B3704D" w:rsidRDefault="00FB40C4" w:rsidP="00FB40C4">
      <w:pPr>
        <w:tabs>
          <w:tab w:val="left" w:pos="360"/>
          <w:tab w:val="left" w:pos="1080"/>
          <w:tab w:val="left" w:pos="1800"/>
          <w:tab w:val="left" w:pos="2520"/>
        </w:tabs>
        <w:spacing w:before="0" w:after="0"/>
        <w:jc w:val="right"/>
        <w:rPr>
          <w:bCs/>
          <w:i/>
          <w:sz w:val="20"/>
        </w:rPr>
      </w:pPr>
      <w:r w:rsidRPr="00B3704D">
        <w:rPr>
          <w:bCs/>
          <w:i/>
          <w:sz w:val="20"/>
        </w:rPr>
        <w:t>(Regulation 3)</w:t>
      </w:r>
    </w:p>
    <w:p w14:paraId="25D0CE93" w14:textId="77777777" w:rsidR="00FB40C4" w:rsidRDefault="00FB40C4" w:rsidP="00FB40C4">
      <w:pPr>
        <w:pStyle w:val="Heading4"/>
        <w:tabs>
          <w:tab w:val="left" w:pos="360"/>
          <w:tab w:val="left" w:pos="1080"/>
          <w:tab w:val="left" w:pos="1800"/>
          <w:tab w:val="left" w:pos="2520"/>
        </w:tabs>
        <w:jc w:val="both"/>
      </w:pPr>
      <w:bookmarkStart w:id="32" w:name="_Toc406694665"/>
      <w:r>
        <w:t>Part 1</w:t>
      </w:r>
      <w:r>
        <w:tab/>
        <w:t>Personal details</w:t>
      </w:r>
      <w:bookmarkEnd w:id="32"/>
    </w:p>
    <w:p w14:paraId="25D0CE94" w14:textId="5A128FEA" w:rsidR="00FB40C4" w:rsidRDefault="00FB40C4" w:rsidP="00FB40C4">
      <w:pPr>
        <w:tabs>
          <w:tab w:val="left" w:pos="360"/>
          <w:tab w:val="left" w:pos="1080"/>
          <w:tab w:val="left" w:pos="1800"/>
          <w:tab w:val="left" w:pos="2520"/>
        </w:tabs>
        <w:spacing w:before="0" w:after="0"/>
      </w:pPr>
      <w:r>
        <w:t>1</w:t>
      </w:r>
      <w:r>
        <w:tab/>
        <w:t>Full name and any previous names</w:t>
      </w:r>
      <w:r w:rsidR="00B3704D">
        <w:t>.</w:t>
      </w:r>
    </w:p>
    <w:p w14:paraId="25D0CE95" w14:textId="1527FC32" w:rsidR="00FB40C4" w:rsidRDefault="00FB40C4" w:rsidP="00FB40C4">
      <w:pPr>
        <w:tabs>
          <w:tab w:val="left" w:pos="360"/>
          <w:tab w:val="left" w:pos="1080"/>
          <w:tab w:val="left" w:pos="1800"/>
          <w:tab w:val="left" w:pos="2520"/>
        </w:tabs>
        <w:spacing w:before="0" w:after="0"/>
      </w:pPr>
      <w:r>
        <w:t>2</w:t>
      </w:r>
      <w:r>
        <w:tab/>
        <w:t>Residential and postal addresses</w:t>
      </w:r>
      <w:r w:rsidR="00B3704D">
        <w:t>.</w:t>
      </w:r>
    </w:p>
    <w:p w14:paraId="25D0CE96" w14:textId="3A02CB21" w:rsidR="00FB40C4" w:rsidRDefault="00FB40C4" w:rsidP="00FB40C4">
      <w:pPr>
        <w:tabs>
          <w:tab w:val="left" w:pos="360"/>
          <w:tab w:val="left" w:pos="1080"/>
          <w:tab w:val="left" w:pos="1800"/>
          <w:tab w:val="left" w:pos="2520"/>
        </w:tabs>
        <w:spacing w:before="0" w:after="0"/>
      </w:pPr>
      <w:r>
        <w:t>3</w:t>
      </w:r>
      <w:r>
        <w:tab/>
        <w:t>Date of birth</w:t>
      </w:r>
      <w:r w:rsidR="00B3704D">
        <w:t>.</w:t>
      </w:r>
    </w:p>
    <w:p w14:paraId="25D0CE97" w14:textId="183776F9" w:rsidR="00FB40C4" w:rsidRDefault="00FB40C4" w:rsidP="00FB40C4">
      <w:pPr>
        <w:tabs>
          <w:tab w:val="left" w:pos="360"/>
          <w:tab w:val="left" w:pos="1080"/>
          <w:tab w:val="left" w:pos="1800"/>
          <w:tab w:val="left" w:pos="2520"/>
        </w:tabs>
        <w:spacing w:before="0" w:after="0"/>
      </w:pPr>
      <w:r>
        <w:t>4</w:t>
      </w:r>
      <w:r>
        <w:tab/>
        <w:t>Sex or gende</w:t>
      </w:r>
      <w:r w:rsidR="00B3704D">
        <w:t>r neutral or transgender status.</w:t>
      </w:r>
    </w:p>
    <w:p w14:paraId="25D0CE98" w14:textId="22DBFAF6" w:rsidR="00FB40C4" w:rsidRDefault="00FB40C4" w:rsidP="00FB40C4">
      <w:pPr>
        <w:tabs>
          <w:tab w:val="left" w:pos="360"/>
          <w:tab w:val="left" w:pos="1080"/>
          <w:tab w:val="left" w:pos="1800"/>
          <w:tab w:val="left" w:pos="2520"/>
        </w:tabs>
        <w:spacing w:before="0" w:after="0"/>
      </w:pPr>
      <w:r>
        <w:t>5</w:t>
      </w:r>
      <w:r>
        <w:tab/>
        <w:t>Next of kin and emergency contact</w:t>
      </w:r>
      <w:r w:rsidR="00B3704D">
        <w:t>.</w:t>
      </w:r>
    </w:p>
    <w:p w14:paraId="25D0CE99" w14:textId="6C37744D" w:rsidR="00FB40C4" w:rsidRDefault="00B3704D" w:rsidP="00FB40C4">
      <w:pPr>
        <w:tabs>
          <w:tab w:val="left" w:pos="360"/>
          <w:tab w:val="left" w:pos="1080"/>
          <w:tab w:val="left" w:pos="1800"/>
          <w:tab w:val="left" w:pos="2520"/>
        </w:tabs>
        <w:spacing w:before="0" w:after="0"/>
      </w:pPr>
      <w:r>
        <w:t>6</w:t>
      </w:r>
      <w:r>
        <w:tab/>
        <w:t xml:space="preserve">Citizenship or </w:t>
      </w:r>
      <w:r w:rsidR="00FB40C4">
        <w:t>residency status</w:t>
      </w:r>
      <w:r>
        <w:t>.</w:t>
      </w:r>
    </w:p>
    <w:p w14:paraId="0B2E2F1F" w14:textId="77777777" w:rsidR="00FD6BDE" w:rsidRDefault="00FD6BDE">
      <w:pPr>
        <w:spacing w:before="0" w:after="200" w:line="276" w:lineRule="auto"/>
        <w:jc w:val="left"/>
      </w:pPr>
      <w:r>
        <w:br w:type="page"/>
      </w:r>
    </w:p>
    <w:p w14:paraId="25D0CE9A" w14:textId="3A668CA3" w:rsidR="00FB40C4" w:rsidRDefault="00FB40C4" w:rsidP="00FB40C4">
      <w:pPr>
        <w:tabs>
          <w:tab w:val="left" w:pos="360"/>
          <w:tab w:val="left" w:pos="1080"/>
          <w:tab w:val="left" w:pos="1800"/>
          <w:tab w:val="left" w:pos="2520"/>
        </w:tabs>
        <w:spacing w:before="0" w:after="0"/>
        <w:ind w:left="360" w:hanging="360"/>
      </w:pPr>
      <w:r>
        <w:lastRenderedPageBreak/>
        <w:t>7</w:t>
      </w:r>
      <w:r>
        <w:tab/>
        <w:t>Whether the employee has any dependents and, if so, the following details for each of them:</w:t>
      </w:r>
    </w:p>
    <w:p w14:paraId="25D0CE9B" w14:textId="77777777" w:rsidR="00FB40C4" w:rsidRDefault="00FB40C4" w:rsidP="00FB40C4">
      <w:pPr>
        <w:tabs>
          <w:tab w:val="left" w:pos="360"/>
          <w:tab w:val="left" w:pos="1080"/>
          <w:tab w:val="left" w:pos="1800"/>
          <w:tab w:val="left" w:pos="2520"/>
        </w:tabs>
        <w:spacing w:before="0" w:after="0"/>
      </w:pPr>
      <w:r>
        <w:tab/>
        <w:t>(a)</w:t>
      </w:r>
      <w:r>
        <w:tab/>
        <w:t>full name;</w:t>
      </w:r>
    </w:p>
    <w:p w14:paraId="25D0CE9C" w14:textId="77777777" w:rsidR="00FB40C4" w:rsidRDefault="00FB40C4" w:rsidP="00FB40C4">
      <w:pPr>
        <w:tabs>
          <w:tab w:val="left" w:pos="360"/>
          <w:tab w:val="left" w:pos="1080"/>
          <w:tab w:val="left" w:pos="1800"/>
          <w:tab w:val="left" w:pos="2520"/>
        </w:tabs>
        <w:spacing w:before="0" w:after="0"/>
      </w:pPr>
      <w:r>
        <w:tab/>
        <w:t>(b)</w:t>
      </w:r>
      <w:r>
        <w:tab/>
        <w:t>date of birth;</w:t>
      </w:r>
    </w:p>
    <w:p w14:paraId="25D0CE9D" w14:textId="77777777" w:rsidR="00FB40C4" w:rsidRDefault="00FB40C4" w:rsidP="00FB40C4">
      <w:pPr>
        <w:tabs>
          <w:tab w:val="left" w:pos="360"/>
          <w:tab w:val="left" w:pos="1080"/>
          <w:tab w:val="left" w:pos="1800"/>
          <w:tab w:val="left" w:pos="2520"/>
        </w:tabs>
        <w:spacing w:before="0" w:after="0"/>
      </w:pPr>
      <w:r>
        <w:tab/>
        <w:t>(c)</w:t>
      </w:r>
      <w:r>
        <w:tab/>
        <w:t>relationship to the employee;</w:t>
      </w:r>
    </w:p>
    <w:p w14:paraId="25D0CE9E" w14:textId="77777777" w:rsidR="00FB40C4" w:rsidRDefault="00FB40C4" w:rsidP="00FB40C4">
      <w:pPr>
        <w:tabs>
          <w:tab w:val="left" w:pos="360"/>
          <w:tab w:val="left" w:pos="1080"/>
          <w:tab w:val="left" w:pos="1800"/>
          <w:tab w:val="left" w:pos="2520"/>
        </w:tabs>
        <w:spacing w:before="0" w:after="0"/>
      </w:pPr>
      <w:r>
        <w:tab/>
        <w:t>(d)</w:t>
      </w:r>
      <w:r>
        <w:tab/>
        <w:t>residential address.</w:t>
      </w:r>
    </w:p>
    <w:p w14:paraId="25D0CE9F" w14:textId="26758C02" w:rsidR="00FB40C4" w:rsidRDefault="00FB40C4" w:rsidP="00FB40C4">
      <w:pPr>
        <w:tabs>
          <w:tab w:val="left" w:pos="360"/>
          <w:tab w:val="left" w:pos="1080"/>
          <w:tab w:val="left" w:pos="1800"/>
          <w:tab w:val="left" w:pos="2520"/>
        </w:tabs>
        <w:spacing w:before="0" w:after="0"/>
      </w:pPr>
      <w:r>
        <w:t>8</w:t>
      </w:r>
      <w:r>
        <w:tab/>
        <w:t>Any disabilities relevant to the employee’s employment</w:t>
      </w:r>
      <w:r w:rsidR="00B3704D">
        <w:t>.</w:t>
      </w:r>
    </w:p>
    <w:p w14:paraId="25D0CEA0" w14:textId="77777777" w:rsidR="00FB40C4" w:rsidRDefault="00FB40C4" w:rsidP="00FB40C4">
      <w:pPr>
        <w:tabs>
          <w:tab w:val="left" w:pos="360"/>
          <w:tab w:val="left" w:pos="1080"/>
          <w:tab w:val="left" w:pos="1800"/>
          <w:tab w:val="left" w:pos="2520"/>
        </w:tabs>
        <w:spacing w:before="0" w:after="0"/>
      </w:pPr>
      <w:r>
        <w:t>9</w:t>
      </w:r>
      <w:r>
        <w:tab/>
        <w:t>Ethnicity or Pitcairn Islander descent or Indigenous descent or identification with and acceptance by any such group as having such ethnicity or descent (optional).</w:t>
      </w:r>
    </w:p>
    <w:p w14:paraId="25D0CEA1" w14:textId="77777777" w:rsidR="00FB40C4" w:rsidRDefault="00FB40C4" w:rsidP="00FB40C4">
      <w:pPr>
        <w:pStyle w:val="Example"/>
        <w:tabs>
          <w:tab w:val="left" w:pos="360"/>
          <w:tab w:val="left" w:pos="1080"/>
          <w:tab w:val="left" w:pos="1800"/>
          <w:tab w:val="left" w:pos="2520"/>
        </w:tabs>
        <w:spacing w:after="0"/>
        <w:ind w:left="360"/>
      </w:pPr>
      <w:r w:rsidRPr="009A2107">
        <w:rPr>
          <w:b/>
        </w:rPr>
        <w:t>Note</w:t>
      </w:r>
      <w:r>
        <w:t xml:space="preserve"> for items 7 to 9:</w:t>
      </w:r>
    </w:p>
    <w:p w14:paraId="25D0CEA2" w14:textId="77777777" w:rsidR="00FB40C4" w:rsidRDefault="00FB40C4" w:rsidP="00FB40C4">
      <w:pPr>
        <w:pStyle w:val="Example"/>
        <w:tabs>
          <w:tab w:val="left" w:pos="360"/>
          <w:tab w:val="left" w:pos="1080"/>
          <w:tab w:val="left" w:pos="1800"/>
          <w:tab w:val="left" w:pos="2520"/>
        </w:tabs>
        <w:spacing w:after="0"/>
        <w:ind w:left="360"/>
      </w:pPr>
      <w:r>
        <w:t>Under subregulation 3(2), the information mentioned in items 7 to 9 is to be recorded only with the employee's consent.</w:t>
      </w:r>
    </w:p>
    <w:p w14:paraId="25D0CEA3" w14:textId="77777777" w:rsidR="00FB40C4" w:rsidRDefault="00FB40C4" w:rsidP="00FB40C4">
      <w:pPr>
        <w:pStyle w:val="Heading4"/>
        <w:tabs>
          <w:tab w:val="left" w:pos="360"/>
          <w:tab w:val="left" w:pos="1080"/>
          <w:tab w:val="left" w:pos="1800"/>
          <w:tab w:val="left" w:pos="2520"/>
        </w:tabs>
        <w:jc w:val="both"/>
      </w:pPr>
    </w:p>
    <w:p w14:paraId="25D0CEA4" w14:textId="77777777" w:rsidR="00FB40C4" w:rsidRDefault="00FB40C4" w:rsidP="00FB40C4">
      <w:pPr>
        <w:pStyle w:val="Heading4"/>
        <w:tabs>
          <w:tab w:val="left" w:pos="360"/>
          <w:tab w:val="left" w:pos="1080"/>
          <w:tab w:val="left" w:pos="1800"/>
          <w:tab w:val="left" w:pos="2520"/>
        </w:tabs>
        <w:jc w:val="both"/>
      </w:pPr>
      <w:bookmarkStart w:id="33" w:name="_Toc406694666"/>
      <w:r>
        <w:t>Part 2</w:t>
      </w:r>
      <w:r>
        <w:tab/>
        <w:t>Employment details</w:t>
      </w:r>
      <w:bookmarkEnd w:id="33"/>
    </w:p>
    <w:p w14:paraId="25D0CEA5" w14:textId="77777777" w:rsidR="00FB40C4" w:rsidRDefault="00FB40C4" w:rsidP="00FB40C4">
      <w:pPr>
        <w:tabs>
          <w:tab w:val="left" w:pos="360"/>
          <w:tab w:val="left" w:pos="1080"/>
          <w:tab w:val="left" w:pos="1800"/>
          <w:tab w:val="left" w:pos="2520"/>
        </w:tabs>
        <w:spacing w:before="0" w:after="0"/>
      </w:pPr>
      <w:r>
        <w:t>1</w:t>
      </w:r>
      <w:r>
        <w:tab/>
        <w:t>Employee number</w:t>
      </w:r>
    </w:p>
    <w:p w14:paraId="25D0CEA6" w14:textId="77777777" w:rsidR="00FB40C4" w:rsidRDefault="00FB40C4" w:rsidP="00FB40C4">
      <w:pPr>
        <w:tabs>
          <w:tab w:val="left" w:pos="360"/>
          <w:tab w:val="left" w:pos="1080"/>
          <w:tab w:val="left" w:pos="1800"/>
          <w:tab w:val="left" w:pos="2520"/>
        </w:tabs>
        <w:spacing w:before="0" w:after="0"/>
      </w:pPr>
      <w:r>
        <w:t>2</w:t>
      </w:r>
      <w:r>
        <w:tab/>
        <w:t>Designation, and any previous designations</w:t>
      </w:r>
    </w:p>
    <w:p w14:paraId="25D0CEA7" w14:textId="77777777" w:rsidR="00FB40C4" w:rsidRDefault="00FB40C4" w:rsidP="00FB40C4">
      <w:pPr>
        <w:tabs>
          <w:tab w:val="left" w:pos="360"/>
          <w:tab w:val="left" w:pos="1080"/>
          <w:tab w:val="left" w:pos="1800"/>
          <w:tab w:val="left" w:pos="2520"/>
        </w:tabs>
        <w:spacing w:before="0" w:after="0"/>
      </w:pPr>
      <w:r>
        <w:t>3</w:t>
      </w:r>
      <w:r>
        <w:tab/>
        <w:t>Entitlements and the use of those entitlements</w:t>
      </w:r>
    </w:p>
    <w:p w14:paraId="25D0CEA8" w14:textId="77777777" w:rsidR="00FB40C4" w:rsidRDefault="00FB40C4" w:rsidP="00FB40C4">
      <w:pPr>
        <w:tabs>
          <w:tab w:val="left" w:pos="360"/>
          <w:tab w:val="left" w:pos="1080"/>
          <w:tab w:val="left" w:pos="1800"/>
          <w:tab w:val="left" w:pos="2520"/>
        </w:tabs>
        <w:spacing w:before="0" w:after="0"/>
      </w:pPr>
      <w:r>
        <w:t>4</w:t>
      </w:r>
      <w:r>
        <w:tab/>
        <w:t>Qualifications &amp; training</w:t>
      </w:r>
    </w:p>
    <w:p w14:paraId="25D0CEA9" w14:textId="77777777" w:rsidR="00FB40C4" w:rsidRDefault="00FB40C4" w:rsidP="00FB40C4">
      <w:pPr>
        <w:tabs>
          <w:tab w:val="left" w:pos="360"/>
          <w:tab w:val="left" w:pos="1080"/>
          <w:tab w:val="left" w:pos="1800"/>
          <w:tab w:val="left" w:pos="2520"/>
        </w:tabs>
        <w:spacing w:before="0" w:after="0"/>
      </w:pPr>
      <w:r>
        <w:t>5</w:t>
      </w:r>
      <w:r>
        <w:tab/>
        <w:t>Medical reports provided for under sections 39, 55, 61 of the Act</w:t>
      </w:r>
    </w:p>
    <w:p w14:paraId="25D0CEAA" w14:textId="77777777" w:rsidR="00FB40C4" w:rsidRDefault="00FB40C4" w:rsidP="00FB40C4">
      <w:pPr>
        <w:tabs>
          <w:tab w:val="left" w:pos="360"/>
          <w:tab w:val="left" w:pos="1080"/>
          <w:tab w:val="left" w:pos="1800"/>
          <w:tab w:val="left" w:pos="2520"/>
        </w:tabs>
        <w:spacing w:before="0" w:after="0"/>
      </w:pPr>
      <w:r>
        <w:t xml:space="preserve">6. </w:t>
      </w:r>
      <w:r>
        <w:tab/>
        <w:t>Any other information or documents or details as the Chief Executive Officer or the Public Service Commissioner may from time to time require by notice in writing to be included in any one or more employment records</w:t>
      </w:r>
    </w:p>
    <w:p w14:paraId="25D0CEAB" w14:textId="77777777" w:rsidR="00FB40C4" w:rsidRPr="009A2107" w:rsidRDefault="00FB40C4" w:rsidP="00FB40C4">
      <w:pPr>
        <w:tabs>
          <w:tab w:val="left" w:pos="360"/>
          <w:tab w:val="left" w:pos="1080"/>
          <w:tab w:val="left" w:pos="1800"/>
          <w:tab w:val="left" w:pos="2520"/>
        </w:tabs>
        <w:spacing w:before="0" w:after="0"/>
        <w:rPr>
          <w:lang w:val="en-US"/>
        </w:rPr>
      </w:pPr>
    </w:p>
    <w:p w14:paraId="25D0CEAE" w14:textId="77777777" w:rsidR="00FB40C4" w:rsidRDefault="00FB40C4" w:rsidP="00FB40C4">
      <w:pPr>
        <w:pStyle w:val="Heading2"/>
        <w:tabs>
          <w:tab w:val="left" w:pos="360"/>
          <w:tab w:val="left" w:pos="1080"/>
          <w:tab w:val="left" w:pos="1800"/>
          <w:tab w:val="left" w:pos="2520"/>
        </w:tabs>
        <w:jc w:val="center"/>
      </w:pPr>
      <w:bookmarkStart w:id="34" w:name="_Toc406694667"/>
      <w:r>
        <w:t>SCHEDULE 2</w:t>
      </w:r>
      <w:bookmarkEnd w:id="34"/>
    </w:p>
    <w:p w14:paraId="25D0CEAF" w14:textId="77777777" w:rsidR="00FB40C4" w:rsidRPr="00577A96" w:rsidRDefault="00FB40C4" w:rsidP="00FB40C4">
      <w:pPr>
        <w:pStyle w:val="allsections"/>
        <w:tabs>
          <w:tab w:val="left" w:pos="360"/>
          <w:tab w:val="left" w:pos="1080"/>
          <w:tab w:val="left" w:pos="1800"/>
          <w:tab w:val="left" w:pos="2520"/>
        </w:tabs>
        <w:spacing w:before="0" w:after="0"/>
        <w:ind w:left="360"/>
        <w:jc w:val="right"/>
        <w:rPr>
          <w:i/>
          <w:sz w:val="20"/>
        </w:rPr>
      </w:pPr>
      <w:r w:rsidRPr="00577A96">
        <w:rPr>
          <w:sz w:val="20"/>
        </w:rPr>
        <w:t>(</w:t>
      </w:r>
      <w:r w:rsidRPr="00577A96">
        <w:rPr>
          <w:i/>
          <w:sz w:val="20"/>
        </w:rPr>
        <w:t xml:space="preserve">Regulation </w:t>
      </w:r>
      <w:r>
        <w:rPr>
          <w:i/>
          <w:sz w:val="20"/>
        </w:rPr>
        <w:t>9</w:t>
      </w:r>
      <w:r w:rsidRPr="00577A96">
        <w:rPr>
          <w:sz w:val="20"/>
        </w:rPr>
        <w:t>)</w:t>
      </w:r>
    </w:p>
    <w:p w14:paraId="25D0CEB0" w14:textId="77777777" w:rsidR="00FB40C4" w:rsidRDefault="00FB40C4" w:rsidP="00FB40C4">
      <w:pPr>
        <w:pStyle w:val="Heading4"/>
        <w:tabs>
          <w:tab w:val="left" w:pos="360"/>
          <w:tab w:val="left" w:pos="1080"/>
          <w:tab w:val="left" w:pos="1800"/>
          <w:tab w:val="left" w:pos="2520"/>
        </w:tabs>
        <w:jc w:val="both"/>
      </w:pPr>
      <w:bookmarkStart w:id="35" w:name="_Toc406694668"/>
      <w:r>
        <w:t>Procedures for the election of delegates for Enterprise Bargaining</w:t>
      </w:r>
      <w:bookmarkEnd w:id="35"/>
    </w:p>
    <w:p w14:paraId="25D0CEB1" w14:textId="77777777" w:rsidR="00FB40C4" w:rsidRDefault="00FB40C4" w:rsidP="00FB40C4">
      <w:pPr>
        <w:pStyle w:val="Heading4"/>
        <w:tabs>
          <w:tab w:val="left" w:pos="360"/>
          <w:tab w:val="left" w:pos="1080"/>
          <w:tab w:val="left" w:pos="1800"/>
          <w:tab w:val="left" w:pos="2520"/>
        </w:tabs>
        <w:spacing w:before="0" w:after="0"/>
        <w:jc w:val="both"/>
        <w:rPr>
          <w:sz w:val="20"/>
        </w:rPr>
      </w:pPr>
      <w:bookmarkStart w:id="36" w:name="_Toc406694669"/>
      <w:r>
        <w:rPr>
          <w:sz w:val="20"/>
        </w:rPr>
        <w:t>1</w:t>
      </w:r>
      <w:r>
        <w:rPr>
          <w:sz w:val="20"/>
        </w:rPr>
        <w:tab/>
        <w:t>Application</w:t>
      </w:r>
      <w:bookmarkEnd w:id="36"/>
    </w:p>
    <w:p w14:paraId="25D0CEB2" w14:textId="77777777" w:rsidR="00FB40C4" w:rsidRDefault="00FB40C4" w:rsidP="00FB40C4">
      <w:pPr>
        <w:pStyle w:val="allsections"/>
        <w:tabs>
          <w:tab w:val="left" w:pos="360"/>
          <w:tab w:val="left" w:pos="1080"/>
          <w:tab w:val="left" w:pos="1800"/>
          <w:tab w:val="left" w:pos="2520"/>
        </w:tabs>
        <w:spacing w:before="0" w:after="0"/>
        <w:rPr>
          <w:sz w:val="20"/>
        </w:rPr>
      </w:pPr>
      <w:r>
        <w:rPr>
          <w:b/>
          <w:sz w:val="20"/>
        </w:rPr>
        <w:tab/>
      </w:r>
      <w:r>
        <w:rPr>
          <w:sz w:val="20"/>
        </w:rPr>
        <w:t>A reference to an election in these procedures includes an election to fill a casual vacancy, unless otherwise indicated.</w:t>
      </w:r>
    </w:p>
    <w:p w14:paraId="25D0CEB3" w14:textId="77777777" w:rsidR="00FB40C4" w:rsidRDefault="00FB40C4" w:rsidP="00FB40C4">
      <w:pPr>
        <w:pStyle w:val="Heading4"/>
        <w:tabs>
          <w:tab w:val="left" w:pos="360"/>
          <w:tab w:val="left" w:pos="1080"/>
          <w:tab w:val="left" w:pos="1800"/>
          <w:tab w:val="left" w:pos="2520"/>
        </w:tabs>
        <w:spacing w:before="0" w:after="0"/>
        <w:jc w:val="both"/>
        <w:rPr>
          <w:sz w:val="20"/>
        </w:rPr>
      </w:pPr>
      <w:bookmarkStart w:id="37" w:name="_Toc406694670"/>
      <w:r>
        <w:rPr>
          <w:sz w:val="20"/>
        </w:rPr>
        <w:t>2</w:t>
      </w:r>
      <w:r>
        <w:rPr>
          <w:sz w:val="20"/>
        </w:rPr>
        <w:tab/>
        <w:t>Voting system</w:t>
      </w:r>
      <w:bookmarkEnd w:id="37"/>
    </w:p>
    <w:p w14:paraId="25D0CEB4" w14:textId="77777777" w:rsidR="00FB40C4" w:rsidRDefault="00FB40C4" w:rsidP="00FB40C4">
      <w:pPr>
        <w:pStyle w:val="allsections"/>
        <w:tabs>
          <w:tab w:val="left" w:pos="360"/>
          <w:tab w:val="left" w:pos="1080"/>
          <w:tab w:val="left" w:pos="1800"/>
          <w:tab w:val="left" w:pos="2520"/>
        </w:tabs>
        <w:spacing w:before="0" w:after="0"/>
        <w:rPr>
          <w:b/>
          <w:sz w:val="20"/>
        </w:rPr>
      </w:pPr>
      <w:r>
        <w:rPr>
          <w:b/>
          <w:sz w:val="20"/>
        </w:rPr>
        <w:tab/>
      </w:r>
      <w:r>
        <w:rPr>
          <w:sz w:val="20"/>
        </w:rPr>
        <w:t>An election to elect the employee delegates for Enterprise Bargaining (“the EBA delegates”) shall be conducted by secret ballot using the first-past-the-post system of voting in accordance with these procedures.</w:t>
      </w:r>
    </w:p>
    <w:p w14:paraId="25D0CEB5" w14:textId="77777777" w:rsidR="00FB40C4" w:rsidRDefault="00FB40C4" w:rsidP="00FB40C4">
      <w:pPr>
        <w:pStyle w:val="Heading4"/>
        <w:tabs>
          <w:tab w:val="left" w:pos="360"/>
          <w:tab w:val="left" w:pos="1080"/>
          <w:tab w:val="left" w:pos="1800"/>
          <w:tab w:val="left" w:pos="2520"/>
        </w:tabs>
        <w:spacing w:before="0" w:after="0"/>
        <w:jc w:val="both"/>
        <w:rPr>
          <w:sz w:val="20"/>
        </w:rPr>
      </w:pPr>
      <w:bookmarkStart w:id="38" w:name="_Toc406694671"/>
      <w:r>
        <w:rPr>
          <w:sz w:val="20"/>
        </w:rPr>
        <w:t>3</w:t>
      </w:r>
      <w:r>
        <w:rPr>
          <w:sz w:val="20"/>
        </w:rPr>
        <w:tab/>
        <w:t>Timing of elections or ballots</w:t>
      </w:r>
      <w:bookmarkEnd w:id="38"/>
    </w:p>
    <w:p w14:paraId="25D0CEB6" w14:textId="4DB4FC29" w:rsidR="00FB40C4" w:rsidRDefault="00FB40C4" w:rsidP="00B3704D">
      <w:pPr>
        <w:pStyle w:val="allsections"/>
        <w:tabs>
          <w:tab w:val="left" w:pos="284"/>
          <w:tab w:val="left" w:pos="567"/>
          <w:tab w:val="left" w:pos="851"/>
          <w:tab w:val="left" w:pos="1080"/>
          <w:tab w:val="left" w:pos="1800"/>
          <w:tab w:val="left" w:pos="2520"/>
        </w:tabs>
        <w:spacing w:before="0" w:after="0"/>
        <w:rPr>
          <w:b/>
          <w:sz w:val="20"/>
        </w:rPr>
      </w:pPr>
      <w:r>
        <w:rPr>
          <w:b/>
          <w:sz w:val="20"/>
        </w:rPr>
        <w:tab/>
        <w:t>(1)</w:t>
      </w:r>
      <w:r>
        <w:rPr>
          <w:sz w:val="20"/>
        </w:rPr>
        <w:tab/>
      </w:r>
      <w:r w:rsidR="00794055">
        <w:rPr>
          <w:sz w:val="20"/>
        </w:rPr>
        <w:tab/>
      </w:r>
      <w:r>
        <w:rPr>
          <w:sz w:val="20"/>
        </w:rPr>
        <w:t>An election (except for an election to fill a casual vacancy) or ballot shall be called by the Returning Officer (appointed by the Chief Executive Officer for the purpose) not less than 30 days before the commencement of any period of Enterprise Bargaining or not less than 30 days before any ballot is to be held for purposes of approval by relevant employees of any proposed Enterprise Bargaining Agreement where required under the Act or these regulations.</w:t>
      </w:r>
    </w:p>
    <w:p w14:paraId="25D0CEB7" w14:textId="333A7C80" w:rsidR="00FB40C4" w:rsidRDefault="00FB40C4" w:rsidP="00B3704D">
      <w:pPr>
        <w:pStyle w:val="allsections"/>
        <w:tabs>
          <w:tab w:val="left" w:pos="284"/>
          <w:tab w:val="left" w:pos="567"/>
          <w:tab w:val="left" w:pos="851"/>
          <w:tab w:val="left" w:pos="1080"/>
          <w:tab w:val="left" w:pos="1800"/>
          <w:tab w:val="left" w:pos="2520"/>
        </w:tabs>
        <w:spacing w:before="0" w:after="0"/>
        <w:rPr>
          <w:sz w:val="20"/>
        </w:rPr>
      </w:pPr>
      <w:r>
        <w:rPr>
          <w:b/>
          <w:sz w:val="20"/>
        </w:rPr>
        <w:tab/>
        <w:t>(2)</w:t>
      </w:r>
      <w:r>
        <w:rPr>
          <w:sz w:val="20"/>
        </w:rPr>
        <w:tab/>
      </w:r>
      <w:r w:rsidR="00794055">
        <w:rPr>
          <w:sz w:val="20"/>
        </w:rPr>
        <w:tab/>
      </w:r>
      <w:r>
        <w:rPr>
          <w:sz w:val="20"/>
        </w:rPr>
        <w:t xml:space="preserve">An election to fill a casual vacancy shall, subject to subregulation 9 of the </w:t>
      </w:r>
      <w:r>
        <w:rPr>
          <w:i/>
          <w:sz w:val="20"/>
        </w:rPr>
        <w:t>Public Service Regulations 2014</w:t>
      </w:r>
      <w:r>
        <w:rPr>
          <w:sz w:val="20"/>
        </w:rPr>
        <w:t>, be called by the Returning Officer as soon as practicable after the vacancy occurs.</w:t>
      </w:r>
    </w:p>
    <w:p w14:paraId="25D0CEB8" w14:textId="49054ABF" w:rsidR="00FB40C4" w:rsidRDefault="00B3704D" w:rsidP="00B3704D">
      <w:pPr>
        <w:tabs>
          <w:tab w:val="left" w:pos="284"/>
          <w:tab w:val="left" w:pos="426"/>
          <w:tab w:val="left" w:pos="567"/>
          <w:tab w:val="left" w:pos="851"/>
          <w:tab w:val="left" w:pos="993"/>
          <w:tab w:val="left" w:pos="1080"/>
        </w:tabs>
        <w:rPr>
          <w:sz w:val="20"/>
          <w:lang w:val="en-US"/>
        </w:rPr>
      </w:pPr>
      <w:r>
        <w:rPr>
          <w:b/>
          <w:sz w:val="20"/>
          <w:lang w:val="en-US"/>
        </w:rPr>
        <w:tab/>
      </w:r>
      <w:r w:rsidR="00FB40C4" w:rsidRPr="00070396">
        <w:rPr>
          <w:b/>
          <w:sz w:val="20"/>
          <w:lang w:val="en-US"/>
        </w:rPr>
        <w:t>(3)</w:t>
      </w:r>
      <w:r w:rsidR="00794055">
        <w:rPr>
          <w:sz w:val="20"/>
          <w:lang w:val="en-US"/>
        </w:rPr>
        <w:tab/>
      </w:r>
      <w:r w:rsidR="00794055">
        <w:rPr>
          <w:sz w:val="20"/>
          <w:lang w:val="en-US"/>
        </w:rPr>
        <w:tab/>
      </w:r>
      <w:r w:rsidR="00FB40C4" w:rsidRPr="00070396">
        <w:rPr>
          <w:sz w:val="20"/>
          <w:lang w:val="en-US"/>
        </w:rPr>
        <w:t xml:space="preserve">The Returning Officer may by notice in writing to the person having the possession, power and custody of any electoral roll for the Territory of Norfolk Island or any public service employee records for the Administration require the provision </w:t>
      </w:r>
      <w:r w:rsidR="00FB40C4">
        <w:rPr>
          <w:sz w:val="20"/>
          <w:lang w:val="en-US"/>
        </w:rPr>
        <w:t xml:space="preserve">to the Returning Officer </w:t>
      </w:r>
      <w:r w:rsidR="00FB40C4" w:rsidRPr="00070396">
        <w:rPr>
          <w:sz w:val="20"/>
          <w:lang w:val="en-US"/>
        </w:rPr>
        <w:t>of the whole or any part of any such electoral roll or employee records any such person shall comply with such notice.</w:t>
      </w:r>
    </w:p>
    <w:p w14:paraId="25D0CEB9" w14:textId="62EB3B70" w:rsidR="00FB40C4" w:rsidRPr="008139CF" w:rsidRDefault="00794055" w:rsidP="00B3704D">
      <w:pPr>
        <w:tabs>
          <w:tab w:val="left" w:pos="284"/>
          <w:tab w:val="left" w:pos="426"/>
          <w:tab w:val="left" w:pos="567"/>
          <w:tab w:val="left" w:pos="851"/>
          <w:tab w:val="left" w:pos="993"/>
          <w:tab w:val="left" w:pos="1080"/>
        </w:tabs>
        <w:rPr>
          <w:sz w:val="20"/>
          <w:lang w:val="en-US"/>
        </w:rPr>
      </w:pPr>
      <w:r>
        <w:rPr>
          <w:b/>
          <w:sz w:val="20"/>
          <w:lang w:val="en-US"/>
        </w:rPr>
        <w:tab/>
      </w:r>
      <w:r w:rsidR="00FB40C4">
        <w:rPr>
          <w:b/>
          <w:sz w:val="20"/>
          <w:lang w:val="en-US"/>
        </w:rPr>
        <w:t>(4)</w:t>
      </w:r>
      <w:r>
        <w:rPr>
          <w:b/>
          <w:sz w:val="20"/>
          <w:lang w:val="en-US"/>
        </w:rPr>
        <w:tab/>
      </w:r>
      <w:r>
        <w:rPr>
          <w:b/>
          <w:sz w:val="20"/>
          <w:lang w:val="en-US"/>
        </w:rPr>
        <w:tab/>
      </w:r>
      <w:r w:rsidR="00FB40C4">
        <w:rPr>
          <w:sz w:val="20"/>
          <w:lang w:val="en-US"/>
        </w:rPr>
        <w:t xml:space="preserve">The Returning Officer shall create and maintain a Roll of </w:t>
      </w:r>
      <w:r w:rsidR="00DE6566">
        <w:rPr>
          <w:sz w:val="20"/>
          <w:lang w:val="en-US"/>
        </w:rPr>
        <w:t xml:space="preserve">Eligible </w:t>
      </w:r>
      <w:r w:rsidR="00FB40C4">
        <w:rPr>
          <w:sz w:val="20"/>
          <w:lang w:val="en-US"/>
        </w:rPr>
        <w:t xml:space="preserve"> Employees for the purposes of any </w:t>
      </w:r>
      <w:r w:rsidR="00DE6566">
        <w:rPr>
          <w:sz w:val="20"/>
          <w:lang w:val="en-US"/>
        </w:rPr>
        <w:t xml:space="preserve">election or </w:t>
      </w:r>
      <w:r w:rsidR="00FB40C4">
        <w:rPr>
          <w:sz w:val="20"/>
          <w:lang w:val="en-US"/>
        </w:rPr>
        <w:t>ballot to be conducted for purposes of the Act or these regulations and shall provide such Roll to the Chief Executive Officer after the ballot is finalized and the result is declared in accordance with the Act and these regulations.</w:t>
      </w:r>
    </w:p>
    <w:p w14:paraId="36A5D3DF" w14:textId="77777777" w:rsidR="004716FE" w:rsidRDefault="004716FE">
      <w:pPr>
        <w:spacing w:before="0" w:after="200" w:line="276" w:lineRule="auto"/>
        <w:jc w:val="left"/>
        <w:rPr>
          <w:b/>
          <w:sz w:val="20"/>
        </w:rPr>
      </w:pPr>
      <w:r>
        <w:rPr>
          <w:sz w:val="20"/>
        </w:rPr>
        <w:br w:type="page"/>
      </w:r>
    </w:p>
    <w:p w14:paraId="25D0CEBA" w14:textId="4A0ED8F4" w:rsidR="00FB40C4" w:rsidRPr="003D716D" w:rsidRDefault="00FB40C4" w:rsidP="00FB40C4">
      <w:pPr>
        <w:pStyle w:val="Heading4"/>
        <w:tabs>
          <w:tab w:val="left" w:pos="360"/>
          <w:tab w:val="left" w:pos="1080"/>
          <w:tab w:val="left" w:pos="1800"/>
          <w:tab w:val="left" w:pos="2520"/>
        </w:tabs>
        <w:jc w:val="both"/>
        <w:rPr>
          <w:sz w:val="20"/>
        </w:rPr>
      </w:pPr>
      <w:bookmarkStart w:id="39" w:name="_Toc406694672"/>
      <w:r w:rsidRPr="003D716D">
        <w:rPr>
          <w:sz w:val="20"/>
        </w:rPr>
        <w:lastRenderedPageBreak/>
        <w:t>4</w:t>
      </w:r>
      <w:r w:rsidRPr="003D716D">
        <w:rPr>
          <w:sz w:val="20"/>
        </w:rPr>
        <w:tab/>
        <w:t xml:space="preserve">Election </w:t>
      </w:r>
      <w:r>
        <w:rPr>
          <w:sz w:val="20"/>
        </w:rPr>
        <w:t xml:space="preserve">or ballot </w:t>
      </w:r>
      <w:r w:rsidRPr="003D716D">
        <w:rPr>
          <w:sz w:val="20"/>
        </w:rPr>
        <w:t>intervals</w:t>
      </w:r>
      <w:bookmarkEnd w:id="39"/>
    </w:p>
    <w:p w14:paraId="25D0CEBB" w14:textId="77777777" w:rsidR="00FB40C4" w:rsidRDefault="00FB40C4" w:rsidP="00FB40C4">
      <w:pPr>
        <w:pStyle w:val="allsections"/>
        <w:tabs>
          <w:tab w:val="left" w:pos="360"/>
          <w:tab w:val="left" w:pos="1080"/>
          <w:tab w:val="left" w:pos="1800"/>
          <w:tab w:val="left" w:pos="2520"/>
        </w:tabs>
        <w:spacing w:before="0" w:after="0"/>
        <w:rPr>
          <w:b/>
          <w:sz w:val="20"/>
        </w:rPr>
      </w:pPr>
      <w:r>
        <w:rPr>
          <w:b/>
          <w:sz w:val="20"/>
        </w:rPr>
        <w:tab/>
      </w:r>
      <w:r>
        <w:rPr>
          <w:sz w:val="20"/>
        </w:rPr>
        <w:t xml:space="preserve">When conducting an election or ballot the Returning Officer shall ensure that </w:t>
      </w:r>
      <w:r>
        <w:rPr>
          <w:snapToGrid w:val="0"/>
        </w:rPr>
        <w:t xml:space="preserve">— </w:t>
      </w:r>
    </w:p>
    <w:p w14:paraId="25D0CEBC" w14:textId="77777777" w:rsidR="00FB40C4" w:rsidRDefault="00FB40C4" w:rsidP="00FB40C4">
      <w:pPr>
        <w:pStyle w:val="allsections"/>
        <w:numPr>
          <w:ilvl w:val="0"/>
          <w:numId w:val="4"/>
        </w:numPr>
        <w:tabs>
          <w:tab w:val="clear" w:pos="1440"/>
          <w:tab w:val="left" w:pos="360"/>
          <w:tab w:val="left" w:pos="1080"/>
          <w:tab w:val="left" w:pos="1800"/>
          <w:tab w:val="left" w:pos="2520"/>
        </w:tabs>
        <w:spacing w:before="0" w:after="0"/>
        <w:ind w:left="1080" w:hanging="360"/>
        <w:rPr>
          <w:sz w:val="20"/>
        </w:rPr>
      </w:pPr>
      <w:r>
        <w:rPr>
          <w:sz w:val="20"/>
        </w:rPr>
        <w:t>there are not less than 4 days nor more than 14 days between the date the notice of election is issued and the date and time for nominations to close; and</w:t>
      </w:r>
    </w:p>
    <w:p w14:paraId="25D0CEBD" w14:textId="77777777" w:rsidR="00FB40C4" w:rsidRDefault="00FB40C4" w:rsidP="00FB40C4">
      <w:pPr>
        <w:pStyle w:val="allsections"/>
        <w:numPr>
          <w:ilvl w:val="0"/>
          <w:numId w:val="4"/>
        </w:numPr>
        <w:tabs>
          <w:tab w:val="clear" w:pos="1440"/>
          <w:tab w:val="left" w:pos="360"/>
          <w:tab w:val="left" w:pos="1080"/>
          <w:tab w:val="left" w:pos="1800"/>
          <w:tab w:val="left" w:pos="2520"/>
        </w:tabs>
        <w:spacing w:before="0" w:after="0"/>
        <w:ind w:left="1080" w:hanging="360"/>
        <w:rPr>
          <w:sz w:val="20"/>
        </w:rPr>
      </w:pPr>
      <w:r>
        <w:rPr>
          <w:sz w:val="20"/>
        </w:rPr>
        <w:t>there are not more than 14 days between the time for nominations to close and the issue of ballot papers; and</w:t>
      </w:r>
    </w:p>
    <w:p w14:paraId="25D0CEBE" w14:textId="77777777" w:rsidR="00FB40C4" w:rsidRDefault="00FB40C4" w:rsidP="00FB40C4">
      <w:pPr>
        <w:pStyle w:val="allsections"/>
        <w:numPr>
          <w:ilvl w:val="0"/>
          <w:numId w:val="4"/>
        </w:numPr>
        <w:tabs>
          <w:tab w:val="clear" w:pos="1440"/>
          <w:tab w:val="left" w:pos="360"/>
          <w:tab w:val="left" w:pos="1080"/>
          <w:tab w:val="left" w:pos="1800"/>
          <w:tab w:val="left" w:pos="2520"/>
        </w:tabs>
        <w:spacing w:before="0" w:after="0"/>
        <w:ind w:left="1080" w:hanging="360"/>
        <w:rPr>
          <w:sz w:val="20"/>
        </w:rPr>
      </w:pPr>
      <w:r>
        <w:rPr>
          <w:sz w:val="20"/>
        </w:rPr>
        <w:t>there are not less than 4 days nor more than 14 days between the issue of ballot papers and polling day.</w:t>
      </w:r>
    </w:p>
    <w:p w14:paraId="25D0CEBF" w14:textId="77777777" w:rsidR="00FB40C4" w:rsidRPr="003D716D" w:rsidRDefault="00FB40C4" w:rsidP="00FB40C4">
      <w:pPr>
        <w:pStyle w:val="Heading4"/>
        <w:tabs>
          <w:tab w:val="left" w:pos="360"/>
          <w:tab w:val="left" w:pos="1080"/>
          <w:tab w:val="left" w:pos="1800"/>
          <w:tab w:val="left" w:pos="2520"/>
        </w:tabs>
        <w:jc w:val="both"/>
        <w:rPr>
          <w:sz w:val="20"/>
        </w:rPr>
      </w:pPr>
      <w:bookmarkStart w:id="40" w:name="_Toc406694673"/>
      <w:r w:rsidRPr="003D716D">
        <w:rPr>
          <w:sz w:val="20"/>
        </w:rPr>
        <w:t>5</w:t>
      </w:r>
      <w:r w:rsidRPr="003D716D">
        <w:rPr>
          <w:sz w:val="20"/>
        </w:rPr>
        <w:tab/>
        <w:t>Notification of holding of election</w:t>
      </w:r>
      <w:r>
        <w:rPr>
          <w:sz w:val="20"/>
        </w:rPr>
        <w:t xml:space="preserve"> or holding of ballot</w:t>
      </w:r>
      <w:bookmarkEnd w:id="40"/>
    </w:p>
    <w:p w14:paraId="25D0CEC0" w14:textId="75541711" w:rsidR="00FB40C4" w:rsidRDefault="00FB40C4" w:rsidP="00D743E1">
      <w:pPr>
        <w:pStyle w:val="allsections"/>
        <w:tabs>
          <w:tab w:val="left" w:pos="360"/>
          <w:tab w:val="left" w:pos="1080"/>
          <w:tab w:val="left" w:pos="1800"/>
          <w:tab w:val="left" w:pos="2520"/>
        </w:tabs>
        <w:spacing w:before="0" w:after="0"/>
        <w:rPr>
          <w:b/>
          <w:sz w:val="20"/>
        </w:rPr>
      </w:pPr>
      <w:r>
        <w:rPr>
          <w:b/>
          <w:sz w:val="20"/>
        </w:rPr>
        <w:tab/>
      </w:r>
      <w:r>
        <w:rPr>
          <w:sz w:val="20"/>
        </w:rPr>
        <w:t>The Returning Officer shall call the election by issuing a notice of election to the relevant employees as people eligible to vote in the election by such means as the Returning Officer considers reasonably appropriate.  Without limiting that discretion, the Returning Officer may issue the notice of election to relevant employees either directly or through managers, by email or facsimile transmission.</w:t>
      </w:r>
    </w:p>
    <w:p w14:paraId="25D0CEC1" w14:textId="77777777" w:rsidR="00FB40C4" w:rsidRPr="003D716D" w:rsidRDefault="00FB40C4" w:rsidP="00FB40C4">
      <w:pPr>
        <w:pStyle w:val="Heading4"/>
        <w:tabs>
          <w:tab w:val="left" w:pos="360"/>
          <w:tab w:val="left" w:pos="1080"/>
          <w:tab w:val="left" w:pos="1800"/>
          <w:tab w:val="left" w:pos="2520"/>
        </w:tabs>
        <w:jc w:val="both"/>
        <w:rPr>
          <w:sz w:val="20"/>
        </w:rPr>
      </w:pPr>
      <w:bookmarkStart w:id="41" w:name="_Toc406694674"/>
      <w:r w:rsidRPr="003D716D">
        <w:rPr>
          <w:sz w:val="20"/>
        </w:rPr>
        <w:t>6</w:t>
      </w:r>
      <w:r w:rsidRPr="003D716D">
        <w:rPr>
          <w:sz w:val="20"/>
        </w:rPr>
        <w:tab/>
        <w:t>Information to be given in notice of election</w:t>
      </w:r>
      <w:r>
        <w:rPr>
          <w:sz w:val="20"/>
        </w:rPr>
        <w:t xml:space="preserve"> or notice of ballot</w:t>
      </w:r>
      <w:bookmarkEnd w:id="41"/>
    </w:p>
    <w:p w14:paraId="25D0CEC2" w14:textId="77777777" w:rsidR="00FB40C4" w:rsidRDefault="00FB40C4" w:rsidP="00D743E1">
      <w:pPr>
        <w:pStyle w:val="allsections"/>
        <w:tabs>
          <w:tab w:val="left" w:pos="284"/>
          <w:tab w:val="left" w:pos="851"/>
          <w:tab w:val="left" w:pos="1418"/>
          <w:tab w:val="left" w:pos="1985"/>
          <w:tab w:val="left" w:pos="2552"/>
        </w:tabs>
        <w:spacing w:before="0" w:after="0"/>
        <w:rPr>
          <w:b/>
          <w:sz w:val="20"/>
        </w:rPr>
      </w:pPr>
      <w:r>
        <w:rPr>
          <w:sz w:val="20"/>
        </w:rPr>
        <w:tab/>
        <w:t xml:space="preserve">A notice of election or notice of ballot shall </w:t>
      </w:r>
      <w:r>
        <w:rPr>
          <w:snapToGrid w:val="0"/>
        </w:rPr>
        <w:t xml:space="preserve">— </w:t>
      </w:r>
    </w:p>
    <w:p w14:paraId="25D0CEC3" w14:textId="5760AA10" w:rsidR="00FB40C4" w:rsidRDefault="00D743E1" w:rsidP="00D743E1">
      <w:pPr>
        <w:tabs>
          <w:tab w:val="left" w:pos="284"/>
          <w:tab w:val="left" w:pos="851"/>
          <w:tab w:val="left" w:pos="1418"/>
          <w:tab w:val="left" w:pos="1985"/>
          <w:tab w:val="left" w:pos="2552"/>
        </w:tabs>
        <w:spacing w:before="0" w:after="0"/>
        <w:rPr>
          <w:sz w:val="20"/>
        </w:rPr>
      </w:pPr>
      <w:r>
        <w:rPr>
          <w:sz w:val="20"/>
        </w:rPr>
        <w:tab/>
      </w:r>
      <w:r w:rsidR="00FB40C4">
        <w:rPr>
          <w:sz w:val="20"/>
        </w:rPr>
        <w:t>(a)</w:t>
      </w:r>
      <w:r w:rsidR="00FB40C4">
        <w:rPr>
          <w:sz w:val="20"/>
        </w:rPr>
        <w:tab/>
        <w:t xml:space="preserve">state that an election or ballot is necessary; </w:t>
      </w:r>
    </w:p>
    <w:p w14:paraId="25D0CEC4" w14:textId="06C1690D" w:rsidR="00FB40C4" w:rsidRDefault="00D743E1" w:rsidP="00D743E1">
      <w:pPr>
        <w:tabs>
          <w:tab w:val="left" w:pos="284"/>
          <w:tab w:val="left" w:pos="851"/>
          <w:tab w:val="left" w:pos="1418"/>
          <w:tab w:val="left" w:pos="1985"/>
          <w:tab w:val="left" w:pos="2552"/>
        </w:tabs>
        <w:spacing w:before="0" w:after="0"/>
        <w:ind w:left="720" w:hanging="720"/>
        <w:rPr>
          <w:sz w:val="20"/>
        </w:rPr>
      </w:pPr>
      <w:r>
        <w:rPr>
          <w:sz w:val="20"/>
        </w:rPr>
        <w:tab/>
      </w:r>
      <w:r w:rsidR="00FB40C4">
        <w:rPr>
          <w:sz w:val="20"/>
        </w:rPr>
        <w:t>(b)</w:t>
      </w:r>
      <w:r w:rsidR="00FB40C4">
        <w:rPr>
          <w:sz w:val="20"/>
        </w:rPr>
        <w:tab/>
        <w:t xml:space="preserve">specify the number of delegate positions or vacancies to be filled or the ballot question to be </w:t>
      </w:r>
      <w:r>
        <w:rPr>
          <w:sz w:val="20"/>
        </w:rPr>
        <w:t>determined (eg</w:t>
      </w:r>
      <w:r w:rsidR="00FB40C4">
        <w:rPr>
          <w:sz w:val="20"/>
        </w:rPr>
        <w:t xml:space="preserve"> whether the proposed Enterprise Bargaining Agreement is agreed to by the relevant employees for purposes of approval by the Public Sector Remuneration Tribunal of Norfolk Island);</w:t>
      </w:r>
    </w:p>
    <w:p w14:paraId="25D0CEC5" w14:textId="44E7D982" w:rsidR="00FB40C4" w:rsidRDefault="00D743E1" w:rsidP="00D743E1">
      <w:pPr>
        <w:tabs>
          <w:tab w:val="left" w:pos="284"/>
          <w:tab w:val="left" w:pos="851"/>
          <w:tab w:val="left" w:pos="1418"/>
          <w:tab w:val="left" w:pos="1985"/>
          <w:tab w:val="left" w:pos="2552"/>
        </w:tabs>
        <w:spacing w:before="0" w:after="0"/>
        <w:ind w:left="720" w:hanging="720"/>
        <w:rPr>
          <w:sz w:val="20"/>
        </w:rPr>
      </w:pPr>
      <w:r>
        <w:rPr>
          <w:sz w:val="20"/>
        </w:rPr>
        <w:tab/>
      </w:r>
      <w:r w:rsidR="00FB40C4">
        <w:rPr>
          <w:sz w:val="20"/>
        </w:rPr>
        <w:t>(c)</w:t>
      </w:r>
      <w:r w:rsidR="00FB40C4">
        <w:rPr>
          <w:sz w:val="20"/>
        </w:rPr>
        <w:tab/>
        <w:t>in the case of an election, invite nominations of relevant employees as candidates who are eligible for election;</w:t>
      </w:r>
    </w:p>
    <w:p w14:paraId="25D0CEC6" w14:textId="0D903C80" w:rsidR="00FB40C4" w:rsidRDefault="00D743E1" w:rsidP="00D743E1">
      <w:pPr>
        <w:tabs>
          <w:tab w:val="left" w:pos="284"/>
          <w:tab w:val="left" w:pos="851"/>
          <w:tab w:val="left" w:pos="1418"/>
          <w:tab w:val="left" w:pos="1985"/>
          <w:tab w:val="left" w:pos="2552"/>
        </w:tabs>
        <w:spacing w:before="0" w:after="0"/>
        <w:ind w:left="720" w:hanging="720"/>
        <w:rPr>
          <w:sz w:val="20"/>
        </w:rPr>
      </w:pPr>
      <w:r>
        <w:rPr>
          <w:sz w:val="20"/>
        </w:rPr>
        <w:tab/>
      </w:r>
      <w:r w:rsidR="00FB40C4">
        <w:rPr>
          <w:sz w:val="20"/>
        </w:rPr>
        <w:t>(d)</w:t>
      </w:r>
      <w:r w:rsidR="00FB40C4">
        <w:rPr>
          <w:sz w:val="20"/>
        </w:rPr>
        <w:tab/>
        <w:t xml:space="preserve">in the case of an election, specify that a candidate shall be required to indicate on a nomination form whether or not the candidate is an office bearer of a prescribed employee organisation under the </w:t>
      </w:r>
      <w:r w:rsidR="00FB40C4">
        <w:rPr>
          <w:i/>
          <w:sz w:val="20"/>
        </w:rPr>
        <w:t>Public Service Regulations 2014</w:t>
      </w:r>
      <w:r w:rsidR="00FB40C4">
        <w:rPr>
          <w:sz w:val="20"/>
        </w:rPr>
        <w:t>, and if so, the name of the prescribed employee organisation;</w:t>
      </w:r>
    </w:p>
    <w:p w14:paraId="25D0CEC7" w14:textId="716DC008" w:rsidR="00FB40C4" w:rsidRDefault="00D743E1" w:rsidP="00D743E1">
      <w:pPr>
        <w:tabs>
          <w:tab w:val="left" w:pos="284"/>
          <w:tab w:val="left" w:pos="851"/>
          <w:tab w:val="left" w:pos="1418"/>
          <w:tab w:val="left" w:pos="1985"/>
          <w:tab w:val="left" w:pos="2552"/>
        </w:tabs>
        <w:spacing w:before="0" w:after="0"/>
        <w:rPr>
          <w:sz w:val="20"/>
        </w:rPr>
      </w:pPr>
      <w:r>
        <w:rPr>
          <w:sz w:val="20"/>
        </w:rPr>
        <w:tab/>
      </w:r>
      <w:r w:rsidR="00FB40C4">
        <w:rPr>
          <w:sz w:val="20"/>
        </w:rPr>
        <w:t>(e)</w:t>
      </w:r>
      <w:r w:rsidR="00FB40C4">
        <w:rPr>
          <w:sz w:val="20"/>
        </w:rPr>
        <w:tab/>
        <w:t>in the case of an election, specify the form in which nominations must be made;</w:t>
      </w:r>
    </w:p>
    <w:p w14:paraId="25D0CEC8" w14:textId="1A6CE254" w:rsidR="00FB40C4" w:rsidRDefault="00D743E1" w:rsidP="00D743E1">
      <w:pPr>
        <w:tabs>
          <w:tab w:val="left" w:pos="284"/>
          <w:tab w:val="left" w:pos="851"/>
          <w:tab w:val="left" w:pos="1418"/>
          <w:tab w:val="left" w:pos="1985"/>
          <w:tab w:val="left" w:pos="2552"/>
        </w:tabs>
        <w:spacing w:before="0" w:after="0"/>
        <w:rPr>
          <w:sz w:val="20"/>
        </w:rPr>
      </w:pPr>
      <w:r>
        <w:rPr>
          <w:sz w:val="20"/>
        </w:rPr>
        <w:tab/>
      </w:r>
      <w:r w:rsidR="00FB40C4">
        <w:rPr>
          <w:sz w:val="20"/>
        </w:rPr>
        <w:t>(f)</w:t>
      </w:r>
      <w:r w:rsidR="00FB40C4">
        <w:rPr>
          <w:sz w:val="20"/>
        </w:rPr>
        <w:tab/>
        <w:t>in the case of an election, specify a time and date for nominations to close;</w:t>
      </w:r>
    </w:p>
    <w:p w14:paraId="25D0CEC9" w14:textId="4018E751" w:rsidR="00FB40C4" w:rsidRDefault="00D743E1" w:rsidP="00D743E1">
      <w:pPr>
        <w:tabs>
          <w:tab w:val="left" w:pos="284"/>
          <w:tab w:val="left" w:pos="851"/>
          <w:tab w:val="left" w:pos="1418"/>
          <w:tab w:val="left" w:pos="1985"/>
          <w:tab w:val="left" w:pos="2552"/>
        </w:tabs>
        <w:spacing w:before="0" w:after="0"/>
        <w:ind w:left="720" w:hanging="720"/>
        <w:rPr>
          <w:sz w:val="20"/>
        </w:rPr>
      </w:pPr>
      <w:r>
        <w:rPr>
          <w:sz w:val="20"/>
        </w:rPr>
        <w:tab/>
      </w:r>
      <w:r w:rsidR="00FB40C4">
        <w:rPr>
          <w:sz w:val="20"/>
        </w:rPr>
        <w:t>(g)</w:t>
      </w:r>
      <w:r>
        <w:rPr>
          <w:sz w:val="20"/>
        </w:rPr>
        <w:tab/>
      </w:r>
      <w:r w:rsidR="00FB40C4">
        <w:rPr>
          <w:sz w:val="20"/>
        </w:rPr>
        <w:t>in the case of a ballot, indicate where a copy of the proposed Enterprise Bargaining Agreement may be viewed or obtained by a relevant employee (including on-line)</w:t>
      </w:r>
      <w:r w:rsidR="00DE6566">
        <w:rPr>
          <w:sz w:val="20"/>
        </w:rPr>
        <w:t xml:space="preserve"> in addition to the Chief Executive Officer providing a copy of the proposed Enterprise Bargaining Agreement to the eligibl</w:t>
      </w:r>
      <w:r>
        <w:rPr>
          <w:sz w:val="20"/>
        </w:rPr>
        <w:t>e employees in accordance with r</w:t>
      </w:r>
      <w:r w:rsidR="00DE6566">
        <w:rPr>
          <w:sz w:val="20"/>
        </w:rPr>
        <w:t>egulation 10(2) of these regulations</w:t>
      </w:r>
      <w:r w:rsidR="00FB40C4">
        <w:rPr>
          <w:sz w:val="20"/>
        </w:rPr>
        <w:t>;</w:t>
      </w:r>
    </w:p>
    <w:p w14:paraId="25D0CECA" w14:textId="166EE918" w:rsidR="00FB40C4" w:rsidRDefault="00D743E1" w:rsidP="00D743E1">
      <w:pPr>
        <w:tabs>
          <w:tab w:val="left" w:pos="284"/>
          <w:tab w:val="left" w:pos="851"/>
          <w:tab w:val="left" w:pos="1418"/>
          <w:tab w:val="left" w:pos="1985"/>
          <w:tab w:val="left" w:pos="2552"/>
        </w:tabs>
        <w:spacing w:before="0" w:after="0"/>
        <w:rPr>
          <w:sz w:val="20"/>
        </w:rPr>
      </w:pPr>
      <w:r>
        <w:rPr>
          <w:sz w:val="20"/>
        </w:rPr>
        <w:tab/>
      </w:r>
      <w:r w:rsidR="00FB40C4">
        <w:rPr>
          <w:sz w:val="20"/>
        </w:rPr>
        <w:t>(h)</w:t>
      </w:r>
      <w:r w:rsidR="00FB40C4">
        <w:rPr>
          <w:sz w:val="20"/>
        </w:rPr>
        <w:tab/>
        <w:t>in any case, specify a polling day or days for the election or ballot as the case may be;</w:t>
      </w:r>
    </w:p>
    <w:p w14:paraId="25D0CECB" w14:textId="37F0E8F4" w:rsidR="00FB40C4" w:rsidRDefault="00D743E1" w:rsidP="00D743E1">
      <w:pPr>
        <w:tabs>
          <w:tab w:val="left" w:pos="284"/>
          <w:tab w:val="left" w:pos="851"/>
          <w:tab w:val="left" w:pos="1418"/>
          <w:tab w:val="left" w:pos="1985"/>
          <w:tab w:val="left" w:pos="2552"/>
        </w:tabs>
        <w:spacing w:before="0" w:after="0"/>
        <w:ind w:left="720" w:hanging="720"/>
        <w:rPr>
          <w:sz w:val="20"/>
        </w:rPr>
      </w:pPr>
      <w:r>
        <w:rPr>
          <w:sz w:val="20"/>
        </w:rPr>
        <w:tab/>
      </w:r>
      <w:r w:rsidR="00FB40C4">
        <w:rPr>
          <w:sz w:val="20"/>
        </w:rPr>
        <w:t>(i)</w:t>
      </w:r>
      <w:r w:rsidR="00FB40C4">
        <w:rPr>
          <w:sz w:val="20"/>
        </w:rPr>
        <w:tab/>
        <w:t>in any case, specify the places at which polling booths will be established and the times and day or days at those places during which polling is to be conducted;</w:t>
      </w:r>
    </w:p>
    <w:p w14:paraId="25D0CECC" w14:textId="2411B050" w:rsidR="00FB40C4" w:rsidRDefault="00D743E1" w:rsidP="00D743E1">
      <w:pPr>
        <w:tabs>
          <w:tab w:val="left" w:pos="284"/>
          <w:tab w:val="left" w:pos="851"/>
          <w:tab w:val="left" w:pos="1418"/>
          <w:tab w:val="left" w:pos="1985"/>
          <w:tab w:val="left" w:pos="2552"/>
        </w:tabs>
        <w:spacing w:before="0" w:after="0"/>
        <w:ind w:left="720" w:hanging="720"/>
        <w:rPr>
          <w:sz w:val="20"/>
        </w:rPr>
      </w:pPr>
      <w:r>
        <w:rPr>
          <w:sz w:val="20"/>
        </w:rPr>
        <w:tab/>
      </w:r>
      <w:r w:rsidR="00FB40C4">
        <w:rPr>
          <w:sz w:val="20"/>
        </w:rPr>
        <w:t>(j)</w:t>
      </w:r>
      <w:r w:rsidR="00FB40C4">
        <w:rPr>
          <w:sz w:val="20"/>
        </w:rPr>
        <w:tab/>
        <w:t xml:space="preserve">inform persons whose name is on the Roll of </w:t>
      </w:r>
      <w:r w:rsidR="00DE6566">
        <w:rPr>
          <w:sz w:val="20"/>
        </w:rPr>
        <w:t>Eligib</w:t>
      </w:r>
      <w:r>
        <w:rPr>
          <w:sz w:val="20"/>
        </w:rPr>
        <w:t>le</w:t>
      </w:r>
      <w:r w:rsidR="00FB40C4">
        <w:rPr>
          <w:sz w:val="20"/>
        </w:rPr>
        <w:t xml:space="preserve"> Employees (“eligible voters”) that they can apply for a postal vote if he or she can satisfy the Returning Officer that he or she will be unable to attend a polling booth to vote; </w:t>
      </w:r>
    </w:p>
    <w:p w14:paraId="25D0CECD" w14:textId="3D2CDA46" w:rsidR="00FB40C4" w:rsidRDefault="00D743E1" w:rsidP="00D743E1">
      <w:pPr>
        <w:tabs>
          <w:tab w:val="left" w:pos="284"/>
          <w:tab w:val="left" w:pos="851"/>
          <w:tab w:val="left" w:pos="1418"/>
          <w:tab w:val="left" w:pos="1985"/>
          <w:tab w:val="left" w:pos="2552"/>
        </w:tabs>
        <w:spacing w:before="0" w:after="0"/>
        <w:ind w:left="720" w:hanging="720"/>
        <w:rPr>
          <w:sz w:val="20"/>
        </w:rPr>
      </w:pPr>
      <w:r>
        <w:rPr>
          <w:sz w:val="20"/>
        </w:rPr>
        <w:tab/>
      </w:r>
      <w:r w:rsidR="00FB40C4">
        <w:rPr>
          <w:sz w:val="20"/>
        </w:rPr>
        <w:t>(k)</w:t>
      </w:r>
      <w:r>
        <w:rPr>
          <w:sz w:val="20"/>
        </w:rPr>
        <w:tab/>
      </w:r>
      <w:r w:rsidR="00FB40C4">
        <w:rPr>
          <w:sz w:val="20"/>
        </w:rPr>
        <w:t xml:space="preserve">inform relevant employees where the Roll of </w:t>
      </w:r>
      <w:r>
        <w:rPr>
          <w:sz w:val="20"/>
        </w:rPr>
        <w:t>Eligible</w:t>
      </w:r>
      <w:r w:rsidR="00FB40C4">
        <w:rPr>
          <w:sz w:val="20"/>
        </w:rPr>
        <w:t xml:space="preserve"> Employees can be inspected to enable relevant employees to confirm that they are an eligible voter; and</w:t>
      </w:r>
    </w:p>
    <w:p w14:paraId="25D0CECE" w14:textId="7F972977" w:rsidR="00FB40C4" w:rsidRDefault="00D743E1" w:rsidP="00D743E1">
      <w:pPr>
        <w:tabs>
          <w:tab w:val="left" w:pos="284"/>
          <w:tab w:val="left" w:pos="851"/>
          <w:tab w:val="left" w:pos="1418"/>
          <w:tab w:val="left" w:pos="1985"/>
          <w:tab w:val="left" w:pos="2552"/>
        </w:tabs>
        <w:spacing w:before="0" w:after="0"/>
        <w:ind w:left="720" w:hanging="720"/>
        <w:rPr>
          <w:sz w:val="20"/>
        </w:rPr>
      </w:pPr>
      <w:r>
        <w:rPr>
          <w:sz w:val="20"/>
        </w:rPr>
        <w:tab/>
        <w:t>(l</w:t>
      </w:r>
      <w:r w:rsidR="00FB40C4">
        <w:rPr>
          <w:sz w:val="20"/>
        </w:rPr>
        <w:t>)</w:t>
      </w:r>
      <w:r w:rsidR="00FB40C4">
        <w:rPr>
          <w:sz w:val="20"/>
        </w:rPr>
        <w:tab/>
        <w:t>contain such other information relating to the election or ballot (as the case may be) as the Returning Officer thinks fit.</w:t>
      </w:r>
    </w:p>
    <w:p w14:paraId="25D0CECF" w14:textId="77777777" w:rsidR="00FB40C4" w:rsidRDefault="00FB40C4" w:rsidP="00FB40C4">
      <w:pPr>
        <w:pStyle w:val="Heading4"/>
        <w:tabs>
          <w:tab w:val="left" w:pos="360"/>
          <w:tab w:val="left" w:pos="1080"/>
          <w:tab w:val="left" w:pos="1800"/>
          <w:tab w:val="left" w:pos="2520"/>
        </w:tabs>
        <w:spacing w:before="0" w:after="0"/>
        <w:jc w:val="both"/>
      </w:pPr>
      <w:bookmarkStart w:id="42" w:name="_Toc406694675"/>
      <w:r>
        <w:rPr>
          <w:sz w:val="20"/>
        </w:rPr>
        <w:t>7</w:t>
      </w:r>
      <w:r>
        <w:rPr>
          <w:sz w:val="20"/>
        </w:rPr>
        <w:tab/>
        <w:t>Nomination of candidates for election</w:t>
      </w:r>
      <w:bookmarkEnd w:id="42"/>
    </w:p>
    <w:p w14:paraId="25D0CED0" w14:textId="77777777" w:rsidR="00FB40C4" w:rsidRDefault="00FB40C4" w:rsidP="00FB40C4">
      <w:pPr>
        <w:pStyle w:val="allsections"/>
        <w:tabs>
          <w:tab w:val="left" w:pos="360"/>
          <w:tab w:val="left" w:pos="1080"/>
          <w:tab w:val="left" w:pos="1800"/>
          <w:tab w:val="left" w:pos="2520"/>
        </w:tabs>
        <w:spacing w:before="0" w:after="0"/>
        <w:rPr>
          <w:b/>
          <w:sz w:val="20"/>
        </w:rPr>
      </w:pPr>
      <w:r>
        <w:rPr>
          <w:sz w:val="20"/>
        </w:rPr>
        <w:tab/>
        <w:t>For any election of the EBA delegates, a separate nomination form shall be completed for each candidate and shall be lodged with the Returning Officer before the time and date specified for nominations to close.</w:t>
      </w:r>
    </w:p>
    <w:p w14:paraId="25D0CED1" w14:textId="77777777" w:rsidR="00FB40C4" w:rsidRDefault="00FB40C4" w:rsidP="00FB40C4">
      <w:pPr>
        <w:pStyle w:val="Heading4"/>
        <w:tabs>
          <w:tab w:val="left" w:pos="360"/>
          <w:tab w:val="left" w:pos="1080"/>
          <w:tab w:val="left" w:pos="1800"/>
          <w:tab w:val="left" w:pos="2520"/>
        </w:tabs>
        <w:spacing w:before="0" w:after="0"/>
        <w:jc w:val="both"/>
      </w:pPr>
      <w:bookmarkStart w:id="43" w:name="_Toc406694676"/>
      <w:r>
        <w:rPr>
          <w:sz w:val="20"/>
        </w:rPr>
        <w:t>8</w:t>
      </w:r>
      <w:r>
        <w:rPr>
          <w:sz w:val="20"/>
        </w:rPr>
        <w:tab/>
        <w:t>Completion of nomination form</w:t>
      </w:r>
      <w:bookmarkEnd w:id="43"/>
    </w:p>
    <w:p w14:paraId="25D0CED2" w14:textId="77777777" w:rsidR="00FB40C4" w:rsidRDefault="00FB40C4" w:rsidP="00FB40C4">
      <w:pPr>
        <w:pStyle w:val="allsections"/>
        <w:tabs>
          <w:tab w:val="left" w:pos="360"/>
          <w:tab w:val="left" w:pos="1080"/>
          <w:tab w:val="left" w:pos="1800"/>
          <w:tab w:val="left" w:pos="2520"/>
        </w:tabs>
        <w:spacing w:before="0" w:after="0"/>
        <w:rPr>
          <w:b/>
          <w:sz w:val="20"/>
        </w:rPr>
      </w:pPr>
      <w:r>
        <w:rPr>
          <w:sz w:val="20"/>
        </w:rPr>
        <w:tab/>
        <w:t xml:space="preserve">A nomination form must – </w:t>
      </w:r>
    </w:p>
    <w:p w14:paraId="25D0CED3" w14:textId="77777777" w:rsidR="00FB40C4" w:rsidRDefault="00FB40C4" w:rsidP="00FB40C4">
      <w:pPr>
        <w:pStyle w:val="allsections"/>
        <w:tabs>
          <w:tab w:val="left" w:pos="360"/>
          <w:tab w:val="left" w:pos="1080"/>
          <w:tab w:val="left" w:pos="1800"/>
          <w:tab w:val="left" w:pos="2520"/>
        </w:tabs>
        <w:spacing w:before="0" w:after="0"/>
        <w:ind w:left="1440" w:hanging="720"/>
        <w:rPr>
          <w:sz w:val="20"/>
        </w:rPr>
      </w:pPr>
      <w:r>
        <w:rPr>
          <w:sz w:val="20"/>
        </w:rPr>
        <w:t>(a)</w:t>
      </w:r>
      <w:r>
        <w:rPr>
          <w:sz w:val="20"/>
        </w:rPr>
        <w:tab/>
        <w:t>be signed by 2 relevant employees who are entitled to vote at the election; and</w:t>
      </w:r>
    </w:p>
    <w:p w14:paraId="25D0CED4" w14:textId="77777777" w:rsidR="00FB40C4" w:rsidRDefault="00FB40C4" w:rsidP="00FB40C4">
      <w:pPr>
        <w:pStyle w:val="allsections"/>
        <w:tabs>
          <w:tab w:val="left" w:pos="360"/>
          <w:tab w:val="left" w:pos="1080"/>
          <w:tab w:val="left" w:pos="1800"/>
          <w:tab w:val="left" w:pos="2520"/>
        </w:tabs>
        <w:spacing w:before="0" w:after="0"/>
        <w:ind w:left="1440" w:hanging="720"/>
        <w:rPr>
          <w:sz w:val="20"/>
        </w:rPr>
      </w:pPr>
      <w:r>
        <w:rPr>
          <w:sz w:val="20"/>
        </w:rPr>
        <w:t>(b)</w:t>
      </w:r>
      <w:r>
        <w:rPr>
          <w:sz w:val="20"/>
        </w:rPr>
        <w:tab/>
        <w:t>be endorsed with or accompanied by the consent in writing of the candidate.</w:t>
      </w:r>
    </w:p>
    <w:p w14:paraId="25D0CED6" w14:textId="77777777" w:rsidR="00FB40C4" w:rsidRDefault="00FB40C4" w:rsidP="00FB40C4">
      <w:pPr>
        <w:pStyle w:val="Heading4"/>
        <w:tabs>
          <w:tab w:val="left" w:pos="360"/>
          <w:tab w:val="left" w:pos="1080"/>
          <w:tab w:val="left" w:pos="1800"/>
          <w:tab w:val="left" w:pos="2520"/>
        </w:tabs>
        <w:spacing w:before="0" w:after="0"/>
        <w:jc w:val="both"/>
        <w:rPr>
          <w:sz w:val="20"/>
        </w:rPr>
      </w:pPr>
      <w:bookmarkStart w:id="44" w:name="_Toc406694677"/>
      <w:r>
        <w:rPr>
          <w:sz w:val="20"/>
        </w:rPr>
        <w:t>9</w:t>
      </w:r>
      <w:r>
        <w:rPr>
          <w:sz w:val="20"/>
        </w:rPr>
        <w:tab/>
        <w:t>Rejection of nomination form</w:t>
      </w:r>
      <w:bookmarkEnd w:id="44"/>
    </w:p>
    <w:p w14:paraId="25D0CED7" w14:textId="77777777" w:rsidR="00FB40C4" w:rsidRDefault="00FB40C4" w:rsidP="00FB40C4">
      <w:pPr>
        <w:pStyle w:val="allsections"/>
        <w:tabs>
          <w:tab w:val="left" w:pos="360"/>
          <w:tab w:val="left" w:pos="1080"/>
          <w:tab w:val="left" w:pos="1800"/>
          <w:tab w:val="left" w:pos="2520"/>
        </w:tabs>
        <w:spacing w:before="0" w:after="0"/>
        <w:rPr>
          <w:b/>
          <w:sz w:val="20"/>
        </w:rPr>
      </w:pPr>
      <w:r>
        <w:rPr>
          <w:b/>
          <w:sz w:val="20"/>
        </w:rPr>
        <w:tab/>
      </w:r>
      <w:r>
        <w:rPr>
          <w:sz w:val="20"/>
        </w:rPr>
        <w:t xml:space="preserve">The Returning Officer – </w:t>
      </w:r>
    </w:p>
    <w:p w14:paraId="25D0CED8" w14:textId="77777777" w:rsidR="00FB40C4" w:rsidRDefault="00FB40C4" w:rsidP="00FB40C4">
      <w:pPr>
        <w:pStyle w:val="allsections"/>
        <w:numPr>
          <w:ilvl w:val="0"/>
          <w:numId w:val="5"/>
        </w:numPr>
        <w:tabs>
          <w:tab w:val="clear" w:pos="1440"/>
          <w:tab w:val="left" w:pos="360"/>
          <w:tab w:val="left" w:pos="1080"/>
          <w:tab w:val="left" w:pos="1800"/>
          <w:tab w:val="left" w:pos="2520"/>
        </w:tabs>
        <w:spacing w:before="0" w:after="0"/>
        <w:ind w:left="1080" w:hanging="360"/>
        <w:rPr>
          <w:sz w:val="20"/>
        </w:rPr>
      </w:pPr>
      <w:r>
        <w:rPr>
          <w:sz w:val="20"/>
        </w:rPr>
        <w:t>shall reject a nomination form that does not comply with clauses 7 and 8 or if the candidate is not eligible for election as one of the EBA delegates; and</w:t>
      </w:r>
    </w:p>
    <w:p w14:paraId="25D0CED9" w14:textId="77777777" w:rsidR="00FB40C4" w:rsidRDefault="00FB40C4" w:rsidP="00FB40C4">
      <w:pPr>
        <w:pStyle w:val="allsections"/>
        <w:numPr>
          <w:ilvl w:val="0"/>
          <w:numId w:val="5"/>
        </w:numPr>
        <w:tabs>
          <w:tab w:val="clear" w:pos="1440"/>
          <w:tab w:val="left" w:pos="360"/>
          <w:tab w:val="left" w:pos="1080"/>
          <w:tab w:val="left" w:pos="1800"/>
          <w:tab w:val="left" w:pos="2520"/>
        </w:tabs>
        <w:spacing w:before="0" w:after="0"/>
        <w:ind w:left="1080" w:hanging="360"/>
        <w:rPr>
          <w:sz w:val="20"/>
        </w:rPr>
      </w:pPr>
      <w:r>
        <w:rPr>
          <w:sz w:val="20"/>
        </w:rPr>
        <w:t>in that event, shall give written notice to the candidate of the fact that his or her nomination has been rejected.</w:t>
      </w:r>
    </w:p>
    <w:p w14:paraId="176A85C6" w14:textId="77777777" w:rsidR="004716FE" w:rsidRDefault="004716FE">
      <w:pPr>
        <w:spacing w:before="0" w:after="200" w:line="276" w:lineRule="auto"/>
        <w:jc w:val="left"/>
        <w:rPr>
          <w:b/>
          <w:sz w:val="20"/>
        </w:rPr>
      </w:pPr>
      <w:r>
        <w:rPr>
          <w:sz w:val="20"/>
        </w:rPr>
        <w:br w:type="page"/>
      </w:r>
    </w:p>
    <w:p w14:paraId="25D0CEDA" w14:textId="12BDD394" w:rsidR="00FB40C4" w:rsidRDefault="00FB40C4" w:rsidP="00FB40C4">
      <w:pPr>
        <w:pStyle w:val="Heading4"/>
        <w:tabs>
          <w:tab w:val="left" w:pos="360"/>
          <w:tab w:val="left" w:pos="1080"/>
          <w:tab w:val="left" w:pos="1800"/>
          <w:tab w:val="left" w:pos="2520"/>
        </w:tabs>
        <w:spacing w:before="0" w:after="0"/>
        <w:jc w:val="both"/>
        <w:rPr>
          <w:sz w:val="20"/>
        </w:rPr>
      </w:pPr>
      <w:bookmarkStart w:id="45" w:name="_Toc406694678"/>
      <w:r>
        <w:rPr>
          <w:sz w:val="20"/>
        </w:rPr>
        <w:lastRenderedPageBreak/>
        <w:t>10</w:t>
      </w:r>
      <w:r>
        <w:rPr>
          <w:sz w:val="20"/>
        </w:rPr>
        <w:tab/>
        <w:t>Invitation to submit another nomination form</w:t>
      </w:r>
      <w:bookmarkEnd w:id="45"/>
    </w:p>
    <w:p w14:paraId="25D0CEDB" w14:textId="77777777" w:rsidR="00FB40C4" w:rsidRDefault="00FB40C4" w:rsidP="00FB40C4">
      <w:pPr>
        <w:pStyle w:val="allsections"/>
        <w:tabs>
          <w:tab w:val="left" w:pos="360"/>
          <w:tab w:val="left" w:pos="1080"/>
          <w:tab w:val="left" w:pos="1800"/>
          <w:tab w:val="left" w:pos="2520"/>
        </w:tabs>
        <w:spacing w:before="0" w:after="0"/>
        <w:rPr>
          <w:sz w:val="20"/>
        </w:rPr>
      </w:pPr>
      <w:r>
        <w:rPr>
          <w:b/>
          <w:sz w:val="20"/>
        </w:rPr>
        <w:tab/>
      </w:r>
      <w:r>
        <w:rPr>
          <w:sz w:val="20"/>
        </w:rPr>
        <w:t xml:space="preserve">If a candidate has his or her nomination form rejected, the Returning Officer shall invite the candidate to submit another nomination form if – </w:t>
      </w:r>
    </w:p>
    <w:p w14:paraId="25D0CEDC" w14:textId="77777777" w:rsidR="00FB40C4" w:rsidRDefault="00FB40C4" w:rsidP="00FB40C4">
      <w:pPr>
        <w:pStyle w:val="allsections"/>
        <w:numPr>
          <w:ilvl w:val="0"/>
          <w:numId w:val="6"/>
        </w:numPr>
        <w:tabs>
          <w:tab w:val="clear" w:pos="1440"/>
          <w:tab w:val="left" w:pos="360"/>
          <w:tab w:val="left" w:pos="1080"/>
          <w:tab w:val="left" w:pos="1800"/>
          <w:tab w:val="left" w:pos="2520"/>
        </w:tabs>
        <w:spacing w:before="0" w:after="0"/>
        <w:rPr>
          <w:sz w:val="20"/>
        </w:rPr>
      </w:pPr>
      <w:r>
        <w:rPr>
          <w:sz w:val="20"/>
        </w:rPr>
        <w:t>the candidate is eligible for election; and</w:t>
      </w:r>
    </w:p>
    <w:p w14:paraId="25D0CEDD" w14:textId="77777777" w:rsidR="00FB40C4" w:rsidRDefault="00FB40C4" w:rsidP="00FB40C4">
      <w:pPr>
        <w:pStyle w:val="allsections"/>
        <w:numPr>
          <w:ilvl w:val="0"/>
          <w:numId w:val="6"/>
        </w:numPr>
        <w:tabs>
          <w:tab w:val="clear" w:pos="1440"/>
          <w:tab w:val="left" w:pos="360"/>
          <w:tab w:val="left" w:pos="1080"/>
          <w:tab w:val="left" w:pos="1800"/>
          <w:tab w:val="left" w:pos="2520"/>
        </w:tabs>
        <w:spacing w:before="0" w:after="0"/>
        <w:rPr>
          <w:sz w:val="20"/>
        </w:rPr>
      </w:pPr>
      <w:r>
        <w:rPr>
          <w:sz w:val="20"/>
        </w:rPr>
        <w:t>the time and date fixed for nominations to close have not passed.</w:t>
      </w:r>
    </w:p>
    <w:p w14:paraId="25D0CEDE" w14:textId="77777777" w:rsidR="00FB40C4" w:rsidRDefault="00FB40C4" w:rsidP="00FB40C4">
      <w:pPr>
        <w:pStyle w:val="Heading4"/>
        <w:tabs>
          <w:tab w:val="left" w:pos="360"/>
          <w:tab w:val="left" w:pos="1080"/>
          <w:tab w:val="left" w:pos="1800"/>
          <w:tab w:val="left" w:pos="2520"/>
        </w:tabs>
        <w:spacing w:before="0" w:after="0"/>
        <w:jc w:val="both"/>
      </w:pPr>
      <w:bookmarkStart w:id="46" w:name="_Toc406694679"/>
      <w:r>
        <w:rPr>
          <w:sz w:val="20"/>
        </w:rPr>
        <w:t>11</w:t>
      </w:r>
      <w:r>
        <w:rPr>
          <w:sz w:val="20"/>
        </w:rPr>
        <w:tab/>
        <w:t>Scrutiny of roll of voters</w:t>
      </w:r>
      <w:bookmarkEnd w:id="46"/>
    </w:p>
    <w:p w14:paraId="25D0CEDF" w14:textId="4712C192" w:rsidR="00FB40C4" w:rsidRDefault="00FB40C4" w:rsidP="00FB40C4">
      <w:pPr>
        <w:pStyle w:val="allsections"/>
        <w:tabs>
          <w:tab w:val="left" w:pos="360"/>
          <w:tab w:val="left" w:pos="1080"/>
          <w:tab w:val="left" w:pos="1800"/>
          <w:tab w:val="left" w:pos="2520"/>
        </w:tabs>
        <w:spacing w:before="0" w:after="0"/>
        <w:rPr>
          <w:b/>
          <w:sz w:val="20"/>
        </w:rPr>
      </w:pPr>
      <w:r>
        <w:rPr>
          <w:b/>
          <w:sz w:val="20"/>
        </w:rPr>
        <w:tab/>
        <w:t>(1)</w:t>
      </w:r>
      <w:r>
        <w:rPr>
          <w:sz w:val="20"/>
        </w:rPr>
        <w:tab/>
        <w:t xml:space="preserve">Any current employee of the Administration at the time of the proposed election or ballot shall be entitled to scrutinise the roll of </w:t>
      </w:r>
      <w:r w:rsidR="00DE6566">
        <w:rPr>
          <w:sz w:val="20"/>
        </w:rPr>
        <w:t>Eligible</w:t>
      </w:r>
      <w:r>
        <w:rPr>
          <w:sz w:val="20"/>
        </w:rPr>
        <w:t xml:space="preserve"> Employees</w:t>
      </w:r>
      <w:r>
        <w:rPr>
          <w:b/>
          <w:sz w:val="20"/>
        </w:rPr>
        <w:t>.</w:t>
      </w:r>
    </w:p>
    <w:p w14:paraId="25D0CEE0" w14:textId="45878A94" w:rsidR="00FB40C4" w:rsidRDefault="00FB40C4" w:rsidP="00FB40C4">
      <w:pPr>
        <w:pStyle w:val="allsections"/>
        <w:tabs>
          <w:tab w:val="left" w:pos="360"/>
          <w:tab w:val="left" w:pos="1080"/>
          <w:tab w:val="left" w:pos="1800"/>
          <w:tab w:val="left" w:pos="2520"/>
        </w:tabs>
        <w:spacing w:before="0" w:after="0"/>
        <w:rPr>
          <w:sz w:val="20"/>
        </w:rPr>
      </w:pPr>
      <w:r>
        <w:rPr>
          <w:sz w:val="20"/>
        </w:rPr>
        <w:tab/>
      </w:r>
      <w:r>
        <w:rPr>
          <w:b/>
          <w:sz w:val="20"/>
        </w:rPr>
        <w:t>(2)</w:t>
      </w:r>
      <w:r>
        <w:rPr>
          <w:b/>
          <w:sz w:val="20"/>
        </w:rPr>
        <w:tab/>
      </w:r>
      <w:r>
        <w:rPr>
          <w:sz w:val="20"/>
        </w:rPr>
        <w:t>A current employee of the Administration may request in writing that the Returning Officer review a</w:t>
      </w:r>
      <w:r w:rsidR="003802CE">
        <w:rPr>
          <w:sz w:val="20"/>
        </w:rPr>
        <w:t>n</w:t>
      </w:r>
      <w:r>
        <w:rPr>
          <w:sz w:val="20"/>
        </w:rPr>
        <w:t xml:space="preserve"> </w:t>
      </w:r>
      <w:r w:rsidR="00DE6566">
        <w:rPr>
          <w:sz w:val="20"/>
        </w:rPr>
        <w:t xml:space="preserve">eligible </w:t>
      </w:r>
      <w:r>
        <w:rPr>
          <w:sz w:val="20"/>
        </w:rPr>
        <w:t xml:space="preserve"> employee’s eligibility to have his or her name on the roll of </w:t>
      </w:r>
      <w:r w:rsidR="00DE6566">
        <w:rPr>
          <w:sz w:val="20"/>
        </w:rPr>
        <w:t xml:space="preserve">Eligible </w:t>
      </w:r>
      <w:r>
        <w:rPr>
          <w:sz w:val="20"/>
        </w:rPr>
        <w:t xml:space="preserve">Employees. </w:t>
      </w:r>
    </w:p>
    <w:p w14:paraId="25D0CEE1" w14:textId="3260CE95" w:rsidR="00FB40C4" w:rsidRDefault="003802CE" w:rsidP="003802CE">
      <w:pPr>
        <w:pStyle w:val="allsections"/>
        <w:tabs>
          <w:tab w:val="left" w:pos="426"/>
          <w:tab w:val="left" w:pos="1080"/>
          <w:tab w:val="left" w:pos="1800"/>
          <w:tab w:val="left" w:pos="2520"/>
        </w:tabs>
        <w:spacing w:before="0" w:after="0"/>
        <w:rPr>
          <w:sz w:val="20"/>
        </w:rPr>
      </w:pPr>
      <w:r>
        <w:rPr>
          <w:b/>
          <w:sz w:val="20"/>
        </w:rPr>
        <w:tab/>
      </w:r>
      <w:r w:rsidR="00FB40C4">
        <w:rPr>
          <w:b/>
          <w:sz w:val="20"/>
        </w:rPr>
        <w:t>(3)</w:t>
      </w:r>
      <w:r w:rsidR="00FB40C4">
        <w:rPr>
          <w:b/>
          <w:sz w:val="20"/>
        </w:rPr>
        <w:tab/>
      </w:r>
      <w:r w:rsidR="00FB40C4">
        <w:rPr>
          <w:sz w:val="20"/>
        </w:rPr>
        <w:t xml:space="preserve">The Returning Officer shall review the request and if the Returning Officer is of the opinion – </w:t>
      </w:r>
    </w:p>
    <w:p w14:paraId="25D0CEE2" w14:textId="69406A12" w:rsidR="00FB40C4" w:rsidRDefault="003802CE" w:rsidP="003802CE">
      <w:pPr>
        <w:pStyle w:val="allsections"/>
        <w:tabs>
          <w:tab w:val="left" w:pos="284"/>
          <w:tab w:val="left" w:pos="851"/>
          <w:tab w:val="left" w:pos="1418"/>
          <w:tab w:val="left" w:pos="1985"/>
          <w:tab w:val="left" w:pos="2520"/>
        </w:tabs>
        <w:spacing w:before="0" w:after="0"/>
        <w:ind w:left="1418" w:hanging="1418"/>
        <w:rPr>
          <w:sz w:val="20"/>
        </w:rPr>
      </w:pPr>
      <w:r>
        <w:rPr>
          <w:sz w:val="20"/>
        </w:rPr>
        <w:tab/>
      </w:r>
      <w:r>
        <w:rPr>
          <w:sz w:val="20"/>
        </w:rPr>
        <w:tab/>
        <w:t>(a)</w:t>
      </w:r>
      <w:r>
        <w:rPr>
          <w:sz w:val="20"/>
        </w:rPr>
        <w:tab/>
      </w:r>
      <w:r w:rsidR="00FB40C4">
        <w:rPr>
          <w:sz w:val="20"/>
        </w:rPr>
        <w:t xml:space="preserve">that a person on the roll of </w:t>
      </w:r>
      <w:r w:rsidR="00DE6566">
        <w:rPr>
          <w:sz w:val="20"/>
        </w:rPr>
        <w:t xml:space="preserve">Eligible </w:t>
      </w:r>
      <w:r w:rsidR="00FB40C4">
        <w:rPr>
          <w:sz w:val="20"/>
        </w:rPr>
        <w:t xml:space="preserve"> Employees is not eligible to be on the roll – the Returning Officer shall remove that person’s name from the roll and shall inform that person in writing of the decision; or</w:t>
      </w:r>
    </w:p>
    <w:p w14:paraId="25D0CEE3" w14:textId="65100370" w:rsidR="00FB40C4" w:rsidRDefault="003802CE" w:rsidP="003802CE">
      <w:pPr>
        <w:pStyle w:val="allsections"/>
        <w:tabs>
          <w:tab w:val="left" w:pos="284"/>
          <w:tab w:val="left" w:pos="851"/>
          <w:tab w:val="left" w:pos="1418"/>
          <w:tab w:val="left" w:pos="1985"/>
          <w:tab w:val="left" w:pos="2520"/>
        </w:tabs>
        <w:spacing w:before="0" w:after="0"/>
        <w:ind w:left="1418" w:hanging="1418"/>
        <w:rPr>
          <w:sz w:val="20"/>
        </w:rPr>
      </w:pPr>
      <w:r>
        <w:rPr>
          <w:sz w:val="20"/>
        </w:rPr>
        <w:tab/>
      </w:r>
      <w:r>
        <w:rPr>
          <w:sz w:val="20"/>
        </w:rPr>
        <w:tab/>
        <w:t>(b)</w:t>
      </w:r>
      <w:r>
        <w:rPr>
          <w:sz w:val="20"/>
        </w:rPr>
        <w:tab/>
      </w:r>
      <w:r w:rsidR="00FB40C4">
        <w:rPr>
          <w:sz w:val="20"/>
        </w:rPr>
        <w:t>the Returning Officer shall place that person’s name on the roll and shall inform that person in writing of the decision.</w:t>
      </w:r>
    </w:p>
    <w:p w14:paraId="25D0CEE4" w14:textId="46E1FD60" w:rsidR="00FB40C4" w:rsidRDefault="00FB40C4" w:rsidP="003802CE">
      <w:pPr>
        <w:pStyle w:val="allsections"/>
        <w:tabs>
          <w:tab w:val="left" w:pos="567"/>
          <w:tab w:val="left" w:pos="1080"/>
          <w:tab w:val="left" w:pos="1800"/>
          <w:tab w:val="left" w:pos="2520"/>
        </w:tabs>
        <w:spacing w:before="0" w:after="0"/>
        <w:rPr>
          <w:sz w:val="20"/>
        </w:rPr>
      </w:pPr>
      <w:r>
        <w:rPr>
          <w:sz w:val="20"/>
        </w:rPr>
        <w:tab/>
      </w:r>
      <w:r>
        <w:rPr>
          <w:b/>
          <w:sz w:val="20"/>
        </w:rPr>
        <w:t>(4)</w:t>
      </w:r>
      <w:r>
        <w:rPr>
          <w:b/>
          <w:sz w:val="20"/>
        </w:rPr>
        <w:tab/>
      </w:r>
      <w:r>
        <w:rPr>
          <w:sz w:val="20"/>
        </w:rPr>
        <w:t xml:space="preserve">If the Returning Officer removes a person from the roll of </w:t>
      </w:r>
      <w:r w:rsidR="00DE6566">
        <w:rPr>
          <w:sz w:val="20"/>
        </w:rPr>
        <w:t xml:space="preserve">Eligible Employees </w:t>
      </w:r>
      <w:r>
        <w:rPr>
          <w:sz w:val="20"/>
        </w:rPr>
        <w:t>and the person has already been issued with postal ballot papers under subclause 14(1), the Returning Officer shall ensure that a vote cast by the person is invalidated.</w:t>
      </w:r>
    </w:p>
    <w:p w14:paraId="25D0CEE5" w14:textId="77777777" w:rsidR="00FB40C4" w:rsidRDefault="00FB40C4" w:rsidP="00FB40C4">
      <w:pPr>
        <w:pStyle w:val="Heading4"/>
        <w:tabs>
          <w:tab w:val="left" w:pos="360"/>
          <w:tab w:val="left" w:pos="1080"/>
          <w:tab w:val="left" w:pos="1800"/>
          <w:tab w:val="left" w:pos="2520"/>
        </w:tabs>
        <w:spacing w:before="0" w:after="0"/>
        <w:jc w:val="both"/>
      </w:pPr>
      <w:bookmarkStart w:id="47" w:name="_Toc406694680"/>
      <w:r>
        <w:rPr>
          <w:sz w:val="20"/>
        </w:rPr>
        <w:t>12</w:t>
      </w:r>
      <w:r>
        <w:rPr>
          <w:sz w:val="20"/>
        </w:rPr>
        <w:tab/>
        <w:t>Procedure after close of nominations</w:t>
      </w:r>
      <w:bookmarkEnd w:id="47"/>
    </w:p>
    <w:p w14:paraId="25D0CEE6" w14:textId="77777777" w:rsidR="00FB40C4" w:rsidRDefault="00FB40C4" w:rsidP="00FB40C4">
      <w:pPr>
        <w:pStyle w:val="allsections"/>
        <w:tabs>
          <w:tab w:val="left" w:pos="360"/>
          <w:tab w:val="left" w:pos="1080"/>
          <w:tab w:val="left" w:pos="1800"/>
          <w:tab w:val="left" w:pos="2520"/>
        </w:tabs>
        <w:spacing w:before="0" w:after="0"/>
        <w:rPr>
          <w:sz w:val="20"/>
        </w:rPr>
      </w:pPr>
      <w:r>
        <w:rPr>
          <w:b/>
          <w:sz w:val="20"/>
        </w:rPr>
        <w:tab/>
        <w:t>(1)</w:t>
      </w:r>
      <w:r>
        <w:rPr>
          <w:sz w:val="20"/>
        </w:rPr>
        <w:tab/>
        <w:t>If the number of candidates nominated for an election is equal to, or less than, the number of vacancies to be filled, the Returning Officer shall declare the candidate or candidates to be elected as the EBA Delegates.</w:t>
      </w:r>
    </w:p>
    <w:p w14:paraId="25D0CEE7" w14:textId="77777777" w:rsidR="00FB40C4" w:rsidRDefault="00FB40C4" w:rsidP="00FB40C4">
      <w:pPr>
        <w:pStyle w:val="allsections"/>
        <w:tabs>
          <w:tab w:val="left" w:pos="360"/>
          <w:tab w:val="left" w:pos="1080"/>
          <w:tab w:val="left" w:pos="1800"/>
          <w:tab w:val="left" w:pos="2520"/>
        </w:tabs>
        <w:spacing w:before="0" w:after="0"/>
        <w:rPr>
          <w:sz w:val="20"/>
        </w:rPr>
      </w:pPr>
      <w:r>
        <w:rPr>
          <w:b/>
          <w:sz w:val="20"/>
        </w:rPr>
        <w:tab/>
        <w:t>(2)</w:t>
      </w:r>
      <w:r>
        <w:rPr>
          <w:b/>
          <w:sz w:val="20"/>
        </w:rPr>
        <w:tab/>
      </w:r>
      <w:r>
        <w:rPr>
          <w:sz w:val="20"/>
        </w:rPr>
        <w:t xml:space="preserve">If the number of candidates nominated for an election is more than the number of vacancies to be filled, the Returning Officer shall conduct a poll to fill the vacancy or vacancies. </w:t>
      </w:r>
    </w:p>
    <w:p w14:paraId="25D0CEE8" w14:textId="77777777" w:rsidR="00FB40C4" w:rsidRDefault="00FB40C4" w:rsidP="00FB40C4">
      <w:pPr>
        <w:pStyle w:val="allsections"/>
        <w:tabs>
          <w:tab w:val="left" w:pos="360"/>
          <w:tab w:val="left" w:pos="1080"/>
          <w:tab w:val="left" w:pos="1800"/>
          <w:tab w:val="left" w:pos="2520"/>
        </w:tabs>
        <w:spacing w:before="0" w:after="0"/>
        <w:rPr>
          <w:sz w:val="20"/>
        </w:rPr>
      </w:pPr>
      <w:r>
        <w:rPr>
          <w:sz w:val="20"/>
        </w:rPr>
        <w:tab/>
      </w:r>
      <w:r>
        <w:rPr>
          <w:b/>
          <w:sz w:val="20"/>
        </w:rPr>
        <w:t>(3)</w:t>
      </w:r>
      <w:r>
        <w:rPr>
          <w:b/>
          <w:sz w:val="20"/>
        </w:rPr>
        <w:tab/>
      </w:r>
      <w:r>
        <w:rPr>
          <w:sz w:val="20"/>
        </w:rPr>
        <w:t>If the number of candidates nominated for election is less than the number of vacancies to be filled, the Returning Officer shall call as soon as practicable another election to fill the remaining vacancies.</w:t>
      </w:r>
    </w:p>
    <w:p w14:paraId="25D0CEE9" w14:textId="77777777" w:rsidR="00FB40C4" w:rsidRDefault="00FB40C4" w:rsidP="00FB40C4">
      <w:pPr>
        <w:pStyle w:val="Heading4"/>
        <w:tabs>
          <w:tab w:val="left" w:pos="360"/>
          <w:tab w:val="left" w:pos="1080"/>
          <w:tab w:val="left" w:pos="1800"/>
          <w:tab w:val="left" w:pos="2520"/>
        </w:tabs>
        <w:spacing w:before="0" w:after="0"/>
        <w:jc w:val="both"/>
        <w:rPr>
          <w:sz w:val="20"/>
        </w:rPr>
      </w:pPr>
      <w:bookmarkStart w:id="48" w:name="_Toc406694681"/>
      <w:r>
        <w:rPr>
          <w:sz w:val="20"/>
        </w:rPr>
        <w:t>13</w:t>
      </w:r>
      <w:r>
        <w:rPr>
          <w:sz w:val="20"/>
        </w:rPr>
        <w:tab/>
        <w:t>Conduct of ballot</w:t>
      </w:r>
      <w:bookmarkEnd w:id="48"/>
    </w:p>
    <w:p w14:paraId="25D0CEEA" w14:textId="77777777" w:rsidR="00FB40C4" w:rsidRDefault="00FB40C4" w:rsidP="00FB40C4">
      <w:pPr>
        <w:pStyle w:val="allsections"/>
        <w:tabs>
          <w:tab w:val="left" w:pos="360"/>
          <w:tab w:val="left" w:pos="1080"/>
          <w:tab w:val="left" w:pos="1800"/>
          <w:tab w:val="left" w:pos="2520"/>
        </w:tabs>
        <w:spacing w:before="0" w:after="0"/>
        <w:rPr>
          <w:sz w:val="20"/>
        </w:rPr>
      </w:pPr>
      <w:r>
        <w:rPr>
          <w:b/>
          <w:sz w:val="20"/>
        </w:rPr>
        <w:tab/>
        <w:t>(1)</w:t>
      </w:r>
      <w:r>
        <w:rPr>
          <w:b/>
          <w:sz w:val="20"/>
        </w:rPr>
        <w:tab/>
      </w:r>
      <w:r>
        <w:rPr>
          <w:sz w:val="20"/>
        </w:rPr>
        <w:t>If a poll is required for an election or a ballot, the Returning Officer shall conduct a ballot.</w:t>
      </w:r>
    </w:p>
    <w:p w14:paraId="25D0CEEB" w14:textId="77777777" w:rsidR="00FB40C4" w:rsidRDefault="00FB40C4" w:rsidP="00FB40C4">
      <w:pPr>
        <w:pStyle w:val="allsections"/>
        <w:tabs>
          <w:tab w:val="left" w:pos="360"/>
          <w:tab w:val="left" w:pos="1080"/>
          <w:tab w:val="left" w:pos="1800"/>
          <w:tab w:val="left" w:pos="2520"/>
        </w:tabs>
        <w:spacing w:before="0" w:after="0"/>
        <w:rPr>
          <w:sz w:val="20"/>
        </w:rPr>
      </w:pPr>
      <w:r>
        <w:rPr>
          <w:sz w:val="20"/>
        </w:rPr>
        <w:tab/>
      </w:r>
      <w:r>
        <w:rPr>
          <w:b/>
          <w:sz w:val="20"/>
        </w:rPr>
        <w:t>(2)</w:t>
      </w:r>
      <w:r>
        <w:rPr>
          <w:b/>
          <w:sz w:val="20"/>
        </w:rPr>
        <w:tab/>
      </w:r>
      <w:r>
        <w:rPr>
          <w:sz w:val="20"/>
        </w:rPr>
        <w:t xml:space="preserve">The Returning Officer shall arrange – </w:t>
      </w:r>
    </w:p>
    <w:p w14:paraId="25D0CEEC" w14:textId="77777777" w:rsidR="00FB40C4" w:rsidRDefault="00FB40C4" w:rsidP="00FB40C4">
      <w:pPr>
        <w:pStyle w:val="allsections"/>
        <w:numPr>
          <w:ilvl w:val="0"/>
          <w:numId w:val="14"/>
        </w:numPr>
        <w:tabs>
          <w:tab w:val="clear" w:pos="2160"/>
          <w:tab w:val="left" w:pos="360"/>
          <w:tab w:val="left" w:pos="1080"/>
          <w:tab w:val="left" w:pos="1800"/>
          <w:tab w:val="left" w:pos="2520"/>
        </w:tabs>
        <w:spacing w:before="0" w:after="0"/>
        <w:ind w:left="1440"/>
        <w:rPr>
          <w:sz w:val="20"/>
        </w:rPr>
      </w:pPr>
      <w:r>
        <w:rPr>
          <w:sz w:val="20"/>
        </w:rPr>
        <w:t>for the poll to be held on the specified polling day or days; and</w:t>
      </w:r>
    </w:p>
    <w:p w14:paraId="25D0CEED" w14:textId="77777777" w:rsidR="00FB40C4" w:rsidRDefault="00FB40C4" w:rsidP="00FB40C4">
      <w:pPr>
        <w:pStyle w:val="allsections"/>
        <w:numPr>
          <w:ilvl w:val="0"/>
          <w:numId w:val="14"/>
        </w:numPr>
        <w:tabs>
          <w:tab w:val="clear" w:pos="2160"/>
          <w:tab w:val="left" w:pos="360"/>
          <w:tab w:val="left" w:pos="1080"/>
          <w:tab w:val="left" w:pos="1800"/>
          <w:tab w:val="left" w:pos="2520"/>
        </w:tabs>
        <w:spacing w:before="0" w:after="0"/>
        <w:ind w:left="1080" w:hanging="360"/>
        <w:rPr>
          <w:sz w:val="20"/>
        </w:rPr>
      </w:pPr>
      <w:r>
        <w:rPr>
          <w:sz w:val="20"/>
        </w:rPr>
        <w:t>for polling booths to be established at the specified places at the times and on the polling day or days for the purpose of issuing ballot papers to eligible Relevant Employee voters.</w:t>
      </w:r>
    </w:p>
    <w:p w14:paraId="25D0CEEE" w14:textId="77777777" w:rsidR="00FB40C4" w:rsidRDefault="00FB40C4" w:rsidP="00FB40C4">
      <w:pPr>
        <w:pStyle w:val="Heading4"/>
        <w:tabs>
          <w:tab w:val="left" w:pos="360"/>
          <w:tab w:val="left" w:pos="1080"/>
          <w:tab w:val="left" w:pos="1800"/>
          <w:tab w:val="left" w:pos="2520"/>
        </w:tabs>
        <w:spacing w:before="0" w:after="0"/>
        <w:jc w:val="both"/>
      </w:pPr>
      <w:bookmarkStart w:id="49" w:name="_Toc406694682"/>
      <w:r>
        <w:rPr>
          <w:sz w:val="20"/>
        </w:rPr>
        <w:t>14</w:t>
      </w:r>
      <w:r>
        <w:rPr>
          <w:sz w:val="20"/>
        </w:rPr>
        <w:tab/>
        <w:t>Application for postal vote</w:t>
      </w:r>
      <w:bookmarkEnd w:id="49"/>
    </w:p>
    <w:p w14:paraId="25D0CEEF" w14:textId="66C21E25" w:rsidR="00FB40C4" w:rsidRDefault="00FB40C4" w:rsidP="00FB40C4">
      <w:pPr>
        <w:pStyle w:val="allsections"/>
        <w:tabs>
          <w:tab w:val="left" w:pos="360"/>
          <w:tab w:val="left" w:pos="1080"/>
          <w:tab w:val="left" w:pos="1800"/>
          <w:tab w:val="left" w:pos="2520"/>
        </w:tabs>
        <w:spacing w:before="0" w:after="0"/>
        <w:rPr>
          <w:sz w:val="20"/>
        </w:rPr>
      </w:pPr>
      <w:r>
        <w:rPr>
          <w:b/>
          <w:sz w:val="20"/>
        </w:rPr>
        <w:tab/>
        <w:t>(1)</w:t>
      </w:r>
      <w:r>
        <w:rPr>
          <w:sz w:val="20"/>
        </w:rPr>
        <w:tab/>
        <w:t xml:space="preserve">The Returning Officer shall send the following documents to each </w:t>
      </w:r>
      <w:r w:rsidR="00DE6566">
        <w:rPr>
          <w:sz w:val="20"/>
        </w:rPr>
        <w:t xml:space="preserve">Eligible </w:t>
      </w:r>
      <w:r>
        <w:rPr>
          <w:sz w:val="20"/>
        </w:rPr>
        <w:t xml:space="preserve">Employee who has applied for a postal vote in accordance with the notice of election – </w:t>
      </w:r>
    </w:p>
    <w:p w14:paraId="25D0CEF0" w14:textId="77777777" w:rsidR="00FB40C4" w:rsidRDefault="00FB40C4" w:rsidP="00FB40C4">
      <w:pPr>
        <w:pStyle w:val="allsections"/>
        <w:numPr>
          <w:ilvl w:val="0"/>
          <w:numId w:val="15"/>
        </w:numPr>
        <w:tabs>
          <w:tab w:val="clear" w:pos="1440"/>
          <w:tab w:val="left" w:pos="360"/>
          <w:tab w:val="left" w:pos="1080"/>
          <w:tab w:val="left" w:pos="1800"/>
          <w:tab w:val="left" w:pos="2520"/>
        </w:tabs>
        <w:spacing w:before="0" w:after="0"/>
        <w:rPr>
          <w:sz w:val="20"/>
        </w:rPr>
      </w:pPr>
      <w:r>
        <w:rPr>
          <w:sz w:val="20"/>
        </w:rPr>
        <w:t>a ballot paper;</w:t>
      </w:r>
    </w:p>
    <w:p w14:paraId="25D0CEF1" w14:textId="77777777" w:rsidR="00FB40C4" w:rsidRDefault="00FB40C4" w:rsidP="00FB40C4">
      <w:pPr>
        <w:pStyle w:val="allsections"/>
        <w:numPr>
          <w:ilvl w:val="0"/>
          <w:numId w:val="15"/>
        </w:numPr>
        <w:tabs>
          <w:tab w:val="clear" w:pos="1440"/>
          <w:tab w:val="left" w:pos="360"/>
          <w:tab w:val="left" w:pos="1080"/>
          <w:tab w:val="left" w:pos="1800"/>
          <w:tab w:val="left" w:pos="2520"/>
        </w:tabs>
        <w:spacing w:before="0" w:after="0"/>
        <w:ind w:left="1080" w:hanging="360"/>
        <w:rPr>
          <w:sz w:val="20"/>
        </w:rPr>
      </w:pPr>
      <w:r>
        <w:rPr>
          <w:sz w:val="20"/>
        </w:rPr>
        <w:t>a notice setting out how the ballot paper is to be completed and specifying the time and date by which the completed ballot paper must reach the Returning Officer;</w:t>
      </w:r>
    </w:p>
    <w:p w14:paraId="25D0CEF2" w14:textId="77777777" w:rsidR="00FB40C4" w:rsidRDefault="00FB40C4" w:rsidP="00FB40C4">
      <w:pPr>
        <w:pStyle w:val="allsections"/>
        <w:numPr>
          <w:ilvl w:val="0"/>
          <w:numId w:val="15"/>
        </w:numPr>
        <w:tabs>
          <w:tab w:val="clear" w:pos="1440"/>
          <w:tab w:val="left" w:pos="360"/>
          <w:tab w:val="left" w:pos="1080"/>
          <w:tab w:val="left" w:pos="1800"/>
          <w:tab w:val="left" w:pos="2520"/>
        </w:tabs>
        <w:spacing w:before="0" w:after="0"/>
        <w:rPr>
          <w:sz w:val="20"/>
        </w:rPr>
      </w:pPr>
      <w:r>
        <w:rPr>
          <w:sz w:val="20"/>
        </w:rPr>
        <w:t>a form of declaration of identity and of entitlement to vote; and</w:t>
      </w:r>
    </w:p>
    <w:p w14:paraId="25D0CEF3" w14:textId="77777777" w:rsidR="00FB40C4" w:rsidRDefault="00FB40C4" w:rsidP="00FB40C4">
      <w:pPr>
        <w:pStyle w:val="allsections"/>
        <w:numPr>
          <w:ilvl w:val="0"/>
          <w:numId w:val="15"/>
        </w:numPr>
        <w:tabs>
          <w:tab w:val="clear" w:pos="1440"/>
          <w:tab w:val="left" w:pos="360"/>
          <w:tab w:val="left" w:pos="1080"/>
          <w:tab w:val="left" w:pos="1800"/>
          <w:tab w:val="left" w:pos="2520"/>
        </w:tabs>
        <w:spacing w:before="0" w:after="0"/>
        <w:ind w:left="1080" w:hanging="360"/>
        <w:rPr>
          <w:sz w:val="20"/>
        </w:rPr>
      </w:pPr>
      <w:r>
        <w:rPr>
          <w:sz w:val="20"/>
        </w:rPr>
        <w:t>two envelopes, one marked “Ballot paper'' and the other addressed to the Returning Officer.</w:t>
      </w:r>
    </w:p>
    <w:p w14:paraId="25D0CEF4" w14:textId="77777777" w:rsidR="00FB40C4" w:rsidRDefault="00FB40C4" w:rsidP="00FB40C4">
      <w:pPr>
        <w:pStyle w:val="allsections"/>
        <w:tabs>
          <w:tab w:val="left" w:pos="360"/>
          <w:tab w:val="left" w:pos="1080"/>
          <w:tab w:val="left" w:pos="1800"/>
          <w:tab w:val="left" w:pos="2520"/>
        </w:tabs>
        <w:spacing w:before="0" w:after="0"/>
        <w:rPr>
          <w:sz w:val="20"/>
        </w:rPr>
      </w:pPr>
      <w:r>
        <w:rPr>
          <w:sz w:val="20"/>
        </w:rPr>
        <w:tab/>
      </w:r>
      <w:r>
        <w:rPr>
          <w:b/>
          <w:sz w:val="20"/>
        </w:rPr>
        <w:t>(2)</w:t>
      </w:r>
      <w:r>
        <w:rPr>
          <w:sz w:val="20"/>
        </w:rPr>
        <w:tab/>
        <w:t>The Returning Officer may, on receipt of a declaration by a person who has applied for a postal vote stating that a voting paper has been lost, destroyed or spoiled, issue a duplicate voting paper to that person if satisfied as to the truth of the declaration.</w:t>
      </w:r>
    </w:p>
    <w:p w14:paraId="25D0CEF5" w14:textId="77777777" w:rsidR="00FB40C4" w:rsidRDefault="00FB40C4" w:rsidP="00FB40C4">
      <w:pPr>
        <w:pStyle w:val="Heading4"/>
        <w:tabs>
          <w:tab w:val="left" w:pos="360"/>
          <w:tab w:val="left" w:pos="1080"/>
          <w:tab w:val="left" w:pos="1800"/>
          <w:tab w:val="left" w:pos="2520"/>
        </w:tabs>
        <w:spacing w:before="0" w:after="0"/>
        <w:jc w:val="both"/>
        <w:rPr>
          <w:sz w:val="20"/>
        </w:rPr>
      </w:pPr>
      <w:bookmarkStart w:id="50" w:name="_Toc406694683"/>
      <w:r>
        <w:rPr>
          <w:sz w:val="20"/>
        </w:rPr>
        <w:t>15</w:t>
      </w:r>
      <w:r>
        <w:rPr>
          <w:sz w:val="20"/>
        </w:rPr>
        <w:tab/>
        <w:t>Requirement for ballot papers</w:t>
      </w:r>
      <w:bookmarkEnd w:id="50"/>
    </w:p>
    <w:p w14:paraId="25D0CEF6" w14:textId="77777777" w:rsidR="00FB40C4" w:rsidRDefault="00FB40C4" w:rsidP="00FB40C4">
      <w:pPr>
        <w:pStyle w:val="allsections"/>
        <w:tabs>
          <w:tab w:val="left" w:pos="360"/>
          <w:tab w:val="left" w:pos="1080"/>
          <w:tab w:val="left" w:pos="1800"/>
          <w:tab w:val="left" w:pos="2520"/>
        </w:tabs>
        <w:spacing w:before="0" w:after="0"/>
        <w:rPr>
          <w:sz w:val="20"/>
        </w:rPr>
      </w:pPr>
      <w:r>
        <w:rPr>
          <w:b/>
          <w:sz w:val="20"/>
        </w:rPr>
        <w:tab/>
        <w:t>(1)</w:t>
      </w:r>
      <w:r>
        <w:rPr>
          <w:b/>
          <w:sz w:val="20"/>
        </w:rPr>
        <w:tab/>
      </w:r>
      <w:r>
        <w:rPr>
          <w:sz w:val="20"/>
        </w:rPr>
        <w:t xml:space="preserve">Each ballot paper shall – </w:t>
      </w:r>
    </w:p>
    <w:p w14:paraId="25D0CEF7" w14:textId="77777777" w:rsidR="00FB40C4" w:rsidRDefault="00FB40C4" w:rsidP="00FC514C">
      <w:pPr>
        <w:pStyle w:val="allsections"/>
        <w:numPr>
          <w:ilvl w:val="0"/>
          <w:numId w:val="19"/>
        </w:numPr>
        <w:tabs>
          <w:tab w:val="clear" w:pos="2160"/>
          <w:tab w:val="left" w:pos="360"/>
          <w:tab w:val="left" w:pos="1080"/>
          <w:tab w:val="left" w:pos="1800"/>
          <w:tab w:val="left" w:pos="2520"/>
        </w:tabs>
        <w:spacing w:before="0" w:after="0"/>
        <w:ind w:left="1134" w:hanging="414"/>
        <w:rPr>
          <w:sz w:val="20"/>
        </w:rPr>
      </w:pPr>
      <w:r>
        <w:rPr>
          <w:sz w:val="20"/>
        </w:rPr>
        <w:t>specify the names of the candidates or (in the case of a ballot) the question of whether the proposed Enterprise Bargaining Agreement is to be approved or not or whether it is to be terminated or not as the case may be; and</w:t>
      </w:r>
    </w:p>
    <w:p w14:paraId="25D0CEF8" w14:textId="77777777" w:rsidR="00FB40C4" w:rsidRDefault="00FB40C4" w:rsidP="00FB40C4">
      <w:pPr>
        <w:pStyle w:val="allsections"/>
        <w:numPr>
          <w:ilvl w:val="0"/>
          <w:numId w:val="19"/>
        </w:numPr>
        <w:tabs>
          <w:tab w:val="clear" w:pos="2160"/>
          <w:tab w:val="left" w:pos="360"/>
          <w:tab w:val="left" w:pos="1080"/>
          <w:tab w:val="left" w:pos="1800"/>
          <w:tab w:val="left" w:pos="2520"/>
        </w:tabs>
        <w:spacing w:before="0" w:after="0"/>
        <w:ind w:left="1080" w:hanging="360"/>
        <w:rPr>
          <w:sz w:val="20"/>
        </w:rPr>
      </w:pPr>
      <w:r>
        <w:rPr>
          <w:sz w:val="20"/>
        </w:rPr>
        <w:t xml:space="preserve">if a candidate for election as one of the EBA Delegates is an office bearer of a prescribed organisation under the </w:t>
      </w:r>
      <w:r>
        <w:rPr>
          <w:i/>
          <w:sz w:val="20"/>
        </w:rPr>
        <w:t>Public Service Regulations 2014</w:t>
      </w:r>
      <w:r>
        <w:rPr>
          <w:sz w:val="20"/>
        </w:rPr>
        <w:t xml:space="preserve"> – specify that the candidate is an office bearer of the named prescribed organisation; and</w:t>
      </w:r>
    </w:p>
    <w:p w14:paraId="25D0CEF9" w14:textId="77777777" w:rsidR="00FB40C4" w:rsidRDefault="00FB40C4" w:rsidP="00FB40C4">
      <w:pPr>
        <w:pStyle w:val="allsections"/>
        <w:numPr>
          <w:ilvl w:val="0"/>
          <w:numId w:val="19"/>
        </w:numPr>
        <w:tabs>
          <w:tab w:val="clear" w:pos="2160"/>
          <w:tab w:val="left" w:pos="360"/>
          <w:tab w:val="left" w:pos="1080"/>
          <w:tab w:val="left" w:pos="1800"/>
          <w:tab w:val="left" w:pos="2520"/>
        </w:tabs>
        <w:spacing w:before="0" w:after="0"/>
        <w:ind w:left="1440"/>
        <w:rPr>
          <w:sz w:val="20"/>
        </w:rPr>
      </w:pPr>
      <w:r>
        <w:rPr>
          <w:sz w:val="20"/>
        </w:rPr>
        <w:t>provide instructions on how it is to be completed.</w:t>
      </w:r>
    </w:p>
    <w:p w14:paraId="25D0CEFA" w14:textId="77777777" w:rsidR="00FB40C4" w:rsidRDefault="00FB40C4" w:rsidP="00FB40C4">
      <w:pPr>
        <w:pStyle w:val="allsections"/>
        <w:tabs>
          <w:tab w:val="left" w:pos="360"/>
          <w:tab w:val="left" w:pos="1080"/>
          <w:tab w:val="left" w:pos="1800"/>
          <w:tab w:val="left" w:pos="2520"/>
        </w:tabs>
        <w:spacing w:before="0" w:after="0"/>
        <w:rPr>
          <w:sz w:val="20"/>
        </w:rPr>
      </w:pPr>
      <w:r>
        <w:rPr>
          <w:sz w:val="20"/>
        </w:rPr>
        <w:tab/>
      </w:r>
      <w:r>
        <w:rPr>
          <w:b/>
          <w:sz w:val="20"/>
        </w:rPr>
        <w:t>(2)</w:t>
      </w:r>
      <w:r>
        <w:rPr>
          <w:b/>
          <w:sz w:val="20"/>
        </w:rPr>
        <w:tab/>
      </w:r>
      <w:r>
        <w:rPr>
          <w:sz w:val="20"/>
        </w:rPr>
        <w:t>The Returning Officer shall arrange for the order in which the names of candidates for election as the EBA Delegates are to be decided by lot and for those names to appear on ballot papers in that order or the manner in which any question for ballot is to appear on ballot papers.</w:t>
      </w:r>
    </w:p>
    <w:p w14:paraId="25D0CEFB" w14:textId="77777777" w:rsidR="00FB40C4" w:rsidRDefault="00FB40C4" w:rsidP="00FB40C4">
      <w:pPr>
        <w:pStyle w:val="allsections"/>
        <w:tabs>
          <w:tab w:val="left" w:pos="360"/>
          <w:tab w:val="left" w:pos="1080"/>
          <w:tab w:val="left" w:pos="1800"/>
          <w:tab w:val="left" w:pos="2520"/>
        </w:tabs>
        <w:spacing w:before="0" w:after="0"/>
        <w:rPr>
          <w:sz w:val="20"/>
        </w:rPr>
      </w:pPr>
      <w:r>
        <w:rPr>
          <w:sz w:val="20"/>
        </w:rPr>
        <w:lastRenderedPageBreak/>
        <w:tab/>
      </w:r>
      <w:r>
        <w:rPr>
          <w:b/>
          <w:sz w:val="20"/>
        </w:rPr>
        <w:t>(3)</w:t>
      </w:r>
      <w:r>
        <w:rPr>
          <w:b/>
          <w:sz w:val="20"/>
        </w:rPr>
        <w:tab/>
      </w:r>
      <w:r>
        <w:rPr>
          <w:sz w:val="20"/>
        </w:rPr>
        <w:t>The Returning Officer shall initial each ballot paper at the time it is issued.</w:t>
      </w:r>
    </w:p>
    <w:p w14:paraId="25D0CEFC" w14:textId="77777777" w:rsidR="00FB40C4" w:rsidRDefault="00FB40C4" w:rsidP="00FB40C4">
      <w:pPr>
        <w:pStyle w:val="Heading4"/>
        <w:tabs>
          <w:tab w:val="left" w:pos="360"/>
          <w:tab w:val="left" w:pos="1080"/>
          <w:tab w:val="left" w:pos="1800"/>
          <w:tab w:val="left" w:pos="2520"/>
        </w:tabs>
        <w:spacing w:before="0" w:after="0"/>
        <w:jc w:val="both"/>
        <w:rPr>
          <w:sz w:val="16"/>
        </w:rPr>
      </w:pPr>
      <w:bookmarkStart w:id="51" w:name="_Toc406694684"/>
      <w:r>
        <w:rPr>
          <w:sz w:val="20"/>
        </w:rPr>
        <w:t>16</w:t>
      </w:r>
      <w:r>
        <w:rPr>
          <w:sz w:val="20"/>
        </w:rPr>
        <w:tab/>
        <w:t>How ballot paper is to be completed</w:t>
      </w:r>
      <w:bookmarkEnd w:id="51"/>
    </w:p>
    <w:p w14:paraId="25D0CEFD" w14:textId="77777777" w:rsidR="00FB40C4" w:rsidRDefault="00FB40C4" w:rsidP="00FB40C4">
      <w:pPr>
        <w:pStyle w:val="allsections"/>
        <w:tabs>
          <w:tab w:val="left" w:pos="360"/>
          <w:tab w:val="left" w:pos="1080"/>
          <w:tab w:val="left" w:pos="1800"/>
          <w:tab w:val="left" w:pos="2520"/>
        </w:tabs>
        <w:spacing w:before="0" w:after="0"/>
        <w:rPr>
          <w:sz w:val="20"/>
        </w:rPr>
      </w:pPr>
      <w:r>
        <w:rPr>
          <w:b/>
          <w:sz w:val="20"/>
        </w:rPr>
        <w:tab/>
        <w:t>(1)</w:t>
      </w:r>
      <w:r>
        <w:rPr>
          <w:sz w:val="20"/>
        </w:rPr>
        <w:tab/>
        <w:t>It shall not be compulsory for an eligible Relevant Employee voter to cast a vote.</w:t>
      </w:r>
    </w:p>
    <w:p w14:paraId="25D0CEFE" w14:textId="7F5D2FB3" w:rsidR="00FB40C4" w:rsidRDefault="00FB40C4" w:rsidP="00FB40C4">
      <w:pPr>
        <w:pStyle w:val="allsections"/>
        <w:tabs>
          <w:tab w:val="left" w:pos="360"/>
          <w:tab w:val="left" w:pos="1080"/>
          <w:tab w:val="left" w:pos="1800"/>
          <w:tab w:val="left" w:pos="2520"/>
        </w:tabs>
        <w:spacing w:before="0" w:after="0"/>
        <w:rPr>
          <w:sz w:val="20"/>
        </w:rPr>
      </w:pPr>
      <w:r>
        <w:rPr>
          <w:sz w:val="20"/>
        </w:rPr>
        <w:tab/>
      </w:r>
      <w:r>
        <w:rPr>
          <w:b/>
          <w:sz w:val="20"/>
        </w:rPr>
        <w:t>(2)</w:t>
      </w:r>
      <w:r>
        <w:rPr>
          <w:b/>
          <w:sz w:val="20"/>
        </w:rPr>
        <w:tab/>
      </w:r>
      <w:r>
        <w:rPr>
          <w:sz w:val="20"/>
        </w:rPr>
        <w:t>If an eligible Relevant Employee voter chooses to cast a vote, he or she shall do so by placing a legible figure or mark in the box opposite the name of the candidate or candidates, as the case may be, to whom the voter wishes to give his or her vote or in the case of a ballot shall do so by placing a legible figure or mar</w:t>
      </w:r>
      <w:r w:rsidR="004D545F">
        <w:rPr>
          <w:sz w:val="20"/>
        </w:rPr>
        <w:t>k in the box next to the words “</w:t>
      </w:r>
      <w:r>
        <w:rPr>
          <w:sz w:val="20"/>
        </w:rPr>
        <w:t>yes</w:t>
      </w:r>
      <w:r w:rsidR="004D545F">
        <w:rPr>
          <w:sz w:val="20"/>
        </w:rPr>
        <w:t>”</w:t>
      </w:r>
      <w:r>
        <w:rPr>
          <w:sz w:val="20"/>
        </w:rPr>
        <w:t xml:space="preserve"> or </w:t>
      </w:r>
      <w:r w:rsidR="004D545F">
        <w:rPr>
          <w:sz w:val="20"/>
        </w:rPr>
        <w:t>“</w:t>
      </w:r>
      <w:r>
        <w:rPr>
          <w:sz w:val="20"/>
        </w:rPr>
        <w:t>no</w:t>
      </w:r>
      <w:r w:rsidR="004D545F">
        <w:rPr>
          <w:sz w:val="20"/>
        </w:rPr>
        <w:t>”</w:t>
      </w:r>
      <w:r>
        <w:rPr>
          <w:sz w:val="20"/>
        </w:rPr>
        <w:t xml:space="preserve"> to signify their approval or rejection as the case may be of the ballot question.</w:t>
      </w:r>
    </w:p>
    <w:p w14:paraId="25D0CEFF" w14:textId="77777777" w:rsidR="00FB40C4" w:rsidRDefault="00FB40C4" w:rsidP="00FB40C4">
      <w:pPr>
        <w:pStyle w:val="allsections"/>
        <w:tabs>
          <w:tab w:val="left" w:pos="360"/>
          <w:tab w:val="left" w:pos="1080"/>
          <w:tab w:val="left" w:pos="1800"/>
          <w:tab w:val="left" w:pos="2520"/>
        </w:tabs>
        <w:spacing w:before="0" w:after="0"/>
        <w:rPr>
          <w:sz w:val="20"/>
        </w:rPr>
      </w:pPr>
      <w:r>
        <w:rPr>
          <w:sz w:val="20"/>
        </w:rPr>
        <w:tab/>
      </w:r>
      <w:r>
        <w:rPr>
          <w:b/>
          <w:sz w:val="20"/>
        </w:rPr>
        <w:t>(3)</w:t>
      </w:r>
      <w:r>
        <w:rPr>
          <w:b/>
          <w:sz w:val="20"/>
        </w:rPr>
        <w:tab/>
      </w:r>
      <w:r>
        <w:rPr>
          <w:sz w:val="20"/>
        </w:rPr>
        <w:t>In the case of an election, the maximum number of candidates which an eligible Relevant Employee voter can vote for shall be equal to the number of vacancies to be filled.</w:t>
      </w:r>
    </w:p>
    <w:p w14:paraId="25D0CF00" w14:textId="77777777" w:rsidR="00FB40C4" w:rsidRDefault="00FB40C4" w:rsidP="00FB40C4">
      <w:pPr>
        <w:pStyle w:val="allsections"/>
        <w:tabs>
          <w:tab w:val="left" w:pos="360"/>
          <w:tab w:val="left" w:pos="1080"/>
          <w:tab w:val="left" w:pos="1800"/>
          <w:tab w:val="left" w:pos="2520"/>
        </w:tabs>
        <w:spacing w:before="0" w:after="0"/>
        <w:rPr>
          <w:sz w:val="20"/>
        </w:rPr>
      </w:pPr>
      <w:r>
        <w:rPr>
          <w:sz w:val="20"/>
        </w:rPr>
        <w:tab/>
      </w:r>
      <w:r>
        <w:rPr>
          <w:b/>
          <w:sz w:val="20"/>
        </w:rPr>
        <w:t>(4)</w:t>
      </w:r>
      <w:r>
        <w:rPr>
          <w:b/>
          <w:sz w:val="20"/>
        </w:rPr>
        <w:tab/>
      </w:r>
      <w:r>
        <w:rPr>
          <w:sz w:val="20"/>
        </w:rPr>
        <w:t>An eligible Relevant Employee voter can vote for a number of candidates which is less than the number of vacancies to be filled.</w:t>
      </w:r>
    </w:p>
    <w:p w14:paraId="25D0CF01" w14:textId="22D43F41" w:rsidR="00FB40C4" w:rsidRPr="00F206C2" w:rsidRDefault="00FB40C4" w:rsidP="004D545F">
      <w:pPr>
        <w:tabs>
          <w:tab w:val="left" w:pos="426"/>
          <w:tab w:val="left" w:pos="993"/>
        </w:tabs>
        <w:rPr>
          <w:sz w:val="20"/>
          <w:lang w:val="en-US"/>
        </w:rPr>
      </w:pPr>
      <w:r>
        <w:rPr>
          <w:lang w:val="en-US"/>
        </w:rPr>
        <w:tab/>
      </w:r>
      <w:r w:rsidR="004D545F">
        <w:rPr>
          <w:b/>
          <w:sz w:val="20"/>
          <w:lang w:val="en-US"/>
        </w:rPr>
        <w:t>(5)</w:t>
      </w:r>
      <w:r w:rsidR="004D545F">
        <w:rPr>
          <w:b/>
          <w:sz w:val="20"/>
          <w:lang w:val="en-US"/>
        </w:rPr>
        <w:tab/>
      </w:r>
      <w:r>
        <w:rPr>
          <w:sz w:val="20"/>
          <w:lang w:val="en-US"/>
        </w:rPr>
        <w:t>In the case of a ballot, an eligible Relevant Employee can only vote for a yes or a no on the question but not for both provided that where more than one ballot question is contained on a ballot paper, then an eligible Relevant Employee can vote yes or no on one question and differently for another question if they so wish providing that in doing so, the ballot paper is not rendered unclear or uncertain as to the intent of the eligible Relevant Employee voter completing it or having it lawfully completed for them in accordance with the Act and the regulations.</w:t>
      </w:r>
    </w:p>
    <w:p w14:paraId="25D0CF02" w14:textId="77777777" w:rsidR="00FB40C4" w:rsidRDefault="00FB40C4" w:rsidP="00FB40C4">
      <w:pPr>
        <w:pStyle w:val="Heading4"/>
        <w:tabs>
          <w:tab w:val="left" w:pos="360"/>
          <w:tab w:val="left" w:pos="1080"/>
          <w:tab w:val="left" w:pos="1800"/>
          <w:tab w:val="left" w:pos="2520"/>
        </w:tabs>
        <w:spacing w:before="0" w:after="0"/>
        <w:jc w:val="both"/>
        <w:rPr>
          <w:sz w:val="20"/>
        </w:rPr>
      </w:pPr>
      <w:bookmarkStart w:id="52" w:name="_Toc406694685"/>
      <w:r>
        <w:rPr>
          <w:sz w:val="20"/>
        </w:rPr>
        <w:t>17</w:t>
      </w:r>
      <w:r>
        <w:rPr>
          <w:sz w:val="20"/>
        </w:rPr>
        <w:tab/>
        <w:t>Conduct of ballot</w:t>
      </w:r>
      <w:bookmarkEnd w:id="52"/>
    </w:p>
    <w:p w14:paraId="25D0CF03" w14:textId="77777777" w:rsidR="00FB40C4" w:rsidRDefault="00FB40C4" w:rsidP="00FB40C4">
      <w:pPr>
        <w:pStyle w:val="allsections"/>
        <w:tabs>
          <w:tab w:val="left" w:pos="360"/>
          <w:tab w:val="left" w:pos="1080"/>
          <w:tab w:val="left" w:pos="1800"/>
          <w:tab w:val="left" w:pos="2520"/>
        </w:tabs>
        <w:spacing w:before="0" w:after="0"/>
        <w:rPr>
          <w:sz w:val="20"/>
        </w:rPr>
      </w:pPr>
      <w:r>
        <w:rPr>
          <w:b/>
          <w:sz w:val="20"/>
        </w:rPr>
        <w:tab/>
        <w:t>(1)</w:t>
      </w:r>
      <w:r>
        <w:rPr>
          <w:sz w:val="20"/>
        </w:rPr>
        <w:tab/>
        <w:t>An eligible Relevant Employee voter who has not applied for postal ballot papers and who applies in person to the poll officer at a polling booth during polling time on a polling day is entitled to be issued with a ballot paper for the election.</w:t>
      </w:r>
    </w:p>
    <w:p w14:paraId="25D0CF04" w14:textId="77777777" w:rsidR="00FB40C4" w:rsidRDefault="00FB40C4" w:rsidP="00FB40C4">
      <w:pPr>
        <w:pStyle w:val="allsections"/>
        <w:tabs>
          <w:tab w:val="left" w:pos="360"/>
          <w:tab w:val="left" w:pos="1080"/>
          <w:tab w:val="left" w:pos="1800"/>
          <w:tab w:val="left" w:pos="2520"/>
        </w:tabs>
        <w:spacing w:before="0" w:after="0"/>
        <w:rPr>
          <w:sz w:val="20"/>
        </w:rPr>
      </w:pPr>
      <w:r>
        <w:rPr>
          <w:sz w:val="20"/>
        </w:rPr>
        <w:tab/>
      </w:r>
      <w:r>
        <w:rPr>
          <w:b/>
          <w:sz w:val="20"/>
        </w:rPr>
        <w:t>(2)</w:t>
      </w:r>
      <w:r>
        <w:rPr>
          <w:b/>
          <w:sz w:val="20"/>
        </w:rPr>
        <w:tab/>
      </w:r>
      <w:r>
        <w:rPr>
          <w:sz w:val="20"/>
        </w:rPr>
        <w:t>However, the poll officer may refuse to issue a ballot paper to an eligible Relevant Employee voter if satisfied that the eligible Relevant Employee voter has already received a ballot paper for the election.</w:t>
      </w:r>
    </w:p>
    <w:p w14:paraId="25D0CF05" w14:textId="77777777" w:rsidR="00FB40C4" w:rsidRDefault="00FB40C4" w:rsidP="00FB40C4">
      <w:pPr>
        <w:pStyle w:val="allsections"/>
        <w:tabs>
          <w:tab w:val="left" w:pos="360"/>
          <w:tab w:val="left" w:pos="1080"/>
          <w:tab w:val="left" w:pos="1800"/>
          <w:tab w:val="left" w:pos="2520"/>
        </w:tabs>
        <w:spacing w:before="0" w:after="0"/>
        <w:rPr>
          <w:sz w:val="20"/>
        </w:rPr>
      </w:pPr>
      <w:r>
        <w:rPr>
          <w:sz w:val="20"/>
        </w:rPr>
        <w:tab/>
      </w:r>
      <w:r>
        <w:rPr>
          <w:b/>
          <w:sz w:val="20"/>
        </w:rPr>
        <w:t>(3)</w:t>
      </w:r>
      <w:r>
        <w:rPr>
          <w:b/>
          <w:sz w:val="20"/>
        </w:rPr>
        <w:tab/>
      </w:r>
      <w:r>
        <w:rPr>
          <w:sz w:val="20"/>
        </w:rPr>
        <w:t>The poll officer shall take such steps as are practicable to ensure that only one ballot paper is issued to an eligible Relevant Employee voter applying to vote.</w:t>
      </w:r>
    </w:p>
    <w:p w14:paraId="25D0CF06" w14:textId="77777777" w:rsidR="00FB40C4" w:rsidRDefault="00FB40C4" w:rsidP="00FB40C4">
      <w:pPr>
        <w:pStyle w:val="allsections"/>
        <w:tabs>
          <w:tab w:val="left" w:pos="360"/>
          <w:tab w:val="left" w:pos="1080"/>
          <w:tab w:val="left" w:pos="1800"/>
          <w:tab w:val="left" w:pos="2520"/>
        </w:tabs>
        <w:spacing w:before="0" w:after="0"/>
        <w:rPr>
          <w:sz w:val="20"/>
        </w:rPr>
      </w:pPr>
      <w:r>
        <w:rPr>
          <w:sz w:val="20"/>
        </w:rPr>
        <w:tab/>
      </w:r>
      <w:r>
        <w:rPr>
          <w:b/>
          <w:sz w:val="20"/>
        </w:rPr>
        <w:t>(4)</w:t>
      </w:r>
      <w:r>
        <w:rPr>
          <w:b/>
          <w:sz w:val="20"/>
        </w:rPr>
        <w:tab/>
      </w:r>
      <w:r>
        <w:rPr>
          <w:sz w:val="20"/>
        </w:rPr>
        <w:t>The poll officer may issue a replacement ballot paper to an eligible Relevant Employee voter on receipt of a spoiled ballot paper if satisfied that the ballot paper issued to the eligible Relevant Employee voter has been spoiled.</w:t>
      </w:r>
    </w:p>
    <w:p w14:paraId="25D0CF07" w14:textId="77777777" w:rsidR="00FB40C4" w:rsidRDefault="00FB40C4" w:rsidP="00FB40C4">
      <w:pPr>
        <w:pStyle w:val="allsections"/>
        <w:tabs>
          <w:tab w:val="left" w:pos="360"/>
          <w:tab w:val="left" w:pos="1080"/>
          <w:tab w:val="left" w:pos="1800"/>
          <w:tab w:val="left" w:pos="2520"/>
        </w:tabs>
        <w:spacing w:before="0" w:after="0"/>
        <w:rPr>
          <w:sz w:val="20"/>
        </w:rPr>
      </w:pPr>
      <w:r>
        <w:rPr>
          <w:sz w:val="20"/>
        </w:rPr>
        <w:tab/>
      </w:r>
      <w:r>
        <w:rPr>
          <w:b/>
          <w:sz w:val="20"/>
        </w:rPr>
        <w:t>(5)</w:t>
      </w:r>
      <w:r>
        <w:rPr>
          <w:b/>
          <w:sz w:val="20"/>
        </w:rPr>
        <w:tab/>
      </w:r>
      <w:r>
        <w:rPr>
          <w:sz w:val="20"/>
        </w:rPr>
        <w:t>An eligible Relevant Employee voter who is issued with a ballot paper shall, after completing the ballot paper, deposit the ballot paper in the ballot box provided for the purpose at the polling place.</w:t>
      </w:r>
    </w:p>
    <w:p w14:paraId="25D0CF08" w14:textId="77777777" w:rsidR="00FB40C4" w:rsidRDefault="00FB40C4" w:rsidP="00FB40C4">
      <w:pPr>
        <w:pStyle w:val="allsections"/>
        <w:tabs>
          <w:tab w:val="left" w:pos="360"/>
          <w:tab w:val="left" w:pos="1080"/>
          <w:tab w:val="left" w:pos="1800"/>
          <w:tab w:val="left" w:pos="2520"/>
        </w:tabs>
        <w:spacing w:before="0" w:after="0"/>
        <w:rPr>
          <w:sz w:val="20"/>
        </w:rPr>
      </w:pPr>
      <w:r>
        <w:rPr>
          <w:sz w:val="20"/>
        </w:rPr>
        <w:tab/>
      </w:r>
      <w:r>
        <w:rPr>
          <w:b/>
          <w:sz w:val="20"/>
        </w:rPr>
        <w:t>(6)</w:t>
      </w:r>
      <w:r>
        <w:rPr>
          <w:b/>
          <w:sz w:val="20"/>
        </w:rPr>
        <w:tab/>
      </w:r>
      <w:r>
        <w:rPr>
          <w:sz w:val="20"/>
        </w:rPr>
        <w:t>Such a ballot paper shall be deposited in the presence of a poll officer and as soon as the eligible Relevant Employee voter has recorded his or her vote.</w:t>
      </w:r>
    </w:p>
    <w:p w14:paraId="25D0CF09" w14:textId="77777777" w:rsidR="00FB40C4" w:rsidRDefault="00FB40C4" w:rsidP="00FB40C4">
      <w:pPr>
        <w:pStyle w:val="allsections"/>
        <w:tabs>
          <w:tab w:val="left" w:pos="360"/>
          <w:tab w:val="left" w:pos="1080"/>
          <w:tab w:val="left" w:pos="1800"/>
          <w:tab w:val="left" w:pos="2520"/>
        </w:tabs>
        <w:spacing w:before="0" w:after="0"/>
        <w:rPr>
          <w:sz w:val="20"/>
        </w:rPr>
      </w:pPr>
      <w:r>
        <w:rPr>
          <w:sz w:val="20"/>
        </w:rPr>
        <w:tab/>
      </w:r>
      <w:r>
        <w:rPr>
          <w:b/>
          <w:sz w:val="20"/>
        </w:rPr>
        <w:t>(7)</w:t>
      </w:r>
      <w:r>
        <w:rPr>
          <w:b/>
          <w:sz w:val="20"/>
        </w:rPr>
        <w:tab/>
      </w:r>
      <w:r>
        <w:rPr>
          <w:sz w:val="20"/>
        </w:rPr>
        <w:t>A ballot paper received by a poll officer is, for the purposes of this election, taken to be sent or delivered to, or received by, the Returning Officer.</w:t>
      </w:r>
    </w:p>
    <w:p w14:paraId="25D0CF0A" w14:textId="77777777" w:rsidR="00FB40C4" w:rsidRDefault="00FB40C4" w:rsidP="00FB40C4">
      <w:pPr>
        <w:pStyle w:val="Heading4"/>
        <w:tabs>
          <w:tab w:val="left" w:pos="360"/>
          <w:tab w:val="left" w:pos="1080"/>
          <w:tab w:val="left" w:pos="1800"/>
          <w:tab w:val="left" w:pos="2520"/>
        </w:tabs>
        <w:spacing w:before="0" w:after="0"/>
        <w:jc w:val="both"/>
        <w:rPr>
          <w:sz w:val="20"/>
        </w:rPr>
      </w:pPr>
      <w:bookmarkStart w:id="53" w:name="_Toc406694686"/>
      <w:r>
        <w:rPr>
          <w:sz w:val="20"/>
        </w:rPr>
        <w:t>18</w:t>
      </w:r>
      <w:r>
        <w:rPr>
          <w:sz w:val="20"/>
        </w:rPr>
        <w:tab/>
        <w:t>Procedure for voting by post</w:t>
      </w:r>
      <w:bookmarkEnd w:id="53"/>
    </w:p>
    <w:p w14:paraId="25D0CF0B" w14:textId="77777777" w:rsidR="00FB40C4" w:rsidRDefault="00FB40C4" w:rsidP="00FB40C4">
      <w:pPr>
        <w:pStyle w:val="allsections"/>
        <w:tabs>
          <w:tab w:val="left" w:pos="360"/>
          <w:tab w:val="left" w:pos="1080"/>
          <w:tab w:val="left" w:pos="1800"/>
          <w:tab w:val="left" w:pos="2520"/>
        </w:tabs>
        <w:spacing w:before="0" w:after="0"/>
        <w:rPr>
          <w:b/>
          <w:sz w:val="20"/>
        </w:rPr>
      </w:pPr>
      <w:r>
        <w:rPr>
          <w:sz w:val="20"/>
        </w:rPr>
        <w:tab/>
      </w:r>
      <w:r>
        <w:rPr>
          <w:b/>
          <w:sz w:val="20"/>
        </w:rPr>
        <w:t>(1)</w:t>
      </w:r>
      <w:r>
        <w:rPr>
          <w:sz w:val="20"/>
        </w:rPr>
        <w:tab/>
        <w:t>This clause applies to a case where an eligible Relevant Employee voter has applied for a postal vote.</w:t>
      </w:r>
    </w:p>
    <w:p w14:paraId="25D0CF0C" w14:textId="77777777" w:rsidR="00FB40C4" w:rsidRDefault="00FB40C4" w:rsidP="00FB40C4">
      <w:pPr>
        <w:pStyle w:val="allsections"/>
        <w:tabs>
          <w:tab w:val="left" w:pos="360"/>
          <w:tab w:val="left" w:pos="1080"/>
          <w:tab w:val="left" w:pos="1800"/>
          <w:tab w:val="left" w:pos="2520"/>
        </w:tabs>
        <w:spacing w:before="0" w:after="0"/>
        <w:rPr>
          <w:b/>
          <w:sz w:val="20"/>
        </w:rPr>
      </w:pPr>
      <w:r>
        <w:rPr>
          <w:sz w:val="20"/>
        </w:rPr>
        <w:tab/>
      </w:r>
      <w:r>
        <w:rPr>
          <w:b/>
          <w:sz w:val="20"/>
        </w:rPr>
        <w:t>(2)</w:t>
      </w:r>
      <w:r>
        <w:rPr>
          <w:sz w:val="20"/>
        </w:rPr>
        <w:tab/>
        <w:t xml:space="preserve">Each such voter shall, after completing the ballot paper that was sent to the Relevant Employee voter – </w:t>
      </w:r>
    </w:p>
    <w:p w14:paraId="25D0CF0D" w14:textId="57EE50EF" w:rsidR="00FB40C4" w:rsidRDefault="00FB40C4" w:rsidP="00FB40C4">
      <w:pPr>
        <w:pStyle w:val="allsections"/>
        <w:tabs>
          <w:tab w:val="left" w:pos="360"/>
          <w:tab w:val="left" w:pos="1080"/>
          <w:tab w:val="left" w:pos="1800"/>
          <w:tab w:val="left" w:pos="2520"/>
        </w:tabs>
        <w:spacing w:before="0" w:after="0"/>
        <w:ind w:left="1440" w:hanging="720"/>
        <w:rPr>
          <w:sz w:val="20"/>
        </w:rPr>
      </w:pPr>
      <w:r>
        <w:rPr>
          <w:sz w:val="20"/>
        </w:rPr>
        <w:t>(a)</w:t>
      </w:r>
      <w:r>
        <w:rPr>
          <w:sz w:val="20"/>
        </w:rPr>
        <w:tab/>
        <w:t xml:space="preserve">enclose and seal that ballot paper in the </w:t>
      </w:r>
      <w:r w:rsidR="004D545F">
        <w:rPr>
          <w:sz w:val="20"/>
        </w:rPr>
        <w:t>envelope marked “Ballot paper”;</w:t>
      </w:r>
    </w:p>
    <w:p w14:paraId="25D0CF0E" w14:textId="77777777" w:rsidR="00FB40C4" w:rsidRDefault="00FB40C4" w:rsidP="00FB40C4">
      <w:pPr>
        <w:pStyle w:val="allsections"/>
        <w:tabs>
          <w:tab w:val="left" w:pos="360"/>
          <w:tab w:val="left" w:pos="1080"/>
          <w:tab w:val="left" w:pos="1800"/>
          <w:tab w:val="left" w:pos="2520"/>
        </w:tabs>
        <w:spacing w:before="0" w:after="0"/>
        <w:ind w:left="1080" w:hanging="360"/>
        <w:rPr>
          <w:sz w:val="20"/>
        </w:rPr>
      </w:pPr>
      <w:r>
        <w:rPr>
          <w:sz w:val="20"/>
        </w:rPr>
        <w:t>(b)</w:t>
      </w:r>
      <w:r>
        <w:rPr>
          <w:sz w:val="20"/>
        </w:rPr>
        <w:tab/>
        <w:t>enclose and seal that envelope marked “Ballot paper” in the envelope that is addressed to the Returning Officer, together with the completed declaration of identity and entitlement to vote; and</w:t>
      </w:r>
    </w:p>
    <w:p w14:paraId="25D0CF0F" w14:textId="77777777" w:rsidR="00FB40C4" w:rsidRDefault="00FB40C4" w:rsidP="00FB40C4">
      <w:pPr>
        <w:pStyle w:val="allsections"/>
        <w:tabs>
          <w:tab w:val="left" w:pos="360"/>
          <w:tab w:val="left" w:pos="1080"/>
          <w:tab w:val="left" w:pos="1800"/>
          <w:tab w:val="left" w:pos="2520"/>
        </w:tabs>
        <w:spacing w:before="0" w:after="0"/>
        <w:ind w:left="1080" w:hanging="360"/>
        <w:rPr>
          <w:sz w:val="20"/>
        </w:rPr>
      </w:pPr>
      <w:r>
        <w:rPr>
          <w:sz w:val="20"/>
        </w:rPr>
        <w:t>(c)</w:t>
      </w:r>
      <w:r>
        <w:rPr>
          <w:sz w:val="20"/>
        </w:rPr>
        <w:tab/>
        <w:t>send by post or deliver to the Returning Officer the envelope so addressed no later than the specified time on polling day.</w:t>
      </w:r>
    </w:p>
    <w:p w14:paraId="25D0CF10" w14:textId="77777777" w:rsidR="00FB40C4" w:rsidRDefault="00FB40C4" w:rsidP="00FB40C4">
      <w:pPr>
        <w:pStyle w:val="Heading4"/>
        <w:tabs>
          <w:tab w:val="left" w:pos="360"/>
          <w:tab w:val="left" w:pos="1080"/>
          <w:tab w:val="left" w:pos="1800"/>
          <w:tab w:val="left" w:pos="2520"/>
        </w:tabs>
        <w:spacing w:before="0" w:after="0"/>
        <w:jc w:val="both"/>
      </w:pPr>
      <w:bookmarkStart w:id="54" w:name="_Toc406694687"/>
      <w:r>
        <w:rPr>
          <w:sz w:val="20"/>
        </w:rPr>
        <w:t>19</w:t>
      </w:r>
      <w:r>
        <w:rPr>
          <w:sz w:val="20"/>
        </w:rPr>
        <w:tab/>
        <w:t>Envelopes and ballot papers not to be opened or examined</w:t>
      </w:r>
      <w:bookmarkEnd w:id="54"/>
    </w:p>
    <w:p w14:paraId="25D0CF11" w14:textId="77777777" w:rsidR="00FB40C4" w:rsidRDefault="00FB40C4" w:rsidP="00FB40C4">
      <w:pPr>
        <w:pStyle w:val="allsections"/>
        <w:tabs>
          <w:tab w:val="left" w:pos="360"/>
          <w:tab w:val="left" w:pos="1080"/>
          <w:tab w:val="left" w:pos="1800"/>
          <w:tab w:val="left" w:pos="2520"/>
        </w:tabs>
        <w:spacing w:before="0" w:after="0"/>
        <w:rPr>
          <w:b/>
          <w:sz w:val="20"/>
        </w:rPr>
      </w:pPr>
      <w:r>
        <w:rPr>
          <w:sz w:val="20"/>
        </w:rPr>
        <w:tab/>
        <w:t xml:space="preserve">The Returning Officer shall take all reasonable steps to ensure that – </w:t>
      </w:r>
    </w:p>
    <w:p w14:paraId="25D0CF12" w14:textId="77777777" w:rsidR="00FB40C4" w:rsidRDefault="00FB40C4" w:rsidP="00FB40C4">
      <w:pPr>
        <w:pStyle w:val="allsections"/>
        <w:numPr>
          <w:ilvl w:val="0"/>
          <w:numId w:val="16"/>
        </w:numPr>
        <w:tabs>
          <w:tab w:val="clear" w:pos="2160"/>
          <w:tab w:val="left" w:pos="360"/>
          <w:tab w:val="left" w:pos="1080"/>
          <w:tab w:val="left" w:pos="1800"/>
          <w:tab w:val="left" w:pos="2520"/>
        </w:tabs>
        <w:spacing w:before="0" w:after="0"/>
        <w:ind w:left="1440"/>
        <w:rPr>
          <w:sz w:val="20"/>
        </w:rPr>
      </w:pPr>
      <w:r>
        <w:rPr>
          <w:sz w:val="20"/>
        </w:rPr>
        <w:t xml:space="preserve">all votes received under clause 17 shall remain secured and unexamined; and </w:t>
      </w:r>
    </w:p>
    <w:p w14:paraId="25D0CF13" w14:textId="77777777" w:rsidR="00FB40C4" w:rsidRDefault="00FB40C4" w:rsidP="00FB40C4">
      <w:pPr>
        <w:pStyle w:val="allsections"/>
        <w:numPr>
          <w:ilvl w:val="0"/>
          <w:numId w:val="16"/>
        </w:numPr>
        <w:tabs>
          <w:tab w:val="clear" w:pos="2160"/>
          <w:tab w:val="left" w:pos="360"/>
          <w:tab w:val="left" w:pos="1080"/>
          <w:tab w:val="left" w:pos="1800"/>
          <w:tab w:val="left" w:pos="2520"/>
        </w:tabs>
        <w:spacing w:before="0" w:after="0"/>
        <w:ind w:left="1440"/>
        <w:rPr>
          <w:sz w:val="20"/>
        </w:rPr>
      </w:pPr>
      <w:r>
        <w:rPr>
          <w:sz w:val="20"/>
        </w:rPr>
        <w:t xml:space="preserve">all envelopes received under clause 18 shall remain secured and unopened, </w:t>
      </w:r>
    </w:p>
    <w:p w14:paraId="25D0CF14" w14:textId="2FE70871" w:rsidR="00FB40C4" w:rsidRDefault="004D545F" w:rsidP="00FB40C4">
      <w:pPr>
        <w:pStyle w:val="allsections"/>
        <w:tabs>
          <w:tab w:val="left" w:pos="360"/>
          <w:tab w:val="left" w:pos="1080"/>
          <w:tab w:val="left" w:pos="1800"/>
          <w:tab w:val="left" w:pos="2520"/>
        </w:tabs>
        <w:spacing w:before="0" w:after="0"/>
        <w:rPr>
          <w:sz w:val="20"/>
        </w:rPr>
      </w:pPr>
      <w:r>
        <w:rPr>
          <w:sz w:val="20"/>
        </w:rPr>
        <w:tab/>
      </w:r>
      <w:r>
        <w:rPr>
          <w:sz w:val="20"/>
        </w:rPr>
        <w:tab/>
      </w:r>
      <w:r w:rsidR="00FB40C4">
        <w:rPr>
          <w:sz w:val="20"/>
        </w:rPr>
        <w:t>until the close of the poll.</w:t>
      </w:r>
    </w:p>
    <w:p w14:paraId="25D0CF15" w14:textId="77777777" w:rsidR="00FB40C4" w:rsidRDefault="00FB40C4" w:rsidP="00FB40C4">
      <w:pPr>
        <w:pStyle w:val="Heading4"/>
        <w:tabs>
          <w:tab w:val="left" w:pos="360"/>
          <w:tab w:val="left" w:pos="1080"/>
          <w:tab w:val="left" w:pos="1800"/>
          <w:tab w:val="left" w:pos="2520"/>
        </w:tabs>
        <w:spacing w:before="0" w:after="0"/>
        <w:jc w:val="both"/>
        <w:rPr>
          <w:sz w:val="20"/>
        </w:rPr>
      </w:pPr>
      <w:bookmarkStart w:id="55" w:name="_Toc406694688"/>
      <w:r>
        <w:rPr>
          <w:sz w:val="20"/>
        </w:rPr>
        <w:t>20</w:t>
      </w:r>
      <w:r>
        <w:rPr>
          <w:sz w:val="20"/>
        </w:rPr>
        <w:tab/>
        <w:t>Election or Ballot not invalidated because of certain errors</w:t>
      </w:r>
      <w:bookmarkEnd w:id="55"/>
    </w:p>
    <w:p w14:paraId="25D0CF16" w14:textId="77777777" w:rsidR="00FB40C4" w:rsidRDefault="00FB40C4" w:rsidP="00FB40C4">
      <w:pPr>
        <w:pStyle w:val="allsections"/>
        <w:tabs>
          <w:tab w:val="left" w:pos="360"/>
          <w:tab w:val="left" w:pos="1080"/>
          <w:tab w:val="left" w:pos="1800"/>
          <w:tab w:val="left" w:pos="2520"/>
        </w:tabs>
        <w:spacing w:before="0" w:after="0"/>
        <w:rPr>
          <w:b/>
          <w:sz w:val="20"/>
        </w:rPr>
      </w:pPr>
      <w:r>
        <w:rPr>
          <w:b/>
          <w:sz w:val="20"/>
        </w:rPr>
        <w:tab/>
      </w:r>
      <w:r>
        <w:rPr>
          <w:sz w:val="20"/>
        </w:rPr>
        <w:t xml:space="preserve">An election or a ballot is not invalid only because – </w:t>
      </w:r>
    </w:p>
    <w:p w14:paraId="25D0CF17" w14:textId="073374C5" w:rsidR="00FB40C4" w:rsidRDefault="00FB40C4" w:rsidP="00FB40C4">
      <w:pPr>
        <w:pStyle w:val="allsections"/>
        <w:numPr>
          <w:ilvl w:val="0"/>
          <w:numId w:val="17"/>
        </w:numPr>
        <w:tabs>
          <w:tab w:val="clear" w:pos="2160"/>
          <w:tab w:val="left" w:pos="360"/>
          <w:tab w:val="left" w:pos="1080"/>
          <w:tab w:val="left" w:pos="1800"/>
          <w:tab w:val="left" w:pos="2520"/>
        </w:tabs>
        <w:spacing w:before="0" w:after="0"/>
        <w:ind w:left="1080" w:hanging="360"/>
        <w:rPr>
          <w:sz w:val="20"/>
        </w:rPr>
      </w:pPr>
      <w:r>
        <w:rPr>
          <w:sz w:val="20"/>
        </w:rPr>
        <w:t xml:space="preserve">at the time when a notice of election or a notice of ballot is issued, the name of a person who is entitled to have his or her name entered on a roll of </w:t>
      </w:r>
      <w:r w:rsidR="00801DD4">
        <w:rPr>
          <w:sz w:val="20"/>
        </w:rPr>
        <w:t>El</w:t>
      </w:r>
      <w:r w:rsidR="004D545F">
        <w:rPr>
          <w:sz w:val="20"/>
        </w:rPr>
        <w:t>igible</w:t>
      </w:r>
      <w:r>
        <w:rPr>
          <w:sz w:val="20"/>
        </w:rPr>
        <w:t xml:space="preserve"> Employee</w:t>
      </w:r>
      <w:r w:rsidR="00801DD4">
        <w:rPr>
          <w:sz w:val="20"/>
        </w:rPr>
        <w:t>s</w:t>
      </w:r>
      <w:r>
        <w:rPr>
          <w:sz w:val="20"/>
        </w:rPr>
        <w:t xml:space="preserve"> is omitted from that roll;</w:t>
      </w:r>
    </w:p>
    <w:p w14:paraId="25D0CF18" w14:textId="6BB4B9E2" w:rsidR="00FB40C4" w:rsidRDefault="00FB40C4" w:rsidP="00FB40C4">
      <w:pPr>
        <w:pStyle w:val="allsections"/>
        <w:numPr>
          <w:ilvl w:val="0"/>
          <w:numId w:val="17"/>
        </w:numPr>
        <w:tabs>
          <w:tab w:val="clear" w:pos="2160"/>
          <w:tab w:val="left" w:pos="360"/>
          <w:tab w:val="left" w:pos="1080"/>
          <w:tab w:val="left" w:pos="1800"/>
          <w:tab w:val="left" w:pos="2520"/>
        </w:tabs>
        <w:spacing w:before="0" w:after="0"/>
        <w:ind w:left="1080" w:hanging="360"/>
        <w:rPr>
          <w:sz w:val="20"/>
        </w:rPr>
      </w:pPr>
      <w:r>
        <w:rPr>
          <w:sz w:val="20"/>
        </w:rPr>
        <w:t xml:space="preserve">a person whose name is on a roll of </w:t>
      </w:r>
      <w:r w:rsidR="00801DD4">
        <w:rPr>
          <w:sz w:val="20"/>
        </w:rPr>
        <w:t xml:space="preserve">Eligible </w:t>
      </w:r>
      <w:r>
        <w:rPr>
          <w:sz w:val="20"/>
        </w:rPr>
        <w:t>Employee</w:t>
      </w:r>
      <w:r w:rsidR="00801DD4">
        <w:rPr>
          <w:sz w:val="20"/>
        </w:rPr>
        <w:t>s</w:t>
      </w:r>
      <w:r>
        <w:rPr>
          <w:sz w:val="20"/>
        </w:rPr>
        <w:t xml:space="preserve"> did not receive a ballot paper or did not see a notice of election or a notice of ballot;</w:t>
      </w:r>
    </w:p>
    <w:p w14:paraId="25D0CF19" w14:textId="0F4C10D6" w:rsidR="00FB40C4" w:rsidRDefault="00FB40C4" w:rsidP="00FB40C4">
      <w:pPr>
        <w:pStyle w:val="allsections"/>
        <w:numPr>
          <w:ilvl w:val="0"/>
          <w:numId w:val="17"/>
        </w:numPr>
        <w:tabs>
          <w:tab w:val="clear" w:pos="2160"/>
          <w:tab w:val="left" w:pos="360"/>
          <w:tab w:val="left" w:pos="1080"/>
          <w:tab w:val="left" w:pos="1800"/>
          <w:tab w:val="left" w:pos="2520"/>
        </w:tabs>
        <w:spacing w:before="0" w:after="0"/>
        <w:ind w:left="1080" w:hanging="360"/>
        <w:rPr>
          <w:sz w:val="20"/>
        </w:rPr>
      </w:pPr>
      <w:r>
        <w:rPr>
          <w:sz w:val="20"/>
        </w:rPr>
        <w:lastRenderedPageBreak/>
        <w:t xml:space="preserve">a ballot paper has not been issued to a person whose name is eligible to be entered on the relevant roll of </w:t>
      </w:r>
      <w:r w:rsidR="00801DD4">
        <w:rPr>
          <w:sz w:val="20"/>
        </w:rPr>
        <w:t xml:space="preserve">Eligible </w:t>
      </w:r>
      <w:r>
        <w:rPr>
          <w:sz w:val="20"/>
        </w:rPr>
        <w:t>Employee voters but the name has not been so entered;</w:t>
      </w:r>
    </w:p>
    <w:p w14:paraId="25D0CF1A" w14:textId="77777777" w:rsidR="00FB40C4" w:rsidRDefault="00FB40C4" w:rsidP="00FB40C4">
      <w:pPr>
        <w:pStyle w:val="allsections"/>
        <w:numPr>
          <w:ilvl w:val="0"/>
          <w:numId w:val="17"/>
        </w:numPr>
        <w:tabs>
          <w:tab w:val="clear" w:pos="2160"/>
          <w:tab w:val="left" w:pos="360"/>
          <w:tab w:val="left" w:pos="1080"/>
          <w:tab w:val="left" w:pos="1800"/>
          <w:tab w:val="left" w:pos="2520"/>
        </w:tabs>
        <w:spacing w:before="0" w:after="0"/>
        <w:ind w:left="1080" w:hanging="360"/>
        <w:rPr>
          <w:sz w:val="20"/>
        </w:rPr>
      </w:pPr>
      <w:r>
        <w:rPr>
          <w:sz w:val="20"/>
        </w:rPr>
        <w:t xml:space="preserve">any or all of the documents referred to in subclause 14(1) were not issued to a person eligible as a Relevant Employee to cast a postal vote; </w:t>
      </w:r>
    </w:p>
    <w:p w14:paraId="25D0CF1B" w14:textId="3DC64802" w:rsidR="00FB40C4" w:rsidRDefault="00FB40C4" w:rsidP="00FB40C4">
      <w:pPr>
        <w:pStyle w:val="allsections"/>
        <w:numPr>
          <w:ilvl w:val="0"/>
          <w:numId w:val="17"/>
        </w:numPr>
        <w:tabs>
          <w:tab w:val="clear" w:pos="2160"/>
          <w:tab w:val="left" w:pos="360"/>
          <w:tab w:val="left" w:pos="1080"/>
          <w:tab w:val="left" w:pos="1800"/>
          <w:tab w:val="left" w:pos="2520"/>
        </w:tabs>
        <w:spacing w:before="0" w:after="0"/>
        <w:ind w:left="1080" w:hanging="360"/>
        <w:rPr>
          <w:sz w:val="20"/>
        </w:rPr>
      </w:pPr>
      <w:r>
        <w:rPr>
          <w:sz w:val="20"/>
        </w:rPr>
        <w:t xml:space="preserve">a ballot paper was issued to a person before his or her name was removed from the roll of </w:t>
      </w:r>
      <w:r w:rsidR="00801DD4">
        <w:rPr>
          <w:sz w:val="20"/>
        </w:rPr>
        <w:t xml:space="preserve">Eligible Employees </w:t>
      </w:r>
      <w:r>
        <w:rPr>
          <w:sz w:val="20"/>
        </w:rPr>
        <w:t xml:space="preserve"> by the Returning Officer in accordance with paragraph 11(3)(a); or</w:t>
      </w:r>
    </w:p>
    <w:p w14:paraId="25D0CF1C" w14:textId="7AC54918" w:rsidR="00FB40C4" w:rsidRDefault="00FB40C4" w:rsidP="00FB40C4">
      <w:pPr>
        <w:pStyle w:val="allsections"/>
        <w:numPr>
          <w:ilvl w:val="0"/>
          <w:numId w:val="17"/>
        </w:numPr>
        <w:tabs>
          <w:tab w:val="clear" w:pos="2160"/>
          <w:tab w:val="left" w:pos="360"/>
          <w:tab w:val="left" w:pos="1080"/>
          <w:tab w:val="left" w:pos="1800"/>
          <w:tab w:val="left" w:pos="2520"/>
        </w:tabs>
        <w:spacing w:before="0" w:after="0"/>
        <w:ind w:left="1080" w:hanging="360"/>
        <w:rPr>
          <w:sz w:val="20"/>
        </w:rPr>
      </w:pPr>
      <w:r>
        <w:rPr>
          <w:sz w:val="20"/>
        </w:rPr>
        <w:t xml:space="preserve">a ballot paper was issued to a person before his or her name was removed from the roll of </w:t>
      </w:r>
      <w:r w:rsidR="00801DD4">
        <w:rPr>
          <w:sz w:val="20"/>
        </w:rPr>
        <w:t xml:space="preserve">Eligible Employees </w:t>
      </w:r>
      <w:r>
        <w:rPr>
          <w:sz w:val="20"/>
        </w:rPr>
        <w:t xml:space="preserve"> by the Returning Officer in accordance with paragraph 11(3)(a) and that person has cast a vote.</w:t>
      </w:r>
    </w:p>
    <w:p w14:paraId="25D0CF1D" w14:textId="77777777" w:rsidR="00FB40C4" w:rsidRDefault="00FB40C4" w:rsidP="00FB40C4">
      <w:pPr>
        <w:pStyle w:val="Heading4"/>
        <w:tabs>
          <w:tab w:val="left" w:pos="360"/>
          <w:tab w:val="left" w:pos="1080"/>
          <w:tab w:val="left" w:pos="1800"/>
          <w:tab w:val="left" w:pos="2520"/>
        </w:tabs>
        <w:spacing w:before="0" w:after="0"/>
        <w:jc w:val="both"/>
        <w:rPr>
          <w:sz w:val="16"/>
        </w:rPr>
      </w:pPr>
      <w:bookmarkStart w:id="56" w:name="_Toc406694689"/>
      <w:r>
        <w:rPr>
          <w:sz w:val="20"/>
        </w:rPr>
        <w:t>21</w:t>
      </w:r>
      <w:r>
        <w:rPr>
          <w:sz w:val="20"/>
        </w:rPr>
        <w:tab/>
        <w:t>Candidate may appoint scrutineer</w:t>
      </w:r>
      <w:bookmarkEnd w:id="56"/>
    </w:p>
    <w:p w14:paraId="25D0CF1E" w14:textId="77777777" w:rsidR="00FB40C4" w:rsidRDefault="00FB40C4" w:rsidP="00FB40C4">
      <w:pPr>
        <w:pStyle w:val="allsections"/>
        <w:tabs>
          <w:tab w:val="left" w:pos="360"/>
          <w:tab w:val="left" w:pos="1080"/>
          <w:tab w:val="left" w:pos="1800"/>
          <w:tab w:val="left" w:pos="2520"/>
        </w:tabs>
        <w:spacing w:before="0" w:after="0"/>
        <w:rPr>
          <w:b/>
          <w:sz w:val="20"/>
        </w:rPr>
      </w:pPr>
      <w:r>
        <w:rPr>
          <w:sz w:val="20"/>
        </w:rPr>
        <w:tab/>
      </w:r>
      <w:r>
        <w:rPr>
          <w:b/>
          <w:sz w:val="20"/>
        </w:rPr>
        <w:t>(1)</w:t>
      </w:r>
      <w:r>
        <w:rPr>
          <w:b/>
          <w:sz w:val="20"/>
        </w:rPr>
        <w:tab/>
      </w:r>
      <w:r>
        <w:rPr>
          <w:sz w:val="20"/>
        </w:rPr>
        <w:t>Each candidate for election as one of the EBA Delegates is entitled to nominate one scrutineer to be present at any counting of votes.</w:t>
      </w:r>
    </w:p>
    <w:p w14:paraId="25D0CF1F" w14:textId="77777777" w:rsidR="00FB40C4" w:rsidRDefault="00FB40C4" w:rsidP="00FB40C4">
      <w:pPr>
        <w:pStyle w:val="allsections"/>
        <w:tabs>
          <w:tab w:val="left" w:pos="360"/>
          <w:tab w:val="left" w:pos="1080"/>
          <w:tab w:val="left" w:pos="1800"/>
          <w:tab w:val="left" w:pos="2520"/>
        </w:tabs>
        <w:spacing w:before="0" w:after="0"/>
        <w:rPr>
          <w:sz w:val="20"/>
        </w:rPr>
      </w:pPr>
      <w:r>
        <w:rPr>
          <w:sz w:val="20"/>
        </w:rPr>
        <w:tab/>
      </w:r>
      <w:r>
        <w:rPr>
          <w:b/>
          <w:sz w:val="20"/>
        </w:rPr>
        <w:t>(2)</w:t>
      </w:r>
      <w:r>
        <w:rPr>
          <w:b/>
          <w:sz w:val="20"/>
        </w:rPr>
        <w:tab/>
      </w:r>
      <w:r>
        <w:rPr>
          <w:sz w:val="20"/>
        </w:rPr>
        <w:t>A person is qualified to be appointed as a scrutineer only if the person is an employee of the Administration.</w:t>
      </w:r>
    </w:p>
    <w:p w14:paraId="25D0CF20" w14:textId="77777777" w:rsidR="00FB40C4" w:rsidRDefault="00FB40C4" w:rsidP="00FB40C4">
      <w:pPr>
        <w:pStyle w:val="allsections"/>
        <w:tabs>
          <w:tab w:val="left" w:pos="360"/>
          <w:tab w:val="left" w:pos="1080"/>
          <w:tab w:val="left" w:pos="1800"/>
          <w:tab w:val="left" w:pos="2520"/>
        </w:tabs>
        <w:spacing w:before="0" w:after="0"/>
        <w:rPr>
          <w:sz w:val="20"/>
        </w:rPr>
      </w:pPr>
      <w:r>
        <w:rPr>
          <w:sz w:val="20"/>
        </w:rPr>
        <w:tab/>
      </w:r>
      <w:r>
        <w:rPr>
          <w:b/>
          <w:sz w:val="20"/>
        </w:rPr>
        <w:t>(3)</w:t>
      </w:r>
      <w:r>
        <w:rPr>
          <w:b/>
          <w:sz w:val="20"/>
        </w:rPr>
        <w:tab/>
      </w:r>
      <w:r>
        <w:rPr>
          <w:sz w:val="20"/>
        </w:rPr>
        <w:t>A candidate is not eligible to be appointed as a scrutineer at the election.</w:t>
      </w:r>
    </w:p>
    <w:p w14:paraId="25D0CF21" w14:textId="77777777" w:rsidR="00FB40C4" w:rsidRDefault="00FB40C4" w:rsidP="00FB40C4">
      <w:pPr>
        <w:pStyle w:val="allsections"/>
        <w:tabs>
          <w:tab w:val="left" w:pos="360"/>
          <w:tab w:val="left" w:pos="1080"/>
          <w:tab w:val="left" w:pos="1800"/>
          <w:tab w:val="left" w:pos="2520"/>
        </w:tabs>
        <w:spacing w:before="0" w:after="0"/>
        <w:rPr>
          <w:sz w:val="20"/>
        </w:rPr>
      </w:pPr>
      <w:r>
        <w:rPr>
          <w:sz w:val="20"/>
        </w:rPr>
        <w:tab/>
      </w:r>
      <w:r>
        <w:rPr>
          <w:b/>
          <w:sz w:val="20"/>
        </w:rPr>
        <w:t>(4)</w:t>
      </w:r>
      <w:r>
        <w:rPr>
          <w:b/>
          <w:sz w:val="20"/>
        </w:rPr>
        <w:tab/>
      </w:r>
      <w:r>
        <w:rPr>
          <w:sz w:val="20"/>
        </w:rPr>
        <w:t>The appointment of a scrutineer shall, unless the Returning Officer otherwise permits, be made by the candidate delivering to the Returning Officer a notice signed by the candidate specifying the name of the scrutineer.</w:t>
      </w:r>
    </w:p>
    <w:p w14:paraId="25D0CF22" w14:textId="77777777" w:rsidR="00FB40C4" w:rsidRDefault="00FB40C4" w:rsidP="00FB40C4">
      <w:pPr>
        <w:tabs>
          <w:tab w:val="left" w:pos="360"/>
          <w:tab w:val="left" w:pos="1080"/>
          <w:tab w:val="left" w:pos="1800"/>
          <w:tab w:val="left" w:pos="2520"/>
        </w:tabs>
        <w:spacing w:before="0" w:after="0"/>
        <w:rPr>
          <w:sz w:val="20"/>
        </w:rPr>
      </w:pPr>
      <w:r>
        <w:rPr>
          <w:sz w:val="20"/>
        </w:rPr>
        <w:tab/>
      </w:r>
      <w:r>
        <w:rPr>
          <w:b/>
          <w:sz w:val="20"/>
        </w:rPr>
        <w:t>(5)</w:t>
      </w:r>
      <w:r>
        <w:rPr>
          <w:b/>
          <w:sz w:val="20"/>
        </w:rPr>
        <w:tab/>
      </w:r>
      <w:r>
        <w:rPr>
          <w:sz w:val="20"/>
        </w:rPr>
        <w:t xml:space="preserve">A scrutineer shall not – </w:t>
      </w:r>
    </w:p>
    <w:p w14:paraId="25D0CF23" w14:textId="77777777" w:rsidR="00FB40C4" w:rsidRDefault="00FB40C4" w:rsidP="00FB40C4">
      <w:pPr>
        <w:numPr>
          <w:ilvl w:val="0"/>
          <w:numId w:val="20"/>
        </w:numPr>
        <w:tabs>
          <w:tab w:val="clear" w:pos="2160"/>
          <w:tab w:val="left" w:pos="360"/>
          <w:tab w:val="left" w:pos="1080"/>
          <w:tab w:val="left" w:pos="1800"/>
          <w:tab w:val="left" w:pos="2520"/>
        </w:tabs>
        <w:spacing w:before="0" w:after="0"/>
        <w:ind w:left="1440"/>
        <w:rPr>
          <w:sz w:val="20"/>
        </w:rPr>
      </w:pPr>
      <w:r>
        <w:rPr>
          <w:sz w:val="20"/>
        </w:rPr>
        <w:t>interfere with or attempt to influence the counting of the votes;</w:t>
      </w:r>
    </w:p>
    <w:p w14:paraId="25D0CF24" w14:textId="77777777" w:rsidR="00FB40C4" w:rsidRDefault="00FB40C4" w:rsidP="00FB40C4">
      <w:pPr>
        <w:numPr>
          <w:ilvl w:val="0"/>
          <w:numId w:val="20"/>
        </w:numPr>
        <w:tabs>
          <w:tab w:val="clear" w:pos="2160"/>
          <w:tab w:val="left" w:pos="360"/>
          <w:tab w:val="left" w:pos="1080"/>
          <w:tab w:val="left" w:pos="1800"/>
          <w:tab w:val="left" w:pos="2520"/>
        </w:tabs>
        <w:spacing w:before="0" w:after="0"/>
        <w:ind w:left="1440"/>
        <w:rPr>
          <w:sz w:val="20"/>
        </w:rPr>
      </w:pPr>
      <w:r>
        <w:rPr>
          <w:sz w:val="20"/>
        </w:rPr>
        <w:t>handle the ballot papers.</w:t>
      </w:r>
    </w:p>
    <w:p w14:paraId="25D0CF25" w14:textId="77777777" w:rsidR="00FB40C4" w:rsidRDefault="00FB40C4" w:rsidP="00FB40C4">
      <w:pPr>
        <w:tabs>
          <w:tab w:val="left" w:pos="360"/>
          <w:tab w:val="left" w:pos="1080"/>
          <w:tab w:val="left" w:pos="1800"/>
          <w:tab w:val="left" w:pos="2520"/>
        </w:tabs>
        <w:spacing w:before="0" w:after="0"/>
        <w:rPr>
          <w:sz w:val="20"/>
        </w:rPr>
      </w:pPr>
      <w:r>
        <w:rPr>
          <w:sz w:val="20"/>
        </w:rPr>
        <w:tab/>
      </w:r>
      <w:r>
        <w:rPr>
          <w:b/>
          <w:sz w:val="20"/>
        </w:rPr>
        <w:t>(6)</w:t>
      </w:r>
      <w:r>
        <w:rPr>
          <w:b/>
          <w:sz w:val="20"/>
        </w:rPr>
        <w:tab/>
      </w:r>
      <w:r>
        <w:rPr>
          <w:sz w:val="20"/>
        </w:rPr>
        <w:t>A scrutineer who contravenes or fails to comply with subregulation 21(5) may be removed from the premises by the Returning Officer or a person authorised by the Returning Officer.</w:t>
      </w:r>
    </w:p>
    <w:p w14:paraId="25D0CF26" w14:textId="77777777" w:rsidR="00FB40C4" w:rsidRDefault="00FB40C4" w:rsidP="00FB40C4">
      <w:pPr>
        <w:pStyle w:val="Heading4"/>
        <w:tabs>
          <w:tab w:val="left" w:pos="360"/>
          <w:tab w:val="left" w:pos="1080"/>
          <w:tab w:val="left" w:pos="1800"/>
          <w:tab w:val="left" w:pos="2520"/>
        </w:tabs>
        <w:spacing w:before="0" w:after="0"/>
        <w:jc w:val="both"/>
      </w:pPr>
      <w:bookmarkStart w:id="57" w:name="_Toc406694690"/>
      <w:r>
        <w:rPr>
          <w:sz w:val="20"/>
        </w:rPr>
        <w:t>22</w:t>
      </w:r>
      <w:r>
        <w:rPr>
          <w:sz w:val="20"/>
        </w:rPr>
        <w:tab/>
        <w:t>Non-disclosure of how person voted</w:t>
      </w:r>
      <w:bookmarkEnd w:id="57"/>
    </w:p>
    <w:p w14:paraId="25D0CF27" w14:textId="77777777" w:rsidR="00FB40C4" w:rsidRDefault="00FB40C4" w:rsidP="00FB40C4">
      <w:pPr>
        <w:pStyle w:val="allsections"/>
        <w:tabs>
          <w:tab w:val="left" w:pos="360"/>
          <w:tab w:val="left" w:pos="1080"/>
          <w:tab w:val="left" w:pos="1800"/>
          <w:tab w:val="left" w:pos="2520"/>
        </w:tabs>
        <w:spacing w:before="0" w:after="0"/>
        <w:rPr>
          <w:b/>
          <w:sz w:val="20"/>
        </w:rPr>
      </w:pPr>
      <w:r>
        <w:rPr>
          <w:b/>
          <w:sz w:val="20"/>
        </w:rPr>
        <w:tab/>
        <w:t>(1)</w:t>
      </w:r>
      <w:r>
        <w:rPr>
          <w:sz w:val="20"/>
        </w:rPr>
        <w:tab/>
        <w:t>This clause applies to the following persons concerned with the conduct of an election –</w:t>
      </w:r>
    </w:p>
    <w:p w14:paraId="25D0CF28" w14:textId="77777777" w:rsidR="00FB40C4" w:rsidRDefault="00FB40C4" w:rsidP="00FB40C4">
      <w:pPr>
        <w:pStyle w:val="allsections"/>
        <w:numPr>
          <w:ilvl w:val="0"/>
          <w:numId w:val="8"/>
        </w:numPr>
        <w:tabs>
          <w:tab w:val="clear" w:pos="2160"/>
          <w:tab w:val="left" w:pos="360"/>
          <w:tab w:val="left" w:pos="1080"/>
          <w:tab w:val="left" w:pos="1800"/>
          <w:tab w:val="left" w:pos="2520"/>
        </w:tabs>
        <w:spacing w:before="0" w:after="0"/>
        <w:ind w:left="1440"/>
        <w:rPr>
          <w:sz w:val="20"/>
        </w:rPr>
      </w:pPr>
      <w:r>
        <w:rPr>
          <w:sz w:val="20"/>
        </w:rPr>
        <w:t>the Returning Officer;</w:t>
      </w:r>
    </w:p>
    <w:p w14:paraId="25D0CF29" w14:textId="77777777" w:rsidR="00FB40C4" w:rsidRDefault="00FB40C4" w:rsidP="00FB40C4">
      <w:pPr>
        <w:pStyle w:val="allsections"/>
        <w:numPr>
          <w:ilvl w:val="0"/>
          <w:numId w:val="8"/>
        </w:numPr>
        <w:tabs>
          <w:tab w:val="clear" w:pos="2160"/>
          <w:tab w:val="left" w:pos="360"/>
          <w:tab w:val="left" w:pos="1080"/>
          <w:tab w:val="left" w:pos="1800"/>
          <w:tab w:val="left" w:pos="2520"/>
        </w:tabs>
        <w:spacing w:before="0" w:after="0"/>
        <w:ind w:left="1440"/>
        <w:rPr>
          <w:sz w:val="20"/>
        </w:rPr>
      </w:pPr>
      <w:r>
        <w:rPr>
          <w:sz w:val="20"/>
        </w:rPr>
        <w:t>any Deputy Returning Officer;</w:t>
      </w:r>
    </w:p>
    <w:p w14:paraId="25D0CF2A" w14:textId="77777777" w:rsidR="00FB40C4" w:rsidRDefault="00FB40C4" w:rsidP="00FB40C4">
      <w:pPr>
        <w:pStyle w:val="allsections"/>
        <w:numPr>
          <w:ilvl w:val="0"/>
          <w:numId w:val="8"/>
        </w:numPr>
        <w:tabs>
          <w:tab w:val="clear" w:pos="2160"/>
          <w:tab w:val="left" w:pos="360"/>
          <w:tab w:val="left" w:pos="1080"/>
          <w:tab w:val="left" w:pos="1800"/>
          <w:tab w:val="left" w:pos="2520"/>
        </w:tabs>
        <w:spacing w:before="0" w:after="0"/>
        <w:ind w:left="1440"/>
        <w:rPr>
          <w:sz w:val="20"/>
        </w:rPr>
      </w:pPr>
      <w:r>
        <w:rPr>
          <w:sz w:val="20"/>
        </w:rPr>
        <w:t>any poll officer;</w:t>
      </w:r>
    </w:p>
    <w:p w14:paraId="25D0CF2B" w14:textId="77777777" w:rsidR="00FB40C4" w:rsidRDefault="00FB40C4" w:rsidP="00FB40C4">
      <w:pPr>
        <w:pStyle w:val="allsections"/>
        <w:numPr>
          <w:ilvl w:val="0"/>
          <w:numId w:val="8"/>
        </w:numPr>
        <w:tabs>
          <w:tab w:val="clear" w:pos="2160"/>
          <w:tab w:val="left" w:pos="360"/>
          <w:tab w:val="left" w:pos="1080"/>
          <w:tab w:val="left" w:pos="1800"/>
          <w:tab w:val="left" w:pos="2520"/>
        </w:tabs>
        <w:spacing w:before="0" w:after="0"/>
        <w:ind w:left="1440"/>
        <w:rPr>
          <w:sz w:val="20"/>
        </w:rPr>
      </w:pPr>
      <w:r>
        <w:rPr>
          <w:sz w:val="20"/>
        </w:rPr>
        <w:t>any scrutineer appointed in connection with the election.</w:t>
      </w:r>
    </w:p>
    <w:p w14:paraId="25D0CF2C" w14:textId="77777777" w:rsidR="00FB40C4" w:rsidRDefault="00FB40C4" w:rsidP="00FB40C4">
      <w:pPr>
        <w:pStyle w:val="allsections"/>
        <w:tabs>
          <w:tab w:val="left" w:pos="360"/>
          <w:tab w:val="left" w:pos="1080"/>
          <w:tab w:val="left" w:pos="1800"/>
          <w:tab w:val="left" w:pos="2520"/>
        </w:tabs>
        <w:spacing w:before="0" w:after="0"/>
        <w:rPr>
          <w:sz w:val="20"/>
        </w:rPr>
      </w:pPr>
      <w:r>
        <w:rPr>
          <w:sz w:val="20"/>
        </w:rPr>
        <w:tab/>
      </w:r>
      <w:r>
        <w:rPr>
          <w:b/>
          <w:sz w:val="20"/>
        </w:rPr>
        <w:t>(2)</w:t>
      </w:r>
      <w:r>
        <w:rPr>
          <w:b/>
          <w:sz w:val="20"/>
        </w:rPr>
        <w:tab/>
      </w:r>
      <w:r>
        <w:rPr>
          <w:sz w:val="20"/>
        </w:rPr>
        <w:t>A person to whom this clause applies must not disclose, or assist another person to disclose, any information as to how any particular Relevant Employee voter has voted at an election</w:t>
      </w:r>
      <w:r w:rsidR="00801DD4">
        <w:rPr>
          <w:sz w:val="20"/>
        </w:rPr>
        <w:t xml:space="preserve"> or ballot</w:t>
      </w:r>
      <w:r>
        <w:rPr>
          <w:sz w:val="20"/>
        </w:rPr>
        <w:t>.</w:t>
      </w:r>
    </w:p>
    <w:p w14:paraId="25D0CF2D" w14:textId="77777777" w:rsidR="00FB40C4" w:rsidRDefault="00FB40C4" w:rsidP="00FB40C4">
      <w:pPr>
        <w:pStyle w:val="Heading4"/>
        <w:tabs>
          <w:tab w:val="left" w:pos="360"/>
          <w:tab w:val="left" w:pos="1080"/>
          <w:tab w:val="left" w:pos="1800"/>
          <w:tab w:val="left" w:pos="2520"/>
        </w:tabs>
        <w:spacing w:before="0" w:after="0"/>
        <w:jc w:val="both"/>
        <w:rPr>
          <w:sz w:val="20"/>
        </w:rPr>
      </w:pPr>
      <w:bookmarkStart w:id="58" w:name="_Toc406694691"/>
      <w:r>
        <w:rPr>
          <w:sz w:val="20"/>
        </w:rPr>
        <w:t>23</w:t>
      </w:r>
      <w:r>
        <w:rPr>
          <w:sz w:val="20"/>
        </w:rPr>
        <w:tab/>
        <w:t>Procedure after close of poll</w:t>
      </w:r>
      <w:bookmarkEnd w:id="58"/>
    </w:p>
    <w:p w14:paraId="25D0CF2E" w14:textId="77777777" w:rsidR="00FB40C4" w:rsidRDefault="00FB40C4" w:rsidP="00FB40C4">
      <w:pPr>
        <w:pStyle w:val="allsections"/>
        <w:tabs>
          <w:tab w:val="left" w:pos="360"/>
          <w:tab w:val="left" w:pos="1080"/>
          <w:tab w:val="left" w:pos="1800"/>
          <w:tab w:val="left" w:pos="2520"/>
        </w:tabs>
        <w:spacing w:before="0" w:after="0"/>
        <w:rPr>
          <w:b/>
          <w:sz w:val="20"/>
        </w:rPr>
      </w:pPr>
      <w:r>
        <w:rPr>
          <w:b/>
          <w:sz w:val="20"/>
        </w:rPr>
        <w:tab/>
        <w:t>(1)</w:t>
      </w:r>
      <w:r>
        <w:rPr>
          <w:b/>
          <w:sz w:val="20"/>
        </w:rPr>
        <w:tab/>
      </w:r>
      <w:r>
        <w:rPr>
          <w:sz w:val="20"/>
        </w:rPr>
        <w:t>Immediately after the close of the poll the Returning Officer shall take possession of the ballot boxes.</w:t>
      </w:r>
    </w:p>
    <w:p w14:paraId="25D0CF2F" w14:textId="77777777" w:rsidR="00FB40C4" w:rsidRDefault="00FB40C4" w:rsidP="00FB40C4">
      <w:pPr>
        <w:pStyle w:val="allsections"/>
        <w:tabs>
          <w:tab w:val="left" w:pos="360"/>
          <w:tab w:val="left" w:pos="1080"/>
          <w:tab w:val="left" w:pos="1800"/>
          <w:tab w:val="left" w:pos="2520"/>
        </w:tabs>
        <w:spacing w:before="0" w:after="0"/>
        <w:rPr>
          <w:sz w:val="20"/>
        </w:rPr>
      </w:pPr>
      <w:r>
        <w:rPr>
          <w:sz w:val="20"/>
        </w:rPr>
        <w:tab/>
      </w:r>
      <w:r>
        <w:rPr>
          <w:b/>
          <w:sz w:val="20"/>
        </w:rPr>
        <w:t>(2)</w:t>
      </w:r>
      <w:r>
        <w:rPr>
          <w:b/>
          <w:sz w:val="20"/>
        </w:rPr>
        <w:tab/>
      </w:r>
      <w:r>
        <w:rPr>
          <w:sz w:val="20"/>
        </w:rPr>
        <w:t xml:space="preserve">As soon as practicable after the closing of polling at an election or at a ballot, the Returning Officer and if required, the Deputy Returning Officer and any poll officers shall, in the presence of such of the scrutineers as choose to be present – </w:t>
      </w:r>
    </w:p>
    <w:p w14:paraId="25D0CF30" w14:textId="5BE873F0" w:rsidR="00FB40C4" w:rsidRDefault="00313F38" w:rsidP="00313F38">
      <w:pPr>
        <w:pStyle w:val="allsections"/>
        <w:tabs>
          <w:tab w:val="left" w:pos="284"/>
          <w:tab w:val="left" w:pos="851"/>
          <w:tab w:val="left" w:pos="1418"/>
          <w:tab w:val="left" w:pos="1985"/>
          <w:tab w:val="left" w:pos="2520"/>
        </w:tabs>
        <w:spacing w:before="0" w:after="0"/>
        <w:rPr>
          <w:sz w:val="20"/>
        </w:rPr>
      </w:pPr>
      <w:r>
        <w:rPr>
          <w:sz w:val="20"/>
        </w:rPr>
        <w:tab/>
      </w:r>
      <w:r>
        <w:rPr>
          <w:sz w:val="20"/>
        </w:rPr>
        <w:tab/>
        <w:t>(a)</w:t>
      </w:r>
      <w:r>
        <w:rPr>
          <w:sz w:val="20"/>
        </w:rPr>
        <w:tab/>
      </w:r>
      <w:r w:rsidR="00FB40C4">
        <w:rPr>
          <w:sz w:val="20"/>
        </w:rPr>
        <w:t>examine the ballot papers cast at the election;</w:t>
      </w:r>
    </w:p>
    <w:p w14:paraId="25D0CF31" w14:textId="4E615467" w:rsidR="00FB40C4" w:rsidRDefault="00313F38" w:rsidP="00313F38">
      <w:pPr>
        <w:pStyle w:val="allsections"/>
        <w:tabs>
          <w:tab w:val="left" w:pos="284"/>
          <w:tab w:val="left" w:pos="851"/>
          <w:tab w:val="left" w:pos="1418"/>
          <w:tab w:val="left" w:pos="1985"/>
          <w:tab w:val="left" w:pos="2520"/>
        </w:tabs>
        <w:spacing w:before="0" w:after="0"/>
        <w:rPr>
          <w:sz w:val="20"/>
        </w:rPr>
      </w:pPr>
      <w:r>
        <w:rPr>
          <w:sz w:val="20"/>
        </w:rPr>
        <w:tab/>
      </w:r>
      <w:r>
        <w:rPr>
          <w:sz w:val="20"/>
        </w:rPr>
        <w:tab/>
        <w:t>(b)</w:t>
      </w:r>
      <w:r>
        <w:rPr>
          <w:sz w:val="20"/>
        </w:rPr>
        <w:tab/>
      </w:r>
      <w:r w:rsidR="00FB40C4">
        <w:rPr>
          <w:sz w:val="20"/>
        </w:rPr>
        <w:t>reject all informal ballot papers;</w:t>
      </w:r>
    </w:p>
    <w:p w14:paraId="25D0CF32" w14:textId="5BC25A6E" w:rsidR="00FB40C4" w:rsidRDefault="00313F38" w:rsidP="00313F38">
      <w:pPr>
        <w:pStyle w:val="allsections"/>
        <w:tabs>
          <w:tab w:val="left" w:pos="284"/>
          <w:tab w:val="left" w:pos="851"/>
          <w:tab w:val="left" w:pos="1418"/>
          <w:tab w:val="left" w:pos="1985"/>
          <w:tab w:val="left" w:pos="2520"/>
        </w:tabs>
        <w:spacing w:before="0" w:after="0"/>
        <w:ind w:left="1418" w:hanging="1418"/>
        <w:rPr>
          <w:sz w:val="20"/>
        </w:rPr>
      </w:pPr>
      <w:r>
        <w:rPr>
          <w:sz w:val="20"/>
        </w:rPr>
        <w:tab/>
      </w:r>
      <w:r>
        <w:rPr>
          <w:sz w:val="20"/>
        </w:rPr>
        <w:tab/>
        <w:t>(c)</w:t>
      </w:r>
      <w:r>
        <w:rPr>
          <w:sz w:val="20"/>
        </w:rPr>
        <w:tab/>
      </w:r>
      <w:r w:rsidR="00FB40C4">
        <w:rPr>
          <w:sz w:val="20"/>
        </w:rPr>
        <w:t>count the votes for each candidate or for /against the question or questions on the unrejected ballot papers; and</w:t>
      </w:r>
    </w:p>
    <w:p w14:paraId="25D0CF33" w14:textId="0C7153CA" w:rsidR="00FB40C4" w:rsidRDefault="00313F38" w:rsidP="00313F38">
      <w:pPr>
        <w:pStyle w:val="allsections"/>
        <w:tabs>
          <w:tab w:val="left" w:pos="284"/>
          <w:tab w:val="left" w:pos="851"/>
          <w:tab w:val="left" w:pos="1418"/>
          <w:tab w:val="left" w:pos="1985"/>
          <w:tab w:val="left" w:pos="2520"/>
        </w:tabs>
        <w:spacing w:before="0" w:after="0"/>
        <w:rPr>
          <w:sz w:val="20"/>
        </w:rPr>
      </w:pPr>
      <w:r>
        <w:rPr>
          <w:sz w:val="20"/>
        </w:rPr>
        <w:tab/>
      </w:r>
      <w:r>
        <w:rPr>
          <w:sz w:val="20"/>
        </w:rPr>
        <w:tab/>
        <w:t>(d)</w:t>
      </w:r>
      <w:r>
        <w:rPr>
          <w:sz w:val="20"/>
        </w:rPr>
        <w:tab/>
      </w:r>
      <w:r w:rsidR="00FB40C4">
        <w:rPr>
          <w:sz w:val="20"/>
        </w:rPr>
        <w:t>place in a separate parcel all the ballot papers that have been rejected as informal.</w:t>
      </w:r>
    </w:p>
    <w:p w14:paraId="25D0CF34" w14:textId="77777777" w:rsidR="00FB40C4" w:rsidRDefault="00FB40C4" w:rsidP="00FB40C4">
      <w:pPr>
        <w:pStyle w:val="Heading4"/>
        <w:tabs>
          <w:tab w:val="left" w:pos="360"/>
          <w:tab w:val="left" w:pos="1080"/>
          <w:tab w:val="left" w:pos="1800"/>
          <w:tab w:val="left" w:pos="2520"/>
        </w:tabs>
        <w:spacing w:before="0" w:after="0"/>
        <w:jc w:val="both"/>
      </w:pPr>
      <w:bookmarkStart w:id="59" w:name="_Toc406694692"/>
      <w:r>
        <w:rPr>
          <w:sz w:val="20"/>
        </w:rPr>
        <w:t>24</w:t>
      </w:r>
      <w:r>
        <w:rPr>
          <w:sz w:val="20"/>
        </w:rPr>
        <w:tab/>
        <w:t>Certain ballot papers to be rejected as informal</w:t>
      </w:r>
      <w:bookmarkEnd w:id="59"/>
    </w:p>
    <w:p w14:paraId="25D0CF35" w14:textId="77777777" w:rsidR="00FB40C4" w:rsidRDefault="00FB40C4" w:rsidP="00FB40C4">
      <w:pPr>
        <w:pStyle w:val="allsections"/>
        <w:tabs>
          <w:tab w:val="left" w:pos="360"/>
          <w:tab w:val="left" w:pos="1080"/>
          <w:tab w:val="left" w:pos="1800"/>
          <w:tab w:val="left" w:pos="2520"/>
        </w:tabs>
        <w:spacing w:before="0" w:after="0"/>
        <w:rPr>
          <w:b/>
          <w:sz w:val="20"/>
        </w:rPr>
      </w:pPr>
      <w:r>
        <w:rPr>
          <w:sz w:val="20"/>
        </w:rPr>
        <w:tab/>
      </w:r>
      <w:r>
        <w:rPr>
          <w:b/>
          <w:sz w:val="20"/>
        </w:rPr>
        <w:t>(1)</w:t>
      </w:r>
      <w:r>
        <w:rPr>
          <w:sz w:val="20"/>
        </w:rPr>
        <w:tab/>
        <w:t>The Returning Officer shall reject as informal any ballot paper cast by a voter at an election that –</w:t>
      </w:r>
    </w:p>
    <w:p w14:paraId="25D0CF36" w14:textId="0A2A5582" w:rsidR="00FB40C4" w:rsidRDefault="00F96D80" w:rsidP="00F96D80">
      <w:pPr>
        <w:pStyle w:val="allsections"/>
        <w:tabs>
          <w:tab w:val="left" w:pos="360"/>
          <w:tab w:val="left" w:pos="851"/>
          <w:tab w:val="left" w:pos="1418"/>
          <w:tab w:val="left" w:pos="1985"/>
          <w:tab w:val="left" w:pos="2520"/>
        </w:tabs>
        <w:spacing w:before="0" w:after="0"/>
        <w:rPr>
          <w:sz w:val="20"/>
        </w:rPr>
      </w:pPr>
      <w:r>
        <w:rPr>
          <w:sz w:val="20"/>
        </w:rPr>
        <w:tab/>
      </w:r>
      <w:r>
        <w:rPr>
          <w:sz w:val="20"/>
        </w:rPr>
        <w:tab/>
        <w:t>(a)</w:t>
      </w:r>
      <w:r>
        <w:rPr>
          <w:sz w:val="20"/>
        </w:rPr>
        <w:tab/>
      </w:r>
      <w:r w:rsidR="00FB40C4">
        <w:rPr>
          <w:sz w:val="20"/>
        </w:rPr>
        <w:t>is not initialled as required by subclause 15(3); or</w:t>
      </w:r>
    </w:p>
    <w:p w14:paraId="25D0CF37" w14:textId="5C5F74F5" w:rsidR="00FB40C4" w:rsidRDefault="00F96D80" w:rsidP="00F96D80">
      <w:pPr>
        <w:pStyle w:val="allsections"/>
        <w:tabs>
          <w:tab w:val="left" w:pos="360"/>
          <w:tab w:val="left" w:pos="851"/>
          <w:tab w:val="left" w:pos="1418"/>
          <w:tab w:val="left" w:pos="1985"/>
          <w:tab w:val="left" w:pos="2520"/>
        </w:tabs>
        <w:spacing w:before="0" w:after="0"/>
        <w:rPr>
          <w:sz w:val="20"/>
        </w:rPr>
      </w:pPr>
      <w:r>
        <w:rPr>
          <w:sz w:val="20"/>
        </w:rPr>
        <w:tab/>
      </w:r>
      <w:r>
        <w:rPr>
          <w:sz w:val="20"/>
        </w:rPr>
        <w:tab/>
        <w:t>(b)</w:t>
      </w:r>
      <w:r>
        <w:rPr>
          <w:sz w:val="20"/>
        </w:rPr>
        <w:tab/>
      </w:r>
      <w:r w:rsidR="00FB40C4">
        <w:rPr>
          <w:sz w:val="20"/>
        </w:rPr>
        <w:t>does not comply with a requirement of clause 16 or 18.</w:t>
      </w:r>
    </w:p>
    <w:p w14:paraId="25D0CF38" w14:textId="77777777" w:rsidR="00FB40C4" w:rsidRDefault="00FB40C4" w:rsidP="00FB40C4">
      <w:pPr>
        <w:pStyle w:val="allsections"/>
        <w:tabs>
          <w:tab w:val="left" w:pos="360"/>
          <w:tab w:val="left" w:pos="1080"/>
          <w:tab w:val="left" w:pos="1800"/>
          <w:tab w:val="left" w:pos="2520"/>
        </w:tabs>
        <w:spacing w:before="0" w:after="0"/>
        <w:rPr>
          <w:sz w:val="20"/>
        </w:rPr>
      </w:pPr>
      <w:r>
        <w:rPr>
          <w:sz w:val="20"/>
        </w:rPr>
        <w:tab/>
      </w:r>
      <w:r>
        <w:rPr>
          <w:b/>
          <w:sz w:val="20"/>
        </w:rPr>
        <w:t>(2)</w:t>
      </w:r>
      <w:r>
        <w:rPr>
          <w:b/>
          <w:sz w:val="20"/>
        </w:rPr>
        <w:tab/>
      </w:r>
      <w:r>
        <w:rPr>
          <w:sz w:val="20"/>
        </w:rPr>
        <w:t>Despite subclause 24(1), a ballot paper is not informal only because a figure or mark placed on the ballot paper is not placed in or entirely in the square opposite a candidate’s name or opposite the yes or no answer to the question or questions. However, in that case the figure or mark must have been placed on the ballot paper in such a position and with such legibility as clearly indicates to the satisfaction of the Returning Officer the Relevant Employee voter’s preferences for the candidates or such voter’s decision as regards the question or questions to be answered in the ballot.</w:t>
      </w:r>
    </w:p>
    <w:p w14:paraId="25D0CF39" w14:textId="77777777" w:rsidR="00FB40C4" w:rsidRDefault="00FB40C4" w:rsidP="00FB40C4">
      <w:pPr>
        <w:pStyle w:val="Heading4"/>
        <w:tabs>
          <w:tab w:val="left" w:pos="360"/>
          <w:tab w:val="left" w:pos="1080"/>
          <w:tab w:val="left" w:pos="1800"/>
          <w:tab w:val="left" w:pos="2520"/>
        </w:tabs>
        <w:spacing w:before="0" w:after="0"/>
        <w:jc w:val="both"/>
      </w:pPr>
      <w:bookmarkStart w:id="60" w:name="_Toc406694693"/>
      <w:r>
        <w:rPr>
          <w:sz w:val="20"/>
        </w:rPr>
        <w:t>25</w:t>
      </w:r>
      <w:r>
        <w:rPr>
          <w:sz w:val="20"/>
        </w:rPr>
        <w:tab/>
        <w:t>Objections by scrutineer</w:t>
      </w:r>
      <w:bookmarkEnd w:id="60"/>
    </w:p>
    <w:p w14:paraId="25D0CF3A" w14:textId="77777777" w:rsidR="00FB40C4" w:rsidRDefault="00FB40C4" w:rsidP="00FB40C4">
      <w:pPr>
        <w:pStyle w:val="allsections"/>
        <w:tabs>
          <w:tab w:val="left" w:pos="360"/>
          <w:tab w:val="left" w:pos="1080"/>
          <w:tab w:val="left" w:pos="1800"/>
          <w:tab w:val="left" w:pos="2520"/>
        </w:tabs>
        <w:spacing w:before="0" w:after="0"/>
        <w:rPr>
          <w:sz w:val="20"/>
        </w:rPr>
      </w:pPr>
      <w:r>
        <w:rPr>
          <w:b/>
          <w:sz w:val="20"/>
        </w:rPr>
        <w:tab/>
        <w:t>(1)</w:t>
      </w:r>
      <w:r>
        <w:rPr>
          <w:sz w:val="20"/>
        </w:rPr>
        <w:tab/>
        <w:t>If a scrutineer at the counting of votes objects that a ballot paper is informal, the Returning Officer, the Deputy Returning Officer or a poll officer shall mark the ballot paper “admitted” or “rejected” according to his or her decision to admit or reject the ballot paper.</w:t>
      </w:r>
    </w:p>
    <w:p w14:paraId="25D0CF3B" w14:textId="77777777" w:rsidR="00FB40C4" w:rsidRDefault="00FB40C4" w:rsidP="00FB40C4">
      <w:pPr>
        <w:pStyle w:val="allsections"/>
        <w:tabs>
          <w:tab w:val="left" w:pos="360"/>
          <w:tab w:val="left" w:pos="1080"/>
          <w:tab w:val="left" w:pos="1800"/>
          <w:tab w:val="left" w:pos="2520"/>
        </w:tabs>
        <w:spacing w:before="0" w:after="0"/>
        <w:rPr>
          <w:sz w:val="20"/>
        </w:rPr>
      </w:pPr>
      <w:r>
        <w:rPr>
          <w:b/>
          <w:sz w:val="20"/>
        </w:rPr>
        <w:tab/>
        <w:t>(2)</w:t>
      </w:r>
      <w:r>
        <w:rPr>
          <w:b/>
          <w:sz w:val="20"/>
        </w:rPr>
        <w:tab/>
      </w:r>
      <w:r>
        <w:rPr>
          <w:sz w:val="20"/>
        </w:rPr>
        <w:t>Subclause 25(1) does not prevent the Returning Officer, the Deputy Returning Officer or a poll officer from rejecting a ballot paper as informal although a scrutineer has not objected to it.</w:t>
      </w:r>
    </w:p>
    <w:p w14:paraId="25D0CF3C" w14:textId="77777777" w:rsidR="00FB40C4" w:rsidRDefault="00FB40C4" w:rsidP="00FB40C4">
      <w:pPr>
        <w:pStyle w:val="Heading4"/>
        <w:tabs>
          <w:tab w:val="left" w:pos="360"/>
          <w:tab w:val="left" w:pos="1080"/>
          <w:tab w:val="left" w:pos="1800"/>
          <w:tab w:val="left" w:pos="2520"/>
        </w:tabs>
        <w:spacing w:before="0" w:after="0"/>
        <w:jc w:val="both"/>
        <w:rPr>
          <w:sz w:val="20"/>
        </w:rPr>
      </w:pPr>
      <w:bookmarkStart w:id="61" w:name="_Toc406694694"/>
      <w:r>
        <w:rPr>
          <w:sz w:val="20"/>
        </w:rPr>
        <w:lastRenderedPageBreak/>
        <w:t>26</w:t>
      </w:r>
      <w:r>
        <w:rPr>
          <w:sz w:val="20"/>
        </w:rPr>
        <w:tab/>
        <w:t>Withdrawal, ineligibility or death of candidate</w:t>
      </w:r>
      <w:bookmarkEnd w:id="61"/>
    </w:p>
    <w:p w14:paraId="25D0CF3D" w14:textId="77777777" w:rsidR="00FB40C4" w:rsidRDefault="00FB40C4" w:rsidP="00FB40C4">
      <w:pPr>
        <w:pStyle w:val="allsections"/>
        <w:tabs>
          <w:tab w:val="left" w:pos="360"/>
          <w:tab w:val="left" w:pos="1080"/>
          <w:tab w:val="left" w:pos="1800"/>
          <w:tab w:val="left" w:pos="2520"/>
        </w:tabs>
        <w:spacing w:before="0" w:after="0"/>
        <w:rPr>
          <w:sz w:val="20"/>
        </w:rPr>
      </w:pPr>
      <w:r>
        <w:rPr>
          <w:b/>
          <w:sz w:val="20"/>
        </w:rPr>
        <w:tab/>
      </w:r>
      <w:r>
        <w:rPr>
          <w:sz w:val="20"/>
        </w:rPr>
        <w:t xml:space="preserve">If, before the declaration of the poll for election of the EBA Delegates, a candidate withdraws as a candidate, a candidate at the election dies or becomes no longer eligible for election, the election is to proceed as if – </w:t>
      </w:r>
    </w:p>
    <w:p w14:paraId="25D0CF3E" w14:textId="72D102FF" w:rsidR="00FB40C4" w:rsidRDefault="00E9404B" w:rsidP="00E9404B">
      <w:pPr>
        <w:pStyle w:val="allsections"/>
        <w:numPr>
          <w:ilvl w:val="0"/>
          <w:numId w:val="36"/>
        </w:numPr>
        <w:tabs>
          <w:tab w:val="left" w:pos="284"/>
          <w:tab w:val="left" w:pos="851"/>
          <w:tab w:val="left" w:pos="1418"/>
          <w:tab w:val="left" w:pos="1985"/>
          <w:tab w:val="left" w:pos="2520"/>
        </w:tabs>
        <w:spacing w:before="0" w:after="0"/>
        <w:rPr>
          <w:sz w:val="20"/>
        </w:rPr>
      </w:pPr>
      <w:r>
        <w:rPr>
          <w:sz w:val="20"/>
        </w:rPr>
        <w:t>T</w:t>
      </w:r>
      <w:r w:rsidR="00FB40C4">
        <w:rPr>
          <w:sz w:val="20"/>
        </w:rPr>
        <w:t xml:space="preserve">he candidate had not </w:t>
      </w:r>
      <w:r w:rsidR="00F96D80">
        <w:rPr>
          <w:sz w:val="20"/>
        </w:rPr>
        <w:t>been nominated for election;</w:t>
      </w:r>
    </w:p>
    <w:p w14:paraId="25D0CF3F" w14:textId="18811F00" w:rsidR="00FB40C4" w:rsidRDefault="00E9404B" w:rsidP="00E9404B">
      <w:pPr>
        <w:pStyle w:val="allsections"/>
        <w:tabs>
          <w:tab w:val="left" w:pos="284"/>
          <w:tab w:val="left" w:pos="851"/>
          <w:tab w:val="left" w:pos="1418"/>
          <w:tab w:val="left" w:pos="1985"/>
          <w:tab w:val="left" w:pos="2520"/>
        </w:tabs>
        <w:spacing w:before="0" w:after="0"/>
        <w:ind w:left="1215" w:hanging="1215"/>
        <w:rPr>
          <w:sz w:val="20"/>
        </w:rPr>
      </w:pPr>
      <w:r>
        <w:rPr>
          <w:sz w:val="20"/>
        </w:rPr>
        <w:tab/>
      </w:r>
      <w:r>
        <w:rPr>
          <w:sz w:val="20"/>
        </w:rPr>
        <w:tab/>
        <w:t>(b)</w:t>
      </w:r>
      <w:r>
        <w:rPr>
          <w:sz w:val="20"/>
        </w:rPr>
        <w:tab/>
      </w:r>
      <w:r w:rsidR="00FB40C4">
        <w:rPr>
          <w:sz w:val="20"/>
        </w:rPr>
        <w:t>that candidate’s name had not been included on the ballot papers printed for the election; and</w:t>
      </w:r>
    </w:p>
    <w:p w14:paraId="25D0CF40" w14:textId="04DA2941" w:rsidR="00FB40C4" w:rsidRDefault="00F96D80" w:rsidP="00E9404B">
      <w:pPr>
        <w:pStyle w:val="allsections"/>
        <w:tabs>
          <w:tab w:val="left" w:pos="284"/>
          <w:tab w:val="left" w:pos="851"/>
          <w:tab w:val="left" w:pos="1276"/>
          <w:tab w:val="left" w:pos="1418"/>
          <w:tab w:val="left" w:pos="1985"/>
          <w:tab w:val="left" w:pos="2520"/>
        </w:tabs>
        <w:spacing w:before="0" w:after="0"/>
        <w:rPr>
          <w:sz w:val="20"/>
        </w:rPr>
      </w:pPr>
      <w:r>
        <w:rPr>
          <w:sz w:val="20"/>
        </w:rPr>
        <w:tab/>
      </w:r>
      <w:r>
        <w:rPr>
          <w:sz w:val="20"/>
        </w:rPr>
        <w:tab/>
        <w:t>(c)</w:t>
      </w:r>
      <w:r w:rsidR="00E9404B">
        <w:rPr>
          <w:sz w:val="20"/>
        </w:rPr>
        <w:tab/>
      </w:r>
      <w:r w:rsidR="00FB40C4">
        <w:rPr>
          <w:sz w:val="20"/>
        </w:rPr>
        <w:t>any vote for that candidate had not been cast.</w:t>
      </w:r>
    </w:p>
    <w:p w14:paraId="25D0CF41" w14:textId="77777777" w:rsidR="00FB40C4" w:rsidRDefault="00FB40C4" w:rsidP="00FB40C4">
      <w:pPr>
        <w:pStyle w:val="Heading4"/>
        <w:tabs>
          <w:tab w:val="left" w:pos="360"/>
          <w:tab w:val="left" w:pos="1080"/>
          <w:tab w:val="left" w:pos="1800"/>
          <w:tab w:val="left" w:pos="2520"/>
        </w:tabs>
        <w:spacing w:before="0" w:after="0"/>
        <w:jc w:val="both"/>
        <w:rPr>
          <w:sz w:val="16"/>
        </w:rPr>
      </w:pPr>
      <w:bookmarkStart w:id="62" w:name="_Toc406694695"/>
      <w:r>
        <w:rPr>
          <w:sz w:val="20"/>
        </w:rPr>
        <w:t>27</w:t>
      </w:r>
      <w:r>
        <w:rPr>
          <w:sz w:val="20"/>
        </w:rPr>
        <w:tab/>
        <w:t>Determination of election or ballot result</w:t>
      </w:r>
      <w:bookmarkEnd w:id="62"/>
    </w:p>
    <w:p w14:paraId="25D0CF42" w14:textId="77777777" w:rsidR="00FB40C4" w:rsidRDefault="00FB40C4" w:rsidP="00FB40C4">
      <w:pPr>
        <w:pStyle w:val="allsections"/>
        <w:tabs>
          <w:tab w:val="left" w:pos="360"/>
          <w:tab w:val="left" w:pos="1080"/>
          <w:tab w:val="left" w:pos="1800"/>
          <w:tab w:val="left" w:pos="2520"/>
        </w:tabs>
        <w:spacing w:before="0" w:after="0"/>
        <w:rPr>
          <w:sz w:val="20"/>
        </w:rPr>
      </w:pPr>
      <w:r>
        <w:rPr>
          <w:sz w:val="20"/>
        </w:rPr>
        <w:tab/>
      </w:r>
      <w:r>
        <w:rPr>
          <w:b/>
          <w:sz w:val="20"/>
        </w:rPr>
        <w:t>(1)</w:t>
      </w:r>
      <w:r>
        <w:rPr>
          <w:sz w:val="20"/>
        </w:rPr>
        <w:tab/>
        <w:t xml:space="preserve">If, after the Returning Officer has counted the total number of votes, 2 or more candidates in the case of an election of the EBA Delegates have an equal number of votes and one or more of such candidates have to be excluded, the Returning Officer shall determine by lot which of them shall be elected.  The determination by lot shall be conducted as follows – </w:t>
      </w:r>
    </w:p>
    <w:p w14:paraId="25D0CF43" w14:textId="63B30C1A" w:rsidR="00FB40C4" w:rsidRDefault="0015592C" w:rsidP="0015592C">
      <w:pPr>
        <w:pStyle w:val="allsections"/>
        <w:tabs>
          <w:tab w:val="left" w:pos="284"/>
          <w:tab w:val="left" w:pos="851"/>
          <w:tab w:val="left" w:pos="1418"/>
          <w:tab w:val="left" w:pos="1985"/>
          <w:tab w:val="left" w:pos="2552"/>
        </w:tabs>
        <w:spacing w:before="0" w:after="0"/>
        <w:ind w:left="1418" w:hanging="1418"/>
        <w:rPr>
          <w:sz w:val="20"/>
        </w:rPr>
      </w:pPr>
      <w:r>
        <w:rPr>
          <w:sz w:val="20"/>
        </w:rPr>
        <w:tab/>
      </w:r>
      <w:r>
        <w:rPr>
          <w:sz w:val="20"/>
        </w:rPr>
        <w:tab/>
        <w:t>(a)</w:t>
      </w:r>
      <w:r>
        <w:rPr>
          <w:sz w:val="20"/>
        </w:rPr>
        <w:tab/>
      </w:r>
      <w:r w:rsidR="00FB40C4">
        <w:rPr>
          <w:sz w:val="20"/>
        </w:rPr>
        <w:t xml:space="preserve">the name of each candidate concerned is to be written on separate and similar slips of paper; </w:t>
      </w:r>
    </w:p>
    <w:p w14:paraId="25D0CF44" w14:textId="74869726" w:rsidR="00FB40C4" w:rsidRDefault="0015592C" w:rsidP="0015592C">
      <w:pPr>
        <w:pStyle w:val="allsections"/>
        <w:tabs>
          <w:tab w:val="left" w:pos="284"/>
          <w:tab w:val="left" w:pos="851"/>
          <w:tab w:val="left" w:pos="1418"/>
          <w:tab w:val="left" w:pos="1985"/>
          <w:tab w:val="left" w:pos="2552"/>
        </w:tabs>
        <w:spacing w:before="0" w:after="0"/>
        <w:rPr>
          <w:sz w:val="20"/>
        </w:rPr>
      </w:pPr>
      <w:r>
        <w:rPr>
          <w:sz w:val="20"/>
        </w:rPr>
        <w:tab/>
      </w:r>
      <w:r>
        <w:rPr>
          <w:sz w:val="20"/>
        </w:rPr>
        <w:tab/>
        <w:t>(b)</w:t>
      </w:r>
      <w:r>
        <w:rPr>
          <w:sz w:val="20"/>
        </w:rPr>
        <w:tab/>
      </w:r>
      <w:r w:rsidR="00FB40C4">
        <w:rPr>
          <w:sz w:val="20"/>
        </w:rPr>
        <w:t>the slips must then be folded so as to prevent identification;</w:t>
      </w:r>
    </w:p>
    <w:p w14:paraId="25D0CF45" w14:textId="2CE3F110" w:rsidR="00FB40C4" w:rsidRDefault="0015592C" w:rsidP="0015592C">
      <w:pPr>
        <w:pStyle w:val="allsections"/>
        <w:tabs>
          <w:tab w:val="left" w:pos="284"/>
          <w:tab w:val="left" w:pos="851"/>
          <w:tab w:val="left" w:pos="1418"/>
          <w:tab w:val="left" w:pos="1985"/>
          <w:tab w:val="left" w:pos="2552"/>
        </w:tabs>
        <w:spacing w:before="0" w:after="0"/>
        <w:rPr>
          <w:sz w:val="20"/>
        </w:rPr>
      </w:pPr>
      <w:r>
        <w:rPr>
          <w:sz w:val="20"/>
        </w:rPr>
        <w:tab/>
      </w:r>
      <w:r>
        <w:rPr>
          <w:sz w:val="20"/>
        </w:rPr>
        <w:tab/>
        <w:t>(c)</w:t>
      </w:r>
      <w:r>
        <w:rPr>
          <w:sz w:val="20"/>
        </w:rPr>
        <w:tab/>
      </w:r>
      <w:r w:rsidR="00FB40C4">
        <w:rPr>
          <w:sz w:val="20"/>
        </w:rPr>
        <w:t>those slips are then to be mixed and one slip is to be drawn at random; and</w:t>
      </w:r>
    </w:p>
    <w:p w14:paraId="25D0CF46" w14:textId="0F75FA1A" w:rsidR="00FB40C4" w:rsidRDefault="0015592C" w:rsidP="0015592C">
      <w:pPr>
        <w:pStyle w:val="allsections"/>
        <w:tabs>
          <w:tab w:val="left" w:pos="284"/>
          <w:tab w:val="left" w:pos="851"/>
          <w:tab w:val="left" w:pos="1418"/>
          <w:tab w:val="left" w:pos="1985"/>
          <w:tab w:val="left" w:pos="2552"/>
        </w:tabs>
        <w:spacing w:before="0" w:after="0"/>
        <w:rPr>
          <w:sz w:val="20"/>
        </w:rPr>
      </w:pPr>
      <w:r>
        <w:rPr>
          <w:sz w:val="20"/>
        </w:rPr>
        <w:tab/>
      </w:r>
      <w:r>
        <w:rPr>
          <w:sz w:val="20"/>
        </w:rPr>
        <w:tab/>
      </w:r>
      <w:r w:rsidR="00837CB4">
        <w:rPr>
          <w:sz w:val="20"/>
        </w:rPr>
        <w:t>(d)</w:t>
      </w:r>
      <w:r>
        <w:rPr>
          <w:sz w:val="20"/>
        </w:rPr>
        <w:tab/>
      </w:r>
      <w:r w:rsidR="00FB40C4">
        <w:rPr>
          <w:sz w:val="20"/>
        </w:rPr>
        <w:t>the candidate whose name is drawn is to be elected; and</w:t>
      </w:r>
    </w:p>
    <w:p w14:paraId="25D0CF47" w14:textId="3C0867A0" w:rsidR="00FB40C4" w:rsidRDefault="0015592C" w:rsidP="0015592C">
      <w:pPr>
        <w:pStyle w:val="allsections"/>
        <w:tabs>
          <w:tab w:val="left" w:pos="284"/>
          <w:tab w:val="left" w:pos="851"/>
          <w:tab w:val="left" w:pos="1418"/>
          <w:tab w:val="left" w:pos="1985"/>
          <w:tab w:val="left" w:pos="2552"/>
        </w:tabs>
        <w:spacing w:before="0" w:after="0"/>
        <w:rPr>
          <w:sz w:val="20"/>
        </w:rPr>
      </w:pPr>
      <w:r>
        <w:rPr>
          <w:sz w:val="20"/>
        </w:rPr>
        <w:tab/>
      </w:r>
      <w:r>
        <w:rPr>
          <w:sz w:val="20"/>
        </w:rPr>
        <w:tab/>
      </w:r>
      <w:r w:rsidR="00837CB4">
        <w:rPr>
          <w:sz w:val="20"/>
        </w:rPr>
        <w:t>(e</w:t>
      </w:r>
      <w:r w:rsidR="00FB40C4">
        <w:rPr>
          <w:sz w:val="20"/>
        </w:rPr>
        <w:t>)</w:t>
      </w:r>
      <w:r w:rsidR="00FB40C4">
        <w:rPr>
          <w:sz w:val="20"/>
        </w:rPr>
        <w:tab/>
        <w:t>the candidate so elected is taken to have received an additional vote.</w:t>
      </w:r>
    </w:p>
    <w:p w14:paraId="25D0CF48" w14:textId="77777777" w:rsidR="00FB40C4" w:rsidRDefault="00FB40C4" w:rsidP="0015592C">
      <w:pPr>
        <w:pStyle w:val="allsections"/>
        <w:tabs>
          <w:tab w:val="left" w:pos="284"/>
          <w:tab w:val="left" w:pos="851"/>
          <w:tab w:val="left" w:pos="1418"/>
          <w:tab w:val="left" w:pos="1985"/>
          <w:tab w:val="left" w:pos="2552"/>
        </w:tabs>
        <w:spacing w:before="0" w:after="0"/>
        <w:rPr>
          <w:sz w:val="20"/>
        </w:rPr>
      </w:pPr>
      <w:r>
        <w:rPr>
          <w:sz w:val="20"/>
        </w:rPr>
        <w:tab/>
      </w:r>
      <w:r>
        <w:rPr>
          <w:b/>
          <w:sz w:val="20"/>
        </w:rPr>
        <w:t>(2)</w:t>
      </w:r>
      <w:r>
        <w:rPr>
          <w:b/>
          <w:sz w:val="20"/>
        </w:rPr>
        <w:tab/>
      </w:r>
      <w:r>
        <w:rPr>
          <w:sz w:val="20"/>
        </w:rPr>
        <w:t xml:space="preserve">As soon as the Returning Officer is satisfied that the election or ballot result has been determined, the Returning Officer shall </w:t>
      </w:r>
      <w:r>
        <w:rPr>
          <w:snapToGrid w:val="0"/>
        </w:rPr>
        <w:t xml:space="preserve">— </w:t>
      </w:r>
    </w:p>
    <w:p w14:paraId="25D0CF49" w14:textId="38C8E8D1" w:rsidR="00FB40C4" w:rsidRDefault="00837CB4" w:rsidP="00837CB4">
      <w:pPr>
        <w:pStyle w:val="allsections"/>
        <w:tabs>
          <w:tab w:val="left" w:pos="284"/>
          <w:tab w:val="left" w:pos="851"/>
          <w:tab w:val="left" w:pos="1418"/>
          <w:tab w:val="left" w:pos="1985"/>
          <w:tab w:val="left" w:pos="2552"/>
        </w:tabs>
        <w:spacing w:before="0" w:after="0"/>
        <w:ind w:left="1418" w:hanging="1418"/>
        <w:rPr>
          <w:sz w:val="20"/>
        </w:rPr>
      </w:pPr>
      <w:r>
        <w:rPr>
          <w:sz w:val="20"/>
        </w:rPr>
        <w:tab/>
      </w:r>
      <w:r>
        <w:rPr>
          <w:sz w:val="20"/>
        </w:rPr>
        <w:tab/>
        <w:t>(a)</w:t>
      </w:r>
      <w:r>
        <w:rPr>
          <w:sz w:val="20"/>
        </w:rPr>
        <w:tab/>
      </w:r>
      <w:r w:rsidR="00FB40C4">
        <w:rPr>
          <w:sz w:val="20"/>
        </w:rPr>
        <w:t xml:space="preserve">subject to the </w:t>
      </w:r>
      <w:r w:rsidR="00FB40C4">
        <w:rPr>
          <w:i/>
          <w:sz w:val="20"/>
        </w:rPr>
        <w:t>Public Service Regulations 2014</w:t>
      </w:r>
      <w:r w:rsidR="00FB40C4">
        <w:rPr>
          <w:sz w:val="20"/>
        </w:rPr>
        <w:t>, declare elected as the EBA Delegates those number of candidates equal to the number to be elected, who have the highest number of votes; or</w:t>
      </w:r>
    </w:p>
    <w:p w14:paraId="25D0CF4A" w14:textId="624C8879" w:rsidR="00FB40C4" w:rsidRPr="00435A46" w:rsidRDefault="00837CB4" w:rsidP="00837CB4">
      <w:pPr>
        <w:tabs>
          <w:tab w:val="left" w:pos="284"/>
          <w:tab w:val="left" w:pos="851"/>
          <w:tab w:val="left" w:pos="1418"/>
          <w:tab w:val="left" w:pos="1985"/>
          <w:tab w:val="left" w:pos="2552"/>
        </w:tabs>
        <w:ind w:left="1418" w:hanging="1418"/>
        <w:rPr>
          <w:sz w:val="20"/>
          <w:lang w:val="en-US"/>
        </w:rPr>
      </w:pPr>
      <w:r>
        <w:rPr>
          <w:sz w:val="20"/>
          <w:lang w:val="en-US"/>
        </w:rPr>
        <w:tab/>
      </w:r>
      <w:r>
        <w:rPr>
          <w:sz w:val="20"/>
          <w:lang w:val="en-US"/>
        </w:rPr>
        <w:tab/>
      </w:r>
      <w:r w:rsidR="00FB40C4">
        <w:rPr>
          <w:sz w:val="20"/>
          <w:lang w:val="en-US"/>
        </w:rPr>
        <w:t>(b)</w:t>
      </w:r>
      <w:r>
        <w:rPr>
          <w:sz w:val="20"/>
          <w:lang w:val="en-US"/>
        </w:rPr>
        <w:tab/>
      </w:r>
      <w:r w:rsidR="00FB40C4">
        <w:rPr>
          <w:sz w:val="20"/>
          <w:lang w:val="en-US"/>
        </w:rPr>
        <w:t xml:space="preserve">subject to the </w:t>
      </w:r>
      <w:r w:rsidR="00FB40C4">
        <w:rPr>
          <w:i/>
          <w:sz w:val="20"/>
          <w:lang w:val="en-US"/>
        </w:rPr>
        <w:t>Public Service Regulations 2014</w:t>
      </w:r>
      <w:r w:rsidR="00FB40C4">
        <w:rPr>
          <w:sz w:val="20"/>
          <w:lang w:val="en-US"/>
        </w:rPr>
        <w:t>, declare the results of the ballot as regards the question or questions answered in the affirmative and as regards the question or questions answered in the negative and the consequences of such answer or answers for the outcome of the ballot; and</w:t>
      </w:r>
    </w:p>
    <w:p w14:paraId="25D0CF4B" w14:textId="39576E38" w:rsidR="00FB40C4" w:rsidRDefault="00837CB4" w:rsidP="00837CB4">
      <w:pPr>
        <w:tabs>
          <w:tab w:val="left" w:pos="284"/>
          <w:tab w:val="left" w:pos="851"/>
          <w:tab w:val="left" w:pos="1418"/>
          <w:tab w:val="left" w:pos="1985"/>
          <w:tab w:val="left" w:pos="2552"/>
        </w:tabs>
        <w:spacing w:before="0" w:after="0"/>
        <w:ind w:left="1418" w:hanging="1418"/>
        <w:rPr>
          <w:sz w:val="20"/>
        </w:rPr>
      </w:pPr>
      <w:r>
        <w:rPr>
          <w:sz w:val="20"/>
        </w:rPr>
        <w:tab/>
      </w:r>
      <w:r>
        <w:rPr>
          <w:sz w:val="20"/>
        </w:rPr>
        <w:tab/>
      </w:r>
      <w:r w:rsidR="00FB40C4">
        <w:rPr>
          <w:sz w:val="20"/>
        </w:rPr>
        <w:t>(</w:t>
      </w:r>
      <w:r>
        <w:rPr>
          <w:sz w:val="20"/>
        </w:rPr>
        <w:t>c</w:t>
      </w:r>
      <w:r w:rsidR="00FB40C4">
        <w:rPr>
          <w:sz w:val="20"/>
        </w:rPr>
        <w:t>)</w:t>
      </w:r>
      <w:r w:rsidR="00FB40C4">
        <w:rPr>
          <w:sz w:val="20"/>
        </w:rPr>
        <w:tab/>
        <w:t>if the Chief Executive Officer is not the Returning Officer – report the declaration to the Chief Executive Officer.</w:t>
      </w:r>
    </w:p>
    <w:p w14:paraId="25D0CF4C" w14:textId="77777777" w:rsidR="00FB40C4" w:rsidRDefault="00FB40C4" w:rsidP="0015592C">
      <w:pPr>
        <w:pStyle w:val="allsections"/>
        <w:tabs>
          <w:tab w:val="left" w:pos="284"/>
          <w:tab w:val="left" w:pos="851"/>
          <w:tab w:val="left" w:pos="1418"/>
          <w:tab w:val="left" w:pos="1985"/>
          <w:tab w:val="left" w:pos="2552"/>
        </w:tabs>
        <w:spacing w:before="0" w:after="0"/>
        <w:rPr>
          <w:sz w:val="20"/>
        </w:rPr>
      </w:pPr>
      <w:r>
        <w:rPr>
          <w:sz w:val="20"/>
        </w:rPr>
        <w:tab/>
      </w:r>
      <w:r>
        <w:rPr>
          <w:b/>
          <w:sz w:val="20"/>
        </w:rPr>
        <w:t>(3)</w:t>
      </w:r>
      <w:r>
        <w:rPr>
          <w:b/>
          <w:sz w:val="20"/>
        </w:rPr>
        <w:tab/>
      </w:r>
      <w:r>
        <w:rPr>
          <w:sz w:val="20"/>
        </w:rPr>
        <w:t>The Returning Officer shall, within 3 days of declaring the candidates elected as the EBA Delegates or declaring the results of the ballot as to the question or questions asked, issue a written declaration of poll to Relevant Employees by such means as the Returning Officer considers reasonably appropriate.  Without limiting that discretion, the Returning Officer may issue the declaration to Relevant Employees either directly or through managers or section heads, by email or facsimile transmission.</w:t>
      </w:r>
    </w:p>
    <w:p w14:paraId="25D0CF4D" w14:textId="77777777" w:rsidR="00FB40C4" w:rsidRDefault="00FB40C4" w:rsidP="0015592C">
      <w:pPr>
        <w:pStyle w:val="Heading4"/>
        <w:tabs>
          <w:tab w:val="left" w:pos="284"/>
          <w:tab w:val="left" w:pos="851"/>
          <w:tab w:val="left" w:pos="1418"/>
          <w:tab w:val="left" w:pos="1985"/>
          <w:tab w:val="left" w:pos="2552"/>
        </w:tabs>
        <w:spacing w:before="0" w:after="0"/>
        <w:jc w:val="both"/>
        <w:rPr>
          <w:sz w:val="20"/>
        </w:rPr>
      </w:pPr>
      <w:bookmarkStart w:id="63" w:name="_Toc406694696"/>
      <w:r>
        <w:rPr>
          <w:sz w:val="20"/>
        </w:rPr>
        <w:t>28</w:t>
      </w:r>
      <w:r>
        <w:rPr>
          <w:sz w:val="20"/>
        </w:rPr>
        <w:tab/>
        <w:t>Discretionary powers of returning officer</w:t>
      </w:r>
      <w:bookmarkEnd w:id="63"/>
    </w:p>
    <w:p w14:paraId="25D0CF4E" w14:textId="7FA1B02E" w:rsidR="00FB40C4" w:rsidRDefault="00837CB4" w:rsidP="0015592C">
      <w:pPr>
        <w:tabs>
          <w:tab w:val="left" w:pos="284"/>
          <w:tab w:val="left" w:pos="851"/>
          <w:tab w:val="left" w:pos="1418"/>
          <w:tab w:val="left" w:pos="1985"/>
          <w:tab w:val="left" w:pos="2552"/>
        </w:tabs>
        <w:spacing w:before="0" w:after="0"/>
        <w:rPr>
          <w:sz w:val="20"/>
        </w:rPr>
      </w:pPr>
      <w:r>
        <w:rPr>
          <w:b/>
          <w:sz w:val="20"/>
        </w:rPr>
        <w:tab/>
        <w:t>(1)</w:t>
      </w:r>
      <w:r>
        <w:rPr>
          <w:b/>
          <w:sz w:val="20"/>
        </w:rPr>
        <w:tab/>
      </w:r>
      <w:r w:rsidR="00FB40C4">
        <w:rPr>
          <w:sz w:val="20"/>
        </w:rPr>
        <w:t xml:space="preserve">The Returning Officer shall be authorised to exercise any and all discretionary powers necessary or convenient to facilitate the conduct of an election or a ballot in accordance with the </w:t>
      </w:r>
      <w:r w:rsidR="00FB40C4">
        <w:rPr>
          <w:i/>
          <w:sz w:val="20"/>
        </w:rPr>
        <w:t>Public Service Act 2014</w:t>
      </w:r>
      <w:r>
        <w:rPr>
          <w:i/>
          <w:sz w:val="20"/>
        </w:rPr>
        <w:t xml:space="preserve"> </w:t>
      </w:r>
      <w:r w:rsidR="00FB40C4">
        <w:rPr>
          <w:sz w:val="20"/>
        </w:rPr>
        <w:t xml:space="preserve">and the </w:t>
      </w:r>
      <w:r w:rsidR="00FB40C4">
        <w:rPr>
          <w:i/>
          <w:sz w:val="20"/>
        </w:rPr>
        <w:t>Public Se</w:t>
      </w:r>
      <w:r w:rsidR="00801DD4">
        <w:rPr>
          <w:i/>
          <w:sz w:val="20"/>
        </w:rPr>
        <w:t>rvice</w:t>
      </w:r>
      <w:r w:rsidR="00FB40C4">
        <w:rPr>
          <w:i/>
          <w:sz w:val="20"/>
        </w:rPr>
        <w:t xml:space="preserve"> Regulations</w:t>
      </w:r>
      <w:r w:rsidR="00FB40C4" w:rsidRPr="00837CB4">
        <w:rPr>
          <w:i/>
          <w:sz w:val="20"/>
        </w:rPr>
        <w:t xml:space="preserve"> 2014</w:t>
      </w:r>
      <w:r w:rsidR="00FB40C4">
        <w:rPr>
          <w:sz w:val="20"/>
        </w:rPr>
        <w:t>.</w:t>
      </w:r>
    </w:p>
    <w:p w14:paraId="25D0CF4F" w14:textId="486D1A77" w:rsidR="00FB40C4" w:rsidRDefault="00FB40C4" w:rsidP="0015592C">
      <w:pPr>
        <w:tabs>
          <w:tab w:val="left" w:pos="284"/>
          <w:tab w:val="left" w:pos="851"/>
          <w:tab w:val="left" w:pos="1418"/>
          <w:tab w:val="left" w:pos="1985"/>
          <w:tab w:val="left" w:pos="2552"/>
        </w:tabs>
        <w:spacing w:before="0" w:after="0"/>
        <w:rPr>
          <w:sz w:val="20"/>
        </w:rPr>
      </w:pPr>
      <w:r>
        <w:rPr>
          <w:sz w:val="20"/>
        </w:rPr>
        <w:tab/>
      </w:r>
      <w:r w:rsidRPr="001F1B2B">
        <w:rPr>
          <w:b/>
          <w:sz w:val="20"/>
        </w:rPr>
        <w:t>(2)</w:t>
      </w:r>
      <w:r w:rsidR="00837CB4">
        <w:rPr>
          <w:b/>
          <w:sz w:val="20"/>
        </w:rPr>
        <w:tab/>
      </w:r>
      <w:r>
        <w:rPr>
          <w:sz w:val="20"/>
        </w:rPr>
        <w:t>The Returning Officer shall, despite any other law, be entitled to and have full power to require by notice in writing the provision to the Returning Officer of the whole or any part of any general Territory electoral roll of voters or of the whole or any part of any list of employees of the Administration of Norfolk Island (whether past or present or both) in existence from time to time and the Returning Officer may use any such information or document or any part thereof for the purposes of the Act or these regulations in such manner and at such times as the Returning Officer may think fit including but not limited to providing any such information or document or any part thereof to the Public Service Commissioner or any delegate thereof for the purposes of the Act or these regulations and any person or office holder or agency having possession custody or power in regard to the collection and maintenance of any such information or document shall comply forthwith with any such notice in writing.</w:t>
      </w:r>
    </w:p>
    <w:p w14:paraId="25D0CF50" w14:textId="77777777" w:rsidR="00FB40C4" w:rsidRPr="002F6E58" w:rsidRDefault="00FB40C4" w:rsidP="0015592C">
      <w:pPr>
        <w:tabs>
          <w:tab w:val="left" w:pos="284"/>
          <w:tab w:val="left" w:pos="851"/>
          <w:tab w:val="left" w:pos="1418"/>
          <w:tab w:val="left" w:pos="1985"/>
          <w:tab w:val="left" w:pos="2552"/>
        </w:tabs>
        <w:spacing w:before="0" w:after="0"/>
        <w:rPr>
          <w:sz w:val="14"/>
        </w:rPr>
      </w:pPr>
    </w:p>
    <w:p w14:paraId="25D0CF51" w14:textId="77777777" w:rsidR="00FB40C4" w:rsidRPr="00F12808" w:rsidRDefault="00FB40C4" w:rsidP="002F6E58">
      <w:pPr>
        <w:pBdr>
          <w:top w:val="single" w:sz="4" w:space="1" w:color="auto"/>
        </w:pBdr>
        <w:tabs>
          <w:tab w:val="left" w:pos="284"/>
          <w:tab w:val="left" w:pos="851"/>
          <w:tab w:val="left" w:pos="1418"/>
          <w:tab w:val="left" w:pos="1985"/>
          <w:tab w:val="left" w:pos="2552"/>
        </w:tabs>
        <w:rPr>
          <w:sz w:val="14"/>
        </w:rPr>
      </w:pPr>
    </w:p>
    <w:p w14:paraId="25D0CF52" w14:textId="0BBFB1B7" w:rsidR="00661513" w:rsidRPr="002F6E58" w:rsidRDefault="00513DC0" w:rsidP="002F6E58">
      <w:pPr>
        <w:tabs>
          <w:tab w:val="left" w:pos="284"/>
          <w:tab w:val="left" w:pos="851"/>
          <w:tab w:val="left" w:pos="1418"/>
          <w:tab w:val="left" w:pos="1985"/>
          <w:tab w:val="left" w:pos="2552"/>
        </w:tabs>
        <w:rPr>
          <w:sz w:val="22"/>
          <w:szCs w:val="22"/>
        </w:rPr>
      </w:pPr>
      <w:r w:rsidRPr="002F6E58">
        <w:rPr>
          <w:sz w:val="22"/>
          <w:szCs w:val="22"/>
        </w:rPr>
        <w:t>Notified Gazette No. 56, 23 December 2014</w:t>
      </w:r>
    </w:p>
    <w:p w14:paraId="54116217" w14:textId="52DD0017" w:rsidR="00513DC0" w:rsidRPr="002F6E58" w:rsidRDefault="00513DC0" w:rsidP="002F6E58">
      <w:pPr>
        <w:tabs>
          <w:tab w:val="left" w:pos="284"/>
          <w:tab w:val="left" w:pos="851"/>
          <w:tab w:val="left" w:pos="1418"/>
          <w:tab w:val="left" w:pos="1985"/>
          <w:tab w:val="left" w:pos="2552"/>
        </w:tabs>
        <w:rPr>
          <w:sz w:val="22"/>
          <w:szCs w:val="22"/>
        </w:rPr>
      </w:pPr>
      <w:r w:rsidRPr="002F6E58">
        <w:rPr>
          <w:sz w:val="22"/>
          <w:szCs w:val="22"/>
        </w:rPr>
        <w:t>Commenced on notification (23 December 2014).</w:t>
      </w:r>
    </w:p>
    <w:p w14:paraId="39ECF76E" w14:textId="156AD937" w:rsidR="00513DC0" w:rsidRPr="002F6E58" w:rsidRDefault="00513DC0" w:rsidP="002F6E58">
      <w:pPr>
        <w:tabs>
          <w:tab w:val="left" w:pos="284"/>
          <w:tab w:val="left" w:pos="851"/>
          <w:tab w:val="left" w:pos="1418"/>
          <w:tab w:val="left" w:pos="1985"/>
          <w:tab w:val="left" w:pos="2552"/>
        </w:tabs>
        <w:rPr>
          <w:sz w:val="22"/>
          <w:szCs w:val="22"/>
        </w:rPr>
      </w:pPr>
      <w:r w:rsidRPr="002F6E58">
        <w:rPr>
          <w:sz w:val="22"/>
          <w:szCs w:val="22"/>
        </w:rPr>
        <w:t>Printed on the authority of the Administrator.</w:t>
      </w:r>
    </w:p>
    <w:p w14:paraId="0F3F3D8E" w14:textId="77777777" w:rsidR="00513DC0" w:rsidRPr="002F6E58" w:rsidRDefault="00513DC0" w:rsidP="00513DC0">
      <w:pPr>
        <w:rPr>
          <w:b/>
          <w:sz w:val="16"/>
          <w:szCs w:val="16"/>
        </w:rPr>
      </w:pPr>
      <w:bookmarkStart w:id="64" w:name="OLE_LINK1"/>
      <w:r w:rsidRPr="002F6E58">
        <w:rPr>
          <w:b/>
          <w:sz w:val="16"/>
          <w:szCs w:val="16"/>
        </w:rPr>
        <w:t>© Norfolk Island Government 2014</w:t>
      </w:r>
    </w:p>
    <w:p w14:paraId="035956FD" w14:textId="23B1648F" w:rsidR="00513DC0" w:rsidRDefault="00513DC0" w:rsidP="002F6E58">
      <w:r w:rsidRPr="002F6E58">
        <w:rPr>
          <w:b/>
          <w:sz w:val="16"/>
          <w:szCs w:val="16"/>
        </w:rPr>
        <w:t xml:space="preserve">The </w:t>
      </w:r>
      <w:r w:rsidRPr="002F6E58">
        <w:rPr>
          <w:b/>
          <w:i/>
          <w:sz w:val="16"/>
          <w:szCs w:val="16"/>
        </w:rPr>
        <w:t>Copyright Act 1968</w:t>
      </w:r>
      <w:r w:rsidRPr="002F6E58">
        <w:rPr>
          <w:b/>
          <w:sz w:val="16"/>
          <w:szCs w:val="16"/>
        </w:rPr>
        <w:t xml:space="preserve"> of the Commonwealth of Australia permits certain reproduction and publication of this legislation.  For reproduction or publication beyond that permitted by the Act, written permission must be sought from the Legislative Counsel, Administration of Norfolk Island, Norfolk Island, South Pacific 2899.</w:t>
      </w:r>
      <w:bookmarkEnd w:id="64"/>
    </w:p>
    <w:sectPr w:rsidR="00513DC0" w:rsidSect="005D2EF3">
      <w:headerReference w:type="even" r:id="rId14"/>
      <w:headerReference w:type="default" r:id="rId15"/>
      <w:headerReference w:type="first" r:id="rId16"/>
      <w:type w:val="oddPage"/>
      <w:pgSz w:w="11907" w:h="16840" w:code="9"/>
      <w:pgMar w:top="1440" w:right="1800" w:bottom="1440" w:left="1800" w:header="706" w:footer="70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A732B" w14:textId="77777777" w:rsidR="0059028C" w:rsidRDefault="0059028C" w:rsidP="00C66F7C">
      <w:pPr>
        <w:spacing w:before="0" w:after="0"/>
      </w:pPr>
      <w:r>
        <w:separator/>
      </w:r>
    </w:p>
  </w:endnote>
  <w:endnote w:type="continuationSeparator" w:id="0">
    <w:p w14:paraId="5D6DE96E" w14:textId="77777777" w:rsidR="0059028C" w:rsidRDefault="0059028C" w:rsidP="00C66F7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02FCF" w14:textId="77777777" w:rsidR="0059028C" w:rsidRDefault="0059028C" w:rsidP="00C66F7C">
      <w:pPr>
        <w:spacing w:before="0" w:after="0"/>
      </w:pPr>
      <w:r>
        <w:separator/>
      </w:r>
    </w:p>
  </w:footnote>
  <w:footnote w:type="continuationSeparator" w:id="0">
    <w:p w14:paraId="79DB9BE0" w14:textId="77777777" w:rsidR="0059028C" w:rsidRDefault="0059028C" w:rsidP="00C66F7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0CF59" w14:textId="77777777" w:rsidR="002E5450" w:rsidRDefault="002E5450">
    <w:pPr>
      <w:pStyle w:val="Header"/>
      <w:jc w:val="right"/>
    </w:pPr>
    <w:r>
      <w:fldChar w:fldCharType="begin"/>
    </w:r>
    <w:r>
      <w:instrText xml:space="preserve"> PAGE   \* MERGEFORMAT </w:instrText>
    </w:r>
    <w:r>
      <w:fldChar w:fldCharType="separate"/>
    </w:r>
    <w:r w:rsidR="008316F8">
      <w:rPr>
        <w:noProof/>
      </w:rPr>
      <w:t>ii</w:t>
    </w:r>
    <w:r>
      <w:fldChar w:fldCharType="end"/>
    </w:r>
  </w:p>
  <w:p w14:paraId="25D0CF5A" w14:textId="77777777" w:rsidR="002E5450" w:rsidRDefault="002E54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0CF5B" w14:textId="5543EA1D" w:rsidR="002E5450" w:rsidRPr="00F12808" w:rsidRDefault="002E5450" w:rsidP="005D2EF3">
    <w:pPr>
      <w:pStyle w:val="Header"/>
      <w:jc w:val="right"/>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0CF5C" w14:textId="77777777" w:rsidR="002E5450" w:rsidRDefault="002E545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0CF5D" w14:textId="22B3AD35" w:rsidR="002E5450" w:rsidRPr="00073414" w:rsidRDefault="007E3726" w:rsidP="005D2EF3">
    <w:pPr>
      <w:pStyle w:val="Header"/>
      <w:tabs>
        <w:tab w:val="clear" w:pos="4252"/>
        <w:tab w:val="clear" w:pos="8504"/>
        <w:tab w:val="center" w:pos="3600"/>
        <w:tab w:val="right" w:pos="7200"/>
        <w:tab w:val="left" w:pos="7605"/>
      </w:tabs>
      <w:rPr>
        <w:sz w:val="22"/>
        <w:szCs w:val="22"/>
      </w:rPr>
    </w:pPr>
    <w:r>
      <w:rPr>
        <w:sz w:val="22"/>
        <w:szCs w:val="22"/>
      </w:rPr>
      <w:t xml:space="preserve">No. 8, </w:t>
    </w:r>
    <w:r w:rsidR="002E5450">
      <w:rPr>
        <w:sz w:val="22"/>
        <w:szCs w:val="22"/>
      </w:rPr>
      <w:t>2014</w:t>
    </w:r>
    <w:r w:rsidR="002E5450" w:rsidRPr="00073414">
      <w:rPr>
        <w:sz w:val="22"/>
        <w:szCs w:val="22"/>
      </w:rPr>
      <w:tab/>
    </w:r>
    <w:r w:rsidR="002E5450" w:rsidRPr="00073414">
      <w:rPr>
        <w:b/>
        <w:sz w:val="22"/>
        <w:szCs w:val="22"/>
      </w:rPr>
      <w:t>Public Service</w:t>
    </w:r>
    <w:r w:rsidR="002E5450" w:rsidRPr="00073414">
      <w:rPr>
        <w:b/>
        <w:sz w:val="22"/>
        <w:szCs w:val="22"/>
      </w:rPr>
      <w:tab/>
    </w:r>
    <w:r w:rsidR="002E5450" w:rsidRPr="00073414">
      <w:rPr>
        <w:rStyle w:val="PageNumber"/>
        <w:sz w:val="22"/>
        <w:szCs w:val="22"/>
      </w:rPr>
      <w:fldChar w:fldCharType="begin"/>
    </w:r>
    <w:r w:rsidR="002E5450" w:rsidRPr="00073414">
      <w:rPr>
        <w:rStyle w:val="PageNumber"/>
        <w:sz w:val="22"/>
        <w:szCs w:val="22"/>
      </w:rPr>
      <w:instrText xml:space="preserve"> PAGE </w:instrText>
    </w:r>
    <w:r w:rsidR="002E5450" w:rsidRPr="00073414">
      <w:rPr>
        <w:rStyle w:val="PageNumber"/>
        <w:sz w:val="22"/>
        <w:szCs w:val="22"/>
      </w:rPr>
      <w:fldChar w:fldCharType="separate"/>
    </w:r>
    <w:r w:rsidR="008316F8">
      <w:rPr>
        <w:rStyle w:val="PageNumber"/>
        <w:noProof/>
        <w:sz w:val="22"/>
        <w:szCs w:val="22"/>
      </w:rPr>
      <w:t>13</w:t>
    </w:r>
    <w:r w:rsidR="002E5450" w:rsidRPr="00073414">
      <w:rPr>
        <w:rStyle w:val="PageNumber"/>
        <w:sz w:val="22"/>
        <w:szCs w:val="22"/>
      </w:rPr>
      <w:fldChar w:fldCharType="end"/>
    </w:r>
    <w:r w:rsidR="002E5450" w:rsidRPr="00073414">
      <w:rPr>
        <w:rStyle w:val="PageNumber"/>
        <w:sz w:val="22"/>
        <w:szCs w:val="22"/>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0CF5E" w14:textId="77777777" w:rsidR="002E5450" w:rsidRPr="00206EE2" w:rsidRDefault="002E5450" w:rsidP="005D2E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D30"/>
    <w:multiLevelType w:val="hybridMultilevel"/>
    <w:tmpl w:val="5B08B98E"/>
    <w:lvl w:ilvl="0" w:tplc="BE74F62A">
      <w:start w:val="1"/>
      <w:numFmt w:val="lowerLetter"/>
      <w:lvlText w:val="(%1)"/>
      <w:lvlJc w:val="left"/>
      <w:pPr>
        <w:ind w:left="1215" w:hanging="360"/>
      </w:pPr>
      <w:rPr>
        <w:rFonts w:hint="default"/>
      </w:rPr>
    </w:lvl>
    <w:lvl w:ilvl="1" w:tplc="0C090019" w:tentative="1">
      <w:start w:val="1"/>
      <w:numFmt w:val="lowerLetter"/>
      <w:lvlText w:val="%2."/>
      <w:lvlJc w:val="left"/>
      <w:pPr>
        <w:ind w:left="1935" w:hanging="360"/>
      </w:pPr>
    </w:lvl>
    <w:lvl w:ilvl="2" w:tplc="0C09001B" w:tentative="1">
      <w:start w:val="1"/>
      <w:numFmt w:val="lowerRoman"/>
      <w:lvlText w:val="%3."/>
      <w:lvlJc w:val="right"/>
      <w:pPr>
        <w:ind w:left="2655" w:hanging="180"/>
      </w:pPr>
    </w:lvl>
    <w:lvl w:ilvl="3" w:tplc="0C09000F" w:tentative="1">
      <w:start w:val="1"/>
      <w:numFmt w:val="decimal"/>
      <w:lvlText w:val="%4."/>
      <w:lvlJc w:val="left"/>
      <w:pPr>
        <w:ind w:left="3375" w:hanging="360"/>
      </w:pPr>
    </w:lvl>
    <w:lvl w:ilvl="4" w:tplc="0C090019" w:tentative="1">
      <w:start w:val="1"/>
      <w:numFmt w:val="lowerLetter"/>
      <w:lvlText w:val="%5."/>
      <w:lvlJc w:val="left"/>
      <w:pPr>
        <w:ind w:left="4095" w:hanging="360"/>
      </w:pPr>
    </w:lvl>
    <w:lvl w:ilvl="5" w:tplc="0C09001B" w:tentative="1">
      <w:start w:val="1"/>
      <w:numFmt w:val="lowerRoman"/>
      <w:lvlText w:val="%6."/>
      <w:lvlJc w:val="right"/>
      <w:pPr>
        <w:ind w:left="4815" w:hanging="180"/>
      </w:pPr>
    </w:lvl>
    <w:lvl w:ilvl="6" w:tplc="0C09000F" w:tentative="1">
      <w:start w:val="1"/>
      <w:numFmt w:val="decimal"/>
      <w:lvlText w:val="%7."/>
      <w:lvlJc w:val="left"/>
      <w:pPr>
        <w:ind w:left="5535" w:hanging="360"/>
      </w:pPr>
    </w:lvl>
    <w:lvl w:ilvl="7" w:tplc="0C090019" w:tentative="1">
      <w:start w:val="1"/>
      <w:numFmt w:val="lowerLetter"/>
      <w:lvlText w:val="%8."/>
      <w:lvlJc w:val="left"/>
      <w:pPr>
        <w:ind w:left="6255" w:hanging="360"/>
      </w:pPr>
    </w:lvl>
    <w:lvl w:ilvl="8" w:tplc="0C09001B" w:tentative="1">
      <w:start w:val="1"/>
      <w:numFmt w:val="lowerRoman"/>
      <w:lvlText w:val="%9."/>
      <w:lvlJc w:val="right"/>
      <w:pPr>
        <w:ind w:left="6975" w:hanging="180"/>
      </w:pPr>
    </w:lvl>
  </w:abstractNum>
  <w:abstractNum w:abstractNumId="1">
    <w:nsid w:val="020C34B7"/>
    <w:multiLevelType w:val="hybridMultilevel"/>
    <w:tmpl w:val="58926F56"/>
    <w:lvl w:ilvl="0" w:tplc="ABFC85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F62267"/>
    <w:multiLevelType w:val="singleLevel"/>
    <w:tmpl w:val="FB1C1508"/>
    <w:lvl w:ilvl="0">
      <w:start w:val="1"/>
      <w:numFmt w:val="lowerLetter"/>
      <w:lvlText w:val="(%1)"/>
      <w:lvlJc w:val="left"/>
      <w:pPr>
        <w:tabs>
          <w:tab w:val="num" w:pos="1800"/>
        </w:tabs>
        <w:ind w:left="1800" w:hanging="360"/>
      </w:pPr>
      <w:rPr>
        <w:rFonts w:cs="Times New Roman" w:hint="default"/>
      </w:rPr>
    </w:lvl>
  </w:abstractNum>
  <w:abstractNum w:abstractNumId="3">
    <w:nsid w:val="09D438FA"/>
    <w:multiLevelType w:val="singleLevel"/>
    <w:tmpl w:val="3B64DB94"/>
    <w:lvl w:ilvl="0">
      <w:start w:val="1"/>
      <w:numFmt w:val="lowerLetter"/>
      <w:lvlText w:val="(%1)"/>
      <w:lvlJc w:val="left"/>
      <w:pPr>
        <w:tabs>
          <w:tab w:val="num" w:pos="2160"/>
        </w:tabs>
        <w:ind w:left="2160" w:hanging="720"/>
      </w:pPr>
      <w:rPr>
        <w:rFonts w:cs="Times New Roman" w:hint="default"/>
      </w:rPr>
    </w:lvl>
  </w:abstractNum>
  <w:abstractNum w:abstractNumId="4">
    <w:nsid w:val="0CE42DBF"/>
    <w:multiLevelType w:val="singleLevel"/>
    <w:tmpl w:val="7520D1A4"/>
    <w:lvl w:ilvl="0">
      <w:start w:val="1"/>
      <w:numFmt w:val="lowerLetter"/>
      <w:lvlText w:val="(%1)"/>
      <w:lvlJc w:val="left"/>
      <w:pPr>
        <w:tabs>
          <w:tab w:val="num" w:pos="1800"/>
        </w:tabs>
        <w:ind w:left="1800" w:hanging="360"/>
      </w:pPr>
      <w:rPr>
        <w:rFonts w:cs="Times New Roman" w:hint="default"/>
      </w:rPr>
    </w:lvl>
  </w:abstractNum>
  <w:abstractNum w:abstractNumId="5">
    <w:nsid w:val="0D3E3C95"/>
    <w:multiLevelType w:val="singleLevel"/>
    <w:tmpl w:val="C630D4C4"/>
    <w:lvl w:ilvl="0">
      <w:start w:val="1"/>
      <w:numFmt w:val="lowerLetter"/>
      <w:lvlText w:val="(%1)"/>
      <w:lvlJc w:val="left"/>
      <w:pPr>
        <w:tabs>
          <w:tab w:val="num" w:pos="2880"/>
        </w:tabs>
        <w:ind w:left="2880" w:hanging="720"/>
      </w:pPr>
      <w:rPr>
        <w:rFonts w:cs="Times New Roman" w:hint="default"/>
      </w:rPr>
    </w:lvl>
  </w:abstractNum>
  <w:abstractNum w:abstractNumId="6">
    <w:nsid w:val="111E71EC"/>
    <w:multiLevelType w:val="hybridMultilevel"/>
    <w:tmpl w:val="04BE4734"/>
    <w:lvl w:ilvl="0" w:tplc="5B14A3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nsid w:val="1382142C"/>
    <w:multiLevelType w:val="hybridMultilevel"/>
    <w:tmpl w:val="2AD6CDA4"/>
    <w:lvl w:ilvl="0" w:tplc="319EC95A">
      <w:start w:val="1"/>
      <w:numFmt w:val="lowerLetter"/>
      <w:lvlText w:val="(%1)"/>
      <w:lvlJc w:val="left"/>
      <w:pPr>
        <w:ind w:left="780" w:hanging="360"/>
      </w:pPr>
      <w:rPr>
        <w:rFonts w:ascii="Times New Roman" w:hAnsi="Times New Roman" w:hint="default"/>
        <w:b/>
      </w:rPr>
    </w:lvl>
    <w:lvl w:ilvl="1" w:tplc="0C090019">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8">
    <w:nsid w:val="14C32A7A"/>
    <w:multiLevelType w:val="hybridMultilevel"/>
    <w:tmpl w:val="740A4670"/>
    <w:lvl w:ilvl="0" w:tplc="8D7C5B00">
      <w:start w:val="1"/>
      <w:numFmt w:val="lowerLetter"/>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9">
    <w:nsid w:val="1A613C91"/>
    <w:multiLevelType w:val="singleLevel"/>
    <w:tmpl w:val="88BE7902"/>
    <w:lvl w:ilvl="0">
      <w:start w:val="1"/>
      <w:numFmt w:val="lowerLetter"/>
      <w:lvlText w:val="(%1)"/>
      <w:lvlJc w:val="left"/>
      <w:pPr>
        <w:tabs>
          <w:tab w:val="num" w:pos="2160"/>
        </w:tabs>
        <w:ind w:left="2160" w:hanging="360"/>
      </w:pPr>
      <w:rPr>
        <w:rFonts w:cs="Times New Roman" w:hint="default"/>
      </w:rPr>
    </w:lvl>
  </w:abstractNum>
  <w:abstractNum w:abstractNumId="10">
    <w:nsid w:val="1CE65530"/>
    <w:multiLevelType w:val="hybridMultilevel"/>
    <w:tmpl w:val="BCB4C340"/>
    <w:lvl w:ilvl="0" w:tplc="DA88546C">
      <w:start w:val="1"/>
      <w:numFmt w:val="decimal"/>
      <w:lvlText w:val="(%1)"/>
      <w:lvlJc w:val="left"/>
      <w:pPr>
        <w:ind w:left="1004"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D5E6492"/>
    <w:multiLevelType w:val="singleLevel"/>
    <w:tmpl w:val="FA9E2EE0"/>
    <w:lvl w:ilvl="0">
      <w:start w:val="1"/>
      <w:numFmt w:val="lowerLetter"/>
      <w:lvlText w:val="(%1)"/>
      <w:lvlJc w:val="left"/>
      <w:pPr>
        <w:tabs>
          <w:tab w:val="num" w:pos="1440"/>
        </w:tabs>
        <w:ind w:left="1440" w:hanging="720"/>
      </w:pPr>
      <w:rPr>
        <w:rFonts w:cs="Times New Roman" w:hint="default"/>
      </w:rPr>
    </w:lvl>
  </w:abstractNum>
  <w:abstractNum w:abstractNumId="12">
    <w:nsid w:val="1EA96404"/>
    <w:multiLevelType w:val="singleLevel"/>
    <w:tmpl w:val="516C1CDC"/>
    <w:lvl w:ilvl="0">
      <w:start w:val="1"/>
      <w:numFmt w:val="lowerLetter"/>
      <w:lvlText w:val="(%1)"/>
      <w:lvlJc w:val="left"/>
      <w:pPr>
        <w:tabs>
          <w:tab w:val="num" w:pos="2160"/>
        </w:tabs>
        <w:ind w:left="2160" w:hanging="720"/>
      </w:pPr>
      <w:rPr>
        <w:rFonts w:cs="Times New Roman" w:hint="default"/>
      </w:rPr>
    </w:lvl>
  </w:abstractNum>
  <w:abstractNum w:abstractNumId="13">
    <w:nsid w:val="1EF859E6"/>
    <w:multiLevelType w:val="singleLevel"/>
    <w:tmpl w:val="2640DBEE"/>
    <w:lvl w:ilvl="0">
      <w:start w:val="1"/>
      <w:numFmt w:val="lowerLetter"/>
      <w:lvlText w:val="(%1)"/>
      <w:lvlJc w:val="left"/>
      <w:pPr>
        <w:tabs>
          <w:tab w:val="num" w:pos="2160"/>
        </w:tabs>
        <w:ind w:left="2160" w:hanging="720"/>
      </w:pPr>
      <w:rPr>
        <w:rFonts w:cs="Times New Roman" w:hint="default"/>
      </w:rPr>
    </w:lvl>
  </w:abstractNum>
  <w:abstractNum w:abstractNumId="14">
    <w:nsid w:val="262630E7"/>
    <w:multiLevelType w:val="singleLevel"/>
    <w:tmpl w:val="A3CA1C46"/>
    <w:lvl w:ilvl="0">
      <w:start w:val="1"/>
      <w:numFmt w:val="lowerLetter"/>
      <w:lvlText w:val="(%1)"/>
      <w:lvlJc w:val="left"/>
      <w:pPr>
        <w:tabs>
          <w:tab w:val="num" w:pos="2160"/>
        </w:tabs>
        <w:ind w:left="2160" w:hanging="720"/>
      </w:pPr>
      <w:rPr>
        <w:rFonts w:cs="Times New Roman" w:hint="default"/>
      </w:rPr>
    </w:lvl>
  </w:abstractNum>
  <w:abstractNum w:abstractNumId="15">
    <w:nsid w:val="2BB56FDE"/>
    <w:multiLevelType w:val="singleLevel"/>
    <w:tmpl w:val="DF14B180"/>
    <w:lvl w:ilvl="0">
      <w:start w:val="1"/>
      <w:numFmt w:val="lowerLetter"/>
      <w:lvlText w:val="(%1)"/>
      <w:lvlJc w:val="left"/>
      <w:pPr>
        <w:tabs>
          <w:tab w:val="num" w:pos="2160"/>
        </w:tabs>
        <w:ind w:left="2160" w:hanging="720"/>
      </w:pPr>
      <w:rPr>
        <w:rFonts w:cs="Times New Roman" w:hint="default"/>
      </w:rPr>
    </w:lvl>
  </w:abstractNum>
  <w:abstractNum w:abstractNumId="16">
    <w:nsid w:val="2BDD6E7B"/>
    <w:multiLevelType w:val="singleLevel"/>
    <w:tmpl w:val="83445C34"/>
    <w:lvl w:ilvl="0">
      <w:start w:val="1"/>
      <w:numFmt w:val="lowerLetter"/>
      <w:lvlText w:val="(%1)"/>
      <w:lvlJc w:val="left"/>
      <w:pPr>
        <w:tabs>
          <w:tab w:val="num" w:pos="1440"/>
        </w:tabs>
        <w:ind w:left="1440" w:hanging="720"/>
      </w:pPr>
      <w:rPr>
        <w:rFonts w:cs="Times New Roman" w:hint="default"/>
      </w:rPr>
    </w:lvl>
  </w:abstractNum>
  <w:abstractNum w:abstractNumId="17">
    <w:nsid w:val="2FE63DD3"/>
    <w:multiLevelType w:val="hybridMultilevel"/>
    <w:tmpl w:val="0DE4362A"/>
    <w:lvl w:ilvl="0" w:tplc="DA88546C">
      <w:start w:val="1"/>
      <w:numFmt w:val="decimal"/>
      <w:lvlText w:val="(%1)"/>
      <w:lvlJc w:val="left"/>
      <w:pPr>
        <w:ind w:left="1004" w:hanging="360"/>
      </w:pPr>
      <w:rPr>
        <w:rFonts w:hint="default"/>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3236015B"/>
    <w:multiLevelType w:val="hybridMultilevel"/>
    <w:tmpl w:val="642434BE"/>
    <w:lvl w:ilvl="0" w:tplc="DA88546C">
      <w:start w:val="1"/>
      <w:numFmt w:val="decimal"/>
      <w:lvlText w:val="(%1)"/>
      <w:lvlJc w:val="left"/>
      <w:pPr>
        <w:ind w:left="1004"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6B736BE"/>
    <w:multiLevelType w:val="singleLevel"/>
    <w:tmpl w:val="95EAD232"/>
    <w:lvl w:ilvl="0">
      <w:start w:val="9"/>
      <w:numFmt w:val="decimal"/>
      <w:lvlText w:val="%1."/>
      <w:lvlJc w:val="left"/>
      <w:pPr>
        <w:tabs>
          <w:tab w:val="num" w:pos="1080"/>
        </w:tabs>
        <w:ind w:left="1080" w:hanging="540"/>
      </w:pPr>
      <w:rPr>
        <w:rFonts w:cs="Times New Roman" w:hint="default"/>
      </w:rPr>
    </w:lvl>
  </w:abstractNum>
  <w:abstractNum w:abstractNumId="20">
    <w:nsid w:val="3A2A10C0"/>
    <w:multiLevelType w:val="singleLevel"/>
    <w:tmpl w:val="76AAE130"/>
    <w:lvl w:ilvl="0">
      <w:start w:val="1"/>
      <w:numFmt w:val="lowerLetter"/>
      <w:lvlText w:val="(%1)"/>
      <w:lvlJc w:val="left"/>
      <w:pPr>
        <w:tabs>
          <w:tab w:val="num" w:pos="2160"/>
        </w:tabs>
        <w:ind w:left="2160" w:hanging="720"/>
      </w:pPr>
      <w:rPr>
        <w:rFonts w:cs="Times New Roman" w:hint="default"/>
      </w:rPr>
    </w:lvl>
  </w:abstractNum>
  <w:abstractNum w:abstractNumId="21">
    <w:nsid w:val="42BB4EC2"/>
    <w:multiLevelType w:val="hybridMultilevel"/>
    <w:tmpl w:val="3CEA2CF8"/>
    <w:lvl w:ilvl="0" w:tplc="AEF2029A">
      <w:start w:val="1"/>
      <w:numFmt w:val="lowerLetter"/>
      <w:lvlText w:val="(%1)"/>
      <w:lvlJc w:val="left"/>
      <w:pPr>
        <w:ind w:left="1215" w:hanging="360"/>
      </w:pPr>
      <w:rPr>
        <w:rFonts w:hint="default"/>
      </w:rPr>
    </w:lvl>
    <w:lvl w:ilvl="1" w:tplc="0C090019" w:tentative="1">
      <w:start w:val="1"/>
      <w:numFmt w:val="lowerLetter"/>
      <w:lvlText w:val="%2."/>
      <w:lvlJc w:val="left"/>
      <w:pPr>
        <w:ind w:left="1935" w:hanging="360"/>
      </w:pPr>
    </w:lvl>
    <w:lvl w:ilvl="2" w:tplc="0C09001B" w:tentative="1">
      <w:start w:val="1"/>
      <w:numFmt w:val="lowerRoman"/>
      <w:lvlText w:val="%3."/>
      <w:lvlJc w:val="right"/>
      <w:pPr>
        <w:ind w:left="2655" w:hanging="180"/>
      </w:pPr>
    </w:lvl>
    <w:lvl w:ilvl="3" w:tplc="0C09000F" w:tentative="1">
      <w:start w:val="1"/>
      <w:numFmt w:val="decimal"/>
      <w:lvlText w:val="%4."/>
      <w:lvlJc w:val="left"/>
      <w:pPr>
        <w:ind w:left="3375" w:hanging="360"/>
      </w:pPr>
    </w:lvl>
    <w:lvl w:ilvl="4" w:tplc="0C090019" w:tentative="1">
      <w:start w:val="1"/>
      <w:numFmt w:val="lowerLetter"/>
      <w:lvlText w:val="%5."/>
      <w:lvlJc w:val="left"/>
      <w:pPr>
        <w:ind w:left="4095" w:hanging="360"/>
      </w:pPr>
    </w:lvl>
    <w:lvl w:ilvl="5" w:tplc="0C09001B" w:tentative="1">
      <w:start w:val="1"/>
      <w:numFmt w:val="lowerRoman"/>
      <w:lvlText w:val="%6."/>
      <w:lvlJc w:val="right"/>
      <w:pPr>
        <w:ind w:left="4815" w:hanging="180"/>
      </w:pPr>
    </w:lvl>
    <w:lvl w:ilvl="6" w:tplc="0C09000F" w:tentative="1">
      <w:start w:val="1"/>
      <w:numFmt w:val="decimal"/>
      <w:lvlText w:val="%7."/>
      <w:lvlJc w:val="left"/>
      <w:pPr>
        <w:ind w:left="5535" w:hanging="360"/>
      </w:pPr>
    </w:lvl>
    <w:lvl w:ilvl="7" w:tplc="0C090019" w:tentative="1">
      <w:start w:val="1"/>
      <w:numFmt w:val="lowerLetter"/>
      <w:lvlText w:val="%8."/>
      <w:lvlJc w:val="left"/>
      <w:pPr>
        <w:ind w:left="6255" w:hanging="360"/>
      </w:pPr>
    </w:lvl>
    <w:lvl w:ilvl="8" w:tplc="0C09001B" w:tentative="1">
      <w:start w:val="1"/>
      <w:numFmt w:val="lowerRoman"/>
      <w:lvlText w:val="%9."/>
      <w:lvlJc w:val="right"/>
      <w:pPr>
        <w:ind w:left="6975" w:hanging="180"/>
      </w:pPr>
    </w:lvl>
  </w:abstractNum>
  <w:abstractNum w:abstractNumId="22">
    <w:nsid w:val="44983BE0"/>
    <w:multiLevelType w:val="hybridMultilevel"/>
    <w:tmpl w:val="EFE2613C"/>
    <w:lvl w:ilvl="0" w:tplc="45FA1AF8">
      <w:start w:val="1"/>
      <w:numFmt w:val="lowerLetter"/>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nsid w:val="44C915E3"/>
    <w:multiLevelType w:val="singleLevel"/>
    <w:tmpl w:val="A740DCAC"/>
    <w:lvl w:ilvl="0">
      <w:start w:val="1"/>
      <w:numFmt w:val="lowerLetter"/>
      <w:lvlText w:val="(%1)"/>
      <w:lvlJc w:val="left"/>
      <w:pPr>
        <w:tabs>
          <w:tab w:val="num" w:pos="1440"/>
        </w:tabs>
        <w:ind w:left="1440" w:hanging="720"/>
      </w:pPr>
      <w:rPr>
        <w:rFonts w:cs="Times New Roman" w:hint="default"/>
      </w:rPr>
    </w:lvl>
  </w:abstractNum>
  <w:abstractNum w:abstractNumId="24">
    <w:nsid w:val="4D003B33"/>
    <w:multiLevelType w:val="singleLevel"/>
    <w:tmpl w:val="9C96C6E8"/>
    <w:lvl w:ilvl="0">
      <w:start w:val="1"/>
      <w:numFmt w:val="lowerLetter"/>
      <w:lvlText w:val="(%1)"/>
      <w:lvlJc w:val="left"/>
      <w:pPr>
        <w:tabs>
          <w:tab w:val="num" w:pos="2520"/>
        </w:tabs>
        <w:ind w:left="2520" w:hanging="720"/>
      </w:pPr>
      <w:rPr>
        <w:rFonts w:cs="Times New Roman" w:hint="default"/>
      </w:rPr>
    </w:lvl>
  </w:abstractNum>
  <w:abstractNum w:abstractNumId="25">
    <w:nsid w:val="506325B9"/>
    <w:multiLevelType w:val="singleLevel"/>
    <w:tmpl w:val="D26407E4"/>
    <w:lvl w:ilvl="0">
      <w:start w:val="1"/>
      <w:numFmt w:val="lowerLetter"/>
      <w:lvlText w:val="(%1)"/>
      <w:lvlJc w:val="left"/>
      <w:pPr>
        <w:tabs>
          <w:tab w:val="num" w:pos="2880"/>
        </w:tabs>
        <w:ind w:left="2880" w:hanging="720"/>
      </w:pPr>
      <w:rPr>
        <w:rFonts w:cs="Times New Roman" w:hint="default"/>
      </w:rPr>
    </w:lvl>
  </w:abstractNum>
  <w:abstractNum w:abstractNumId="26">
    <w:nsid w:val="558C2808"/>
    <w:multiLevelType w:val="singleLevel"/>
    <w:tmpl w:val="D278E398"/>
    <w:lvl w:ilvl="0">
      <w:start w:val="1"/>
      <w:numFmt w:val="lowerLetter"/>
      <w:lvlText w:val="(%1)"/>
      <w:lvlJc w:val="left"/>
      <w:pPr>
        <w:tabs>
          <w:tab w:val="num" w:pos="2160"/>
        </w:tabs>
        <w:ind w:left="2160" w:hanging="720"/>
      </w:pPr>
      <w:rPr>
        <w:rFonts w:cs="Times New Roman" w:hint="default"/>
      </w:rPr>
    </w:lvl>
  </w:abstractNum>
  <w:abstractNum w:abstractNumId="27">
    <w:nsid w:val="576C06A2"/>
    <w:multiLevelType w:val="hybridMultilevel"/>
    <w:tmpl w:val="4AEEDDAA"/>
    <w:lvl w:ilvl="0" w:tplc="6B1438BE">
      <w:start w:val="1"/>
      <w:numFmt w:val="lowerLetter"/>
      <w:lvlText w:val="(%1)"/>
      <w:lvlJc w:val="left"/>
      <w:pPr>
        <w:ind w:left="1215" w:hanging="360"/>
      </w:pPr>
      <w:rPr>
        <w:rFonts w:hint="default"/>
      </w:rPr>
    </w:lvl>
    <w:lvl w:ilvl="1" w:tplc="0C090019" w:tentative="1">
      <w:start w:val="1"/>
      <w:numFmt w:val="lowerLetter"/>
      <w:lvlText w:val="%2."/>
      <w:lvlJc w:val="left"/>
      <w:pPr>
        <w:ind w:left="1935" w:hanging="360"/>
      </w:pPr>
    </w:lvl>
    <w:lvl w:ilvl="2" w:tplc="0C09001B" w:tentative="1">
      <w:start w:val="1"/>
      <w:numFmt w:val="lowerRoman"/>
      <w:lvlText w:val="%3."/>
      <w:lvlJc w:val="right"/>
      <w:pPr>
        <w:ind w:left="2655" w:hanging="180"/>
      </w:pPr>
    </w:lvl>
    <w:lvl w:ilvl="3" w:tplc="0C09000F" w:tentative="1">
      <w:start w:val="1"/>
      <w:numFmt w:val="decimal"/>
      <w:lvlText w:val="%4."/>
      <w:lvlJc w:val="left"/>
      <w:pPr>
        <w:ind w:left="3375" w:hanging="360"/>
      </w:pPr>
    </w:lvl>
    <w:lvl w:ilvl="4" w:tplc="0C090019" w:tentative="1">
      <w:start w:val="1"/>
      <w:numFmt w:val="lowerLetter"/>
      <w:lvlText w:val="%5."/>
      <w:lvlJc w:val="left"/>
      <w:pPr>
        <w:ind w:left="4095" w:hanging="360"/>
      </w:pPr>
    </w:lvl>
    <w:lvl w:ilvl="5" w:tplc="0C09001B" w:tentative="1">
      <w:start w:val="1"/>
      <w:numFmt w:val="lowerRoman"/>
      <w:lvlText w:val="%6."/>
      <w:lvlJc w:val="right"/>
      <w:pPr>
        <w:ind w:left="4815" w:hanging="180"/>
      </w:pPr>
    </w:lvl>
    <w:lvl w:ilvl="6" w:tplc="0C09000F" w:tentative="1">
      <w:start w:val="1"/>
      <w:numFmt w:val="decimal"/>
      <w:lvlText w:val="%7."/>
      <w:lvlJc w:val="left"/>
      <w:pPr>
        <w:ind w:left="5535" w:hanging="360"/>
      </w:pPr>
    </w:lvl>
    <w:lvl w:ilvl="7" w:tplc="0C090019" w:tentative="1">
      <w:start w:val="1"/>
      <w:numFmt w:val="lowerLetter"/>
      <w:lvlText w:val="%8."/>
      <w:lvlJc w:val="left"/>
      <w:pPr>
        <w:ind w:left="6255" w:hanging="360"/>
      </w:pPr>
    </w:lvl>
    <w:lvl w:ilvl="8" w:tplc="0C09001B" w:tentative="1">
      <w:start w:val="1"/>
      <w:numFmt w:val="lowerRoman"/>
      <w:lvlText w:val="%9."/>
      <w:lvlJc w:val="right"/>
      <w:pPr>
        <w:ind w:left="6975" w:hanging="180"/>
      </w:pPr>
    </w:lvl>
  </w:abstractNum>
  <w:abstractNum w:abstractNumId="28">
    <w:nsid w:val="581B424D"/>
    <w:multiLevelType w:val="hybridMultilevel"/>
    <w:tmpl w:val="3E86EE66"/>
    <w:lvl w:ilvl="0" w:tplc="B6E646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85B5C72"/>
    <w:multiLevelType w:val="singleLevel"/>
    <w:tmpl w:val="AED0179E"/>
    <w:lvl w:ilvl="0">
      <w:start w:val="1"/>
      <w:numFmt w:val="lowerLetter"/>
      <w:lvlText w:val="(%1)"/>
      <w:lvlJc w:val="left"/>
      <w:pPr>
        <w:tabs>
          <w:tab w:val="num" w:pos="1440"/>
        </w:tabs>
        <w:ind w:left="1440" w:hanging="720"/>
      </w:pPr>
      <w:rPr>
        <w:rFonts w:cs="Times New Roman" w:hint="default"/>
      </w:rPr>
    </w:lvl>
  </w:abstractNum>
  <w:abstractNum w:abstractNumId="30">
    <w:nsid w:val="59E568F1"/>
    <w:multiLevelType w:val="hybridMultilevel"/>
    <w:tmpl w:val="049AC194"/>
    <w:lvl w:ilvl="0" w:tplc="E4DEA7E2">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1">
    <w:nsid w:val="5BEB0EA0"/>
    <w:multiLevelType w:val="singleLevel"/>
    <w:tmpl w:val="897249B8"/>
    <w:lvl w:ilvl="0">
      <w:start w:val="1"/>
      <w:numFmt w:val="lowerLetter"/>
      <w:lvlText w:val="(%1)"/>
      <w:lvlJc w:val="left"/>
      <w:pPr>
        <w:tabs>
          <w:tab w:val="num" w:pos="2160"/>
        </w:tabs>
        <w:ind w:left="2160" w:hanging="720"/>
      </w:pPr>
      <w:rPr>
        <w:rFonts w:cs="Times New Roman" w:hint="default"/>
      </w:rPr>
    </w:lvl>
  </w:abstractNum>
  <w:abstractNum w:abstractNumId="32">
    <w:nsid w:val="5F5453E5"/>
    <w:multiLevelType w:val="hybridMultilevel"/>
    <w:tmpl w:val="2C263B2E"/>
    <w:lvl w:ilvl="0" w:tplc="4D5068DC">
      <w:start w:val="1"/>
      <w:numFmt w:val="lowerLetter"/>
      <w:lvlText w:val="(%1)"/>
      <w:lvlJc w:val="left"/>
      <w:pPr>
        <w:ind w:left="1215" w:hanging="360"/>
      </w:pPr>
      <w:rPr>
        <w:rFonts w:hint="default"/>
      </w:rPr>
    </w:lvl>
    <w:lvl w:ilvl="1" w:tplc="0C090019" w:tentative="1">
      <w:start w:val="1"/>
      <w:numFmt w:val="lowerLetter"/>
      <w:lvlText w:val="%2."/>
      <w:lvlJc w:val="left"/>
      <w:pPr>
        <w:ind w:left="1935" w:hanging="360"/>
      </w:pPr>
    </w:lvl>
    <w:lvl w:ilvl="2" w:tplc="0C09001B" w:tentative="1">
      <w:start w:val="1"/>
      <w:numFmt w:val="lowerRoman"/>
      <w:lvlText w:val="%3."/>
      <w:lvlJc w:val="right"/>
      <w:pPr>
        <w:ind w:left="2655" w:hanging="180"/>
      </w:pPr>
    </w:lvl>
    <w:lvl w:ilvl="3" w:tplc="0C09000F" w:tentative="1">
      <w:start w:val="1"/>
      <w:numFmt w:val="decimal"/>
      <w:lvlText w:val="%4."/>
      <w:lvlJc w:val="left"/>
      <w:pPr>
        <w:ind w:left="3375" w:hanging="360"/>
      </w:pPr>
    </w:lvl>
    <w:lvl w:ilvl="4" w:tplc="0C090019" w:tentative="1">
      <w:start w:val="1"/>
      <w:numFmt w:val="lowerLetter"/>
      <w:lvlText w:val="%5."/>
      <w:lvlJc w:val="left"/>
      <w:pPr>
        <w:ind w:left="4095" w:hanging="360"/>
      </w:pPr>
    </w:lvl>
    <w:lvl w:ilvl="5" w:tplc="0C09001B" w:tentative="1">
      <w:start w:val="1"/>
      <w:numFmt w:val="lowerRoman"/>
      <w:lvlText w:val="%6."/>
      <w:lvlJc w:val="right"/>
      <w:pPr>
        <w:ind w:left="4815" w:hanging="180"/>
      </w:pPr>
    </w:lvl>
    <w:lvl w:ilvl="6" w:tplc="0C09000F" w:tentative="1">
      <w:start w:val="1"/>
      <w:numFmt w:val="decimal"/>
      <w:lvlText w:val="%7."/>
      <w:lvlJc w:val="left"/>
      <w:pPr>
        <w:ind w:left="5535" w:hanging="360"/>
      </w:pPr>
    </w:lvl>
    <w:lvl w:ilvl="7" w:tplc="0C090019" w:tentative="1">
      <w:start w:val="1"/>
      <w:numFmt w:val="lowerLetter"/>
      <w:lvlText w:val="%8."/>
      <w:lvlJc w:val="left"/>
      <w:pPr>
        <w:ind w:left="6255" w:hanging="360"/>
      </w:pPr>
    </w:lvl>
    <w:lvl w:ilvl="8" w:tplc="0C09001B" w:tentative="1">
      <w:start w:val="1"/>
      <w:numFmt w:val="lowerRoman"/>
      <w:lvlText w:val="%9."/>
      <w:lvlJc w:val="right"/>
      <w:pPr>
        <w:ind w:left="6975" w:hanging="180"/>
      </w:pPr>
    </w:lvl>
  </w:abstractNum>
  <w:abstractNum w:abstractNumId="33">
    <w:nsid w:val="697D1FC4"/>
    <w:multiLevelType w:val="singleLevel"/>
    <w:tmpl w:val="BA98D408"/>
    <w:lvl w:ilvl="0">
      <w:start w:val="1"/>
      <w:numFmt w:val="lowerLetter"/>
      <w:lvlText w:val="(%1)"/>
      <w:lvlJc w:val="left"/>
      <w:pPr>
        <w:tabs>
          <w:tab w:val="num" w:pos="2520"/>
        </w:tabs>
        <w:ind w:left="2520" w:hanging="720"/>
      </w:pPr>
      <w:rPr>
        <w:rFonts w:cs="Times New Roman" w:hint="default"/>
      </w:rPr>
    </w:lvl>
  </w:abstractNum>
  <w:abstractNum w:abstractNumId="34">
    <w:nsid w:val="719A650D"/>
    <w:multiLevelType w:val="singleLevel"/>
    <w:tmpl w:val="0512E7F2"/>
    <w:lvl w:ilvl="0">
      <w:start w:val="1"/>
      <w:numFmt w:val="lowerLetter"/>
      <w:lvlText w:val="(%1)"/>
      <w:lvlJc w:val="left"/>
      <w:pPr>
        <w:tabs>
          <w:tab w:val="num" w:pos="1440"/>
        </w:tabs>
        <w:ind w:left="1440" w:hanging="720"/>
      </w:pPr>
      <w:rPr>
        <w:rFonts w:cs="Times New Roman" w:hint="default"/>
      </w:rPr>
    </w:lvl>
  </w:abstractNum>
  <w:abstractNum w:abstractNumId="35">
    <w:nsid w:val="7502151D"/>
    <w:multiLevelType w:val="singleLevel"/>
    <w:tmpl w:val="6BBEE01C"/>
    <w:lvl w:ilvl="0">
      <w:start w:val="1"/>
      <w:numFmt w:val="lowerLetter"/>
      <w:lvlText w:val="(%1)"/>
      <w:lvlJc w:val="left"/>
      <w:pPr>
        <w:tabs>
          <w:tab w:val="num" w:pos="2160"/>
        </w:tabs>
        <w:ind w:left="2160" w:hanging="720"/>
      </w:pPr>
      <w:rPr>
        <w:rFonts w:cs="Times New Roman" w:hint="default"/>
      </w:rPr>
    </w:lvl>
  </w:abstractNum>
  <w:num w:numId="1">
    <w:abstractNumId w:val="25"/>
  </w:num>
  <w:num w:numId="2">
    <w:abstractNumId w:val="5"/>
  </w:num>
  <w:num w:numId="3">
    <w:abstractNumId w:val="33"/>
  </w:num>
  <w:num w:numId="4">
    <w:abstractNumId w:val="16"/>
  </w:num>
  <w:num w:numId="5">
    <w:abstractNumId w:val="11"/>
  </w:num>
  <w:num w:numId="6">
    <w:abstractNumId w:val="29"/>
  </w:num>
  <w:num w:numId="7">
    <w:abstractNumId w:val="26"/>
  </w:num>
  <w:num w:numId="8">
    <w:abstractNumId w:val="31"/>
  </w:num>
  <w:num w:numId="9">
    <w:abstractNumId w:val="20"/>
  </w:num>
  <w:num w:numId="10">
    <w:abstractNumId w:val="34"/>
  </w:num>
  <w:num w:numId="11">
    <w:abstractNumId w:val="2"/>
  </w:num>
  <w:num w:numId="12">
    <w:abstractNumId w:val="15"/>
  </w:num>
  <w:num w:numId="13">
    <w:abstractNumId w:val="19"/>
  </w:num>
  <w:num w:numId="14">
    <w:abstractNumId w:val="12"/>
  </w:num>
  <w:num w:numId="15">
    <w:abstractNumId w:val="23"/>
  </w:num>
  <w:num w:numId="16">
    <w:abstractNumId w:val="3"/>
  </w:num>
  <w:num w:numId="17">
    <w:abstractNumId w:val="14"/>
  </w:num>
  <w:num w:numId="18">
    <w:abstractNumId w:val="24"/>
  </w:num>
  <w:num w:numId="19">
    <w:abstractNumId w:val="13"/>
  </w:num>
  <w:num w:numId="20">
    <w:abstractNumId w:val="35"/>
  </w:num>
  <w:num w:numId="21">
    <w:abstractNumId w:val="4"/>
  </w:num>
  <w:num w:numId="22">
    <w:abstractNumId w:val="9"/>
  </w:num>
  <w:num w:numId="23">
    <w:abstractNumId w:val="8"/>
  </w:num>
  <w:num w:numId="24">
    <w:abstractNumId w:val="6"/>
  </w:num>
  <w:num w:numId="25">
    <w:abstractNumId w:val="7"/>
  </w:num>
  <w:num w:numId="26">
    <w:abstractNumId w:val="22"/>
  </w:num>
  <w:num w:numId="27">
    <w:abstractNumId w:val="30"/>
  </w:num>
  <w:num w:numId="28">
    <w:abstractNumId w:val="17"/>
  </w:num>
  <w:num w:numId="29">
    <w:abstractNumId w:val="28"/>
  </w:num>
  <w:num w:numId="30">
    <w:abstractNumId w:val="1"/>
  </w:num>
  <w:num w:numId="31">
    <w:abstractNumId w:val="18"/>
  </w:num>
  <w:num w:numId="32">
    <w:abstractNumId w:val="10"/>
  </w:num>
  <w:num w:numId="33">
    <w:abstractNumId w:val="21"/>
  </w:num>
  <w:num w:numId="34">
    <w:abstractNumId w:val="32"/>
  </w:num>
  <w:num w:numId="35">
    <w:abstractNumId w:val="0"/>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0C4"/>
    <w:rsid w:val="00010FE7"/>
    <w:rsid w:val="00042C76"/>
    <w:rsid w:val="000A0115"/>
    <w:rsid w:val="000C4266"/>
    <w:rsid w:val="000C7C60"/>
    <w:rsid w:val="00106FAE"/>
    <w:rsid w:val="001277A8"/>
    <w:rsid w:val="001423EB"/>
    <w:rsid w:val="0015592C"/>
    <w:rsid w:val="001C0744"/>
    <w:rsid w:val="001E32EF"/>
    <w:rsid w:val="001E39D6"/>
    <w:rsid w:val="0021550B"/>
    <w:rsid w:val="002B3D1A"/>
    <w:rsid w:val="002E5450"/>
    <w:rsid w:val="002F6E58"/>
    <w:rsid w:val="00313F38"/>
    <w:rsid w:val="00315E28"/>
    <w:rsid w:val="003802CE"/>
    <w:rsid w:val="003B12EA"/>
    <w:rsid w:val="004716FE"/>
    <w:rsid w:val="004D545F"/>
    <w:rsid w:val="005008E5"/>
    <w:rsid w:val="00513DC0"/>
    <w:rsid w:val="00562603"/>
    <w:rsid w:val="00567FAE"/>
    <w:rsid w:val="0059028C"/>
    <w:rsid w:val="005A4C74"/>
    <w:rsid w:val="005B4AE0"/>
    <w:rsid w:val="005D2EF3"/>
    <w:rsid w:val="0064350A"/>
    <w:rsid w:val="00661513"/>
    <w:rsid w:val="00691EAA"/>
    <w:rsid w:val="0075708F"/>
    <w:rsid w:val="00782A9D"/>
    <w:rsid w:val="00794055"/>
    <w:rsid w:val="007E3726"/>
    <w:rsid w:val="00801DD4"/>
    <w:rsid w:val="008316F8"/>
    <w:rsid w:val="00837CB4"/>
    <w:rsid w:val="008D4120"/>
    <w:rsid w:val="00977B2E"/>
    <w:rsid w:val="00986C4D"/>
    <w:rsid w:val="009C5A2E"/>
    <w:rsid w:val="00A07D10"/>
    <w:rsid w:val="00B0257B"/>
    <w:rsid w:val="00B146E0"/>
    <w:rsid w:val="00B3704D"/>
    <w:rsid w:val="00B40973"/>
    <w:rsid w:val="00B45F2D"/>
    <w:rsid w:val="00B829C4"/>
    <w:rsid w:val="00B85E14"/>
    <w:rsid w:val="00B90F4D"/>
    <w:rsid w:val="00C66F7C"/>
    <w:rsid w:val="00CE4B6D"/>
    <w:rsid w:val="00D22C47"/>
    <w:rsid w:val="00D63116"/>
    <w:rsid w:val="00D743E1"/>
    <w:rsid w:val="00D9026D"/>
    <w:rsid w:val="00DE6566"/>
    <w:rsid w:val="00E04240"/>
    <w:rsid w:val="00E46664"/>
    <w:rsid w:val="00E62111"/>
    <w:rsid w:val="00E713AE"/>
    <w:rsid w:val="00E9404B"/>
    <w:rsid w:val="00F45AA8"/>
    <w:rsid w:val="00F96D80"/>
    <w:rsid w:val="00FB40C4"/>
    <w:rsid w:val="00FC3DC9"/>
    <w:rsid w:val="00FC514C"/>
    <w:rsid w:val="00FD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8193"/>
    <o:shapelayout v:ext="edit">
      <o:idmap v:ext="edit" data="1"/>
    </o:shapelayout>
  </w:shapeDefaults>
  <w:decimalSymbol w:val="."/>
  <w:listSeparator w:val=","/>
  <w14:docId w14:val="25D0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0"/>
    <w:lsdException w:name="toc 4" w:uiPriority="39"/>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0C4"/>
    <w:pPr>
      <w:spacing w:before="40" w:after="40" w:line="240" w:lineRule="auto"/>
      <w:jc w:val="both"/>
    </w:pPr>
    <w:rPr>
      <w:rFonts w:ascii="Times" w:eastAsia="Times New Roman" w:hAnsi="Times" w:cs="Times New Roman"/>
      <w:szCs w:val="20"/>
      <w:lang w:val="en-AU"/>
    </w:rPr>
  </w:style>
  <w:style w:type="paragraph" w:styleId="Heading1">
    <w:name w:val="heading 1"/>
    <w:basedOn w:val="Normal"/>
    <w:next w:val="Normal"/>
    <w:link w:val="Heading1Char"/>
    <w:qFormat/>
    <w:rsid w:val="00FB40C4"/>
    <w:pPr>
      <w:keepNext/>
      <w:spacing w:before="240"/>
      <w:jc w:val="center"/>
      <w:outlineLvl w:val="0"/>
    </w:pPr>
    <w:rPr>
      <w:b/>
      <w:caps/>
      <w:sz w:val="36"/>
      <w:lang w:val="en-US"/>
    </w:rPr>
  </w:style>
  <w:style w:type="paragraph" w:styleId="Heading2">
    <w:name w:val="heading 2"/>
    <w:basedOn w:val="Normal"/>
    <w:next w:val="Normal"/>
    <w:link w:val="Heading2Char"/>
    <w:qFormat/>
    <w:rsid w:val="00FB40C4"/>
    <w:pPr>
      <w:spacing w:before="120" w:after="120"/>
      <w:outlineLvl w:val="1"/>
    </w:pPr>
    <w:rPr>
      <w:rFonts w:ascii="Times New Roman" w:hAnsi="Times New Roman"/>
      <w:b/>
      <w:szCs w:val="24"/>
    </w:rPr>
  </w:style>
  <w:style w:type="paragraph" w:styleId="Heading3">
    <w:name w:val="heading 3"/>
    <w:basedOn w:val="Normal"/>
    <w:next w:val="Normal"/>
    <w:link w:val="Heading3Char"/>
    <w:qFormat/>
    <w:rsid w:val="00FB40C4"/>
    <w:pPr>
      <w:keepNext/>
      <w:jc w:val="center"/>
      <w:outlineLvl w:val="2"/>
    </w:pPr>
    <w:rPr>
      <w:sz w:val="20"/>
      <w:lang w:val="en-US"/>
    </w:rPr>
  </w:style>
  <w:style w:type="paragraph" w:styleId="Heading4">
    <w:name w:val="heading 4"/>
    <w:basedOn w:val="Normal"/>
    <w:next w:val="Normal"/>
    <w:link w:val="Heading4Char"/>
    <w:qFormat/>
    <w:rsid w:val="00FB40C4"/>
    <w:pPr>
      <w:keepNext/>
      <w:jc w:val="left"/>
      <w:outlineLvl w:val="3"/>
    </w:pPr>
    <w:rPr>
      <w:b/>
    </w:rPr>
  </w:style>
  <w:style w:type="paragraph" w:styleId="Heading5">
    <w:name w:val="heading 5"/>
    <w:basedOn w:val="Normal"/>
    <w:next w:val="Normal"/>
    <w:link w:val="Heading5Char"/>
    <w:qFormat/>
    <w:rsid w:val="00FB40C4"/>
    <w:pPr>
      <w:keepNext/>
      <w:jc w:val="center"/>
      <w:outlineLvl w:val="4"/>
    </w:pPr>
    <w:rPr>
      <w:b/>
      <w:sz w:val="20"/>
    </w:rPr>
  </w:style>
  <w:style w:type="paragraph" w:styleId="Heading6">
    <w:name w:val="heading 6"/>
    <w:aliases w:val="h6"/>
    <w:basedOn w:val="Normal"/>
    <w:next w:val="Normal"/>
    <w:link w:val="Heading6Char"/>
    <w:qFormat/>
    <w:rsid w:val="00FB40C4"/>
    <w:pPr>
      <w:spacing w:before="240"/>
      <w:outlineLvl w:val="5"/>
    </w:pPr>
    <w:rPr>
      <w:rFonts w:ascii="Helvetica" w:hAnsi="Helvetica"/>
      <w:i/>
      <w:sz w:val="22"/>
    </w:rPr>
  </w:style>
  <w:style w:type="paragraph" w:styleId="Heading7">
    <w:name w:val="heading 7"/>
    <w:basedOn w:val="Normal"/>
    <w:next w:val="Normal"/>
    <w:link w:val="Heading7Char"/>
    <w:qFormat/>
    <w:rsid w:val="00FB40C4"/>
    <w:pPr>
      <w:spacing w:before="240"/>
      <w:outlineLvl w:val="6"/>
    </w:pPr>
    <w:rPr>
      <w:rFonts w:ascii="Helvetica" w:hAnsi="Helvetica"/>
      <w:sz w:val="20"/>
    </w:rPr>
  </w:style>
  <w:style w:type="paragraph" w:styleId="Heading8">
    <w:name w:val="heading 8"/>
    <w:basedOn w:val="Normal"/>
    <w:next w:val="Normal"/>
    <w:link w:val="Heading8Char"/>
    <w:qFormat/>
    <w:rsid w:val="00FB40C4"/>
    <w:pPr>
      <w:keepNext/>
      <w:spacing w:before="20" w:after="20"/>
      <w:ind w:right="-720"/>
      <w:jc w:val="center"/>
      <w:outlineLvl w:val="7"/>
    </w:pPr>
    <w:rPr>
      <w:b/>
      <w:sz w:val="20"/>
    </w:rPr>
  </w:style>
  <w:style w:type="paragraph" w:styleId="Heading9">
    <w:name w:val="heading 9"/>
    <w:basedOn w:val="Normal"/>
    <w:next w:val="Normal"/>
    <w:link w:val="Heading9Char"/>
    <w:qFormat/>
    <w:rsid w:val="00FB40C4"/>
    <w:pPr>
      <w:keepNext/>
      <w:jc w:val="center"/>
      <w:outlineLvl w:val="8"/>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40C4"/>
    <w:rPr>
      <w:rFonts w:ascii="Times" w:eastAsia="Times New Roman" w:hAnsi="Times" w:cs="Times New Roman"/>
      <w:b/>
      <w:caps/>
      <w:sz w:val="36"/>
      <w:szCs w:val="20"/>
    </w:rPr>
  </w:style>
  <w:style w:type="character" w:customStyle="1" w:styleId="Heading2Char">
    <w:name w:val="Heading 2 Char"/>
    <w:basedOn w:val="DefaultParagraphFont"/>
    <w:link w:val="Heading2"/>
    <w:rsid w:val="00FB40C4"/>
    <w:rPr>
      <w:rFonts w:ascii="Times New Roman" w:eastAsia="Times New Roman" w:hAnsi="Times New Roman" w:cs="Times New Roman"/>
      <w:b/>
      <w:lang w:val="en-AU"/>
    </w:rPr>
  </w:style>
  <w:style w:type="character" w:customStyle="1" w:styleId="Heading3Char">
    <w:name w:val="Heading 3 Char"/>
    <w:basedOn w:val="DefaultParagraphFont"/>
    <w:link w:val="Heading3"/>
    <w:rsid w:val="00FB40C4"/>
    <w:rPr>
      <w:rFonts w:ascii="Times" w:eastAsia="Times New Roman" w:hAnsi="Times" w:cs="Times New Roman"/>
      <w:sz w:val="20"/>
      <w:szCs w:val="20"/>
    </w:rPr>
  </w:style>
  <w:style w:type="character" w:customStyle="1" w:styleId="Heading4Char">
    <w:name w:val="Heading 4 Char"/>
    <w:basedOn w:val="DefaultParagraphFont"/>
    <w:link w:val="Heading4"/>
    <w:rsid w:val="00FB40C4"/>
    <w:rPr>
      <w:rFonts w:ascii="Times" w:eastAsia="Times New Roman" w:hAnsi="Times" w:cs="Times New Roman"/>
      <w:b/>
      <w:szCs w:val="20"/>
      <w:lang w:val="en-AU"/>
    </w:rPr>
  </w:style>
  <w:style w:type="character" w:customStyle="1" w:styleId="Heading5Char">
    <w:name w:val="Heading 5 Char"/>
    <w:basedOn w:val="DefaultParagraphFont"/>
    <w:link w:val="Heading5"/>
    <w:rsid w:val="00FB40C4"/>
    <w:rPr>
      <w:rFonts w:ascii="Times" w:eastAsia="Times New Roman" w:hAnsi="Times" w:cs="Times New Roman"/>
      <w:b/>
      <w:sz w:val="20"/>
      <w:szCs w:val="20"/>
      <w:lang w:val="en-AU"/>
    </w:rPr>
  </w:style>
  <w:style w:type="character" w:customStyle="1" w:styleId="Heading6Char">
    <w:name w:val="Heading 6 Char"/>
    <w:aliases w:val="h6 Char"/>
    <w:basedOn w:val="DefaultParagraphFont"/>
    <w:link w:val="Heading6"/>
    <w:rsid w:val="00FB40C4"/>
    <w:rPr>
      <w:rFonts w:ascii="Helvetica" w:eastAsia="Times New Roman" w:hAnsi="Helvetica" w:cs="Times New Roman"/>
      <w:i/>
      <w:sz w:val="22"/>
      <w:szCs w:val="20"/>
      <w:lang w:val="en-AU"/>
    </w:rPr>
  </w:style>
  <w:style w:type="character" w:customStyle="1" w:styleId="Heading7Char">
    <w:name w:val="Heading 7 Char"/>
    <w:basedOn w:val="DefaultParagraphFont"/>
    <w:link w:val="Heading7"/>
    <w:rsid w:val="00FB40C4"/>
    <w:rPr>
      <w:rFonts w:ascii="Helvetica" w:eastAsia="Times New Roman" w:hAnsi="Helvetica" w:cs="Times New Roman"/>
      <w:sz w:val="20"/>
      <w:szCs w:val="20"/>
      <w:lang w:val="en-AU"/>
    </w:rPr>
  </w:style>
  <w:style w:type="character" w:customStyle="1" w:styleId="Heading8Char">
    <w:name w:val="Heading 8 Char"/>
    <w:basedOn w:val="DefaultParagraphFont"/>
    <w:link w:val="Heading8"/>
    <w:rsid w:val="00FB40C4"/>
    <w:rPr>
      <w:rFonts w:ascii="Times" w:eastAsia="Times New Roman" w:hAnsi="Times" w:cs="Times New Roman"/>
      <w:b/>
      <w:sz w:val="20"/>
      <w:szCs w:val="20"/>
      <w:lang w:val="en-AU"/>
    </w:rPr>
  </w:style>
  <w:style w:type="character" w:customStyle="1" w:styleId="Heading9Char">
    <w:name w:val="Heading 9 Char"/>
    <w:basedOn w:val="DefaultParagraphFont"/>
    <w:link w:val="Heading9"/>
    <w:rsid w:val="00FB40C4"/>
    <w:rPr>
      <w:rFonts w:ascii="Times" w:eastAsia="Times New Roman" w:hAnsi="Times" w:cs="Times New Roman"/>
      <w:b/>
      <w:sz w:val="20"/>
      <w:szCs w:val="20"/>
      <w:u w:val="single"/>
      <w:lang w:val="en-AU"/>
    </w:rPr>
  </w:style>
  <w:style w:type="paragraph" w:customStyle="1" w:styleId="allsections">
    <w:name w:val="all sections"/>
    <w:aliases w:val="all s,as"/>
    <w:basedOn w:val="Normal"/>
    <w:next w:val="Normal"/>
    <w:rsid w:val="00FB40C4"/>
    <w:rPr>
      <w:lang w:val="en-US"/>
    </w:rPr>
  </w:style>
  <w:style w:type="paragraph" w:styleId="TOC3">
    <w:name w:val="toc 3"/>
    <w:basedOn w:val="Normal"/>
    <w:next w:val="Normal"/>
    <w:semiHidden/>
    <w:rsid w:val="00FB40C4"/>
    <w:pPr>
      <w:spacing w:before="0" w:after="0"/>
      <w:ind w:left="240"/>
      <w:jc w:val="left"/>
    </w:pPr>
    <w:rPr>
      <w:rFonts w:ascii="Calibri" w:hAnsi="Calibri"/>
      <w:sz w:val="20"/>
    </w:rPr>
  </w:style>
  <w:style w:type="paragraph" w:styleId="TOC2">
    <w:name w:val="toc 2"/>
    <w:basedOn w:val="Normal"/>
    <w:next w:val="Normal"/>
    <w:uiPriority w:val="39"/>
    <w:rsid w:val="00FB40C4"/>
    <w:pPr>
      <w:spacing w:before="240" w:after="0"/>
      <w:jc w:val="left"/>
    </w:pPr>
    <w:rPr>
      <w:rFonts w:ascii="Calibri" w:hAnsi="Calibri"/>
      <w:b/>
      <w:bCs/>
      <w:sz w:val="20"/>
    </w:rPr>
  </w:style>
  <w:style w:type="paragraph" w:styleId="TOC1">
    <w:name w:val="toc 1"/>
    <w:basedOn w:val="Normal"/>
    <w:next w:val="Normal"/>
    <w:rsid w:val="00FB40C4"/>
    <w:pPr>
      <w:spacing w:before="360" w:after="0"/>
      <w:jc w:val="left"/>
    </w:pPr>
    <w:rPr>
      <w:rFonts w:ascii="Cambria" w:hAnsi="Cambria"/>
      <w:b/>
      <w:bCs/>
      <w:caps/>
      <w:szCs w:val="24"/>
    </w:rPr>
  </w:style>
  <w:style w:type="paragraph" w:styleId="Header">
    <w:name w:val="header"/>
    <w:basedOn w:val="Normal"/>
    <w:next w:val="Normal"/>
    <w:link w:val="HeaderChar"/>
    <w:rsid w:val="00FB40C4"/>
    <w:pPr>
      <w:tabs>
        <w:tab w:val="center" w:pos="4252"/>
        <w:tab w:val="right" w:pos="8504"/>
      </w:tabs>
    </w:pPr>
    <w:rPr>
      <w:lang w:val="en-US"/>
    </w:rPr>
  </w:style>
  <w:style w:type="character" w:customStyle="1" w:styleId="HeaderChar">
    <w:name w:val="Header Char"/>
    <w:basedOn w:val="DefaultParagraphFont"/>
    <w:link w:val="Header"/>
    <w:rsid w:val="00FB40C4"/>
    <w:rPr>
      <w:rFonts w:ascii="Times" w:eastAsia="Times New Roman" w:hAnsi="Times" w:cs="Times New Roman"/>
      <w:szCs w:val="20"/>
    </w:rPr>
  </w:style>
  <w:style w:type="paragraph" w:customStyle="1" w:styleId="def">
    <w:name w:val="def"/>
    <w:rsid w:val="00FB40C4"/>
    <w:pPr>
      <w:spacing w:before="80" w:after="80" w:line="240" w:lineRule="auto"/>
      <w:ind w:left="900" w:hanging="500"/>
      <w:jc w:val="both"/>
    </w:pPr>
    <w:rPr>
      <w:rFonts w:ascii="Times" w:eastAsia="Times New Roman" w:hAnsi="Times" w:cs="Times New Roman"/>
      <w:szCs w:val="20"/>
    </w:rPr>
  </w:style>
  <w:style w:type="paragraph" w:customStyle="1" w:styleId="definpara">
    <w:name w:val="def in para"/>
    <w:rsid w:val="00FB40C4"/>
    <w:pPr>
      <w:spacing w:before="80" w:after="80" w:line="240" w:lineRule="auto"/>
      <w:ind w:left="1720" w:hanging="380"/>
      <w:jc w:val="both"/>
    </w:pPr>
    <w:rPr>
      <w:rFonts w:ascii="Times" w:eastAsia="Times New Roman" w:hAnsi="Times" w:cs="Times New Roman"/>
      <w:szCs w:val="20"/>
    </w:rPr>
  </w:style>
  <w:style w:type="paragraph" w:customStyle="1" w:styleId="aindent">
    <w:name w:val="a indent"/>
    <w:basedOn w:val="Normal"/>
    <w:rsid w:val="00FB40C4"/>
    <w:pPr>
      <w:tabs>
        <w:tab w:val="right" w:pos="700"/>
      </w:tabs>
      <w:ind w:left="900" w:hanging="900"/>
    </w:pPr>
  </w:style>
  <w:style w:type="paragraph" w:customStyle="1" w:styleId="iindent">
    <w:name w:val="i indent"/>
    <w:rsid w:val="00FB40C4"/>
    <w:pPr>
      <w:tabs>
        <w:tab w:val="right" w:pos="1340"/>
      </w:tabs>
      <w:spacing w:before="80" w:after="80" w:line="240" w:lineRule="auto"/>
      <w:ind w:left="902" w:hanging="902"/>
      <w:jc w:val="both"/>
    </w:pPr>
    <w:rPr>
      <w:rFonts w:ascii="Times" w:eastAsia="Times New Roman" w:hAnsi="Times" w:cs="Times New Roman"/>
      <w:szCs w:val="20"/>
    </w:rPr>
  </w:style>
  <w:style w:type="paragraph" w:customStyle="1" w:styleId="Bindent">
    <w:name w:val="B indent"/>
    <w:rsid w:val="00FB40C4"/>
    <w:pPr>
      <w:spacing w:before="80" w:after="80" w:line="240" w:lineRule="auto"/>
      <w:ind w:left="2260" w:hanging="500"/>
      <w:jc w:val="both"/>
    </w:pPr>
    <w:rPr>
      <w:rFonts w:ascii="Times" w:eastAsia="Times New Roman" w:hAnsi="Times" w:cs="Times New Roman"/>
      <w:szCs w:val="20"/>
    </w:rPr>
  </w:style>
  <w:style w:type="paragraph" w:customStyle="1" w:styleId="defaindent">
    <w:name w:val="def a indent"/>
    <w:rsid w:val="00FB40C4"/>
    <w:pPr>
      <w:tabs>
        <w:tab w:val="right" w:pos="1360"/>
      </w:tabs>
      <w:spacing w:before="80" w:after="80" w:line="240" w:lineRule="auto"/>
      <w:ind w:left="1620" w:hanging="1620"/>
      <w:jc w:val="both"/>
    </w:pPr>
    <w:rPr>
      <w:rFonts w:ascii="Times" w:eastAsia="Times New Roman" w:hAnsi="Times" w:cs="Times New Roman"/>
      <w:szCs w:val="20"/>
    </w:rPr>
  </w:style>
  <w:style w:type="paragraph" w:customStyle="1" w:styleId="defiindent">
    <w:name w:val="def i indent"/>
    <w:rsid w:val="00FB40C4"/>
    <w:pPr>
      <w:tabs>
        <w:tab w:val="right" w:pos="2080"/>
      </w:tabs>
      <w:spacing w:before="80" w:after="80" w:line="240" w:lineRule="auto"/>
      <w:ind w:left="2260" w:hanging="2300"/>
      <w:jc w:val="both"/>
    </w:pPr>
    <w:rPr>
      <w:rFonts w:ascii="Times" w:eastAsia="Times New Roman" w:hAnsi="Times" w:cs="Times New Roman"/>
      <w:szCs w:val="20"/>
    </w:rPr>
  </w:style>
  <w:style w:type="paragraph" w:customStyle="1" w:styleId="defBindent">
    <w:name w:val="def B indent"/>
    <w:rsid w:val="00FB40C4"/>
    <w:pPr>
      <w:spacing w:before="80" w:after="80" w:line="240" w:lineRule="auto"/>
      <w:ind w:left="3060" w:hanging="500"/>
      <w:jc w:val="both"/>
    </w:pPr>
    <w:rPr>
      <w:rFonts w:ascii="Times" w:eastAsia="Times New Roman" w:hAnsi="Times" w:cs="Times New Roman"/>
      <w:szCs w:val="20"/>
    </w:rPr>
  </w:style>
  <w:style w:type="paragraph" w:customStyle="1" w:styleId="fullout">
    <w:name w:val="full out"/>
    <w:rsid w:val="00FB40C4"/>
    <w:pPr>
      <w:spacing w:before="80" w:after="80" w:line="240" w:lineRule="auto"/>
      <w:jc w:val="both"/>
    </w:pPr>
    <w:rPr>
      <w:rFonts w:ascii="Times" w:eastAsia="Times New Roman" w:hAnsi="Times" w:cs="Times New Roman"/>
      <w:szCs w:val="20"/>
    </w:rPr>
  </w:style>
  <w:style w:type="paragraph" w:customStyle="1" w:styleId="defainpara">
    <w:name w:val="def a in para"/>
    <w:rsid w:val="00FB40C4"/>
    <w:pPr>
      <w:tabs>
        <w:tab w:val="right" w:pos="2140"/>
      </w:tabs>
      <w:spacing w:before="80" w:after="80" w:line="240" w:lineRule="auto"/>
      <w:ind w:left="2400" w:hanging="2400"/>
      <w:jc w:val="both"/>
    </w:pPr>
    <w:rPr>
      <w:rFonts w:ascii="Times" w:eastAsia="Times New Roman" w:hAnsi="Times" w:cs="Times New Roman"/>
      <w:szCs w:val="20"/>
    </w:rPr>
  </w:style>
  <w:style w:type="paragraph" w:customStyle="1" w:styleId="halfout">
    <w:name w:val="half out"/>
    <w:rsid w:val="00FB40C4"/>
    <w:pPr>
      <w:spacing w:before="80" w:after="80" w:line="240" w:lineRule="auto"/>
      <w:ind w:left="900"/>
      <w:jc w:val="both"/>
    </w:pPr>
    <w:rPr>
      <w:rFonts w:ascii="Times" w:eastAsia="Times New Roman" w:hAnsi="Times" w:cs="Times New Roman"/>
      <w:szCs w:val="20"/>
    </w:rPr>
  </w:style>
  <w:style w:type="paragraph" w:customStyle="1" w:styleId="defBinpara">
    <w:name w:val="def B in para"/>
    <w:rsid w:val="00FB40C4"/>
    <w:pPr>
      <w:spacing w:before="80" w:after="80" w:line="240" w:lineRule="auto"/>
      <w:ind w:left="3880" w:hanging="480"/>
      <w:jc w:val="both"/>
    </w:pPr>
    <w:rPr>
      <w:rFonts w:ascii="Times" w:eastAsia="Times New Roman" w:hAnsi="Times" w:cs="Times New Roman"/>
      <w:szCs w:val="20"/>
    </w:rPr>
  </w:style>
  <w:style w:type="paragraph" w:customStyle="1" w:styleId="defiinpara">
    <w:name w:val="def i in para"/>
    <w:rsid w:val="00FB40C4"/>
    <w:pPr>
      <w:tabs>
        <w:tab w:val="right" w:pos="2940"/>
      </w:tabs>
      <w:spacing w:before="80" w:after="80" w:line="240" w:lineRule="auto"/>
      <w:ind w:left="3100" w:hanging="3100"/>
      <w:jc w:val="both"/>
    </w:pPr>
    <w:rPr>
      <w:rFonts w:ascii="Times" w:eastAsia="Times New Roman" w:hAnsi="Times" w:cs="Times New Roman"/>
      <w:szCs w:val="20"/>
    </w:rPr>
  </w:style>
  <w:style w:type="paragraph" w:customStyle="1" w:styleId="quarterout">
    <w:name w:val="quarter out"/>
    <w:rsid w:val="00FB40C4"/>
    <w:pPr>
      <w:spacing w:before="80" w:after="80" w:line="240" w:lineRule="auto"/>
      <w:ind w:left="1600"/>
      <w:jc w:val="both"/>
    </w:pPr>
    <w:rPr>
      <w:rFonts w:ascii="Times" w:eastAsia="Times New Roman" w:hAnsi="Times" w:cs="Times New Roman"/>
      <w:szCs w:val="20"/>
    </w:rPr>
  </w:style>
  <w:style w:type="paragraph" w:styleId="Footer">
    <w:name w:val="footer"/>
    <w:basedOn w:val="Normal"/>
    <w:link w:val="FooterChar"/>
    <w:rsid w:val="00FB40C4"/>
    <w:pPr>
      <w:tabs>
        <w:tab w:val="center" w:pos="4320"/>
        <w:tab w:val="right" w:pos="8640"/>
      </w:tabs>
    </w:pPr>
  </w:style>
  <w:style w:type="character" w:customStyle="1" w:styleId="FooterChar">
    <w:name w:val="Footer Char"/>
    <w:basedOn w:val="DefaultParagraphFont"/>
    <w:link w:val="Footer"/>
    <w:rsid w:val="00FB40C4"/>
    <w:rPr>
      <w:rFonts w:ascii="Times" w:eastAsia="Times New Roman" w:hAnsi="Times" w:cs="Times New Roman"/>
      <w:szCs w:val="20"/>
      <w:lang w:val="en-AU"/>
    </w:rPr>
  </w:style>
  <w:style w:type="character" w:styleId="PageNumber">
    <w:name w:val="page number"/>
    <w:rsid w:val="00FB40C4"/>
    <w:rPr>
      <w:rFonts w:cs="Times New Roman"/>
    </w:rPr>
  </w:style>
  <w:style w:type="paragraph" w:styleId="BodyText">
    <w:name w:val="Body Text"/>
    <w:basedOn w:val="Normal"/>
    <w:link w:val="BodyTextChar"/>
    <w:rsid w:val="00FB40C4"/>
    <w:rPr>
      <w:sz w:val="22"/>
      <w:lang w:val="en-US"/>
    </w:rPr>
  </w:style>
  <w:style w:type="character" w:customStyle="1" w:styleId="BodyTextChar">
    <w:name w:val="Body Text Char"/>
    <w:basedOn w:val="DefaultParagraphFont"/>
    <w:link w:val="BodyText"/>
    <w:rsid w:val="00FB40C4"/>
    <w:rPr>
      <w:rFonts w:ascii="Times" w:eastAsia="Times New Roman" w:hAnsi="Times" w:cs="Times New Roman"/>
      <w:sz w:val="22"/>
      <w:szCs w:val="20"/>
    </w:rPr>
  </w:style>
  <w:style w:type="paragraph" w:styleId="BodyTextIndent">
    <w:name w:val="Body Text Indent"/>
    <w:basedOn w:val="Normal"/>
    <w:link w:val="BodyTextIndentChar"/>
    <w:rsid w:val="00FB40C4"/>
    <w:pPr>
      <w:tabs>
        <w:tab w:val="left" w:pos="1080"/>
        <w:tab w:val="left" w:pos="2520"/>
        <w:tab w:val="left" w:pos="3240"/>
      </w:tabs>
      <w:spacing w:before="0" w:after="0"/>
      <w:ind w:left="3240" w:hanging="720"/>
    </w:pPr>
  </w:style>
  <w:style w:type="character" w:customStyle="1" w:styleId="BodyTextIndentChar">
    <w:name w:val="Body Text Indent Char"/>
    <w:basedOn w:val="DefaultParagraphFont"/>
    <w:link w:val="BodyTextIndent"/>
    <w:rsid w:val="00FB40C4"/>
    <w:rPr>
      <w:rFonts w:ascii="Times" w:eastAsia="Times New Roman" w:hAnsi="Times" w:cs="Times New Roman"/>
      <w:szCs w:val="20"/>
      <w:lang w:val="en-AU"/>
    </w:rPr>
  </w:style>
  <w:style w:type="paragraph" w:styleId="BodyTextIndent2">
    <w:name w:val="Body Text Indent 2"/>
    <w:basedOn w:val="Normal"/>
    <w:link w:val="BodyTextIndent2Char"/>
    <w:rsid w:val="00FB40C4"/>
    <w:pPr>
      <w:tabs>
        <w:tab w:val="left" w:pos="2520"/>
      </w:tabs>
      <w:spacing w:before="0" w:after="0"/>
      <w:ind w:left="2520"/>
    </w:pPr>
  </w:style>
  <w:style w:type="character" w:customStyle="1" w:styleId="BodyTextIndent2Char">
    <w:name w:val="Body Text Indent 2 Char"/>
    <w:basedOn w:val="DefaultParagraphFont"/>
    <w:link w:val="BodyTextIndent2"/>
    <w:rsid w:val="00FB40C4"/>
    <w:rPr>
      <w:rFonts w:ascii="Times" w:eastAsia="Times New Roman" w:hAnsi="Times" w:cs="Times New Roman"/>
      <w:szCs w:val="20"/>
      <w:lang w:val="en-AU"/>
    </w:rPr>
  </w:style>
  <w:style w:type="paragraph" w:styleId="BodyTextIndent3">
    <w:name w:val="Body Text Indent 3"/>
    <w:basedOn w:val="Normal"/>
    <w:link w:val="BodyTextIndent3Char"/>
    <w:rsid w:val="00FB40C4"/>
    <w:pPr>
      <w:tabs>
        <w:tab w:val="left" w:pos="1800"/>
        <w:tab w:val="left" w:pos="2520"/>
      </w:tabs>
      <w:spacing w:before="0" w:after="0"/>
      <w:ind w:left="2520" w:hanging="720"/>
    </w:pPr>
  </w:style>
  <w:style w:type="character" w:customStyle="1" w:styleId="BodyTextIndent3Char">
    <w:name w:val="Body Text Indent 3 Char"/>
    <w:basedOn w:val="DefaultParagraphFont"/>
    <w:link w:val="BodyTextIndent3"/>
    <w:rsid w:val="00FB40C4"/>
    <w:rPr>
      <w:rFonts w:ascii="Times" w:eastAsia="Times New Roman" w:hAnsi="Times" w:cs="Times New Roman"/>
      <w:szCs w:val="20"/>
      <w:lang w:val="en-AU"/>
    </w:rPr>
  </w:style>
  <w:style w:type="paragraph" w:styleId="BodyText2">
    <w:name w:val="Body Text 2"/>
    <w:basedOn w:val="Normal"/>
    <w:link w:val="BodyText2Char"/>
    <w:rsid w:val="00FB40C4"/>
    <w:pPr>
      <w:spacing w:before="0" w:after="0"/>
    </w:pPr>
    <w:rPr>
      <w:rFonts w:ascii="Arial" w:hAnsi="Arial"/>
      <w:sz w:val="22"/>
    </w:rPr>
  </w:style>
  <w:style w:type="character" w:customStyle="1" w:styleId="BodyText2Char">
    <w:name w:val="Body Text 2 Char"/>
    <w:basedOn w:val="DefaultParagraphFont"/>
    <w:link w:val="BodyText2"/>
    <w:rsid w:val="00FB40C4"/>
    <w:rPr>
      <w:rFonts w:eastAsia="Times New Roman" w:cs="Times New Roman"/>
      <w:sz w:val="22"/>
      <w:szCs w:val="20"/>
      <w:lang w:val="en-AU"/>
    </w:rPr>
  </w:style>
  <w:style w:type="paragraph" w:styleId="BlockText">
    <w:name w:val="Block Text"/>
    <w:basedOn w:val="Normal"/>
    <w:rsid w:val="00FB40C4"/>
    <w:pPr>
      <w:spacing w:before="20" w:after="20"/>
      <w:ind w:left="-270" w:right="-270"/>
    </w:pPr>
    <w:rPr>
      <w:sz w:val="20"/>
    </w:rPr>
  </w:style>
  <w:style w:type="paragraph" w:styleId="PlainText">
    <w:name w:val="Plain Text"/>
    <w:basedOn w:val="Normal"/>
    <w:link w:val="PlainTextChar"/>
    <w:rsid w:val="00FB40C4"/>
    <w:pPr>
      <w:spacing w:before="0" w:after="0"/>
      <w:jc w:val="left"/>
    </w:pPr>
    <w:rPr>
      <w:rFonts w:ascii="Courier New" w:hAnsi="Courier New"/>
      <w:sz w:val="20"/>
    </w:rPr>
  </w:style>
  <w:style w:type="character" w:customStyle="1" w:styleId="PlainTextChar">
    <w:name w:val="Plain Text Char"/>
    <w:basedOn w:val="DefaultParagraphFont"/>
    <w:link w:val="PlainText"/>
    <w:rsid w:val="00FB40C4"/>
    <w:rPr>
      <w:rFonts w:ascii="Courier New" w:eastAsia="Times New Roman" w:hAnsi="Courier New" w:cs="Times New Roman"/>
      <w:sz w:val="20"/>
      <w:szCs w:val="20"/>
      <w:lang w:val="en-AU"/>
    </w:rPr>
  </w:style>
  <w:style w:type="paragraph" w:styleId="Title">
    <w:name w:val="Title"/>
    <w:basedOn w:val="Normal"/>
    <w:link w:val="TitleChar"/>
    <w:qFormat/>
    <w:rsid w:val="00FB40C4"/>
    <w:pPr>
      <w:spacing w:before="240"/>
      <w:jc w:val="center"/>
      <w:outlineLvl w:val="0"/>
    </w:pPr>
    <w:rPr>
      <w:rFonts w:ascii="Arial" w:hAnsi="Arial"/>
      <w:b/>
      <w:kern w:val="28"/>
      <w:sz w:val="32"/>
    </w:rPr>
  </w:style>
  <w:style w:type="character" w:customStyle="1" w:styleId="TitleChar">
    <w:name w:val="Title Char"/>
    <w:basedOn w:val="DefaultParagraphFont"/>
    <w:link w:val="Title"/>
    <w:rsid w:val="00FB40C4"/>
    <w:rPr>
      <w:rFonts w:eastAsia="Times New Roman" w:cs="Times New Roman"/>
      <w:b/>
      <w:kern w:val="28"/>
      <w:sz w:val="32"/>
      <w:szCs w:val="20"/>
      <w:lang w:val="en-AU"/>
    </w:rPr>
  </w:style>
  <w:style w:type="paragraph" w:styleId="BodyText3">
    <w:name w:val="Body Text 3"/>
    <w:basedOn w:val="Normal"/>
    <w:link w:val="BodyText3Char"/>
    <w:rsid w:val="00FB40C4"/>
    <w:rPr>
      <w:sz w:val="20"/>
    </w:rPr>
  </w:style>
  <w:style w:type="character" w:customStyle="1" w:styleId="BodyText3Char">
    <w:name w:val="Body Text 3 Char"/>
    <w:basedOn w:val="DefaultParagraphFont"/>
    <w:link w:val="BodyText3"/>
    <w:rsid w:val="00FB40C4"/>
    <w:rPr>
      <w:rFonts w:ascii="Times" w:eastAsia="Times New Roman" w:hAnsi="Times" w:cs="Times New Roman"/>
      <w:sz w:val="20"/>
      <w:szCs w:val="20"/>
      <w:lang w:val="en-AU"/>
    </w:rPr>
  </w:style>
  <w:style w:type="paragraph" w:customStyle="1" w:styleId="minister">
    <w:name w:val="minister"/>
    <w:next w:val="Normal"/>
    <w:rsid w:val="00FB40C4"/>
    <w:pPr>
      <w:spacing w:after="0" w:line="240" w:lineRule="auto"/>
      <w:ind w:left="4760"/>
      <w:jc w:val="center"/>
    </w:pPr>
    <w:rPr>
      <w:rFonts w:ascii="Times" w:eastAsia="Times New Roman" w:hAnsi="Times" w:cs="Times New Roman"/>
      <w:szCs w:val="20"/>
    </w:rPr>
  </w:style>
  <w:style w:type="paragraph" w:customStyle="1" w:styleId="NewSectionHeading">
    <w:name w:val="New Section Heading"/>
    <w:basedOn w:val="Normal"/>
    <w:next w:val="Sectiontext"/>
    <w:rsid w:val="00FB40C4"/>
    <w:pPr>
      <w:keepNext/>
      <w:keepLines/>
      <w:widowControl w:val="0"/>
      <w:spacing w:before="0" w:after="240"/>
      <w:ind w:left="1100" w:hanging="1100"/>
      <w:jc w:val="left"/>
      <w:outlineLvl w:val="4"/>
    </w:pPr>
    <w:rPr>
      <w:rFonts w:ascii="Helvetica" w:hAnsi="Helvetica" w:cs="Helvetica"/>
      <w:b/>
      <w:bCs/>
      <w:szCs w:val="24"/>
      <w:lang w:eastAsia="en-AU"/>
    </w:rPr>
  </w:style>
  <w:style w:type="paragraph" w:customStyle="1" w:styleId="Sectiontext">
    <w:name w:val="Section text"/>
    <w:basedOn w:val="Normal"/>
    <w:rsid w:val="00FB40C4"/>
    <w:pPr>
      <w:widowControl w:val="0"/>
      <w:spacing w:before="0" w:after="240"/>
      <w:ind w:left="1100"/>
    </w:pPr>
    <w:rPr>
      <w:rFonts w:ascii="Helvetica" w:hAnsi="Helvetica" w:cs="Helvetica"/>
      <w:szCs w:val="24"/>
      <w:lang w:eastAsia="en-AU"/>
    </w:rPr>
  </w:style>
  <w:style w:type="paragraph" w:styleId="NormalWeb">
    <w:name w:val="Normal (Web)"/>
    <w:basedOn w:val="Normal"/>
    <w:rsid w:val="00FB40C4"/>
    <w:pPr>
      <w:spacing w:before="0" w:after="0"/>
    </w:pPr>
    <w:rPr>
      <w:rFonts w:ascii="Times New Roman" w:hAnsi="Times New Roman"/>
      <w:szCs w:val="24"/>
      <w:lang w:eastAsia="en-AU"/>
    </w:rPr>
  </w:style>
  <w:style w:type="paragraph" w:customStyle="1" w:styleId="ScheduleHeading">
    <w:name w:val="Schedule Heading"/>
    <w:basedOn w:val="Normal"/>
    <w:next w:val="Normal"/>
    <w:rsid w:val="00FB40C4"/>
    <w:pPr>
      <w:keepNext/>
      <w:keepLines/>
      <w:pageBreakBefore/>
      <w:widowControl w:val="0"/>
      <w:spacing w:before="240" w:after="240"/>
      <w:ind w:left="1985" w:hanging="1985"/>
      <w:jc w:val="left"/>
      <w:outlineLvl w:val="5"/>
    </w:pPr>
    <w:rPr>
      <w:rFonts w:ascii="Helvetica" w:hAnsi="Helvetica" w:cs="Helvetica"/>
      <w:b/>
      <w:bCs/>
      <w:sz w:val="28"/>
      <w:szCs w:val="28"/>
      <w:lang w:eastAsia="en-AU"/>
    </w:rPr>
  </w:style>
  <w:style w:type="character" w:customStyle="1" w:styleId="charScheduleText">
    <w:name w:val="charScheduleText"/>
    <w:rsid w:val="00FB40C4"/>
  </w:style>
  <w:style w:type="paragraph" w:customStyle="1" w:styleId="PartHeading">
    <w:name w:val="Part Heading"/>
    <w:basedOn w:val="Normal"/>
    <w:next w:val="Normal"/>
    <w:rsid w:val="00FB40C4"/>
    <w:pPr>
      <w:keepNext/>
      <w:keepLines/>
      <w:widowControl w:val="0"/>
      <w:spacing w:before="240" w:after="240"/>
      <w:ind w:left="1985" w:hanging="1985"/>
      <w:jc w:val="left"/>
      <w:outlineLvl w:val="1"/>
    </w:pPr>
    <w:rPr>
      <w:rFonts w:ascii="Helvetica" w:hAnsi="Helvetica" w:cs="Helvetica"/>
      <w:b/>
      <w:bCs/>
      <w:sz w:val="28"/>
      <w:szCs w:val="28"/>
      <w:lang w:eastAsia="en-AU"/>
    </w:rPr>
  </w:style>
  <w:style w:type="paragraph" w:customStyle="1" w:styleId="Subsection">
    <w:name w:val="Subsection"/>
    <w:basedOn w:val="Sectiontext"/>
    <w:rsid w:val="00FB40C4"/>
    <w:pPr>
      <w:tabs>
        <w:tab w:val="right" w:pos="902"/>
      </w:tabs>
      <w:ind w:hanging="1100"/>
    </w:pPr>
  </w:style>
  <w:style w:type="paragraph" w:customStyle="1" w:styleId="Paragraph">
    <w:name w:val="Paragraph"/>
    <w:basedOn w:val="Normal"/>
    <w:rsid w:val="00FB40C4"/>
    <w:pPr>
      <w:widowControl w:val="0"/>
      <w:spacing w:before="0" w:after="240"/>
      <w:ind w:left="1667" w:hanging="567"/>
    </w:pPr>
    <w:rPr>
      <w:rFonts w:ascii="Helvetica" w:hAnsi="Helvetica" w:cs="Helvetica"/>
      <w:szCs w:val="24"/>
      <w:lang w:eastAsia="en-AU"/>
    </w:rPr>
  </w:style>
  <w:style w:type="paragraph" w:customStyle="1" w:styleId="BlankHeader">
    <w:name w:val="BlankHeader"/>
    <w:next w:val="Normal"/>
    <w:rsid w:val="00FB40C4"/>
    <w:pPr>
      <w:widowControl w:val="0"/>
      <w:spacing w:after="0" w:line="240" w:lineRule="auto"/>
    </w:pPr>
    <w:rPr>
      <w:rFonts w:ascii="Helvetica" w:eastAsia="Times New Roman" w:hAnsi="Helvetica" w:cs="Helvetica"/>
      <w:vanish/>
      <w:lang w:val="en-AU" w:eastAsia="en-AU"/>
    </w:rPr>
  </w:style>
  <w:style w:type="character" w:customStyle="1" w:styleId="charDivisionText">
    <w:name w:val="charDivisionText"/>
    <w:rsid w:val="00FB40C4"/>
  </w:style>
  <w:style w:type="character" w:customStyle="1" w:styleId="charPartText">
    <w:name w:val="charPartText"/>
    <w:rsid w:val="00FB40C4"/>
  </w:style>
  <w:style w:type="character" w:customStyle="1" w:styleId="charSubdivisionText">
    <w:name w:val="charSubdivisionText"/>
    <w:rsid w:val="00FB40C4"/>
  </w:style>
  <w:style w:type="paragraph" w:customStyle="1" w:styleId="Definition">
    <w:name w:val="Definition"/>
    <w:basedOn w:val="Normal"/>
    <w:rsid w:val="00FB40C4"/>
    <w:pPr>
      <w:widowControl w:val="0"/>
      <w:spacing w:before="0" w:after="240"/>
      <w:ind w:left="1100"/>
    </w:pPr>
    <w:rPr>
      <w:rFonts w:ascii="Helvetica" w:hAnsi="Helvetica" w:cs="Helvetica"/>
      <w:szCs w:val="24"/>
      <w:lang w:eastAsia="en-AU"/>
    </w:rPr>
  </w:style>
  <w:style w:type="paragraph" w:customStyle="1" w:styleId="Subpara">
    <w:name w:val="Subpara"/>
    <w:basedOn w:val="Paragraph"/>
    <w:rsid w:val="00FB40C4"/>
    <w:pPr>
      <w:ind w:left="2268"/>
    </w:pPr>
  </w:style>
  <w:style w:type="paragraph" w:styleId="BalloonText">
    <w:name w:val="Balloon Text"/>
    <w:basedOn w:val="Normal"/>
    <w:link w:val="BalloonTextChar"/>
    <w:rsid w:val="00FB40C4"/>
    <w:pPr>
      <w:spacing w:before="0" w:after="0"/>
    </w:pPr>
    <w:rPr>
      <w:rFonts w:ascii="Tahoma" w:hAnsi="Tahoma"/>
      <w:sz w:val="16"/>
      <w:szCs w:val="16"/>
      <w:lang w:val="en-US"/>
    </w:rPr>
  </w:style>
  <w:style w:type="character" w:customStyle="1" w:styleId="BalloonTextChar">
    <w:name w:val="Balloon Text Char"/>
    <w:basedOn w:val="DefaultParagraphFont"/>
    <w:link w:val="BalloonText"/>
    <w:rsid w:val="00FB40C4"/>
    <w:rPr>
      <w:rFonts w:ascii="Tahoma" w:eastAsia="Times New Roman" w:hAnsi="Tahoma" w:cs="Times New Roman"/>
      <w:sz w:val="16"/>
      <w:szCs w:val="16"/>
    </w:rPr>
  </w:style>
  <w:style w:type="paragraph" w:customStyle="1" w:styleId="Example">
    <w:name w:val="Example"/>
    <w:basedOn w:val="Normal"/>
    <w:rsid w:val="00FB40C4"/>
    <w:pPr>
      <w:widowControl w:val="0"/>
      <w:spacing w:before="0" w:after="120"/>
      <w:ind w:left="1100"/>
    </w:pPr>
    <w:rPr>
      <w:rFonts w:ascii="Helvetica" w:hAnsi="Helvetica" w:cs="Helvetica"/>
      <w:i/>
      <w:iCs/>
      <w:sz w:val="20"/>
      <w:lang w:eastAsia="en-AU"/>
    </w:rPr>
  </w:style>
  <w:style w:type="paragraph" w:styleId="TOC4">
    <w:name w:val="toc 4"/>
    <w:basedOn w:val="Normal"/>
    <w:next w:val="Normal"/>
    <w:autoRedefine/>
    <w:uiPriority w:val="39"/>
    <w:rsid w:val="00A07D10"/>
    <w:pPr>
      <w:tabs>
        <w:tab w:val="left" w:pos="993"/>
        <w:tab w:val="left" w:pos="1276"/>
        <w:tab w:val="right" w:leader="dot" w:pos="8303"/>
      </w:tabs>
      <w:spacing w:before="0" w:after="0"/>
      <w:ind w:left="480"/>
      <w:jc w:val="left"/>
    </w:pPr>
    <w:rPr>
      <w:rFonts w:ascii="Calibri" w:hAnsi="Calibri"/>
      <w:sz w:val="20"/>
    </w:rPr>
  </w:style>
  <w:style w:type="character" w:styleId="Hyperlink">
    <w:name w:val="Hyperlink"/>
    <w:rsid w:val="00FB40C4"/>
    <w:rPr>
      <w:color w:val="0000FF"/>
      <w:u w:val="single"/>
    </w:rPr>
  </w:style>
  <w:style w:type="paragraph" w:styleId="TOC5">
    <w:name w:val="toc 5"/>
    <w:basedOn w:val="Normal"/>
    <w:next w:val="Normal"/>
    <w:autoRedefine/>
    <w:rsid w:val="00FB40C4"/>
    <w:pPr>
      <w:spacing w:before="0" w:after="0"/>
      <w:ind w:left="720"/>
      <w:jc w:val="left"/>
    </w:pPr>
    <w:rPr>
      <w:rFonts w:ascii="Calibri" w:hAnsi="Calibri"/>
      <w:sz w:val="20"/>
    </w:rPr>
  </w:style>
  <w:style w:type="paragraph" w:styleId="TOC6">
    <w:name w:val="toc 6"/>
    <w:basedOn w:val="Normal"/>
    <w:next w:val="Normal"/>
    <w:autoRedefine/>
    <w:rsid w:val="00FB40C4"/>
    <w:pPr>
      <w:spacing w:before="0" w:after="0"/>
      <w:ind w:left="960"/>
      <w:jc w:val="left"/>
    </w:pPr>
    <w:rPr>
      <w:rFonts w:ascii="Calibri" w:hAnsi="Calibri"/>
      <w:sz w:val="20"/>
    </w:rPr>
  </w:style>
  <w:style w:type="paragraph" w:styleId="TOC7">
    <w:name w:val="toc 7"/>
    <w:basedOn w:val="Normal"/>
    <w:next w:val="Normal"/>
    <w:autoRedefine/>
    <w:rsid w:val="00FB40C4"/>
    <w:pPr>
      <w:spacing w:before="0" w:after="0"/>
      <w:ind w:left="1200"/>
      <w:jc w:val="left"/>
    </w:pPr>
    <w:rPr>
      <w:rFonts w:ascii="Calibri" w:hAnsi="Calibri"/>
      <w:sz w:val="20"/>
    </w:rPr>
  </w:style>
  <w:style w:type="paragraph" w:styleId="TOC8">
    <w:name w:val="toc 8"/>
    <w:basedOn w:val="Normal"/>
    <w:next w:val="Normal"/>
    <w:autoRedefine/>
    <w:rsid w:val="00FB40C4"/>
    <w:pPr>
      <w:spacing w:before="0" w:after="0"/>
      <w:ind w:left="1440"/>
      <w:jc w:val="left"/>
    </w:pPr>
    <w:rPr>
      <w:rFonts w:ascii="Calibri" w:hAnsi="Calibri"/>
      <w:sz w:val="20"/>
    </w:rPr>
  </w:style>
  <w:style w:type="paragraph" w:styleId="TOC9">
    <w:name w:val="toc 9"/>
    <w:basedOn w:val="Normal"/>
    <w:next w:val="Normal"/>
    <w:autoRedefine/>
    <w:rsid w:val="00FB40C4"/>
    <w:pPr>
      <w:spacing w:before="0" w:after="0"/>
      <w:ind w:left="1680"/>
      <w:jc w:val="left"/>
    </w:pPr>
    <w:rPr>
      <w:rFonts w:ascii="Calibri" w:hAnsi="Calibri"/>
      <w:sz w:val="20"/>
    </w:rPr>
  </w:style>
  <w:style w:type="character" w:styleId="CommentReference">
    <w:name w:val="annotation reference"/>
    <w:semiHidden/>
    <w:rsid w:val="00FB40C4"/>
    <w:rPr>
      <w:sz w:val="16"/>
      <w:szCs w:val="16"/>
    </w:rPr>
  </w:style>
  <w:style w:type="paragraph" w:styleId="CommentText">
    <w:name w:val="annotation text"/>
    <w:basedOn w:val="Normal"/>
    <w:link w:val="CommentTextChar"/>
    <w:semiHidden/>
    <w:rsid w:val="00FB40C4"/>
    <w:rPr>
      <w:sz w:val="20"/>
    </w:rPr>
  </w:style>
  <w:style w:type="character" w:customStyle="1" w:styleId="CommentTextChar">
    <w:name w:val="Comment Text Char"/>
    <w:basedOn w:val="DefaultParagraphFont"/>
    <w:link w:val="CommentText"/>
    <w:semiHidden/>
    <w:rsid w:val="00FB40C4"/>
    <w:rPr>
      <w:rFonts w:ascii="Times" w:eastAsia="Times New Roman" w:hAnsi="Times" w:cs="Times New Roman"/>
      <w:sz w:val="20"/>
      <w:szCs w:val="20"/>
      <w:lang w:val="en-AU"/>
    </w:rPr>
  </w:style>
  <w:style w:type="paragraph" w:styleId="CommentSubject">
    <w:name w:val="annotation subject"/>
    <w:basedOn w:val="CommentText"/>
    <w:next w:val="CommentText"/>
    <w:link w:val="CommentSubjectChar"/>
    <w:semiHidden/>
    <w:rsid w:val="00FB40C4"/>
    <w:rPr>
      <w:b/>
      <w:bCs/>
    </w:rPr>
  </w:style>
  <w:style w:type="character" w:customStyle="1" w:styleId="CommentSubjectChar">
    <w:name w:val="Comment Subject Char"/>
    <w:basedOn w:val="CommentTextChar"/>
    <w:link w:val="CommentSubject"/>
    <w:semiHidden/>
    <w:rsid w:val="00FB40C4"/>
    <w:rPr>
      <w:rFonts w:ascii="Times" w:eastAsia="Times New Roman" w:hAnsi="Times" w:cs="Times New Roman"/>
      <w:b/>
      <w:bCs/>
      <w:sz w:val="20"/>
      <w:szCs w:val="20"/>
      <w:lang w:val="en-AU"/>
    </w:rPr>
  </w:style>
  <w:style w:type="paragraph" w:styleId="ListParagraph">
    <w:name w:val="List Paragraph"/>
    <w:basedOn w:val="Normal"/>
    <w:uiPriority w:val="34"/>
    <w:qFormat/>
    <w:rsid w:val="00FB40C4"/>
    <w:pPr>
      <w:ind w:left="720"/>
      <w:contextualSpacing/>
    </w:pPr>
  </w:style>
  <w:style w:type="table" w:styleId="TableGrid">
    <w:name w:val="Table Grid"/>
    <w:basedOn w:val="TableNormal"/>
    <w:uiPriority w:val="59"/>
    <w:rsid w:val="000C7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0"/>
    <w:lsdException w:name="toc 4" w:uiPriority="39"/>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0C4"/>
    <w:pPr>
      <w:spacing w:before="40" w:after="40" w:line="240" w:lineRule="auto"/>
      <w:jc w:val="both"/>
    </w:pPr>
    <w:rPr>
      <w:rFonts w:ascii="Times" w:eastAsia="Times New Roman" w:hAnsi="Times" w:cs="Times New Roman"/>
      <w:szCs w:val="20"/>
      <w:lang w:val="en-AU"/>
    </w:rPr>
  </w:style>
  <w:style w:type="paragraph" w:styleId="Heading1">
    <w:name w:val="heading 1"/>
    <w:basedOn w:val="Normal"/>
    <w:next w:val="Normal"/>
    <w:link w:val="Heading1Char"/>
    <w:qFormat/>
    <w:rsid w:val="00FB40C4"/>
    <w:pPr>
      <w:keepNext/>
      <w:spacing w:before="240"/>
      <w:jc w:val="center"/>
      <w:outlineLvl w:val="0"/>
    </w:pPr>
    <w:rPr>
      <w:b/>
      <w:caps/>
      <w:sz w:val="36"/>
      <w:lang w:val="en-US"/>
    </w:rPr>
  </w:style>
  <w:style w:type="paragraph" w:styleId="Heading2">
    <w:name w:val="heading 2"/>
    <w:basedOn w:val="Normal"/>
    <w:next w:val="Normal"/>
    <w:link w:val="Heading2Char"/>
    <w:qFormat/>
    <w:rsid w:val="00FB40C4"/>
    <w:pPr>
      <w:spacing w:before="120" w:after="120"/>
      <w:outlineLvl w:val="1"/>
    </w:pPr>
    <w:rPr>
      <w:rFonts w:ascii="Times New Roman" w:hAnsi="Times New Roman"/>
      <w:b/>
      <w:szCs w:val="24"/>
    </w:rPr>
  </w:style>
  <w:style w:type="paragraph" w:styleId="Heading3">
    <w:name w:val="heading 3"/>
    <w:basedOn w:val="Normal"/>
    <w:next w:val="Normal"/>
    <w:link w:val="Heading3Char"/>
    <w:qFormat/>
    <w:rsid w:val="00FB40C4"/>
    <w:pPr>
      <w:keepNext/>
      <w:jc w:val="center"/>
      <w:outlineLvl w:val="2"/>
    </w:pPr>
    <w:rPr>
      <w:sz w:val="20"/>
      <w:lang w:val="en-US"/>
    </w:rPr>
  </w:style>
  <w:style w:type="paragraph" w:styleId="Heading4">
    <w:name w:val="heading 4"/>
    <w:basedOn w:val="Normal"/>
    <w:next w:val="Normal"/>
    <w:link w:val="Heading4Char"/>
    <w:qFormat/>
    <w:rsid w:val="00FB40C4"/>
    <w:pPr>
      <w:keepNext/>
      <w:jc w:val="left"/>
      <w:outlineLvl w:val="3"/>
    </w:pPr>
    <w:rPr>
      <w:b/>
    </w:rPr>
  </w:style>
  <w:style w:type="paragraph" w:styleId="Heading5">
    <w:name w:val="heading 5"/>
    <w:basedOn w:val="Normal"/>
    <w:next w:val="Normal"/>
    <w:link w:val="Heading5Char"/>
    <w:qFormat/>
    <w:rsid w:val="00FB40C4"/>
    <w:pPr>
      <w:keepNext/>
      <w:jc w:val="center"/>
      <w:outlineLvl w:val="4"/>
    </w:pPr>
    <w:rPr>
      <w:b/>
      <w:sz w:val="20"/>
    </w:rPr>
  </w:style>
  <w:style w:type="paragraph" w:styleId="Heading6">
    <w:name w:val="heading 6"/>
    <w:aliases w:val="h6"/>
    <w:basedOn w:val="Normal"/>
    <w:next w:val="Normal"/>
    <w:link w:val="Heading6Char"/>
    <w:qFormat/>
    <w:rsid w:val="00FB40C4"/>
    <w:pPr>
      <w:spacing w:before="240"/>
      <w:outlineLvl w:val="5"/>
    </w:pPr>
    <w:rPr>
      <w:rFonts w:ascii="Helvetica" w:hAnsi="Helvetica"/>
      <w:i/>
      <w:sz w:val="22"/>
    </w:rPr>
  </w:style>
  <w:style w:type="paragraph" w:styleId="Heading7">
    <w:name w:val="heading 7"/>
    <w:basedOn w:val="Normal"/>
    <w:next w:val="Normal"/>
    <w:link w:val="Heading7Char"/>
    <w:qFormat/>
    <w:rsid w:val="00FB40C4"/>
    <w:pPr>
      <w:spacing w:before="240"/>
      <w:outlineLvl w:val="6"/>
    </w:pPr>
    <w:rPr>
      <w:rFonts w:ascii="Helvetica" w:hAnsi="Helvetica"/>
      <w:sz w:val="20"/>
    </w:rPr>
  </w:style>
  <w:style w:type="paragraph" w:styleId="Heading8">
    <w:name w:val="heading 8"/>
    <w:basedOn w:val="Normal"/>
    <w:next w:val="Normal"/>
    <w:link w:val="Heading8Char"/>
    <w:qFormat/>
    <w:rsid w:val="00FB40C4"/>
    <w:pPr>
      <w:keepNext/>
      <w:spacing w:before="20" w:after="20"/>
      <w:ind w:right="-720"/>
      <w:jc w:val="center"/>
      <w:outlineLvl w:val="7"/>
    </w:pPr>
    <w:rPr>
      <w:b/>
      <w:sz w:val="20"/>
    </w:rPr>
  </w:style>
  <w:style w:type="paragraph" w:styleId="Heading9">
    <w:name w:val="heading 9"/>
    <w:basedOn w:val="Normal"/>
    <w:next w:val="Normal"/>
    <w:link w:val="Heading9Char"/>
    <w:qFormat/>
    <w:rsid w:val="00FB40C4"/>
    <w:pPr>
      <w:keepNext/>
      <w:jc w:val="center"/>
      <w:outlineLvl w:val="8"/>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40C4"/>
    <w:rPr>
      <w:rFonts w:ascii="Times" w:eastAsia="Times New Roman" w:hAnsi="Times" w:cs="Times New Roman"/>
      <w:b/>
      <w:caps/>
      <w:sz w:val="36"/>
      <w:szCs w:val="20"/>
    </w:rPr>
  </w:style>
  <w:style w:type="character" w:customStyle="1" w:styleId="Heading2Char">
    <w:name w:val="Heading 2 Char"/>
    <w:basedOn w:val="DefaultParagraphFont"/>
    <w:link w:val="Heading2"/>
    <w:rsid w:val="00FB40C4"/>
    <w:rPr>
      <w:rFonts w:ascii="Times New Roman" w:eastAsia="Times New Roman" w:hAnsi="Times New Roman" w:cs="Times New Roman"/>
      <w:b/>
      <w:lang w:val="en-AU"/>
    </w:rPr>
  </w:style>
  <w:style w:type="character" w:customStyle="1" w:styleId="Heading3Char">
    <w:name w:val="Heading 3 Char"/>
    <w:basedOn w:val="DefaultParagraphFont"/>
    <w:link w:val="Heading3"/>
    <w:rsid w:val="00FB40C4"/>
    <w:rPr>
      <w:rFonts w:ascii="Times" w:eastAsia="Times New Roman" w:hAnsi="Times" w:cs="Times New Roman"/>
      <w:sz w:val="20"/>
      <w:szCs w:val="20"/>
    </w:rPr>
  </w:style>
  <w:style w:type="character" w:customStyle="1" w:styleId="Heading4Char">
    <w:name w:val="Heading 4 Char"/>
    <w:basedOn w:val="DefaultParagraphFont"/>
    <w:link w:val="Heading4"/>
    <w:rsid w:val="00FB40C4"/>
    <w:rPr>
      <w:rFonts w:ascii="Times" w:eastAsia="Times New Roman" w:hAnsi="Times" w:cs="Times New Roman"/>
      <w:b/>
      <w:szCs w:val="20"/>
      <w:lang w:val="en-AU"/>
    </w:rPr>
  </w:style>
  <w:style w:type="character" w:customStyle="1" w:styleId="Heading5Char">
    <w:name w:val="Heading 5 Char"/>
    <w:basedOn w:val="DefaultParagraphFont"/>
    <w:link w:val="Heading5"/>
    <w:rsid w:val="00FB40C4"/>
    <w:rPr>
      <w:rFonts w:ascii="Times" w:eastAsia="Times New Roman" w:hAnsi="Times" w:cs="Times New Roman"/>
      <w:b/>
      <w:sz w:val="20"/>
      <w:szCs w:val="20"/>
      <w:lang w:val="en-AU"/>
    </w:rPr>
  </w:style>
  <w:style w:type="character" w:customStyle="1" w:styleId="Heading6Char">
    <w:name w:val="Heading 6 Char"/>
    <w:aliases w:val="h6 Char"/>
    <w:basedOn w:val="DefaultParagraphFont"/>
    <w:link w:val="Heading6"/>
    <w:rsid w:val="00FB40C4"/>
    <w:rPr>
      <w:rFonts w:ascii="Helvetica" w:eastAsia="Times New Roman" w:hAnsi="Helvetica" w:cs="Times New Roman"/>
      <w:i/>
      <w:sz w:val="22"/>
      <w:szCs w:val="20"/>
      <w:lang w:val="en-AU"/>
    </w:rPr>
  </w:style>
  <w:style w:type="character" w:customStyle="1" w:styleId="Heading7Char">
    <w:name w:val="Heading 7 Char"/>
    <w:basedOn w:val="DefaultParagraphFont"/>
    <w:link w:val="Heading7"/>
    <w:rsid w:val="00FB40C4"/>
    <w:rPr>
      <w:rFonts w:ascii="Helvetica" w:eastAsia="Times New Roman" w:hAnsi="Helvetica" w:cs="Times New Roman"/>
      <w:sz w:val="20"/>
      <w:szCs w:val="20"/>
      <w:lang w:val="en-AU"/>
    </w:rPr>
  </w:style>
  <w:style w:type="character" w:customStyle="1" w:styleId="Heading8Char">
    <w:name w:val="Heading 8 Char"/>
    <w:basedOn w:val="DefaultParagraphFont"/>
    <w:link w:val="Heading8"/>
    <w:rsid w:val="00FB40C4"/>
    <w:rPr>
      <w:rFonts w:ascii="Times" w:eastAsia="Times New Roman" w:hAnsi="Times" w:cs="Times New Roman"/>
      <w:b/>
      <w:sz w:val="20"/>
      <w:szCs w:val="20"/>
      <w:lang w:val="en-AU"/>
    </w:rPr>
  </w:style>
  <w:style w:type="character" w:customStyle="1" w:styleId="Heading9Char">
    <w:name w:val="Heading 9 Char"/>
    <w:basedOn w:val="DefaultParagraphFont"/>
    <w:link w:val="Heading9"/>
    <w:rsid w:val="00FB40C4"/>
    <w:rPr>
      <w:rFonts w:ascii="Times" w:eastAsia="Times New Roman" w:hAnsi="Times" w:cs="Times New Roman"/>
      <w:b/>
      <w:sz w:val="20"/>
      <w:szCs w:val="20"/>
      <w:u w:val="single"/>
      <w:lang w:val="en-AU"/>
    </w:rPr>
  </w:style>
  <w:style w:type="paragraph" w:customStyle="1" w:styleId="allsections">
    <w:name w:val="all sections"/>
    <w:aliases w:val="all s,as"/>
    <w:basedOn w:val="Normal"/>
    <w:next w:val="Normal"/>
    <w:rsid w:val="00FB40C4"/>
    <w:rPr>
      <w:lang w:val="en-US"/>
    </w:rPr>
  </w:style>
  <w:style w:type="paragraph" w:styleId="TOC3">
    <w:name w:val="toc 3"/>
    <w:basedOn w:val="Normal"/>
    <w:next w:val="Normal"/>
    <w:semiHidden/>
    <w:rsid w:val="00FB40C4"/>
    <w:pPr>
      <w:spacing w:before="0" w:after="0"/>
      <w:ind w:left="240"/>
      <w:jc w:val="left"/>
    </w:pPr>
    <w:rPr>
      <w:rFonts w:ascii="Calibri" w:hAnsi="Calibri"/>
      <w:sz w:val="20"/>
    </w:rPr>
  </w:style>
  <w:style w:type="paragraph" w:styleId="TOC2">
    <w:name w:val="toc 2"/>
    <w:basedOn w:val="Normal"/>
    <w:next w:val="Normal"/>
    <w:uiPriority w:val="39"/>
    <w:rsid w:val="00FB40C4"/>
    <w:pPr>
      <w:spacing w:before="240" w:after="0"/>
      <w:jc w:val="left"/>
    </w:pPr>
    <w:rPr>
      <w:rFonts w:ascii="Calibri" w:hAnsi="Calibri"/>
      <w:b/>
      <w:bCs/>
      <w:sz w:val="20"/>
    </w:rPr>
  </w:style>
  <w:style w:type="paragraph" w:styleId="TOC1">
    <w:name w:val="toc 1"/>
    <w:basedOn w:val="Normal"/>
    <w:next w:val="Normal"/>
    <w:rsid w:val="00FB40C4"/>
    <w:pPr>
      <w:spacing w:before="360" w:after="0"/>
      <w:jc w:val="left"/>
    </w:pPr>
    <w:rPr>
      <w:rFonts w:ascii="Cambria" w:hAnsi="Cambria"/>
      <w:b/>
      <w:bCs/>
      <w:caps/>
      <w:szCs w:val="24"/>
    </w:rPr>
  </w:style>
  <w:style w:type="paragraph" w:styleId="Header">
    <w:name w:val="header"/>
    <w:basedOn w:val="Normal"/>
    <w:next w:val="Normal"/>
    <w:link w:val="HeaderChar"/>
    <w:rsid w:val="00FB40C4"/>
    <w:pPr>
      <w:tabs>
        <w:tab w:val="center" w:pos="4252"/>
        <w:tab w:val="right" w:pos="8504"/>
      </w:tabs>
    </w:pPr>
    <w:rPr>
      <w:lang w:val="en-US"/>
    </w:rPr>
  </w:style>
  <w:style w:type="character" w:customStyle="1" w:styleId="HeaderChar">
    <w:name w:val="Header Char"/>
    <w:basedOn w:val="DefaultParagraphFont"/>
    <w:link w:val="Header"/>
    <w:rsid w:val="00FB40C4"/>
    <w:rPr>
      <w:rFonts w:ascii="Times" w:eastAsia="Times New Roman" w:hAnsi="Times" w:cs="Times New Roman"/>
      <w:szCs w:val="20"/>
    </w:rPr>
  </w:style>
  <w:style w:type="paragraph" w:customStyle="1" w:styleId="def">
    <w:name w:val="def"/>
    <w:rsid w:val="00FB40C4"/>
    <w:pPr>
      <w:spacing w:before="80" w:after="80" w:line="240" w:lineRule="auto"/>
      <w:ind w:left="900" w:hanging="500"/>
      <w:jc w:val="both"/>
    </w:pPr>
    <w:rPr>
      <w:rFonts w:ascii="Times" w:eastAsia="Times New Roman" w:hAnsi="Times" w:cs="Times New Roman"/>
      <w:szCs w:val="20"/>
    </w:rPr>
  </w:style>
  <w:style w:type="paragraph" w:customStyle="1" w:styleId="definpara">
    <w:name w:val="def in para"/>
    <w:rsid w:val="00FB40C4"/>
    <w:pPr>
      <w:spacing w:before="80" w:after="80" w:line="240" w:lineRule="auto"/>
      <w:ind w:left="1720" w:hanging="380"/>
      <w:jc w:val="both"/>
    </w:pPr>
    <w:rPr>
      <w:rFonts w:ascii="Times" w:eastAsia="Times New Roman" w:hAnsi="Times" w:cs="Times New Roman"/>
      <w:szCs w:val="20"/>
    </w:rPr>
  </w:style>
  <w:style w:type="paragraph" w:customStyle="1" w:styleId="aindent">
    <w:name w:val="a indent"/>
    <w:basedOn w:val="Normal"/>
    <w:rsid w:val="00FB40C4"/>
    <w:pPr>
      <w:tabs>
        <w:tab w:val="right" w:pos="700"/>
      </w:tabs>
      <w:ind w:left="900" w:hanging="900"/>
    </w:pPr>
  </w:style>
  <w:style w:type="paragraph" w:customStyle="1" w:styleId="iindent">
    <w:name w:val="i indent"/>
    <w:rsid w:val="00FB40C4"/>
    <w:pPr>
      <w:tabs>
        <w:tab w:val="right" w:pos="1340"/>
      </w:tabs>
      <w:spacing w:before="80" w:after="80" w:line="240" w:lineRule="auto"/>
      <w:ind w:left="902" w:hanging="902"/>
      <w:jc w:val="both"/>
    </w:pPr>
    <w:rPr>
      <w:rFonts w:ascii="Times" w:eastAsia="Times New Roman" w:hAnsi="Times" w:cs="Times New Roman"/>
      <w:szCs w:val="20"/>
    </w:rPr>
  </w:style>
  <w:style w:type="paragraph" w:customStyle="1" w:styleId="Bindent">
    <w:name w:val="B indent"/>
    <w:rsid w:val="00FB40C4"/>
    <w:pPr>
      <w:spacing w:before="80" w:after="80" w:line="240" w:lineRule="auto"/>
      <w:ind w:left="2260" w:hanging="500"/>
      <w:jc w:val="both"/>
    </w:pPr>
    <w:rPr>
      <w:rFonts w:ascii="Times" w:eastAsia="Times New Roman" w:hAnsi="Times" w:cs="Times New Roman"/>
      <w:szCs w:val="20"/>
    </w:rPr>
  </w:style>
  <w:style w:type="paragraph" w:customStyle="1" w:styleId="defaindent">
    <w:name w:val="def a indent"/>
    <w:rsid w:val="00FB40C4"/>
    <w:pPr>
      <w:tabs>
        <w:tab w:val="right" w:pos="1360"/>
      </w:tabs>
      <w:spacing w:before="80" w:after="80" w:line="240" w:lineRule="auto"/>
      <w:ind w:left="1620" w:hanging="1620"/>
      <w:jc w:val="both"/>
    </w:pPr>
    <w:rPr>
      <w:rFonts w:ascii="Times" w:eastAsia="Times New Roman" w:hAnsi="Times" w:cs="Times New Roman"/>
      <w:szCs w:val="20"/>
    </w:rPr>
  </w:style>
  <w:style w:type="paragraph" w:customStyle="1" w:styleId="defiindent">
    <w:name w:val="def i indent"/>
    <w:rsid w:val="00FB40C4"/>
    <w:pPr>
      <w:tabs>
        <w:tab w:val="right" w:pos="2080"/>
      </w:tabs>
      <w:spacing w:before="80" w:after="80" w:line="240" w:lineRule="auto"/>
      <w:ind w:left="2260" w:hanging="2300"/>
      <w:jc w:val="both"/>
    </w:pPr>
    <w:rPr>
      <w:rFonts w:ascii="Times" w:eastAsia="Times New Roman" w:hAnsi="Times" w:cs="Times New Roman"/>
      <w:szCs w:val="20"/>
    </w:rPr>
  </w:style>
  <w:style w:type="paragraph" w:customStyle="1" w:styleId="defBindent">
    <w:name w:val="def B indent"/>
    <w:rsid w:val="00FB40C4"/>
    <w:pPr>
      <w:spacing w:before="80" w:after="80" w:line="240" w:lineRule="auto"/>
      <w:ind w:left="3060" w:hanging="500"/>
      <w:jc w:val="both"/>
    </w:pPr>
    <w:rPr>
      <w:rFonts w:ascii="Times" w:eastAsia="Times New Roman" w:hAnsi="Times" w:cs="Times New Roman"/>
      <w:szCs w:val="20"/>
    </w:rPr>
  </w:style>
  <w:style w:type="paragraph" w:customStyle="1" w:styleId="fullout">
    <w:name w:val="full out"/>
    <w:rsid w:val="00FB40C4"/>
    <w:pPr>
      <w:spacing w:before="80" w:after="80" w:line="240" w:lineRule="auto"/>
      <w:jc w:val="both"/>
    </w:pPr>
    <w:rPr>
      <w:rFonts w:ascii="Times" w:eastAsia="Times New Roman" w:hAnsi="Times" w:cs="Times New Roman"/>
      <w:szCs w:val="20"/>
    </w:rPr>
  </w:style>
  <w:style w:type="paragraph" w:customStyle="1" w:styleId="defainpara">
    <w:name w:val="def a in para"/>
    <w:rsid w:val="00FB40C4"/>
    <w:pPr>
      <w:tabs>
        <w:tab w:val="right" w:pos="2140"/>
      </w:tabs>
      <w:spacing w:before="80" w:after="80" w:line="240" w:lineRule="auto"/>
      <w:ind w:left="2400" w:hanging="2400"/>
      <w:jc w:val="both"/>
    </w:pPr>
    <w:rPr>
      <w:rFonts w:ascii="Times" w:eastAsia="Times New Roman" w:hAnsi="Times" w:cs="Times New Roman"/>
      <w:szCs w:val="20"/>
    </w:rPr>
  </w:style>
  <w:style w:type="paragraph" w:customStyle="1" w:styleId="halfout">
    <w:name w:val="half out"/>
    <w:rsid w:val="00FB40C4"/>
    <w:pPr>
      <w:spacing w:before="80" w:after="80" w:line="240" w:lineRule="auto"/>
      <w:ind w:left="900"/>
      <w:jc w:val="both"/>
    </w:pPr>
    <w:rPr>
      <w:rFonts w:ascii="Times" w:eastAsia="Times New Roman" w:hAnsi="Times" w:cs="Times New Roman"/>
      <w:szCs w:val="20"/>
    </w:rPr>
  </w:style>
  <w:style w:type="paragraph" w:customStyle="1" w:styleId="defBinpara">
    <w:name w:val="def B in para"/>
    <w:rsid w:val="00FB40C4"/>
    <w:pPr>
      <w:spacing w:before="80" w:after="80" w:line="240" w:lineRule="auto"/>
      <w:ind w:left="3880" w:hanging="480"/>
      <w:jc w:val="both"/>
    </w:pPr>
    <w:rPr>
      <w:rFonts w:ascii="Times" w:eastAsia="Times New Roman" w:hAnsi="Times" w:cs="Times New Roman"/>
      <w:szCs w:val="20"/>
    </w:rPr>
  </w:style>
  <w:style w:type="paragraph" w:customStyle="1" w:styleId="defiinpara">
    <w:name w:val="def i in para"/>
    <w:rsid w:val="00FB40C4"/>
    <w:pPr>
      <w:tabs>
        <w:tab w:val="right" w:pos="2940"/>
      </w:tabs>
      <w:spacing w:before="80" w:after="80" w:line="240" w:lineRule="auto"/>
      <w:ind w:left="3100" w:hanging="3100"/>
      <w:jc w:val="both"/>
    </w:pPr>
    <w:rPr>
      <w:rFonts w:ascii="Times" w:eastAsia="Times New Roman" w:hAnsi="Times" w:cs="Times New Roman"/>
      <w:szCs w:val="20"/>
    </w:rPr>
  </w:style>
  <w:style w:type="paragraph" w:customStyle="1" w:styleId="quarterout">
    <w:name w:val="quarter out"/>
    <w:rsid w:val="00FB40C4"/>
    <w:pPr>
      <w:spacing w:before="80" w:after="80" w:line="240" w:lineRule="auto"/>
      <w:ind w:left="1600"/>
      <w:jc w:val="both"/>
    </w:pPr>
    <w:rPr>
      <w:rFonts w:ascii="Times" w:eastAsia="Times New Roman" w:hAnsi="Times" w:cs="Times New Roman"/>
      <w:szCs w:val="20"/>
    </w:rPr>
  </w:style>
  <w:style w:type="paragraph" w:styleId="Footer">
    <w:name w:val="footer"/>
    <w:basedOn w:val="Normal"/>
    <w:link w:val="FooterChar"/>
    <w:rsid w:val="00FB40C4"/>
    <w:pPr>
      <w:tabs>
        <w:tab w:val="center" w:pos="4320"/>
        <w:tab w:val="right" w:pos="8640"/>
      </w:tabs>
    </w:pPr>
  </w:style>
  <w:style w:type="character" w:customStyle="1" w:styleId="FooterChar">
    <w:name w:val="Footer Char"/>
    <w:basedOn w:val="DefaultParagraphFont"/>
    <w:link w:val="Footer"/>
    <w:rsid w:val="00FB40C4"/>
    <w:rPr>
      <w:rFonts w:ascii="Times" w:eastAsia="Times New Roman" w:hAnsi="Times" w:cs="Times New Roman"/>
      <w:szCs w:val="20"/>
      <w:lang w:val="en-AU"/>
    </w:rPr>
  </w:style>
  <w:style w:type="character" w:styleId="PageNumber">
    <w:name w:val="page number"/>
    <w:rsid w:val="00FB40C4"/>
    <w:rPr>
      <w:rFonts w:cs="Times New Roman"/>
    </w:rPr>
  </w:style>
  <w:style w:type="paragraph" w:styleId="BodyText">
    <w:name w:val="Body Text"/>
    <w:basedOn w:val="Normal"/>
    <w:link w:val="BodyTextChar"/>
    <w:rsid w:val="00FB40C4"/>
    <w:rPr>
      <w:sz w:val="22"/>
      <w:lang w:val="en-US"/>
    </w:rPr>
  </w:style>
  <w:style w:type="character" w:customStyle="1" w:styleId="BodyTextChar">
    <w:name w:val="Body Text Char"/>
    <w:basedOn w:val="DefaultParagraphFont"/>
    <w:link w:val="BodyText"/>
    <w:rsid w:val="00FB40C4"/>
    <w:rPr>
      <w:rFonts w:ascii="Times" w:eastAsia="Times New Roman" w:hAnsi="Times" w:cs="Times New Roman"/>
      <w:sz w:val="22"/>
      <w:szCs w:val="20"/>
    </w:rPr>
  </w:style>
  <w:style w:type="paragraph" w:styleId="BodyTextIndent">
    <w:name w:val="Body Text Indent"/>
    <w:basedOn w:val="Normal"/>
    <w:link w:val="BodyTextIndentChar"/>
    <w:rsid w:val="00FB40C4"/>
    <w:pPr>
      <w:tabs>
        <w:tab w:val="left" w:pos="1080"/>
        <w:tab w:val="left" w:pos="2520"/>
        <w:tab w:val="left" w:pos="3240"/>
      </w:tabs>
      <w:spacing w:before="0" w:after="0"/>
      <w:ind w:left="3240" w:hanging="720"/>
    </w:pPr>
  </w:style>
  <w:style w:type="character" w:customStyle="1" w:styleId="BodyTextIndentChar">
    <w:name w:val="Body Text Indent Char"/>
    <w:basedOn w:val="DefaultParagraphFont"/>
    <w:link w:val="BodyTextIndent"/>
    <w:rsid w:val="00FB40C4"/>
    <w:rPr>
      <w:rFonts w:ascii="Times" w:eastAsia="Times New Roman" w:hAnsi="Times" w:cs="Times New Roman"/>
      <w:szCs w:val="20"/>
      <w:lang w:val="en-AU"/>
    </w:rPr>
  </w:style>
  <w:style w:type="paragraph" w:styleId="BodyTextIndent2">
    <w:name w:val="Body Text Indent 2"/>
    <w:basedOn w:val="Normal"/>
    <w:link w:val="BodyTextIndent2Char"/>
    <w:rsid w:val="00FB40C4"/>
    <w:pPr>
      <w:tabs>
        <w:tab w:val="left" w:pos="2520"/>
      </w:tabs>
      <w:spacing w:before="0" w:after="0"/>
      <w:ind w:left="2520"/>
    </w:pPr>
  </w:style>
  <w:style w:type="character" w:customStyle="1" w:styleId="BodyTextIndent2Char">
    <w:name w:val="Body Text Indent 2 Char"/>
    <w:basedOn w:val="DefaultParagraphFont"/>
    <w:link w:val="BodyTextIndent2"/>
    <w:rsid w:val="00FB40C4"/>
    <w:rPr>
      <w:rFonts w:ascii="Times" w:eastAsia="Times New Roman" w:hAnsi="Times" w:cs="Times New Roman"/>
      <w:szCs w:val="20"/>
      <w:lang w:val="en-AU"/>
    </w:rPr>
  </w:style>
  <w:style w:type="paragraph" w:styleId="BodyTextIndent3">
    <w:name w:val="Body Text Indent 3"/>
    <w:basedOn w:val="Normal"/>
    <w:link w:val="BodyTextIndent3Char"/>
    <w:rsid w:val="00FB40C4"/>
    <w:pPr>
      <w:tabs>
        <w:tab w:val="left" w:pos="1800"/>
        <w:tab w:val="left" w:pos="2520"/>
      </w:tabs>
      <w:spacing w:before="0" w:after="0"/>
      <w:ind w:left="2520" w:hanging="720"/>
    </w:pPr>
  </w:style>
  <w:style w:type="character" w:customStyle="1" w:styleId="BodyTextIndent3Char">
    <w:name w:val="Body Text Indent 3 Char"/>
    <w:basedOn w:val="DefaultParagraphFont"/>
    <w:link w:val="BodyTextIndent3"/>
    <w:rsid w:val="00FB40C4"/>
    <w:rPr>
      <w:rFonts w:ascii="Times" w:eastAsia="Times New Roman" w:hAnsi="Times" w:cs="Times New Roman"/>
      <w:szCs w:val="20"/>
      <w:lang w:val="en-AU"/>
    </w:rPr>
  </w:style>
  <w:style w:type="paragraph" w:styleId="BodyText2">
    <w:name w:val="Body Text 2"/>
    <w:basedOn w:val="Normal"/>
    <w:link w:val="BodyText2Char"/>
    <w:rsid w:val="00FB40C4"/>
    <w:pPr>
      <w:spacing w:before="0" w:after="0"/>
    </w:pPr>
    <w:rPr>
      <w:rFonts w:ascii="Arial" w:hAnsi="Arial"/>
      <w:sz w:val="22"/>
    </w:rPr>
  </w:style>
  <w:style w:type="character" w:customStyle="1" w:styleId="BodyText2Char">
    <w:name w:val="Body Text 2 Char"/>
    <w:basedOn w:val="DefaultParagraphFont"/>
    <w:link w:val="BodyText2"/>
    <w:rsid w:val="00FB40C4"/>
    <w:rPr>
      <w:rFonts w:eastAsia="Times New Roman" w:cs="Times New Roman"/>
      <w:sz w:val="22"/>
      <w:szCs w:val="20"/>
      <w:lang w:val="en-AU"/>
    </w:rPr>
  </w:style>
  <w:style w:type="paragraph" w:styleId="BlockText">
    <w:name w:val="Block Text"/>
    <w:basedOn w:val="Normal"/>
    <w:rsid w:val="00FB40C4"/>
    <w:pPr>
      <w:spacing w:before="20" w:after="20"/>
      <w:ind w:left="-270" w:right="-270"/>
    </w:pPr>
    <w:rPr>
      <w:sz w:val="20"/>
    </w:rPr>
  </w:style>
  <w:style w:type="paragraph" w:styleId="PlainText">
    <w:name w:val="Plain Text"/>
    <w:basedOn w:val="Normal"/>
    <w:link w:val="PlainTextChar"/>
    <w:rsid w:val="00FB40C4"/>
    <w:pPr>
      <w:spacing w:before="0" w:after="0"/>
      <w:jc w:val="left"/>
    </w:pPr>
    <w:rPr>
      <w:rFonts w:ascii="Courier New" w:hAnsi="Courier New"/>
      <w:sz w:val="20"/>
    </w:rPr>
  </w:style>
  <w:style w:type="character" w:customStyle="1" w:styleId="PlainTextChar">
    <w:name w:val="Plain Text Char"/>
    <w:basedOn w:val="DefaultParagraphFont"/>
    <w:link w:val="PlainText"/>
    <w:rsid w:val="00FB40C4"/>
    <w:rPr>
      <w:rFonts w:ascii="Courier New" w:eastAsia="Times New Roman" w:hAnsi="Courier New" w:cs="Times New Roman"/>
      <w:sz w:val="20"/>
      <w:szCs w:val="20"/>
      <w:lang w:val="en-AU"/>
    </w:rPr>
  </w:style>
  <w:style w:type="paragraph" w:styleId="Title">
    <w:name w:val="Title"/>
    <w:basedOn w:val="Normal"/>
    <w:link w:val="TitleChar"/>
    <w:qFormat/>
    <w:rsid w:val="00FB40C4"/>
    <w:pPr>
      <w:spacing w:before="240"/>
      <w:jc w:val="center"/>
      <w:outlineLvl w:val="0"/>
    </w:pPr>
    <w:rPr>
      <w:rFonts w:ascii="Arial" w:hAnsi="Arial"/>
      <w:b/>
      <w:kern w:val="28"/>
      <w:sz w:val="32"/>
    </w:rPr>
  </w:style>
  <w:style w:type="character" w:customStyle="1" w:styleId="TitleChar">
    <w:name w:val="Title Char"/>
    <w:basedOn w:val="DefaultParagraphFont"/>
    <w:link w:val="Title"/>
    <w:rsid w:val="00FB40C4"/>
    <w:rPr>
      <w:rFonts w:eastAsia="Times New Roman" w:cs="Times New Roman"/>
      <w:b/>
      <w:kern w:val="28"/>
      <w:sz w:val="32"/>
      <w:szCs w:val="20"/>
      <w:lang w:val="en-AU"/>
    </w:rPr>
  </w:style>
  <w:style w:type="paragraph" w:styleId="BodyText3">
    <w:name w:val="Body Text 3"/>
    <w:basedOn w:val="Normal"/>
    <w:link w:val="BodyText3Char"/>
    <w:rsid w:val="00FB40C4"/>
    <w:rPr>
      <w:sz w:val="20"/>
    </w:rPr>
  </w:style>
  <w:style w:type="character" w:customStyle="1" w:styleId="BodyText3Char">
    <w:name w:val="Body Text 3 Char"/>
    <w:basedOn w:val="DefaultParagraphFont"/>
    <w:link w:val="BodyText3"/>
    <w:rsid w:val="00FB40C4"/>
    <w:rPr>
      <w:rFonts w:ascii="Times" w:eastAsia="Times New Roman" w:hAnsi="Times" w:cs="Times New Roman"/>
      <w:sz w:val="20"/>
      <w:szCs w:val="20"/>
      <w:lang w:val="en-AU"/>
    </w:rPr>
  </w:style>
  <w:style w:type="paragraph" w:customStyle="1" w:styleId="minister">
    <w:name w:val="minister"/>
    <w:next w:val="Normal"/>
    <w:rsid w:val="00FB40C4"/>
    <w:pPr>
      <w:spacing w:after="0" w:line="240" w:lineRule="auto"/>
      <w:ind w:left="4760"/>
      <w:jc w:val="center"/>
    </w:pPr>
    <w:rPr>
      <w:rFonts w:ascii="Times" w:eastAsia="Times New Roman" w:hAnsi="Times" w:cs="Times New Roman"/>
      <w:szCs w:val="20"/>
    </w:rPr>
  </w:style>
  <w:style w:type="paragraph" w:customStyle="1" w:styleId="NewSectionHeading">
    <w:name w:val="New Section Heading"/>
    <w:basedOn w:val="Normal"/>
    <w:next w:val="Sectiontext"/>
    <w:rsid w:val="00FB40C4"/>
    <w:pPr>
      <w:keepNext/>
      <w:keepLines/>
      <w:widowControl w:val="0"/>
      <w:spacing w:before="0" w:after="240"/>
      <w:ind w:left="1100" w:hanging="1100"/>
      <w:jc w:val="left"/>
      <w:outlineLvl w:val="4"/>
    </w:pPr>
    <w:rPr>
      <w:rFonts w:ascii="Helvetica" w:hAnsi="Helvetica" w:cs="Helvetica"/>
      <w:b/>
      <w:bCs/>
      <w:szCs w:val="24"/>
      <w:lang w:eastAsia="en-AU"/>
    </w:rPr>
  </w:style>
  <w:style w:type="paragraph" w:customStyle="1" w:styleId="Sectiontext">
    <w:name w:val="Section text"/>
    <w:basedOn w:val="Normal"/>
    <w:rsid w:val="00FB40C4"/>
    <w:pPr>
      <w:widowControl w:val="0"/>
      <w:spacing w:before="0" w:after="240"/>
      <w:ind w:left="1100"/>
    </w:pPr>
    <w:rPr>
      <w:rFonts w:ascii="Helvetica" w:hAnsi="Helvetica" w:cs="Helvetica"/>
      <w:szCs w:val="24"/>
      <w:lang w:eastAsia="en-AU"/>
    </w:rPr>
  </w:style>
  <w:style w:type="paragraph" w:styleId="NormalWeb">
    <w:name w:val="Normal (Web)"/>
    <w:basedOn w:val="Normal"/>
    <w:rsid w:val="00FB40C4"/>
    <w:pPr>
      <w:spacing w:before="0" w:after="0"/>
    </w:pPr>
    <w:rPr>
      <w:rFonts w:ascii="Times New Roman" w:hAnsi="Times New Roman"/>
      <w:szCs w:val="24"/>
      <w:lang w:eastAsia="en-AU"/>
    </w:rPr>
  </w:style>
  <w:style w:type="paragraph" w:customStyle="1" w:styleId="ScheduleHeading">
    <w:name w:val="Schedule Heading"/>
    <w:basedOn w:val="Normal"/>
    <w:next w:val="Normal"/>
    <w:rsid w:val="00FB40C4"/>
    <w:pPr>
      <w:keepNext/>
      <w:keepLines/>
      <w:pageBreakBefore/>
      <w:widowControl w:val="0"/>
      <w:spacing w:before="240" w:after="240"/>
      <w:ind w:left="1985" w:hanging="1985"/>
      <w:jc w:val="left"/>
      <w:outlineLvl w:val="5"/>
    </w:pPr>
    <w:rPr>
      <w:rFonts w:ascii="Helvetica" w:hAnsi="Helvetica" w:cs="Helvetica"/>
      <w:b/>
      <w:bCs/>
      <w:sz w:val="28"/>
      <w:szCs w:val="28"/>
      <w:lang w:eastAsia="en-AU"/>
    </w:rPr>
  </w:style>
  <w:style w:type="character" w:customStyle="1" w:styleId="charScheduleText">
    <w:name w:val="charScheduleText"/>
    <w:rsid w:val="00FB40C4"/>
  </w:style>
  <w:style w:type="paragraph" w:customStyle="1" w:styleId="PartHeading">
    <w:name w:val="Part Heading"/>
    <w:basedOn w:val="Normal"/>
    <w:next w:val="Normal"/>
    <w:rsid w:val="00FB40C4"/>
    <w:pPr>
      <w:keepNext/>
      <w:keepLines/>
      <w:widowControl w:val="0"/>
      <w:spacing w:before="240" w:after="240"/>
      <w:ind w:left="1985" w:hanging="1985"/>
      <w:jc w:val="left"/>
      <w:outlineLvl w:val="1"/>
    </w:pPr>
    <w:rPr>
      <w:rFonts w:ascii="Helvetica" w:hAnsi="Helvetica" w:cs="Helvetica"/>
      <w:b/>
      <w:bCs/>
      <w:sz w:val="28"/>
      <w:szCs w:val="28"/>
      <w:lang w:eastAsia="en-AU"/>
    </w:rPr>
  </w:style>
  <w:style w:type="paragraph" w:customStyle="1" w:styleId="Subsection">
    <w:name w:val="Subsection"/>
    <w:basedOn w:val="Sectiontext"/>
    <w:rsid w:val="00FB40C4"/>
    <w:pPr>
      <w:tabs>
        <w:tab w:val="right" w:pos="902"/>
      </w:tabs>
      <w:ind w:hanging="1100"/>
    </w:pPr>
  </w:style>
  <w:style w:type="paragraph" w:customStyle="1" w:styleId="Paragraph">
    <w:name w:val="Paragraph"/>
    <w:basedOn w:val="Normal"/>
    <w:rsid w:val="00FB40C4"/>
    <w:pPr>
      <w:widowControl w:val="0"/>
      <w:spacing w:before="0" w:after="240"/>
      <w:ind w:left="1667" w:hanging="567"/>
    </w:pPr>
    <w:rPr>
      <w:rFonts w:ascii="Helvetica" w:hAnsi="Helvetica" w:cs="Helvetica"/>
      <w:szCs w:val="24"/>
      <w:lang w:eastAsia="en-AU"/>
    </w:rPr>
  </w:style>
  <w:style w:type="paragraph" w:customStyle="1" w:styleId="BlankHeader">
    <w:name w:val="BlankHeader"/>
    <w:next w:val="Normal"/>
    <w:rsid w:val="00FB40C4"/>
    <w:pPr>
      <w:widowControl w:val="0"/>
      <w:spacing w:after="0" w:line="240" w:lineRule="auto"/>
    </w:pPr>
    <w:rPr>
      <w:rFonts w:ascii="Helvetica" w:eastAsia="Times New Roman" w:hAnsi="Helvetica" w:cs="Helvetica"/>
      <w:vanish/>
      <w:lang w:val="en-AU" w:eastAsia="en-AU"/>
    </w:rPr>
  </w:style>
  <w:style w:type="character" w:customStyle="1" w:styleId="charDivisionText">
    <w:name w:val="charDivisionText"/>
    <w:rsid w:val="00FB40C4"/>
  </w:style>
  <w:style w:type="character" w:customStyle="1" w:styleId="charPartText">
    <w:name w:val="charPartText"/>
    <w:rsid w:val="00FB40C4"/>
  </w:style>
  <w:style w:type="character" w:customStyle="1" w:styleId="charSubdivisionText">
    <w:name w:val="charSubdivisionText"/>
    <w:rsid w:val="00FB40C4"/>
  </w:style>
  <w:style w:type="paragraph" w:customStyle="1" w:styleId="Definition">
    <w:name w:val="Definition"/>
    <w:basedOn w:val="Normal"/>
    <w:rsid w:val="00FB40C4"/>
    <w:pPr>
      <w:widowControl w:val="0"/>
      <w:spacing w:before="0" w:after="240"/>
      <w:ind w:left="1100"/>
    </w:pPr>
    <w:rPr>
      <w:rFonts w:ascii="Helvetica" w:hAnsi="Helvetica" w:cs="Helvetica"/>
      <w:szCs w:val="24"/>
      <w:lang w:eastAsia="en-AU"/>
    </w:rPr>
  </w:style>
  <w:style w:type="paragraph" w:customStyle="1" w:styleId="Subpara">
    <w:name w:val="Subpara"/>
    <w:basedOn w:val="Paragraph"/>
    <w:rsid w:val="00FB40C4"/>
    <w:pPr>
      <w:ind w:left="2268"/>
    </w:pPr>
  </w:style>
  <w:style w:type="paragraph" w:styleId="BalloonText">
    <w:name w:val="Balloon Text"/>
    <w:basedOn w:val="Normal"/>
    <w:link w:val="BalloonTextChar"/>
    <w:rsid w:val="00FB40C4"/>
    <w:pPr>
      <w:spacing w:before="0" w:after="0"/>
    </w:pPr>
    <w:rPr>
      <w:rFonts w:ascii="Tahoma" w:hAnsi="Tahoma"/>
      <w:sz w:val="16"/>
      <w:szCs w:val="16"/>
      <w:lang w:val="en-US"/>
    </w:rPr>
  </w:style>
  <w:style w:type="character" w:customStyle="1" w:styleId="BalloonTextChar">
    <w:name w:val="Balloon Text Char"/>
    <w:basedOn w:val="DefaultParagraphFont"/>
    <w:link w:val="BalloonText"/>
    <w:rsid w:val="00FB40C4"/>
    <w:rPr>
      <w:rFonts w:ascii="Tahoma" w:eastAsia="Times New Roman" w:hAnsi="Tahoma" w:cs="Times New Roman"/>
      <w:sz w:val="16"/>
      <w:szCs w:val="16"/>
    </w:rPr>
  </w:style>
  <w:style w:type="paragraph" w:customStyle="1" w:styleId="Example">
    <w:name w:val="Example"/>
    <w:basedOn w:val="Normal"/>
    <w:rsid w:val="00FB40C4"/>
    <w:pPr>
      <w:widowControl w:val="0"/>
      <w:spacing w:before="0" w:after="120"/>
      <w:ind w:left="1100"/>
    </w:pPr>
    <w:rPr>
      <w:rFonts w:ascii="Helvetica" w:hAnsi="Helvetica" w:cs="Helvetica"/>
      <w:i/>
      <w:iCs/>
      <w:sz w:val="20"/>
      <w:lang w:eastAsia="en-AU"/>
    </w:rPr>
  </w:style>
  <w:style w:type="paragraph" w:styleId="TOC4">
    <w:name w:val="toc 4"/>
    <w:basedOn w:val="Normal"/>
    <w:next w:val="Normal"/>
    <w:autoRedefine/>
    <w:uiPriority w:val="39"/>
    <w:rsid w:val="00A07D10"/>
    <w:pPr>
      <w:tabs>
        <w:tab w:val="left" w:pos="993"/>
        <w:tab w:val="left" w:pos="1276"/>
        <w:tab w:val="right" w:leader="dot" w:pos="8303"/>
      </w:tabs>
      <w:spacing w:before="0" w:after="0"/>
      <w:ind w:left="480"/>
      <w:jc w:val="left"/>
    </w:pPr>
    <w:rPr>
      <w:rFonts w:ascii="Calibri" w:hAnsi="Calibri"/>
      <w:sz w:val="20"/>
    </w:rPr>
  </w:style>
  <w:style w:type="character" w:styleId="Hyperlink">
    <w:name w:val="Hyperlink"/>
    <w:rsid w:val="00FB40C4"/>
    <w:rPr>
      <w:color w:val="0000FF"/>
      <w:u w:val="single"/>
    </w:rPr>
  </w:style>
  <w:style w:type="paragraph" w:styleId="TOC5">
    <w:name w:val="toc 5"/>
    <w:basedOn w:val="Normal"/>
    <w:next w:val="Normal"/>
    <w:autoRedefine/>
    <w:rsid w:val="00FB40C4"/>
    <w:pPr>
      <w:spacing w:before="0" w:after="0"/>
      <w:ind w:left="720"/>
      <w:jc w:val="left"/>
    </w:pPr>
    <w:rPr>
      <w:rFonts w:ascii="Calibri" w:hAnsi="Calibri"/>
      <w:sz w:val="20"/>
    </w:rPr>
  </w:style>
  <w:style w:type="paragraph" w:styleId="TOC6">
    <w:name w:val="toc 6"/>
    <w:basedOn w:val="Normal"/>
    <w:next w:val="Normal"/>
    <w:autoRedefine/>
    <w:rsid w:val="00FB40C4"/>
    <w:pPr>
      <w:spacing w:before="0" w:after="0"/>
      <w:ind w:left="960"/>
      <w:jc w:val="left"/>
    </w:pPr>
    <w:rPr>
      <w:rFonts w:ascii="Calibri" w:hAnsi="Calibri"/>
      <w:sz w:val="20"/>
    </w:rPr>
  </w:style>
  <w:style w:type="paragraph" w:styleId="TOC7">
    <w:name w:val="toc 7"/>
    <w:basedOn w:val="Normal"/>
    <w:next w:val="Normal"/>
    <w:autoRedefine/>
    <w:rsid w:val="00FB40C4"/>
    <w:pPr>
      <w:spacing w:before="0" w:after="0"/>
      <w:ind w:left="1200"/>
      <w:jc w:val="left"/>
    </w:pPr>
    <w:rPr>
      <w:rFonts w:ascii="Calibri" w:hAnsi="Calibri"/>
      <w:sz w:val="20"/>
    </w:rPr>
  </w:style>
  <w:style w:type="paragraph" w:styleId="TOC8">
    <w:name w:val="toc 8"/>
    <w:basedOn w:val="Normal"/>
    <w:next w:val="Normal"/>
    <w:autoRedefine/>
    <w:rsid w:val="00FB40C4"/>
    <w:pPr>
      <w:spacing w:before="0" w:after="0"/>
      <w:ind w:left="1440"/>
      <w:jc w:val="left"/>
    </w:pPr>
    <w:rPr>
      <w:rFonts w:ascii="Calibri" w:hAnsi="Calibri"/>
      <w:sz w:val="20"/>
    </w:rPr>
  </w:style>
  <w:style w:type="paragraph" w:styleId="TOC9">
    <w:name w:val="toc 9"/>
    <w:basedOn w:val="Normal"/>
    <w:next w:val="Normal"/>
    <w:autoRedefine/>
    <w:rsid w:val="00FB40C4"/>
    <w:pPr>
      <w:spacing w:before="0" w:after="0"/>
      <w:ind w:left="1680"/>
      <w:jc w:val="left"/>
    </w:pPr>
    <w:rPr>
      <w:rFonts w:ascii="Calibri" w:hAnsi="Calibri"/>
      <w:sz w:val="20"/>
    </w:rPr>
  </w:style>
  <w:style w:type="character" w:styleId="CommentReference">
    <w:name w:val="annotation reference"/>
    <w:semiHidden/>
    <w:rsid w:val="00FB40C4"/>
    <w:rPr>
      <w:sz w:val="16"/>
      <w:szCs w:val="16"/>
    </w:rPr>
  </w:style>
  <w:style w:type="paragraph" w:styleId="CommentText">
    <w:name w:val="annotation text"/>
    <w:basedOn w:val="Normal"/>
    <w:link w:val="CommentTextChar"/>
    <w:semiHidden/>
    <w:rsid w:val="00FB40C4"/>
    <w:rPr>
      <w:sz w:val="20"/>
    </w:rPr>
  </w:style>
  <w:style w:type="character" w:customStyle="1" w:styleId="CommentTextChar">
    <w:name w:val="Comment Text Char"/>
    <w:basedOn w:val="DefaultParagraphFont"/>
    <w:link w:val="CommentText"/>
    <w:semiHidden/>
    <w:rsid w:val="00FB40C4"/>
    <w:rPr>
      <w:rFonts w:ascii="Times" w:eastAsia="Times New Roman" w:hAnsi="Times" w:cs="Times New Roman"/>
      <w:sz w:val="20"/>
      <w:szCs w:val="20"/>
      <w:lang w:val="en-AU"/>
    </w:rPr>
  </w:style>
  <w:style w:type="paragraph" w:styleId="CommentSubject">
    <w:name w:val="annotation subject"/>
    <w:basedOn w:val="CommentText"/>
    <w:next w:val="CommentText"/>
    <w:link w:val="CommentSubjectChar"/>
    <w:semiHidden/>
    <w:rsid w:val="00FB40C4"/>
    <w:rPr>
      <w:b/>
      <w:bCs/>
    </w:rPr>
  </w:style>
  <w:style w:type="character" w:customStyle="1" w:styleId="CommentSubjectChar">
    <w:name w:val="Comment Subject Char"/>
    <w:basedOn w:val="CommentTextChar"/>
    <w:link w:val="CommentSubject"/>
    <w:semiHidden/>
    <w:rsid w:val="00FB40C4"/>
    <w:rPr>
      <w:rFonts w:ascii="Times" w:eastAsia="Times New Roman" w:hAnsi="Times" w:cs="Times New Roman"/>
      <w:b/>
      <w:bCs/>
      <w:sz w:val="20"/>
      <w:szCs w:val="20"/>
      <w:lang w:val="en-AU"/>
    </w:rPr>
  </w:style>
  <w:style w:type="paragraph" w:styleId="ListParagraph">
    <w:name w:val="List Paragraph"/>
    <w:basedOn w:val="Normal"/>
    <w:uiPriority w:val="34"/>
    <w:qFormat/>
    <w:rsid w:val="00FB40C4"/>
    <w:pPr>
      <w:ind w:left="720"/>
      <w:contextualSpacing/>
    </w:pPr>
  </w:style>
  <w:style w:type="table" w:styleId="TableGrid">
    <w:name w:val="Table Grid"/>
    <w:basedOn w:val="TableNormal"/>
    <w:uiPriority w:val="59"/>
    <w:rsid w:val="000C7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37BED-482F-46F6-BB46-F445E06B8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6495</Words>
  <Characters>37028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Atkinson</dc:creator>
  <cp:lastModifiedBy>Jan Keeping</cp:lastModifiedBy>
  <cp:revision>2</cp:revision>
  <cp:lastPrinted>2014-12-22T05:13:00Z</cp:lastPrinted>
  <dcterms:created xsi:type="dcterms:W3CDTF">2014-12-22T05:18:00Z</dcterms:created>
  <dcterms:modified xsi:type="dcterms:W3CDTF">2014-12-22T05:18:00Z</dcterms:modified>
</cp:coreProperties>
</file>