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53" w:rsidRDefault="004B2753" w:rsidP="00424B97"/>
    <w:p w:rsidR="0098397C" w:rsidRPr="004C1D6B" w:rsidRDefault="0098397C" w:rsidP="0098397C">
      <w:pPr>
        <w:pStyle w:val="Heading3"/>
        <w:spacing w:before="1080"/>
        <w:jc w:val="center"/>
        <w:rPr>
          <w:sz w:val="24"/>
          <w:szCs w:val="24"/>
        </w:rPr>
      </w:pPr>
      <w:r w:rsidRPr="004C1D6B">
        <w:rPr>
          <w:sz w:val="24"/>
          <w:szCs w:val="24"/>
        </w:rPr>
        <w:t xml:space="preserve">NOTICE OF </w:t>
      </w:r>
      <w:r w:rsidR="00023366">
        <w:rPr>
          <w:sz w:val="24"/>
          <w:szCs w:val="24"/>
        </w:rPr>
        <w:t>SUSPENSION OF SUPPLEMENTAL TYPE CERTIFICATE SVA521</w:t>
      </w:r>
    </w:p>
    <w:p w:rsidR="0098397C" w:rsidRDefault="0098397C" w:rsidP="0098397C"/>
    <w:p w:rsidR="00206846" w:rsidRDefault="00206846" w:rsidP="00206846">
      <w:pPr>
        <w:spacing w:before="240"/>
        <w:rPr>
          <w:b/>
        </w:rPr>
      </w:pPr>
      <w:r>
        <w:rPr>
          <w:b/>
        </w:rPr>
        <w:t>Noti</w:t>
      </w:r>
      <w:r w:rsidR="009F43CC">
        <w:rPr>
          <w:b/>
        </w:rPr>
        <w:t>ce</w:t>
      </w:r>
      <w:r>
        <w:rPr>
          <w:b/>
        </w:rPr>
        <w:t xml:space="preserve"> under subregulation </w:t>
      </w:r>
      <w:r w:rsidR="00023366">
        <w:rPr>
          <w:b/>
        </w:rPr>
        <w:t>21.118</w:t>
      </w:r>
      <w:r>
        <w:rPr>
          <w:b/>
        </w:rPr>
        <w:t> (</w:t>
      </w:r>
      <w:r w:rsidR="00023366">
        <w:rPr>
          <w:b/>
        </w:rPr>
        <w:t>4</w:t>
      </w:r>
      <w:r>
        <w:rPr>
          <w:b/>
        </w:rPr>
        <w:t xml:space="preserve">) of the </w:t>
      </w:r>
      <w:r w:rsidRPr="00DC06F3">
        <w:rPr>
          <w:b/>
          <w:i/>
        </w:rPr>
        <w:t xml:space="preserve">Civil Aviation </w:t>
      </w:r>
      <w:r w:rsidR="00023366">
        <w:rPr>
          <w:b/>
          <w:i/>
        </w:rPr>
        <w:t xml:space="preserve">Safety </w:t>
      </w:r>
      <w:r w:rsidRPr="00DC06F3">
        <w:rPr>
          <w:b/>
          <w:i/>
        </w:rPr>
        <w:t>Regulations 19</w:t>
      </w:r>
      <w:r w:rsidR="00023366">
        <w:rPr>
          <w:b/>
          <w:i/>
        </w:rPr>
        <w:t>9</w:t>
      </w:r>
      <w:r w:rsidRPr="00DC06F3">
        <w:rPr>
          <w:b/>
          <w:i/>
        </w:rPr>
        <w:t>8</w:t>
      </w:r>
    </w:p>
    <w:p w:rsidR="00206846" w:rsidRDefault="00206846" w:rsidP="00206846"/>
    <w:p w:rsidR="00206846" w:rsidRPr="002A3D91" w:rsidRDefault="00206846" w:rsidP="00206846">
      <w:pPr>
        <w:rPr>
          <w:i/>
          <w:color w:val="000000" w:themeColor="text1"/>
        </w:rPr>
      </w:pPr>
      <w:proofErr w:type="gramStart"/>
      <w:r w:rsidRPr="002A3D91">
        <w:rPr>
          <w:color w:val="000000" w:themeColor="text1"/>
        </w:rPr>
        <w:t xml:space="preserve">For subregulation </w:t>
      </w:r>
      <w:r w:rsidR="002D305C" w:rsidRPr="002A3D91">
        <w:rPr>
          <w:color w:val="000000" w:themeColor="text1"/>
        </w:rPr>
        <w:t>21.118</w:t>
      </w:r>
      <w:r w:rsidRPr="002A3D91">
        <w:rPr>
          <w:color w:val="000000" w:themeColor="text1"/>
        </w:rPr>
        <w:t> (</w:t>
      </w:r>
      <w:r w:rsidR="002D305C" w:rsidRPr="002A3D91">
        <w:rPr>
          <w:color w:val="000000" w:themeColor="text1"/>
        </w:rPr>
        <w:t>4</w:t>
      </w:r>
      <w:r w:rsidRPr="002A3D91">
        <w:rPr>
          <w:color w:val="000000" w:themeColor="text1"/>
        </w:rPr>
        <w:t xml:space="preserve">) of the </w:t>
      </w:r>
      <w:r w:rsidRPr="002A3D91">
        <w:rPr>
          <w:i/>
          <w:color w:val="000000" w:themeColor="text1"/>
        </w:rPr>
        <w:t xml:space="preserve">Civil Aviation </w:t>
      </w:r>
      <w:r w:rsidR="002D305C" w:rsidRPr="002A3D91">
        <w:rPr>
          <w:i/>
          <w:color w:val="000000" w:themeColor="text1"/>
        </w:rPr>
        <w:t>Safety Regulations 199</w:t>
      </w:r>
      <w:r w:rsidRPr="002A3D91">
        <w:rPr>
          <w:i/>
          <w:color w:val="000000" w:themeColor="text1"/>
        </w:rPr>
        <w:t>8</w:t>
      </w:r>
      <w:r w:rsidRPr="002A3D91">
        <w:rPr>
          <w:color w:val="000000" w:themeColor="text1"/>
        </w:rPr>
        <w:t xml:space="preserve"> (</w:t>
      </w:r>
      <w:r w:rsidRPr="002A3D91">
        <w:rPr>
          <w:b/>
          <w:i/>
          <w:color w:val="000000" w:themeColor="text1"/>
        </w:rPr>
        <w:t>CA</w:t>
      </w:r>
      <w:r w:rsidR="002D305C" w:rsidRPr="002A3D91">
        <w:rPr>
          <w:b/>
          <w:i/>
          <w:color w:val="000000" w:themeColor="text1"/>
        </w:rPr>
        <w:t>S</w:t>
      </w:r>
      <w:r w:rsidRPr="002A3D91">
        <w:rPr>
          <w:b/>
          <w:i/>
          <w:color w:val="000000" w:themeColor="text1"/>
        </w:rPr>
        <w:t>R 19</w:t>
      </w:r>
      <w:r w:rsidR="002D305C" w:rsidRPr="002A3D91">
        <w:rPr>
          <w:b/>
          <w:i/>
          <w:color w:val="000000" w:themeColor="text1"/>
        </w:rPr>
        <w:t>9</w:t>
      </w:r>
      <w:r w:rsidRPr="002A3D91">
        <w:rPr>
          <w:b/>
          <w:i/>
          <w:color w:val="000000" w:themeColor="text1"/>
        </w:rPr>
        <w:t>8</w:t>
      </w:r>
      <w:r w:rsidRPr="002A3D91">
        <w:rPr>
          <w:color w:val="000000" w:themeColor="text1"/>
        </w:rPr>
        <w:t>),</w:t>
      </w:r>
      <w:r w:rsidRPr="002A3D91">
        <w:rPr>
          <w:i/>
          <w:color w:val="000000" w:themeColor="text1"/>
        </w:rPr>
        <w:t xml:space="preserve"> </w:t>
      </w:r>
      <w:r w:rsidRPr="002A3D91">
        <w:rPr>
          <w:color w:val="000000" w:themeColor="text1"/>
        </w:rPr>
        <w:t xml:space="preserve">notice of the </w:t>
      </w:r>
      <w:r w:rsidR="002D305C" w:rsidRPr="002A3D91">
        <w:rPr>
          <w:color w:val="000000" w:themeColor="text1"/>
        </w:rPr>
        <w:t xml:space="preserve">suspension of Supplemental Type Certificate </w:t>
      </w:r>
      <w:r w:rsidR="00437E91">
        <w:rPr>
          <w:color w:val="000000" w:themeColor="text1"/>
        </w:rPr>
        <w:t>No.</w:t>
      </w:r>
      <w:proofErr w:type="gramEnd"/>
      <w:r w:rsidR="00437E91">
        <w:rPr>
          <w:color w:val="000000" w:themeColor="text1"/>
        </w:rPr>
        <w:t xml:space="preserve"> </w:t>
      </w:r>
      <w:r w:rsidR="002D305C" w:rsidRPr="002A3D91">
        <w:rPr>
          <w:color w:val="000000" w:themeColor="text1"/>
        </w:rPr>
        <w:t>SVA521</w:t>
      </w:r>
      <w:r w:rsidRPr="002A3D91">
        <w:rPr>
          <w:color w:val="000000" w:themeColor="text1"/>
        </w:rPr>
        <w:t xml:space="preserve"> </w:t>
      </w:r>
      <w:r w:rsidR="00F13AA6">
        <w:rPr>
          <w:color w:val="000000" w:themeColor="text1"/>
        </w:rPr>
        <w:t xml:space="preserve">(the </w:t>
      </w:r>
      <w:r w:rsidR="00F13AA6" w:rsidRPr="00F13AA6">
        <w:rPr>
          <w:b/>
          <w:i/>
          <w:color w:val="000000" w:themeColor="text1"/>
        </w:rPr>
        <w:t>certificate</w:t>
      </w:r>
      <w:r w:rsidR="00F13AA6">
        <w:rPr>
          <w:color w:val="000000" w:themeColor="text1"/>
        </w:rPr>
        <w:t xml:space="preserve">) </w:t>
      </w:r>
      <w:r w:rsidRPr="002A3D91">
        <w:rPr>
          <w:color w:val="000000" w:themeColor="text1"/>
        </w:rPr>
        <w:t>is given.</w:t>
      </w:r>
    </w:p>
    <w:p w:rsidR="00206846" w:rsidRPr="002A3D91" w:rsidRDefault="00206846" w:rsidP="00206846">
      <w:pPr>
        <w:rPr>
          <w:i/>
          <w:color w:val="000000" w:themeColor="text1"/>
        </w:rPr>
      </w:pPr>
    </w:p>
    <w:p w:rsidR="00206846" w:rsidRPr="002A3D91" w:rsidRDefault="00F13AA6" w:rsidP="00206846">
      <w:pPr>
        <w:rPr>
          <w:color w:val="000000" w:themeColor="text1"/>
        </w:rPr>
      </w:pPr>
      <w:r>
        <w:rPr>
          <w:color w:val="000000" w:themeColor="text1"/>
        </w:rPr>
        <w:t>The</w:t>
      </w:r>
      <w:r w:rsidR="004728EA" w:rsidRPr="002A3D91">
        <w:rPr>
          <w:color w:val="000000" w:themeColor="text1"/>
        </w:rPr>
        <w:t xml:space="preserve"> </w:t>
      </w:r>
      <w:r>
        <w:rPr>
          <w:color w:val="000000" w:themeColor="text1"/>
        </w:rPr>
        <w:t>c</w:t>
      </w:r>
      <w:r w:rsidR="004728EA" w:rsidRPr="002A3D91">
        <w:rPr>
          <w:color w:val="000000" w:themeColor="text1"/>
        </w:rPr>
        <w:t>ertificate is suspended</w:t>
      </w:r>
      <w:r>
        <w:rPr>
          <w:color w:val="000000" w:themeColor="text1"/>
        </w:rPr>
        <w:t>, in accordance with regulation 11.130</w:t>
      </w:r>
      <w:r w:rsidR="00AF5B49" w:rsidRPr="00AF5B49">
        <w:rPr>
          <w:color w:val="000000" w:themeColor="text1"/>
        </w:rPr>
        <w:t xml:space="preserve"> </w:t>
      </w:r>
      <w:r w:rsidR="00AF5B49">
        <w:rPr>
          <w:color w:val="000000" w:themeColor="text1"/>
        </w:rPr>
        <w:t>of CASR 1998</w:t>
      </w:r>
      <w:r>
        <w:rPr>
          <w:color w:val="000000" w:themeColor="text1"/>
        </w:rPr>
        <w:t>,</w:t>
      </w:r>
      <w:r w:rsidR="004728EA" w:rsidRPr="002A3D91">
        <w:rPr>
          <w:color w:val="000000" w:themeColor="text1"/>
        </w:rPr>
        <w:t xml:space="preserve"> on the grounds that </w:t>
      </w:r>
      <w:r>
        <w:rPr>
          <w:color w:val="000000" w:themeColor="text1"/>
        </w:rPr>
        <w:t>the holder of the certificate</w:t>
      </w:r>
      <w:r w:rsidR="00437E91">
        <w:rPr>
          <w:color w:val="000000" w:themeColor="text1"/>
        </w:rPr>
        <w:t>, Rebel Ag</w:t>
      </w:r>
      <w:r>
        <w:rPr>
          <w:color w:val="000000" w:themeColor="text1"/>
        </w:rPr>
        <w:t xml:space="preserve"> </w:t>
      </w:r>
      <w:r w:rsidR="00437E91">
        <w:rPr>
          <w:color w:val="000000" w:themeColor="text1"/>
        </w:rPr>
        <w:t xml:space="preserve">Pty Ltd, </w:t>
      </w:r>
      <w:r>
        <w:rPr>
          <w:color w:val="000000" w:themeColor="text1"/>
        </w:rPr>
        <w:t>has applied to CASA for the certificate to be suspended</w:t>
      </w:r>
      <w:r w:rsidR="00DB74E3" w:rsidRPr="002A3D91">
        <w:rPr>
          <w:color w:val="000000" w:themeColor="text1"/>
        </w:rPr>
        <w:t>.</w:t>
      </w:r>
    </w:p>
    <w:p w:rsidR="00206846" w:rsidRPr="002A3D91" w:rsidRDefault="00206846" w:rsidP="00206846">
      <w:pPr>
        <w:rPr>
          <w:color w:val="000000" w:themeColor="text1"/>
        </w:rPr>
      </w:pPr>
    </w:p>
    <w:p w:rsidR="00206846" w:rsidRPr="002A3D91" w:rsidRDefault="002D305C" w:rsidP="00206846">
      <w:pPr>
        <w:rPr>
          <w:color w:val="000000" w:themeColor="text1"/>
        </w:rPr>
      </w:pPr>
      <w:r w:rsidRPr="002A3D91">
        <w:rPr>
          <w:color w:val="000000" w:themeColor="text1"/>
        </w:rPr>
        <w:t>Under subregulation 21.118</w:t>
      </w:r>
      <w:r w:rsidR="00206846" w:rsidRPr="002A3D91">
        <w:rPr>
          <w:color w:val="000000" w:themeColor="text1"/>
        </w:rPr>
        <w:t> (</w:t>
      </w:r>
      <w:r w:rsidRPr="002A3D91">
        <w:rPr>
          <w:color w:val="000000" w:themeColor="text1"/>
        </w:rPr>
        <w:t>5</w:t>
      </w:r>
      <w:r w:rsidR="00206846" w:rsidRPr="002A3D91">
        <w:rPr>
          <w:color w:val="000000" w:themeColor="text1"/>
        </w:rPr>
        <w:t>) of CA</w:t>
      </w:r>
      <w:r w:rsidRPr="002A3D91">
        <w:rPr>
          <w:color w:val="000000" w:themeColor="text1"/>
        </w:rPr>
        <w:t>S</w:t>
      </w:r>
      <w:r w:rsidR="00206846" w:rsidRPr="002A3D91">
        <w:rPr>
          <w:color w:val="000000" w:themeColor="text1"/>
        </w:rPr>
        <w:t>R 19</w:t>
      </w:r>
      <w:r w:rsidRPr="002A3D91">
        <w:rPr>
          <w:color w:val="000000" w:themeColor="text1"/>
        </w:rPr>
        <w:t>9</w:t>
      </w:r>
      <w:r w:rsidR="00206846" w:rsidRPr="002A3D91">
        <w:rPr>
          <w:color w:val="000000" w:themeColor="text1"/>
        </w:rPr>
        <w:t xml:space="preserve">8, a </w:t>
      </w:r>
      <w:r w:rsidRPr="002A3D91">
        <w:rPr>
          <w:color w:val="000000" w:themeColor="text1"/>
        </w:rPr>
        <w:t xml:space="preserve">suspension of a supplemental type certificate takes effect on the day after the notice of the suspension is published in the </w:t>
      </w:r>
      <w:r w:rsidRPr="002A3D91">
        <w:rPr>
          <w:i/>
          <w:color w:val="000000" w:themeColor="text1"/>
        </w:rPr>
        <w:t>Gazette</w:t>
      </w:r>
      <w:r w:rsidR="00206846" w:rsidRPr="002A3D91">
        <w:rPr>
          <w:color w:val="000000" w:themeColor="text1"/>
        </w:rPr>
        <w:t>.</w:t>
      </w:r>
    </w:p>
    <w:p w:rsidR="00206846" w:rsidRPr="002A3D91" w:rsidRDefault="00206846" w:rsidP="00206846">
      <w:pPr>
        <w:rPr>
          <w:color w:val="000000" w:themeColor="text1"/>
        </w:rPr>
      </w:pPr>
    </w:p>
    <w:p w:rsidR="00206846" w:rsidRPr="002A3D91" w:rsidRDefault="009F43CC" w:rsidP="00206846">
      <w:pPr>
        <w:rPr>
          <w:color w:val="000000" w:themeColor="text1"/>
        </w:rPr>
      </w:pPr>
      <w:r>
        <w:rPr>
          <w:color w:val="000000" w:themeColor="text1"/>
        </w:rPr>
        <w:t>In accordance with paragraph 11.130 (2) (a)</w:t>
      </w:r>
      <w:r w:rsidR="00AF5B49">
        <w:rPr>
          <w:color w:val="000000" w:themeColor="text1"/>
        </w:rPr>
        <w:t xml:space="preserve"> of CASR 1998</w:t>
      </w:r>
      <w:r>
        <w:rPr>
          <w:color w:val="000000" w:themeColor="text1"/>
        </w:rPr>
        <w:t>, t</w:t>
      </w:r>
      <w:r w:rsidR="004728EA" w:rsidRPr="002A3D91">
        <w:rPr>
          <w:color w:val="000000" w:themeColor="text1"/>
        </w:rPr>
        <w:t xml:space="preserve">he suspension </w:t>
      </w:r>
      <w:r>
        <w:rPr>
          <w:color w:val="000000" w:themeColor="text1"/>
        </w:rPr>
        <w:t>ceases</w:t>
      </w:r>
      <w:r w:rsidR="004728EA" w:rsidRPr="002A3D9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to </w:t>
      </w:r>
      <w:r w:rsidR="004728EA" w:rsidRPr="002A3D91">
        <w:rPr>
          <w:color w:val="000000" w:themeColor="text1"/>
        </w:rPr>
        <w:t>hav</w:t>
      </w:r>
      <w:r>
        <w:rPr>
          <w:color w:val="000000" w:themeColor="text1"/>
        </w:rPr>
        <w:t>e</w:t>
      </w:r>
      <w:r w:rsidR="004728EA" w:rsidRPr="002A3D91">
        <w:rPr>
          <w:color w:val="000000" w:themeColor="text1"/>
        </w:rPr>
        <w:t xml:space="preserve"> effect when the Australian Transport Safety Bureau publishes a final report under section</w:t>
      </w:r>
      <w:r>
        <w:rPr>
          <w:color w:val="000000" w:themeColor="text1"/>
        </w:rPr>
        <w:t> </w:t>
      </w:r>
      <w:r w:rsidR="004728EA" w:rsidRPr="002A3D91">
        <w:rPr>
          <w:color w:val="000000" w:themeColor="text1"/>
        </w:rPr>
        <w:t xml:space="preserve">25 of the </w:t>
      </w:r>
      <w:r w:rsidR="004728EA" w:rsidRPr="002A3D91">
        <w:rPr>
          <w:i/>
          <w:color w:val="000000" w:themeColor="text1"/>
        </w:rPr>
        <w:t>Tra</w:t>
      </w:r>
      <w:r>
        <w:rPr>
          <w:i/>
          <w:color w:val="000000" w:themeColor="text1"/>
        </w:rPr>
        <w:t>nsport Safety Investigation Act </w:t>
      </w:r>
      <w:r w:rsidR="004728EA" w:rsidRPr="002A3D91">
        <w:rPr>
          <w:i/>
          <w:color w:val="000000" w:themeColor="text1"/>
        </w:rPr>
        <w:t>2003</w:t>
      </w:r>
      <w:r w:rsidR="004728EA" w:rsidRPr="002A3D91">
        <w:rPr>
          <w:color w:val="000000" w:themeColor="text1"/>
        </w:rPr>
        <w:t xml:space="preserve"> in relation to the accident on 24 October 2013 involving the PZL </w:t>
      </w:r>
      <w:proofErr w:type="spellStart"/>
      <w:r w:rsidR="004728EA" w:rsidRPr="002A3D91">
        <w:rPr>
          <w:color w:val="000000" w:themeColor="text1"/>
        </w:rPr>
        <w:t>Mielec</w:t>
      </w:r>
      <w:proofErr w:type="spellEnd"/>
      <w:r w:rsidR="004728EA" w:rsidRPr="002A3D91">
        <w:rPr>
          <w:color w:val="000000" w:themeColor="text1"/>
        </w:rPr>
        <w:t xml:space="preserve"> M18A </w:t>
      </w:r>
      <w:proofErr w:type="spellStart"/>
      <w:r w:rsidR="004728EA" w:rsidRPr="002A3D91">
        <w:rPr>
          <w:color w:val="000000" w:themeColor="text1"/>
        </w:rPr>
        <w:t>Dromader</w:t>
      </w:r>
      <w:proofErr w:type="spellEnd"/>
      <w:r w:rsidR="004728EA" w:rsidRPr="002A3D91">
        <w:rPr>
          <w:color w:val="000000" w:themeColor="text1"/>
        </w:rPr>
        <w:t xml:space="preserve"> aircraft with the set of markings VH</w:t>
      </w:r>
      <w:r w:rsidR="002A3D91">
        <w:rPr>
          <w:color w:val="000000" w:themeColor="text1"/>
        </w:rPr>
        <w:noBreakHyphen/>
      </w:r>
      <w:r w:rsidR="004728EA" w:rsidRPr="002A3D91">
        <w:rPr>
          <w:color w:val="000000" w:themeColor="text1"/>
        </w:rPr>
        <w:t>TZJ</w:t>
      </w:r>
      <w:r w:rsidR="00206846" w:rsidRPr="002A3D91">
        <w:rPr>
          <w:color w:val="000000" w:themeColor="text1"/>
        </w:rPr>
        <w:t>.</w:t>
      </w:r>
    </w:p>
    <w:p w:rsidR="0098397C" w:rsidRDefault="002D6555" w:rsidP="0098397C">
      <w:pPr>
        <w:spacing w:before="920"/>
        <w:rPr>
          <w:caps/>
        </w:rPr>
      </w:pPr>
      <w:r>
        <w:rPr>
          <w:rFonts w:ascii="Arial" w:hAnsi="Arial" w:cs="Arial"/>
          <w:b/>
        </w:rPr>
        <w:t>[Signed P</w:t>
      </w:r>
      <w:r w:rsidR="00F35A6F">
        <w:rPr>
          <w:rFonts w:ascii="Arial" w:hAnsi="Arial" w:cs="Arial"/>
          <w:b/>
        </w:rPr>
        <w:t xml:space="preserve">eter </w:t>
      </w:r>
      <w:bookmarkStart w:id="0" w:name="_GoBack"/>
      <w:bookmarkEnd w:id="0"/>
      <w:r>
        <w:rPr>
          <w:rFonts w:ascii="Arial" w:hAnsi="Arial" w:cs="Arial"/>
          <w:b/>
        </w:rPr>
        <w:t>Nikolic]</w:t>
      </w:r>
    </w:p>
    <w:p w:rsidR="00C350BE" w:rsidRPr="00C350BE" w:rsidRDefault="00B9000A" w:rsidP="00C350BE">
      <w:pPr>
        <w:pStyle w:val="PlainTex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Peter </w:t>
      </w:r>
      <w:r w:rsidR="00F822C0">
        <w:rPr>
          <w:rFonts w:ascii="Times New Roman" w:eastAsia="Times New Roman" w:hAnsi="Times New Roman" w:cs="Times New Roman"/>
          <w:sz w:val="24"/>
          <w:szCs w:val="24"/>
          <w:lang w:eastAsia="en-AU"/>
        </w:rPr>
        <w:t>Nikolic</w:t>
      </w:r>
      <w:r w:rsidR="00C350BE" w:rsidRPr="00C350BE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>Manager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Initial Airworthiness</w:t>
      </w:r>
      <w:r w:rsidR="00C350BE" w:rsidRPr="00C350BE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proofErr w:type="spellStart"/>
      <w:r w:rsidR="00DA65EA">
        <w:rPr>
          <w:rFonts w:ascii="Times New Roman" w:eastAsia="Times New Roman" w:hAnsi="Times New Roman" w:cs="Times New Roman"/>
          <w:sz w:val="24"/>
          <w:szCs w:val="24"/>
          <w:lang w:eastAsia="en-AU"/>
        </w:rPr>
        <w:t>Airworthiness</w:t>
      </w:r>
      <w:proofErr w:type="spellEnd"/>
      <w:r w:rsidR="00DA65E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Engineering Standards Branch</w:t>
      </w:r>
      <w:r w:rsidR="00DA65EA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>Standards</w:t>
      </w:r>
      <w:r w:rsidR="00C350BE" w:rsidRPr="00C350B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Division</w:t>
      </w:r>
      <w:r w:rsidR="00C350BE" w:rsidRPr="00C350BE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>Civil Aviation Safety Authority</w:t>
      </w:r>
    </w:p>
    <w:p w:rsidR="0098397C" w:rsidRPr="005607B8" w:rsidRDefault="002D6555" w:rsidP="00C350BE">
      <w:pPr>
        <w:spacing w:before="120"/>
        <w:rPr>
          <w:caps/>
        </w:rPr>
      </w:pPr>
      <w:r>
        <w:t xml:space="preserve">19 </w:t>
      </w:r>
      <w:r w:rsidR="00F474E9">
        <w:t>August</w:t>
      </w:r>
      <w:r w:rsidR="000B6EF6">
        <w:t> </w:t>
      </w:r>
      <w:r w:rsidR="0098397C">
        <w:t>201</w:t>
      </w:r>
      <w:r w:rsidR="002A3D91">
        <w:t>5</w:t>
      </w:r>
    </w:p>
    <w:sectPr w:rsidR="0098397C" w:rsidRPr="005607B8" w:rsidSect="008E4F6C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r>
        <w:separator/>
      </w:r>
    </w:p>
  </w:endnote>
  <w:endnote w:type="continuationSeparator" w:id="0">
    <w:p w:rsidR="008E4F6C" w:rsidRDefault="008E4F6C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r>
        <w:separator/>
      </w:r>
    </w:p>
  </w:footnote>
  <w:footnote w:type="continuationSeparator" w:id="0">
    <w:p w:rsidR="008E4F6C" w:rsidRDefault="008E4F6C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</w:rPr>
            <w:drawing>
              <wp:inline distT="0" distB="0" distL="0" distR="0" wp14:anchorId="307ED8C7" wp14:editId="0D4F0F4E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jc w:val="right"/>
            <w:rPr>
              <w:rFonts w:ascii="Arial" w:hAnsi="Arial" w:cs="Arial"/>
              <w:b/>
            </w:rPr>
          </w:pPr>
          <w:r w:rsidRPr="00840A06">
            <w:rPr>
              <w:rFonts w:ascii="Arial" w:hAnsi="Arial" w:cs="Arial"/>
              <w:b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23366"/>
    <w:rsid w:val="00027DD5"/>
    <w:rsid w:val="000A3858"/>
    <w:rsid w:val="000B0AAD"/>
    <w:rsid w:val="000B6EF6"/>
    <w:rsid w:val="000E1F2B"/>
    <w:rsid w:val="001C2AAD"/>
    <w:rsid w:val="001F6E54"/>
    <w:rsid w:val="00206846"/>
    <w:rsid w:val="00280BCD"/>
    <w:rsid w:val="002A3D91"/>
    <w:rsid w:val="002D305C"/>
    <w:rsid w:val="002D6555"/>
    <w:rsid w:val="00307280"/>
    <w:rsid w:val="00342880"/>
    <w:rsid w:val="00384601"/>
    <w:rsid w:val="003A707F"/>
    <w:rsid w:val="003B0EC1"/>
    <w:rsid w:val="003B573B"/>
    <w:rsid w:val="003F2CBD"/>
    <w:rsid w:val="00424B97"/>
    <w:rsid w:val="00437E91"/>
    <w:rsid w:val="004728EA"/>
    <w:rsid w:val="004B2753"/>
    <w:rsid w:val="004C2068"/>
    <w:rsid w:val="004C4AC5"/>
    <w:rsid w:val="00520873"/>
    <w:rsid w:val="00573D44"/>
    <w:rsid w:val="005B7758"/>
    <w:rsid w:val="006E409E"/>
    <w:rsid w:val="00776C37"/>
    <w:rsid w:val="0078557D"/>
    <w:rsid w:val="00831CC2"/>
    <w:rsid w:val="00840A06"/>
    <w:rsid w:val="008439B7"/>
    <w:rsid w:val="0087253F"/>
    <w:rsid w:val="00876BC1"/>
    <w:rsid w:val="008E4F6C"/>
    <w:rsid w:val="009539C7"/>
    <w:rsid w:val="0098397C"/>
    <w:rsid w:val="009F43CC"/>
    <w:rsid w:val="00A00F21"/>
    <w:rsid w:val="00A569D4"/>
    <w:rsid w:val="00AF5B49"/>
    <w:rsid w:val="00B84226"/>
    <w:rsid w:val="00B9000A"/>
    <w:rsid w:val="00BD21A2"/>
    <w:rsid w:val="00C350BE"/>
    <w:rsid w:val="00C63C4E"/>
    <w:rsid w:val="00D77A88"/>
    <w:rsid w:val="00DA65EA"/>
    <w:rsid w:val="00DB74E3"/>
    <w:rsid w:val="00E434BD"/>
    <w:rsid w:val="00E62039"/>
    <w:rsid w:val="00ED2A7C"/>
    <w:rsid w:val="00ED6124"/>
    <w:rsid w:val="00F13AA6"/>
    <w:rsid w:val="00F35A6F"/>
    <w:rsid w:val="00F40885"/>
    <w:rsid w:val="00F474E9"/>
    <w:rsid w:val="00F822C0"/>
    <w:rsid w:val="00FB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3">
    <w:name w:val="heading 3"/>
    <w:basedOn w:val="Normal"/>
    <w:next w:val="Normal"/>
    <w:link w:val="Heading3Char"/>
    <w:qFormat/>
    <w:rsid w:val="00876B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3Char">
    <w:name w:val="Heading 3 Char"/>
    <w:basedOn w:val="DefaultParagraphFont"/>
    <w:link w:val="Heading3"/>
    <w:rsid w:val="00876BC1"/>
    <w:rPr>
      <w:rFonts w:ascii="Arial" w:eastAsia="Times New Roman" w:hAnsi="Arial" w:cs="Arial"/>
      <w:b/>
      <w:bCs/>
      <w:sz w:val="26"/>
      <w:szCs w:val="26"/>
      <w:lang w:eastAsia="en-A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350BE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50BE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3">
    <w:name w:val="heading 3"/>
    <w:basedOn w:val="Normal"/>
    <w:next w:val="Normal"/>
    <w:link w:val="Heading3Char"/>
    <w:qFormat/>
    <w:rsid w:val="00876B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3Char">
    <w:name w:val="Heading 3 Char"/>
    <w:basedOn w:val="DefaultParagraphFont"/>
    <w:link w:val="Heading3"/>
    <w:rsid w:val="00876BC1"/>
    <w:rPr>
      <w:rFonts w:ascii="Arial" w:eastAsia="Times New Roman" w:hAnsi="Arial" w:cs="Arial"/>
      <w:b/>
      <w:bCs/>
      <w:sz w:val="26"/>
      <w:szCs w:val="26"/>
      <w:lang w:eastAsia="en-A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350BE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50BE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497A0-4711-4C15-835F-0300643E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MAKING OF CIVIL AVIATION ORDER 48.1AMENDMENT INSTRUMENT 2014 (NO. 1)</vt:lpstr>
    </vt:vector>
  </TitlesOfParts>
  <Company>Office of Parliamentary Counsel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MAKING OF CIVIL AVIATION ORDER 48.1AMENDMENT INSTRUMENT 2014 (NO. 1)</dc:title>
  <dc:subject>Civil Aviation Order 48.1 Amendment Instrument 2014 (No. 1)</dc:subject>
  <dc:creator>Civil Aviation Safety Authority</dc:creator>
  <cp:lastModifiedBy>Nadia Spesyvy</cp:lastModifiedBy>
  <cp:revision>7</cp:revision>
  <cp:lastPrinted>2015-07-31T06:01:00Z</cp:lastPrinted>
  <dcterms:created xsi:type="dcterms:W3CDTF">2015-07-30T22:07:00Z</dcterms:created>
  <dcterms:modified xsi:type="dcterms:W3CDTF">2015-08-18T05:55:00Z</dcterms:modified>
  <cp:category>Gazette Notice</cp:category>
</cp:coreProperties>
</file>