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48" w:rsidRPr="00D2019E" w:rsidRDefault="00485E48" w:rsidP="00485E48">
      <w:pPr>
        <w:rPr>
          <w:rFonts w:cs="Arial"/>
          <w:i/>
          <w:color w:val="0000FF"/>
          <w:sz w:val="18"/>
          <w:szCs w:val="18"/>
          <w:highlight w:val="yellow"/>
        </w:rPr>
      </w:pPr>
      <w:bookmarkStart w:id="0" w:name="CursorPositionBM"/>
      <w:bookmarkEnd w:id="0"/>
    </w:p>
    <w:p w:rsidR="009C4002" w:rsidRPr="00B4685F" w:rsidRDefault="009C4002" w:rsidP="009C4002">
      <w:pPr>
        <w:jc w:val="center"/>
        <w:rPr>
          <w:rFonts w:cs="Arial"/>
          <w:b/>
          <w:i/>
          <w:sz w:val="32"/>
          <w:szCs w:val="32"/>
          <w:u w:val="single"/>
        </w:rPr>
      </w:pPr>
      <w:r w:rsidRPr="00B4685F">
        <w:rPr>
          <w:rFonts w:cs="Arial"/>
          <w:b/>
          <w:i/>
          <w:sz w:val="32"/>
          <w:szCs w:val="32"/>
          <w:u w:val="single"/>
        </w:rPr>
        <w:t>Customs Tariff (Anti-Dumping) Act 1975</w:t>
      </w:r>
    </w:p>
    <w:p w:rsidR="009C4002" w:rsidRPr="00B4685F" w:rsidRDefault="009C4002" w:rsidP="009C4002">
      <w:pPr>
        <w:jc w:val="center"/>
        <w:rPr>
          <w:rFonts w:cs="Arial"/>
          <w:i/>
        </w:rPr>
      </w:pPr>
    </w:p>
    <w:p w:rsidR="009C4002" w:rsidRDefault="009C4002" w:rsidP="009C4002">
      <w:pPr>
        <w:spacing w:after="360"/>
        <w:ind w:left="539" w:hanging="539"/>
        <w:jc w:val="center"/>
        <w:rPr>
          <w:b/>
          <w:color w:val="FF0000"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Certain Hollow Structural Sections </w:t>
      </w:r>
      <w:r>
        <w:rPr>
          <w:b/>
          <w:sz w:val="32"/>
          <w:szCs w:val="32"/>
          <w:lang w:val="en-US"/>
        </w:rPr>
        <w:br/>
        <w:t>Exported from the Kingdom of Thailand</w:t>
      </w:r>
    </w:p>
    <w:p w:rsidR="009C4002" w:rsidRPr="00B4685F" w:rsidRDefault="009C4002" w:rsidP="009C4002">
      <w:pPr>
        <w:jc w:val="center"/>
        <w:rPr>
          <w:rFonts w:cs="Arial"/>
          <w:i/>
          <w:sz w:val="24"/>
          <w:u w:val="single"/>
        </w:rPr>
      </w:pPr>
      <w:r w:rsidRPr="00B4685F">
        <w:rPr>
          <w:rFonts w:cs="Arial"/>
          <w:b/>
          <w:bCs/>
          <w:i/>
          <w:sz w:val="24"/>
        </w:rPr>
        <w:t>Notice pursuant to subsection 8(5) of the Customs Tariff (Anti-Dumping) Act 1975</w:t>
      </w:r>
    </w:p>
    <w:p w:rsidR="009C4002" w:rsidRPr="00D2019E" w:rsidRDefault="009C4002" w:rsidP="009C4002">
      <w:pPr>
        <w:rPr>
          <w:rFonts w:cs="Arial"/>
          <w:highlight w:val="yellow"/>
          <w:u w:val="single"/>
        </w:rPr>
      </w:pPr>
    </w:p>
    <w:p w:rsidR="009C4002" w:rsidRPr="00205BFC" w:rsidRDefault="009C4002" w:rsidP="009C4002">
      <w:pPr>
        <w:spacing w:after="120"/>
        <w:rPr>
          <w:rFonts w:cs="Arial"/>
          <w:sz w:val="24"/>
        </w:rPr>
      </w:pPr>
      <w:r w:rsidRPr="00205BFC">
        <w:rPr>
          <w:rFonts w:cs="Arial"/>
          <w:sz w:val="24"/>
        </w:rPr>
        <w:t xml:space="preserve">I, </w:t>
      </w:r>
      <w:r w:rsidRPr="00205BFC">
        <w:rPr>
          <w:rFonts w:cs="Arial"/>
          <w:iCs/>
          <w:sz w:val="24"/>
        </w:rPr>
        <w:t>KAREN ANDREWS</w:t>
      </w:r>
      <w:r w:rsidRPr="00205BFC">
        <w:rPr>
          <w:rFonts w:cs="Arial"/>
          <w:sz w:val="24"/>
        </w:rPr>
        <w:t xml:space="preserve">, </w:t>
      </w:r>
      <w:r w:rsidRPr="00205BFC">
        <w:rPr>
          <w:snapToGrid w:val="0"/>
          <w:sz w:val="24"/>
        </w:rPr>
        <w:t>Parliamentary Secretary</w:t>
      </w:r>
      <w:r w:rsidRPr="00205BFC">
        <w:rPr>
          <w:rFonts w:cs="Arial"/>
          <w:sz w:val="24"/>
        </w:rPr>
        <w:t xml:space="preserve"> to the Minister for Industry and Science, having decided to issue a notice pursuant to subsections </w:t>
      </w:r>
      <w:proofErr w:type="gramStart"/>
      <w:r w:rsidRPr="00205BFC">
        <w:rPr>
          <w:rFonts w:cs="Arial"/>
          <w:sz w:val="24"/>
        </w:rPr>
        <w:t>269TG(</w:t>
      </w:r>
      <w:proofErr w:type="gramEnd"/>
      <w:r w:rsidRPr="00205BFC">
        <w:rPr>
          <w:rFonts w:cs="Arial"/>
          <w:sz w:val="24"/>
        </w:rPr>
        <w:t xml:space="preserve">1) and 269TG(2) of the </w:t>
      </w:r>
      <w:r w:rsidRPr="00205BFC">
        <w:rPr>
          <w:rFonts w:cs="Arial"/>
          <w:i/>
          <w:sz w:val="24"/>
        </w:rPr>
        <w:t>Customs Act 1901</w:t>
      </w:r>
      <w:r w:rsidRPr="00205BFC">
        <w:rPr>
          <w:rFonts w:cs="Arial"/>
          <w:sz w:val="24"/>
        </w:rPr>
        <w:t xml:space="preserve"> in respect of </w:t>
      </w:r>
      <w:r>
        <w:rPr>
          <w:rFonts w:cs="Arial"/>
          <w:sz w:val="24"/>
        </w:rPr>
        <w:t>hollow structural sections</w:t>
      </w:r>
      <w:r w:rsidRPr="00205BFC">
        <w:rPr>
          <w:rFonts w:cs="Arial"/>
          <w:sz w:val="24"/>
        </w:rPr>
        <w:t xml:space="preserve"> described in that notice (the goods), </w:t>
      </w:r>
      <w:r w:rsidRPr="00205BFC">
        <w:rPr>
          <w:rFonts w:cs="Arial"/>
          <w:sz w:val="24"/>
          <w:u w:val="single"/>
        </w:rPr>
        <w:t>DETERMINE</w:t>
      </w:r>
      <w:r w:rsidRPr="00205BFC">
        <w:rPr>
          <w:rFonts w:cs="Arial"/>
          <w:sz w:val="24"/>
        </w:rPr>
        <w:t xml:space="preserve">, pursuant to subsection 8(5) of the </w:t>
      </w:r>
      <w:r w:rsidRPr="00205BFC">
        <w:rPr>
          <w:rFonts w:cs="Arial"/>
          <w:i/>
          <w:sz w:val="24"/>
        </w:rPr>
        <w:t>Customs Tariff (Anti</w:t>
      </w:r>
      <w:r w:rsidRPr="00205BFC">
        <w:rPr>
          <w:rFonts w:cs="Arial"/>
          <w:i/>
          <w:sz w:val="24"/>
        </w:rPr>
        <w:noBreakHyphen/>
        <w:t>Dumping) Act 1975</w:t>
      </w:r>
      <w:r w:rsidRPr="00205BFC">
        <w:rPr>
          <w:rFonts w:cs="Arial"/>
          <w:sz w:val="24"/>
        </w:rPr>
        <w:t xml:space="preserve"> (the Dumping Duty Act), that interim dumping duty payable </w:t>
      </w:r>
      <w:r>
        <w:rPr>
          <w:rFonts w:cs="Arial"/>
          <w:sz w:val="24"/>
        </w:rPr>
        <w:t xml:space="preserve">on those goods </w:t>
      </w:r>
      <w:r w:rsidRPr="00205BFC">
        <w:rPr>
          <w:rFonts w:cs="Arial"/>
          <w:sz w:val="24"/>
        </w:rPr>
        <w:t>be determined:</w:t>
      </w:r>
    </w:p>
    <w:p w:rsidR="009C4002" w:rsidRPr="00205BFC" w:rsidRDefault="009C4002" w:rsidP="009C4002">
      <w:pPr>
        <w:pStyle w:val="ListParagraph"/>
        <w:numPr>
          <w:ilvl w:val="0"/>
          <w:numId w:val="2"/>
        </w:numPr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in accordance with the ad valorem </w:t>
      </w:r>
      <w:r w:rsidRPr="00205BFC">
        <w:rPr>
          <w:rFonts w:cs="Arial"/>
          <w:sz w:val="24"/>
        </w:rPr>
        <w:t>duty method as specified in subsection 5(</w:t>
      </w:r>
      <w:r>
        <w:rPr>
          <w:rFonts w:cs="Arial"/>
          <w:sz w:val="24"/>
        </w:rPr>
        <w:t>7</w:t>
      </w:r>
      <w:r w:rsidRPr="00205BFC">
        <w:rPr>
          <w:rFonts w:cs="Arial"/>
          <w:sz w:val="24"/>
        </w:rPr>
        <w:t xml:space="preserve">) of the </w:t>
      </w:r>
      <w:r w:rsidRPr="00205BFC">
        <w:rPr>
          <w:rFonts w:cs="Arial"/>
          <w:i/>
          <w:sz w:val="24"/>
        </w:rPr>
        <w:t>Customs Tariff (Anti-Dumping) Regulation 2013</w:t>
      </w:r>
      <w:r w:rsidRPr="00205BFC">
        <w:rPr>
          <w:rFonts w:cs="Arial"/>
          <w:sz w:val="24"/>
        </w:rPr>
        <w:t xml:space="preserve">. </w:t>
      </w:r>
    </w:p>
    <w:p w:rsidR="009C4002" w:rsidRPr="00205BFC" w:rsidRDefault="009C4002" w:rsidP="009C4002">
      <w:pPr>
        <w:spacing w:after="120"/>
        <w:rPr>
          <w:rFonts w:cs="Arial"/>
          <w:sz w:val="24"/>
        </w:rPr>
      </w:pPr>
      <w:r w:rsidRPr="00205BFC">
        <w:rPr>
          <w:rFonts w:cs="Arial"/>
          <w:sz w:val="24"/>
        </w:rPr>
        <w:t>Pursuant to subsection 8(5B) of the Dumping Duty Act,</w:t>
      </w:r>
      <w:r w:rsidRPr="00205BFC">
        <w:rPr>
          <w:rFonts w:cs="Arial"/>
          <w:i/>
          <w:sz w:val="24"/>
        </w:rPr>
        <w:t xml:space="preserve"> </w:t>
      </w:r>
      <w:r w:rsidRPr="00205BFC">
        <w:rPr>
          <w:rFonts w:cs="Arial"/>
          <w:iCs/>
          <w:sz w:val="24"/>
        </w:rPr>
        <w:t>I have</w:t>
      </w:r>
      <w:r w:rsidRPr="00205BFC">
        <w:rPr>
          <w:rFonts w:cs="Arial"/>
          <w:sz w:val="24"/>
        </w:rPr>
        <w:t xml:space="preserve"> had regard to the desirability of fixing a lesser amount of duty such that the sum of:</w:t>
      </w:r>
    </w:p>
    <w:p w:rsidR="009C4002" w:rsidRPr="00205BFC" w:rsidRDefault="009C4002" w:rsidP="009C4002">
      <w:pPr>
        <w:numPr>
          <w:ilvl w:val="0"/>
          <w:numId w:val="1"/>
        </w:numPr>
        <w:spacing w:after="120"/>
        <w:ind w:left="1071" w:hanging="714"/>
        <w:jc w:val="both"/>
        <w:rPr>
          <w:rFonts w:cs="Arial"/>
          <w:sz w:val="24"/>
        </w:rPr>
      </w:pPr>
      <w:r w:rsidRPr="00205BFC">
        <w:rPr>
          <w:rFonts w:cs="Arial"/>
          <w:sz w:val="24"/>
        </w:rPr>
        <w:t>the export price of goods of that kind as so ascer</w:t>
      </w:r>
      <w:r>
        <w:rPr>
          <w:rFonts w:cs="Arial"/>
          <w:sz w:val="24"/>
        </w:rPr>
        <w:t xml:space="preserve">tained, or last so ascertained; </w:t>
      </w:r>
      <w:r w:rsidRPr="00205BFC">
        <w:rPr>
          <w:rFonts w:cs="Arial"/>
          <w:sz w:val="24"/>
        </w:rPr>
        <w:t>and</w:t>
      </w:r>
    </w:p>
    <w:p w:rsidR="009C4002" w:rsidRPr="00205BFC" w:rsidRDefault="009C4002" w:rsidP="009C4002">
      <w:pPr>
        <w:numPr>
          <w:ilvl w:val="0"/>
          <w:numId w:val="1"/>
        </w:numPr>
        <w:spacing w:after="120"/>
        <w:jc w:val="both"/>
        <w:rPr>
          <w:rFonts w:cs="Arial"/>
          <w:sz w:val="24"/>
        </w:rPr>
      </w:pPr>
      <w:r w:rsidRPr="00205BFC">
        <w:rPr>
          <w:rFonts w:cs="Arial"/>
          <w:sz w:val="24"/>
        </w:rPr>
        <w:t>the interim du</w:t>
      </w:r>
      <w:r>
        <w:rPr>
          <w:rFonts w:cs="Arial"/>
          <w:sz w:val="24"/>
        </w:rPr>
        <w:t>mping duty payable on the goods</w:t>
      </w:r>
    </w:p>
    <w:p w:rsidR="009C4002" w:rsidRPr="00205BFC" w:rsidRDefault="009C4002" w:rsidP="009C4002">
      <w:pPr>
        <w:spacing w:after="120"/>
        <w:rPr>
          <w:rFonts w:cs="Arial"/>
          <w:sz w:val="24"/>
        </w:rPr>
      </w:pPr>
      <w:proofErr w:type="gramStart"/>
      <w:r w:rsidRPr="00205BFC">
        <w:rPr>
          <w:rFonts w:cs="Arial"/>
          <w:iCs/>
          <w:sz w:val="24"/>
        </w:rPr>
        <w:t>does</w:t>
      </w:r>
      <w:proofErr w:type="gramEnd"/>
      <w:r w:rsidRPr="00205BFC">
        <w:rPr>
          <w:rFonts w:cs="Arial"/>
          <w:iCs/>
          <w:sz w:val="24"/>
        </w:rPr>
        <w:t xml:space="preserve"> not exceed that non-injurious price</w:t>
      </w:r>
      <w:r w:rsidRPr="00205BFC">
        <w:rPr>
          <w:rFonts w:cs="Arial"/>
          <w:sz w:val="24"/>
        </w:rPr>
        <w:t xml:space="preserve"> of goods of that kind as ascertained.</w:t>
      </w:r>
    </w:p>
    <w:p w:rsidR="009C4002" w:rsidRPr="00205BFC" w:rsidRDefault="009C4002" w:rsidP="009C4002">
      <w:pPr>
        <w:spacing w:after="120"/>
        <w:rPr>
          <w:rFonts w:cs="Arial"/>
          <w:sz w:val="24"/>
        </w:rPr>
      </w:pPr>
      <w:r w:rsidRPr="00205BFC">
        <w:rPr>
          <w:rFonts w:cs="Arial"/>
          <w:sz w:val="24"/>
        </w:rPr>
        <w:t xml:space="preserve">This notice applies to the goods and like goods entered for home consumption on and </w:t>
      </w:r>
      <w:r w:rsidRPr="005B1587">
        <w:rPr>
          <w:rFonts w:cs="Arial"/>
          <w:sz w:val="24"/>
        </w:rPr>
        <w:t xml:space="preserve">after </w:t>
      </w:r>
      <w:r>
        <w:rPr>
          <w:rFonts w:cs="Arial"/>
          <w:sz w:val="24"/>
        </w:rPr>
        <w:t xml:space="preserve">16 March </w:t>
      </w:r>
      <w:r w:rsidRPr="005B1587">
        <w:rPr>
          <w:rFonts w:cs="Arial"/>
          <w:snapToGrid w:val="0"/>
          <w:sz w:val="24"/>
        </w:rPr>
        <w:t>2015</w:t>
      </w:r>
      <w:r w:rsidRPr="005B1587">
        <w:rPr>
          <w:rFonts w:cs="Arial"/>
          <w:sz w:val="24"/>
        </w:rPr>
        <w:t>.</w:t>
      </w:r>
      <w:r w:rsidRPr="00205BFC">
        <w:rPr>
          <w:rFonts w:cs="Arial"/>
          <w:sz w:val="24"/>
        </w:rPr>
        <w:t xml:space="preserve"> </w:t>
      </w:r>
    </w:p>
    <w:p w:rsidR="009C4002" w:rsidRDefault="009C4002" w:rsidP="009C4002">
      <w:pPr>
        <w:pStyle w:val="BodyText"/>
        <w:rPr>
          <w:rFonts w:cs="Arial"/>
          <w:sz w:val="24"/>
        </w:rPr>
      </w:pPr>
    </w:p>
    <w:p w:rsidR="009C4002" w:rsidRPr="00F51194" w:rsidRDefault="009C4002" w:rsidP="009C4002">
      <w:pPr>
        <w:pStyle w:val="BodyText"/>
        <w:rPr>
          <w:rFonts w:cs="Arial"/>
          <w:sz w:val="24"/>
          <w:highlight w:val="yellow"/>
        </w:rPr>
      </w:pPr>
      <w:r w:rsidRPr="00205BFC">
        <w:rPr>
          <w:rFonts w:cs="Arial"/>
          <w:sz w:val="24"/>
        </w:rPr>
        <w:t xml:space="preserve">Dated </w:t>
      </w:r>
      <w:r w:rsidRPr="00F51194">
        <w:rPr>
          <w:rFonts w:cs="Arial"/>
          <w:sz w:val="24"/>
        </w:rPr>
        <w:t>this</w:t>
      </w:r>
      <w:r w:rsidRPr="00F51194">
        <w:rPr>
          <w:rFonts w:cs="Arial"/>
          <w:sz w:val="24"/>
          <w:vertAlign w:val="superscript"/>
        </w:rPr>
        <w:t xml:space="preserve"> </w:t>
      </w:r>
      <w:r w:rsidRPr="00F51194">
        <w:rPr>
          <w:rFonts w:cs="Arial"/>
          <w:sz w:val="24"/>
        </w:rPr>
        <w:t xml:space="preserve">  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12</w:t>
      </w:r>
      <w:r w:rsidRPr="009C4002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Pr="00F51194">
        <w:rPr>
          <w:rFonts w:cs="Arial"/>
          <w:sz w:val="24"/>
        </w:rPr>
        <w:t xml:space="preserve">day </w:t>
      </w:r>
      <w:r w:rsidR="00B774FE" w:rsidRPr="00F51194">
        <w:rPr>
          <w:rFonts w:cs="Arial"/>
          <w:sz w:val="24"/>
        </w:rPr>
        <w:t xml:space="preserve">of </w:t>
      </w:r>
      <w:bookmarkStart w:id="1" w:name="_GoBack"/>
      <w:bookmarkEnd w:id="1"/>
      <w:r w:rsidR="00B774FE" w:rsidRPr="00F51194">
        <w:rPr>
          <w:rFonts w:cs="Arial"/>
          <w:sz w:val="24"/>
        </w:rPr>
        <w:t>August 2015</w:t>
      </w:r>
    </w:p>
    <w:p w:rsidR="009C4002" w:rsidRPr="00D2019E" w:rsidRDefault="009C4002" w:rsidP="009C4002">
      <w:pPr>
        <w:pStyle w:val="BodyText"/>
        <w:spacing w:after="0"/>
        <w:rPr>
          <w:rFonts w:cs="Arial"/>
          <w:sz w:val="24"/>
          <w:highlight w:val="yellow"/>
        </w:rPr>
      </w:pPr>
    </w:p>
    <w:p w:rsidR="009C4002" w:rsidRDefault="009C4002" w:rsidP="009C4002">
      <w:pPr>
        <w:pStyle w:val="BodyText"/>
        <w:spacing w:after="0"/>
        <w:rPr>
          <w:rFonts w:cs="Arial"/>
          <w:sz w:val="24"/>
          <w:highlight w:val="yellow"/>
        </w:rPr>
      </w:pPr>
    </w:p>
    <w:p w:rsidR="009C4002" w:rsidRPr="00D2019E" w:rsidRDefault="009C4002" w:rsidP="009C4002">
      <w:pPr>
        <w:pStyle w:val="BodyText"/>
        <w:spacing w:after="0"/>
        <w:rPr>
          <w:rFonts w:cs="Arial"/>
          <w:sz w:val="24"/>
          <w:highlight w:val="yellow"/>
        </w:rPr>
      </w:pPr>
    </w:p>
    <w:p w:rsidR="009C4002" w:rsidRPr="00D2019E" w:rsidRDefault="009C4002" w:rsidP="009C4002">
      <w:pPr>
        <w:pStyle w:val="BodyText"/>
        <w:spacing w:after="0"/>
        <w:rPr>
          <w:rFonts w:cs="Arial"/>
          <w:sz w:val="24"/>
          <w:highlight w:val="yellow"/>
        </w:rPr>
      </w:pPr>
    </w:p>
    <w:p w:rsidR="009C4002" w:rsidRPr="00ED62F9" w:rsidRDefault="009C4002" w:rsidP="009C4002">
      <w:pPr>
        <w:rPr>
          <w:rFonts w:cs="Arial"/>
          <w:sz w:val="24"/>
        </w:rPr>
      </w:pPr>
      <w:r w:rsidRPr="00ED62F9">
        <w:rPr>
          <w:rFonts w:cs="Arial"/>
          <w:iCs/>
          <w:sz w:val="24"/>
        </w:rPr>
        <w:t>KAREN ANDREWS</w:t>
      </w:r>
    </w:p>
    <w:p w:rsidR="009C4002" w:rsidRPr="00424B97" w:rsidRDefault="009C4002" w:rsidP="009C4002">
      <w:r w:rsidRPr="00ED62F9">
        <w:rPr>
          <w:rFonts w:cs="Arial"/>
          <w:sz w:val="24"/>
        </w:rPr>
        <w:t>Parliamentary Secretary to the Minister for Industry</w:t>
      </w:r>
      <w:r>
        <w:rPr>
          <w:rFonts w:cs="Arial"/>
          <w:sz w:val="24"/>
        </w:rPr>
        <w:t xml:space="preserve"> and Science</w:t>
      </w:r>
    </w:p>
    <w:p w:rsidR="004B2753" w:rsidRPr="00424B97" w:rsidRDefault="004B2753" w:rsidP="00725EE4">
      <w:pPr>
        <w:spacing w:after="120"/>
      </w:pPr>
    </w:p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93" w:rsidRDefault="00217793" w:rsidP="003A707F">
      <w:r>
        <w:separator/>
      </w:r>
    </w:p>
  </w:endnote>
  <w:endnote w:type="continuationSeparator" w:id="0">
    <w:p w:rsidR="00217793" w:rsidRDefault="00217793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93" w:rsidRDefault="002177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93" w:rsidRDefault="002177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93" w:rsidRDefault="00217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93" w:rsidRDefault="00217793" w:rsidP="003A707F">
      <w:r>
        <w:separator/>
      </w:r>
    </w:p>
  </w:footnote>
  <w:footnote w:type="continuationSeparator" w:id="0">
    <w:p w:rsidR="00217793" w:rsidRDefault="00217793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93" w:rsidRDefault="002177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93" w:rsidRDefault="002177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17793" w:rsidRPr="00CE796A" w:rsidTr="0021779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17793" w:rsidRPr="00CE796A" w:rsidRDefault="00217793" w:rsidP="00840A06">
          <w:pPr>
            <w:spacing w:before="6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17793" w:rsidRPr="00CE796A" w:rsidRDefault="00217793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17793" w:rsidRPr="00CE796A" w:rsidRDefault="00217793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21779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17793" w:rsidRPr="00CE796A" w:rsidRDefault="00217793" w:rsidP="00840A06">
          <w:pPr>
            <w:ind w:left="-51"/>
            <w:rPr>
              <w:rFonts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17793" w:rsidRPr="00840A06" w:rsidRDefault="00217793" w:rsidP="00840A06">
          <w:pPr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2"/>
  </w:tbl>
  <w:p w:rsidR="00217793" w:rsidRPr="003A707F" w:rsidRDefault="00217793" w:rsidP="00F40885">
    <w:pPr>
      <w:pStyle w:val="Header"/>
      <w:rPr>
        <w:sz w:val="2"/>
        <w:szCs w:val="2"/>
      </w:rPr>
    </w:pPr>
  </w:p>
  <w:p w:rsidR="00217793" w:rsidRPr="00F40885" w:rsidRDefault="0021779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F62"/>
    <w:multiLevelType w:val="hybridMultilevel"/>
    <w:tmpl w:val="2D56B54C"/>
    <w:lvl w:ilvl="0" w:tplc="006460EC">
      <w:start w:val="1"/>
      <w:numFmt w:val="lowerRoman"/>
      <w:lvlText w:val="(%1)"/>
      <w:lvlJc w:val="left"/>
      <w:pPr>
        <w:tabs>
          <w:tab w:val="num" w:pos="1077"/>
        </w:tabs>
        <w:ind w:left="1077" w:hanging="717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B104F1"/>
    <w:multiLevelType w:val="hybridMultilevel"/>
    <w:tmpl w:val="D7E622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4119E"/>
    <w:rsid w:val="000C78FC"/>
    <w:rsid w:val="000E1F2B"/>
    <w:rsid w:val="00186F10"/>
    <w:rsid w:val="001C2AAD"/>
    <w:rsid w:val="001F6E54"/>
    <w:rsid w:val="00205BFC"/>
    <w:rsid w:val="00217793"/>
    <w:rsid w:val="002566A2"/>
    <w:rsid w:val="00280BCD"/>
    <w:rsid w:val="002F5ED0"/>
    <w:rsid w:val="003A707F"/>
    <w:rsid w:val="003B0EC1"/>
    <w:rsid w:val="003B573B"/>
    <w:rsid w:val="003F2CBD"/>
    <w:rsid w:val="00424B97"/>
    <w:rsid w:val="00485E48"/>
    <w:rsid w:val="004B2753"/>
    <w:rsid w:val="00520873"/>
    <w:rsid w:val="00573D44"/>
    <w:rsid w:val="006B23AD"/>
    <w:rsid w:val="006E72A2"/>
    <w:rsid w:val="00725EE4"/>
    <w:rsid w:val="00840A06"/>
    <w:rsid w:val="008439B7"/>
    <w:rsid w:val="0087253F"/>
    <w:rsid w:val="008E4F6C"/>
    <w:rsid w:val="009169F7"/>
    <w:rsid w:val="009539C7"/>
    <w:rsid w:val="009C4002"/>
    <w:rsid w:val="00A00F21"/>
    <w:rsid w:val="00A27A78"/>
    <w:rsid w:val="00B34323"/>
    <w:rsid w:val="00B774FE"/>
    <w:rsid w:val="00B84226"/>
    <w:rsid w:val="00C63C4E"/>
    <w:rsid w:val="00C72C30"/>
    <w:rsid w:val="00C81CF7"/>
    <w:rsid w:val="00D2019E"/>
    <w:rsid w:val="00D229E5"/>
    <w:rsid w:val="00D602D8"/>
    <w:rsid w:val="00D77A88"/>
    <w:rsid w:val="00E077B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E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485E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5E48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8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E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485E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5E48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8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AED7-124C-4857-9142-F737D586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Bora Akdeniz</cp:lastModifiedBy>
  <cp:revision>3</cp:revision>
  <cp:lastPrinted>2015-06-05T05:58:00Z</cp:lastPrinted>
  <dcterms:created xsi:type="dcterms:W3CDTF">2015-08-13T01:55:00Z</dcterms:created>
  <dcterms:modified xsi:type="dcterms:W3CDTF">2015-08-13T01:55:00Z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