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FDB9B" w14:textId="77777777" w:rsidR="0083118B" w:rsidRPr="0083118B" w:rsidRDefault="0083118B" w:rsidP="0083118B">
      <w:pPr>
        <w:keepNext/>
        <w:tabs>
          <w:tab w:val="center" w:pos="4819"/>
        </w:tabs>
        <w:spacing w:before="240" w:after="360"/>
        <w:jc w:val="center"/>
        <w:outlineLvl w:val="0"/>
        <w:rPr>
          <w:rFonts w:ascii="Arial" w:hAnsi="Arial" w:cs="Arial"/>
          <w:b/>
          <w:i/>
          <w:caps/>
          <w:sz w:val="28"/>
        </w:rPr>
      </w:pPr>
      <w:r w:rsidRPr="0083118B">
        <w:rPr>
          <w:rFonts w:ascii="Arial" w:hAnsi="Arial" w:cs="Arial"/>
          <w:b/>
          <w:i/>
          <w:caps/>
          <w:sz w:val="28"/>
        </w:rPr>
        <w:t>Income Tax Assessment Act 1997</w:t>
      </w:r>
    </w:p>
    <w:p w14:paraId="50488E51" w14:textId="77777777" w:rsidR="0083118B" w:rsidRPr="0083118B" w:rsidRDefault="0083118B" w:rsidP="0083118B">
      <w:pPr>
        <w:spacing w:after="0"/>
        <w:jc w:val="center"/>
        <w:rPr>
          <w:rFonts w:ascii="Arial" w:hAnsi="Arial" w:cs="Arial"/>
        </w:rPr>
      </w:pPr>
      <w:r w:rsidRPr="0083118B">
        <w:rPr>
          <w:rFonts w:ascii="Arial" w:hAnsi="Arial" w:cs="Arial"/>
        </w:rPr>
        <w:t>NOTICE UNDER SUBSECTIONS 30-85(2) AND 30-85(4)</w:t>
      </w:r>
    </w:p>
    <w:p w14:paraId="3632B61B" w14:textId="77777777" w:rsidR="0083118B" w:rsidRPr="0083118B" w:rsidRDefault="0083118B" w:rsidP="0083118B">
      <w:pPr>
        <w:spacing w:after="0"/>
        <w:rPr>
          <w:rFonts w:ascii="Arial" w:hAnsi="Arial" w:cs="Arial"/>
        </w:rPr>
      </w:pPr>
    </w:p>
    <w:p w14:paraId="528102F9" w14:textId="77777777" w:rsidR="0083118B" w:rsidRPr="0083118B" w:rsidRDefault="0083118B" w:rsidP="0083118B">
      <w:pPr>
        <w:spacing w:after="0"/>
        <w:rPr>
          <w:rFonts w:ascii="Arial" w:hAnsi="Arial" w:cs="Arial"/>
        </w:rPr>
      </w:pPr>
      <w:r w:rsidRPr="0083118B">
        <w:rPr>
          <w:rFonts w:ascii="Arial" w:hAnsi="Arial" w:cs="Arial"/>
        </w:rPr>
        <w:t>I, JOSH FRYDENBERG, the Assistant Treasurer, being satisfied that the following funds:</w:t>
      </w:r>
    </w:p>
    <w:p w14:paraId="3A5BEA24" w14:textId="77777777" w:rsidR="0083118B" w:rsidRPr="0083118B" w:rsidRDefault="0083118B" w:rsidP="0083118B">
      <w:pPr>
        <w:spacing w:after="0"/>
        <w:rPr>
          <w:rFonts w:ascii="Arial" w:hAnsi="Arial" w:cs="Arial"/>
        </w:rPr>
      </w:pPr>
    </w:p>
    <w:p w14:paraId="73323F31" w14:textId="77777777" w:rsidR="0083118B" w:rsidRPr="0083118B" w:rsidRDefault="0083118B" w:rsidP="0083118B">
      <w:pPr>
        <w:spacing w:after="0"/>
        <w:ind w:left="426" w:hanging="426"/>
        <w:rPr>
          <w:rFonts w:ascii="Arial" w:hAnsi="Arial" w:cs="Arial"/>
        </w:rPr>
      </w:pPr>
      <w:r w:rsidRPr="0083118B">
        <w:rPr>
          <w:rFonts w:ascii="Arial" w:hAnsi="Arial" w:cs="Arial"/>
        </w:rPr>
        <w:t xml:space="preserve">(a) </w:t>
      </w:r>
      <w:r w:rsidRPr="0083118B">
        <w:rPr>
          <w:rFonts w:ascii="Arial" w:hAnsi="Arial" w:cs="Arial"/>
        </w:rPr>
        <w:tab/>
        <w:t>have been established by an organisation declared by the Minister for Foreign     Affairs to be an approved organisation; and</w:t>
      </w:r>
    </w:p>
    <w:p w14:paraId="69AF2C04" w14:textId="77777777" w:rsidR="0083118B" w:rsidRPr="0083118B" w:rsidRDefault="0083118B" w:rsidP="0083118B">
      <w:pPr>
        <w:spacing w:after="0"/>
        <w:rPr>
          <w:rFonts w:ascii="Arial" w:hAnsi="Arial" w:cs="Arial"/>
        </w:rPr>
      </w:pPr>
      <w:r w:rsidRPr="0083118B">
        <w:rPr>
          <w:rFonts w:ascii="Arial" w:hAnsi="Arial" w:cs="Arial"/>
        </w:rPr>
        <w:t xml:space="preserve"> </w:t>
      </w:r>
    </w:p>
    <w:p w14:paraId="003880FB" w14:textId="77777777" w:rsidR="0083118B" w:rsidRPr="0083118B" w:rsidRDefault="0083118B" w:rsidP="0083118B">
      <w:pPr>
        <w:spacing w:after="0"/>
        <w:ind w:left="426" w:hanging="426"/>
        <w:rPr>
          <w:rFonts w:ascii="Arial" w:hAnsi="Arial" w:cs="Arial"/>
        </w:rPr>
      </w:pPr>
      <w:r w:rsidRPr="0083118B">
        <w:rPr>
          <w:rFonts w:ascii="Arial" w:hAnsi="Arial" w:cs="Arial"/>
        </w:rPr>
        <w:t>(b)</w:t>
      </w:r>
      <w:r w:rsidRPr="0083118B">
        <w:rPr>
          <w:rFonts w:ascii="Arial" w:hAnsi="Arial" w:cs="Arial"/>
        </w:rPr>
        <w:tab/>
        <w:t>are solely for the relief of persons in a country or countries declared by the Minister for Foreign Affairs to be developing countries,</w:t>
      </w:r>
    </w:p>
    <w:p w14:paraId="12B8C366" w14:textId="77777777" w:rsidR="0083118B" w:rsidRPr="0083118B" w:rsidRDefault="0083118B" w:rsidP="0083118B">
      <w:pPr>
        <w:spacing w:after="0"/>
        <w:rPr>
          <w:rFonts w:ascii="Arial" w:hAnsi="Arial" w:cs="Arial"/>
        </w:rPr>
      </w:pPr>
    </w:p>
    <w:p w14:paraId="552CEBF5" w14:textId="77777777" w:rsidR="0083118B" w:rsidRPr="0083118B" w:rsidRDefault="0083118B" w:rsidP="0083118B">
      <w:pPr>
        <w:spacing w:after="0"/>
        <w:rPr>
          <w:rFonts w:ascii="Arial" w:hAnsi="Arial" w:cs="Arial"/>
        </w:rPr>
      </w:pPr>
      <w:r w:rsidRPr="0083118B">
        <w:rPr>
          <w:rFonts w:ascii="Arial" w:hAnsi="Arial" w:cs="Arial"/>
          <w:b/>
        </w:rPr>
        <w:t>declare,</w:t>
      </w:r>
      <w:r w:rsidRPr="0083118B">
        <w:rPr>
          <w:rFonts w:ascii="Arial" w:hAnsi="Arial" w:cs="Arial"/>
        </w:rPr>
        <w:t xml:space="preserve"> under subsection 30</w:t>
      </w:r>
      <w:r w:rsidRPr="0083118B">
        <w:rPr>
          <w:rFonts w:ascii="Arial" w:hAnsi="Arial" w:cs="Arial"/>
        </w:rPr>
        <w:noBreakHyphen/>
        <w:t xml:space="preserve">85(2) of the </w:t>
      </w:r>
      <w:r w:rsidRPr="0083118B">
        <w:rPr>
          <w:rFonts w:ascii="Arial" w:hAnsi="Arial" w:cs="Arial"/>
          <w:i/>
        </w:rPr>
        <w:t xml:space="preserve">Income Tax Assessment Act 1997, </w:t>
      </w:r>
      <w:r w:rsidRPr="0083118B">
        <w:rPr>
          <w:rFonts w:ascii="Arial" w:hAnsi="Arial" w:cs="Arial"/>
        </w:rPr>
        <w:t>that the following funds are developing country relief funds:</w:t>
      </w:r>
    </w:p>
    <w:p w14:paraId="3764FE49" w14:textId="77777777" w:rsidR="0083118B" w:rsidRPr="0083118B" w:rsidRDefault="0083118B" w:rsidP="0083118B">
      <w:pPr>
        <w:spacing w:after="0"/>
        <w:rPr>
          <w:rFonts w:ascii="Arial" w:hAnsi="Arial" w:cs="Arial"/>
        </w:rPr>
      </w:pPr>
    </w:p>
    <w:p w14:paraId="387C123C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AFFLIP RELIEF FUND</w:t>
      </w:r>
    </w:p>
    <w:p w14:paraId="0AD447DD" w14:textId="77777777" w:rsidR="0083118B" w:rsidRPr="0083118B" w:rsidRDefault="0083118B" w:rsidP="0083118B">
      <w:pPr>
        <w:spacing w:after="0"/>
        <w:rPr>
          <w:rFonts w:ascii="Arial" w:hAnsi="Arial" w:cs="Arial"/>
        </w:rPr>
      </w:pPr>
    </w:p>
    <w:p w14:paraId="0CD5A861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st vincent de paul SOCIETY national council of australia incorporated – OVERSEAS DEVELOPMENT FUND</w:t>
      </w:r>
    </w:p>
    <w:p w14:paraId="7BA94276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2767B609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bright futures australia - OVERSEAS AID FUND</w:t>
      </w:r>
    </w:p>
    <w:p w14:paraId="50BF32D6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520E2517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empower OVERSEAS AID GIFT AND RELIEF FUND</w:t>
      </w:r>
    </w:p>
    <w:p w14:paraId="03B1CC09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56ED1F3A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communities assist australia developing country relief fund</w:t>
      </w:r>
    </w:p>
    <w:p w14:paraId="61D3E97B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19B105BA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ACT FOR PEACE NCCA AID FUND</w:t>
      </w:r>
    </w:p>
    <w:p w14:paraId="37357595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18EC93C6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83118B">
        <w:rPr>
          <w:rFonts w:ascii="Arial" w:hAnsi="Arial" w:cs="Arial"/>
          <w:b/>
          <w:i/>
          <w:iCs/>
          <w:caps/>
        </w:rPr>
        <w:t>ACT FOR PEACE NCCA REFUGEE FUND</w:t>
      </w:r>
    </w:p>
    <w:p w14:paraId="46EDC0B6" w14:textId="77777777" w:rsidR="0083118B" w:rsidRPr="0083118B" w:rsidRDefault="0083118B" w:rsidP="0083118B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2A06DF49" w14:textId="77777777" w:rsidR="0083118B" w:rsidRPr="0083118B" w:rsidRDefault="0083118B" w:rsidP="0083118B">
      <w:pPr>
        <w:spacing w:before="120" w:after="200"/>
        <w:rPr>
          <w:rFonts w:ascii="Arial" w:hAnsi="Arial" w:cs="Arial"/>
        </w:rPr>
      </w:pPr>
      <w:r w:rsidRPr="0083118B">
        <w:rPr>
          <w:rFonts w:ascii="Arial" w:hAnsi="Arial" w:cs="Arial"/>
        </w:rPr>
        <w:t xml:space="preserve">and </w:t>
      </w:r>
      <w:r w:rsidRPr="0083118B">
        <w:rPr>
          <w:rFonts w:ascii="Arial" w:hAnsi="Arial" w:cs="Arial"/>
          <w:b/>
        </w:rPr>
        <w:t>revoke</w:t>
      </w:r>
      <w:r w:rsidRPr="0083118B">
        <w:rPr>
          <w:rFonts w:ascii="Arial" w:hAnsi="Arial" w:cs="Arial"/>
        </w:rPr>
        <w:t>, under subsection 30</w:t>
      </w:r>
      <w:r w:rsidRPr="0083118B">
        <w:rPr>
          <w:rFonts w:ascii="Arial" w:hAnsi="Arial" w:cs="Arial"/>
        </w:rPr>
        <w:noBreakHyphen/>
        <w:t xml:space="preserve">85(4) of the </w:t>
      </w:r>
      <w:r w:rsidRPr="0083118B">
        <w:rPr>
          <w:rFonts w:ascii="Arial" w:hAnsi="Arial" w:cs="Arial"/>
          <w:i/>
        </w:rPr>
        <w:t>Income Tax Assessment Act 1997</w:t>
      </w:r>
      <w:r w:rsidRPr="0083118B">
        <w:rPr>
          <w:rFonts w:ascii="Arial" w:hAnsi="Arial" w:cs="Arial"/>
        </w:rPr>
        <w:t>, that the following funds are developing country relief funds:</w:t>
      </w:r>
    </w:p>
    <w:p w14:paraId="64B0ACD6" w14:textId="77777777" w:rsidR="0083118B" w:rsidRPr="0083118B" w:rsidRDefault="0083118B" w:rsidP="0083118B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  <w:r w:rsidRPr="0083118B">
        <w:rPr>
          <w:rFonts w:ascii="Arial" w:hAnsi="Arial" w:cs="Arial"/>
          <w:b/>
          <w:i/>
          <w:iCs/>
          <w:caps/>
          <w:lang w:val="en-US"/>
        </w:rPr>
        <w:t>committee assist australia developing country relief fund</w:t>
      </w:r>
    </w:p>
    <w:p w14:paraId="68E38C38" w14:textId="77777777" w:rsidR="0083118B" w:rsidRPr="0083118B" w:rsidRDefault="0083118B" w:rsidP="0083118B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</w:p>
    <w:p w14:paraId="7C87318F" w14:textId="77777777" w:rsidR="0083118B" w:rsidRPr="0083118B" w:rsidRDefault="0083118B" w:rsidP="0083118B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  <w:r w:rsidRPr="0083118B">
        <w:rPr>
          <w:rFonts w:ascii="Arial" w:hAnsi="Arial" w:cs="Arial"/>
          <w:b/>
          <w:i/>
          <w:iCs/>
          <w:caps/>
          <w:lang w:val="en-US"/>
        </w:rPr>
        <w:t>NCCA CHRISTIAN WORLD SERVICE OVERSEAS PROGRAM</w:t>
      </w:r>
    </w:p>
    <w:p w14:paraId="69852665" w14:textId="77777777" w:rsidR="0083118B" w:rsidRPr="0083118B" w:rsidRDefault="0083118B" w:rsidP="0083118B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</w:p>
    <w:p w14:paraId="341EDCAA" w14:textId="77777777" w:rsidR="0083118B" w:rsidRPr="0083118B" w:rsidRDefault="0083118B" w:rsidP="0083118B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  <w:r w:rsidRPr="0083118B">
        <w:rPr>
          <w:rFonts w:ascii="Arial" w:hAnsi="Arial" w:cs="Arial"/>
          <w:b/>
          <w:i/>
          <w:iCs/>
          <w:caps/>
          <w:lang w:val="en-US"/>
        </w:rPr>
        <w:t>NCCA CHRISTIAN WORLD SERVICE REFUGEE RESETTLEMENT FUND</w:t>
      </w:r>
    </w:p>
    <w:p w14:paraId="1F0435C9" w14:textId="77777777" w:rsidR="0083118B" w:rsidRPr="0083118B" w:rsidRDefault="0083118B" w:rsidP="0083118B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</w:p>
    <w:p w14:paraId="7F901331" w14:textId="77777777" w:rsidR="0083118B" w:rsidRPr="0083118B" w:rsidRDefault="0083118B" w:rsidP="0083118B">
      <w:pPr>
        <w:spacing w:after="0"/>
        <w:rPr>
          <w:rFonts w:ascii="Arial" w:hAnsi="Arial" w:cs="Arial"/>
        </w:rPr>
      </w:pPr>
      <w:r w:rsidRPr="0083118B">
        <w:rPr>
          <w:rFonts w:ascii="Arial" w:hAnsi="Arial" w:cs="Arial"/>
        </w:rPr>
        <w:t xml:space="preserve">This notice takes effect on the date on which it is published in the </w:t>
      </w:r>
      <w:r w:rsidRPr="0083118B">
        <w:rPr>
          <w:rFonts w:ascii="Arial" w:hAnsi="Arial" w:cs="Arial"/>
          <w:i/>
        </w:rPr>
        <w:t>Gazette</w:t>
      </w:r>
      <w:r w:rsidRPr="0083118B">
        <w:rPr>
          <w:rFonts w:ascii="Arial" w:hAnsi="Arial" w:cs="Arial"/>
        </w:rPr>
        <w:t>.</w:t>
      </w:r>
    </w:p>
    <w:p w14:paraId="553D4153" w14:textId="77777777" w:rsidR="0083118B" w:rsidRPr="0083118B" w:rsidRDefault="0083118B" w:rsidP="0083118B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29FFF707" w14:textId="6B6DF676" w:rsidR="0083118B" w:rsidRPr="0083118B" w:rsidRDefault="0083118B" w:rsidP="0083118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Dated this 25</w:t>
      </w:r>
      <w:r w:rsidRPr="0083118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day of June </w:t>
      </w:r>
      <w:r w:rsidRPr="0083118B">
        <w:rPr>
          <w:rFonts w:ascii="Arial" w:hAnsi="Arial" w:cs="Arial"/>
        </w:rPr>
        <w:t>20</w:t>
      </w:r>
      <w:r>
        <w:rPr>
          <w:rFonts w:ascii="Arial" w:hAnsi="Arial" w:cs="Arial"/>
        </w:rPr>
        <w:t>15</w:t>
      </w:r>
    </w:p>
    <w:p w14:paraId="5BB49445" w14:textId="77777777" w:rsidR="0083118B" w:rsidRPr="0083118B" w:rsidRDefault="0083118B" w:rsidP="0083118B">
      <w:pPr>
        <w:spacing w:after="0"/>
        <w:ind w:left="720"/>
        <w:rPr>
          <w:rFonts w:ascii="Arial" w:hAnsi="Arial" w:cs="Arial"/>
        </w:rPr>
      </w:pPr>
    </w:p>
    <w:p w14:paraId="39A8F4E8" w14:textId="77777777" w:rsidR="0083118B" w:rsidRPr="0083118B" w:rsidRDefault="0083118B" w:rsidP="0083118B">
      <w:pPr>
        <w:spacing w:after="0"/>
        <w:ind w:left="720"/>
        <w:rPr>
          <w:rFonts w:ascii="Arial" w:hAnsi="Arial" w:cs="Arial"/>
        </w:rPr>
      </w:pPr>
    </w:p>
    <w:p w14:paraId="21C839F5" w14:textId="77777777" w:rsidR="0083118B" w:rsidRPr="0083118B" w:rsidRDefault="0083118B" w:rsidP="0083118B">
      <w:pPr>
        <w:spacing w:after="0"/>
        <w:ind w:left="720"/>
        <w:rPr>
          <w:rFonts w:ascii="Arial" w:hAnsi="Arial" w:cs="Arial"/>
        </w:rPr>
      </w:pPr>
    </w:p>
    <w:p w14:paraId="19641F08" w14:textId="77777777" w:rsidR="0083118B" w:rsidRPr="0083118B" w:rsidRDefault="0083118B" w:rsidP="0083118B">
      <w:pPr>
        <w:spacing w:after="0"/>
        <w:ind w:left="720"/>
        <w:rPr>
          <w:rFonts w:ascii="Arial" w:hAnsi="Arial" w:cs="Arial"/>
        </w:rPr>
      </w:pPr>
    </w:p>
    <w:p w14:paraId="31074422" w14:textId="77777777" w:rsidR="0083118B" w:rsidRPr="0083118B" w:rsidRDefault="0083118B" w:rsidP="0083118B">
      <w:pPr>
        <w:spacing w:after="0"/>
        <w:ind w:left="720"/>
        <w:jc w:val="right"/>
        <w:rPr>
          <w:rFonts w:ascii="Times New Roman" w:hAnsi="Times New Roman"/>
          <w:b/>
        </w:rPr>
      </w:pPr>
      <w:r w:rsidRPr="0083118B">
        <w:rPr>
          <w:rFonts w:ascii="Times New Roman" w:hAnsi="Times New Roman"/>
          <w:b/>
        </w:rPr>
        <w:t>Josh Frydenberg</w:t>
      </w:r>
    </w:p>
    <w:p w14:paraId="299F9063" w14:textId="4BDCA9BC" w:rsidR="00D61B80" w:rsidRPr="0083118B" w:rsidRDefault="0083118B" w:rsidP="0083118B">
      <w:pPr>
        <w:spacing w:after="0"/>
        <w:ind w:left="720"/>
        <w:jc w:val="right"/>
        <w:rPr>
          <w:rFonts w:ascii="Arial" w:hAnsi="Arial" w:cs="Arial"/>
        </w:rPr>
      </w:pPr>
      <w:r w:rsidRPr="0083118B">
        <w:rPr>
          <w:rFonts w:ascii="Arial" w:hAnsi="Arial" w:cs="Arial"/>
        </w:rPr>
        <w:t>Assistant Treasurer</w:t>
      </w:r>
    </w:p>
    <w:sectPr w:rsidR="00D61B80" w:rsidRPr="0083118B" w:rsidSect="008E4F6C">
      <w:headerReference w:type="first" r:id="rId13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7FC4C" w14:textId="77777777" w:rsidR="008E4F6C" w:rsidRDefault="008E4F6C" w:rsidP="003A707F">
      <w:pPr>
        <w:spacing w:after="0"/>
      </w:pPr>
      <w:r>
        <w:separator/>
      </w:r>
    </w:p>
  </w:endnote>
  <w:endnote w:type="continuationSeparator" w:id="0">
    <w:p w14:paraId="20F1A157" w14:textId="77777777" w:rsidR="008E4F6C" w:rsidRDefault="008E4F6C" w:rsidP="003A7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6264" w14:textId="77777777" w:rsidR="008E4F6C" w:rsidRDefault="008E4F6C" w:rsidP="003A707F">
      <w:pPr>
        <w:spacing w:after="0"/>
      </w:pPr>
      <w:r>
        <w:separator/>
      </w:r>
    </w:p>
  </w:footnote>
  <w:footnote w:type="continuationSeparator" w:id="0">
    <w:p w14:paraId="4D8ECCE6" w14:textId="77777777" w:rsidR="008E4F6C" w:rsidRDefault="008E4F6C" w:rsidP="003A70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6574641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902E729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6502FADB" wp14:editId="3E5E87F7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F6ADB7F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1737B8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3280997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D2F25D3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4CACD04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14:paraId="4204B85A" w14:textId="77777777" w:rsidR="00F40885" w:rsidRPr="003A707F" w:rsidRDefault="00F40885" w:rsidP="00F40885">
    <w:pPr>
      <w:pStyle w:val="Header"/>
      <w:rPr>
        <w:sz w:val="2"/>
        <w:szCs w:val="2"/>
      </w:rPr>
    </w:pPr>
  </w:p>
  <w:p w14:paraId="4A212E02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F86"/>
    <w:multiLevelType w:val="multilevel"/>
    <w:tmpl w:val="4A760AC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419EB"/>
    <w:rsid w:val="001C2AAD"/>
    <w:rsid w:val="001F6E54"/>
    <w:rsid w:val="002632A7"/>
    <w:rsid w:val="00280BCD"/>
    <w:rsid w:val="002A09D4"/>
    <w:rsid w:val="003A707F"/>
    <w:rsid w:val="003B0EC1"/>
    <w:rsid w:val="003B573B"/>
    <w:rsid w:val="003F2CBD"/>
    <w:rsid w:val="00424B97"/>
    <w:rsid w:val="004B2753"/>
    <w:rsid w:val="00520873"/>
    <w:rsid w:val="00573D44"/>
    <w:rsid w:val="0083118B"/>
    <w:rsid w:val="00840A06"/>
    <w:rsid w:val="008439B7"/>
    <w:rsid w:val="0087253F"/>
    <w:rsid w:val="008E4F6C"/>
    <w:rsid w:val="009539C7"/>
    <w:rsid w:val="00A00F21"/>
    <w:rsid w:val="00B84226"/>
    <w:rsid w:val="00C63C4E"/>
    <w:rsid w:val="00D61B80"/>
    <w:rsid w:val="00D77A88"/>
    <w:rsid w:val="00F17E72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."/>
  <w:listSeparator w:val=","/>
  <w14:docId w14:val="5A7BA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2"/>
    <w:pPr>
      <w:spacing w:after="24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F17E72"/>
    <w:pPr>
      <w:keepNext/>
      <w:spacing w:before="120"/>
      <w:outlineLvl w:val="1"/>
    </w:pPr>
    <w:rPr>
      <w:b/>
      <w:caps/>
    </w:rPr>
  </w:style>
  <w:style w:type="paragraph" w:styleId="Heading5">
    <w:name w:val="heading 5"/>
    <w:basedOn w:val="Normal"/>
    <w:next w:val="Normal"/>
    <w:link w:val="Heading5Char"/>
    <w:qFormat/>
    <w:rsid w:val="00F17E72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F17E72"/>
    <w:rPr>
      <w:rFonts w:ascii="Palatino" w:eastAsia="Times New Roman" w:hAnsi="Palatino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F17E72"/>
    <w:rPr>
      <w:rFonts w:ascii="Palatino" w:eastAsia="Times New Roman" w:hAnsi="Palatino" w:cs="Times New Roman"/>
      <w:sz w:val="24"/>
      <w:szCs w:val="20"/>
      <w:u w:val="single"/>
      <w:lang w:eastAsia="en-AU"/>
    </w:rPr>
  </w:style>
  <w:style w:type="paragraph" w:customStyle="1" w:styleId="SinglePara">
    <w:name w:val="Single Para"/>
    <w:basedOn w:val="Normal"/>
    <w:rsid w:val="00F17E72"/>
    <w:pPr>
      <w:spacing w:after="0"/>
    </w:pPr>
  </w:style>
  <w:style w:type="paragraph" w:customStyle="1" w:styleId="Bullet">
    <w:name w:val="Bullet"/>
    <w:basedOn w:val="Normal"/>
    <w:link w:val="BulletChar"/>
    <w:rsid w:val="00F17E72"/>
    <w:pPr>
      <w:numPr>
        <w:numId w:val="1"/>
      </w:numPr>
    </w:pPr>
    <w:rPr>
      <w:rFonts w:ascii="Times New Roman" w:hAnsi="Times New Roman"/>
    </w:rPr>
  </w:style>
  <w:style w:type="character" w:customStyle="1" w:styleId="BulletChar">
    <w:name w:val="Bullet Char"/>
    <w:basedOn w:val="DefaultParagraphFont"/>
    <w:link w:val="Bullet"/>
    <w:rsid w:val="00F17E7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rsid w:val="00F17E72"/>
    <w:pPr>
      <w:numPr>
        <w:ilvl w:val="1"/>
        <w:numId w:val="1"/>
      </w:numPr>
    </w:pPr>
    <w:rPr>
      <w:rFonts w:ascii="Times New Roman" w:hAnsi="Times New Roman"/>
    </w:rPr>
  </w:style>
  <w:style w:type="paragraph" w:customStyle="1" w:styleId="DoubleDot">
    <w:name w:val="Double Dot"/>
    <w:basedOn w:val="Normal"/>
    <w:rsid w:val="00F17E72"/>
    <w:pPr>
      <w:numPr>
        <w:ilvl w:val="2"/>
        <w:numId w:val="1"/>
      </w:numPr>
    </w:pPr>
    <w:rPr>
      <w:rFonts w:ascii="Times New Roman" w:hAnsi="Times New Roman"/>
    </w:rPr>
  </w:style>
  <w:style w:type="paragraph" w:customStyle="1" w:styleId="Levelafo">
    <w:name w:val="Level (a)fo"/>
    <w:basedOn w:val="Normal"/>
    <w:uiPriority w:val="6"/>
    <w:rsid w:val="00F17E72"/>
    <w:pPr>
      <w:spacing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17E72"/>
    <w:pPr>
      <w:spacing w:before="110" w:after="110" w:line="22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E72"/>
    <w:pPr>
      <w:spacing w:after="240" w:line="240" w:lineRule="auto"/>
    </w:pPr>
    <w:rPr>
      <w:rFonts w:ascii="Palatino" w:eastAsia="Times New Roman" w:hAnsi="Palatino" w:cs="Times New Roman"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qFormat/>
    <w:rsid w:val="00F17E72"/>
    <w:pPr>
      <w:keepNext/>
      <w:spacing w:before="120"/>
      <w:outlineLvl w:val="1"/>
    </w:pPr>
    <w:rPr>
      <w:b/>
      <w:caps/>
    </w:rPr>
  </w:style>
  <w:style w:type="paragraph" w:styleId="Heading5">
    <w:name w:val="heading 5"/>
    <w:basedOn w:val="Normal"/>
    <w:next w:val="Normal"/>
    <w:link w:val="Heading5Char"/>
    <w:qFormat/>
    <w:rsid w:val="00F17E72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rsid w:val="00F17E72"/>
    <w:rPr>
      <w:rFonts w:ascii="Palatino" w:eastAsia="Times New Roman" w:hAnsi="Palatino" w:cs="Times New Roman"/>
      <w:b/>
      <w:caps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F17E72"/>
    <w:rPr>
      <w:rFonts w:ascii="Palatino" w:eastAsia="Times New Roman" w:hAnsi="Palatino" w:cs="Times New Roman"/>
      <w:sz w:val="24"/>
      <w:szCs w:val="20"/>
      <w:u w:val="single"/>
      <w:lang w:eastAsia="en-AU"/>
    </w:rPr>
  </w:style>
  <w:style w:type="paragraph" w:customStyle="1" w:styleId="SinglePara">
    <w:name w:val="Single Para"/>
    <w:basedOn w:val="Normal"/>
    <w:rsid w:val="00F17E72"/>
    <w:pPr>
      <w:spacing w:after="0"/>
    </w:pPr>
  </w:style>
  <w:style w:type="paragraph" w:customStyle="1" w:styleId="Bullet">
    <w:name w:val="Bullet"/>
    <w:basedOn w:val="Normal"/>
    <w:link w:val="BulletChar"/>
    <w:rsid w:val="00F17E72"/>
    <w:pPr>
      <w:numPr>
        <w:numId w:val="1"/>
      </w:numPr>
    </w:pPr>
    <w:rPr>
      <w:rFonts w:ascii="Times New Roman" w:hAnsi="Times New Roman"/>
    </w:rPr>
  </w:style>
  <w:style w:type="character" w:customStyle="1" w:styleId="BulletChar">
    <w:name w:val="Bullet Char"/>
    <w:basedOn w:val="DefaultParagraphFont"/>
    <w:link w:val="Bullet"/>
    <w:rsid w:val="00F17E7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ash">
    <w:name w:val="Dash"/>
    <w:basedOn w:val="Normal"/>
    <w:rsid w:val="00F17E72"/>
    <w:pPr>
      <w:numPr>
        <w:ilvl w:val="1"/>
        <w:numId w:val="1"/>
      </w:numPr>
    </w:pPr>
    <w:rPr>
      <w:rFonts w:ascii="Times New Roman" w:hAnsi="Times New Roman"/>
    </w:rPr>
  </w:style>
  <w:style w:type="paragraph" w:customStyle="1" w:styleId="DoubleDot">
    <w:name w:val="Double Dot"/>
    <w:basedOn w:val="Normal"/>
    <w:rsid w:val="00F17E72"/>
    <w:pPr>
      <w:numPr>
        <w:ilvl w:val="2"/>
        <w:numId w:val="1"/>
      </w:numPr>
    </w:pPr>
    <w:rPr>
      <w:rFonts w:ascii="Times New Roman" w:hAnsi="Times New Roman"/>
    </w:rPr>
  </w:style>
  <w:style w:type="paragraph" w:customStyle="1" w:styleId="Levelafo">
    <w:name w:val="Level (a)fo"/>
    <w:basedOn w:val="Normal"/>
    <w:uiPriority w:val="6"/>
    <w:rsid w:val="00F17E72"/>
    <w:pPr>
      <w:spacing w:after="220" w:line="220" w:lineRule="atLeast"/>
      <w:ind w:left="1406"/>
      <w:jc w:val="both"/>
    </w:pPr>
    <w:rPr>
      <w:rFonts w:ascii="Verdana" w:eastAsiaTheme="minorHAnsi" w:hAnsi="Verdana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17E72"/>
    <w:pPr>
      <w:spacing w:before="110" w:after="110" w:line="22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7bc583-7cbe-45b9-a2bd-8bbb6543b37e">2014RG-86-15627</_dlc_DocId>
    <_dlc_DocIdUrl xmlns="9f7bc583-7cbe-45b9-a2bd-8bbb6543b37e">
      <Url>http://tweb/sites/rg/ldp/lmu/_layouts/15/DocIdRedir.aspx?ID=2014RG-86-15627</Url>
      <Description>2014RG-86-15627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TaxCatchAll xmlns="9f7bc583-7cbe-45b9-a2bd-8bbb6543b37e">
      <Value>11</Value>
    </TaxCatchAll>
    <_dlc_Exempt xmlns="http://schemas.microsoft.com/sharepoint/v3" xsi:nil="true"/>
    <_dlc_DocIdPersistId xmlns="9f7bc583-7cbe-45b9-a2bd-8bbb6543b37e" xsi:nil="true"/>
    <IconOverlay xmlns="http://schemas.microsoft.com/sharepoint/v4" xsi:nil="true"/>
  </documentManagement>
</p:propertie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0A840AFAB52624689FA9AA81E9EF0D1" ma:contentTypeVersion="19" ma:contentTypeDescription=" " ma:contentTypeScope="" ma:versionID="a682023c0372fd80f246bc2ddd41ab65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ba0810852fcff98aaa9c19b15de1cedb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3C71-23BA-48DC-A04C-E32DD02C533B}"/>
</file>

<file path=customXml/itemProps2.xml><?xml version="1.0" encoding="utf-8"?>
<ds:datastoreItem xmlns:ds="http://schemas.openxmlformats.org/officeDocument/2006/customXml" ds:itemID="{350F4738-9FBE-494C-A347-3287E363A4ED}"/>
</file>

<file path=customXml/itemProps3.xml><?xml version="1.0" encoding="utf-8"?>
<ds:datastoreItem xmlns:ds="http://schemas.openxmlformats.org/officeDocument/2006/customXml" ds:itemID="{AB0B451E-6366-49FC-A261-EFAA97AD999B}"/>
</file>

<file path=customXml/itemProps4.xml><?xml version="1.0" encoding="utf-8"?>
<ds:datastoreItem xmlns:ds="http://schemas.openxmlformats.org/officeDocument/2006/customXml" ds:itemID="{F8FFB0D1-C679-479E-A521-85EBCF130F02}"/>
</file>

<file path=customXml/itemProps5.xml><?xml version="1.0" encoding="utf-8"?>
<ds:datastoreItem xmlns:ds="http://schemas.openxmlformats.org/officeDocument/2006/customXml" ds:itemID="{6CFF4084-6E00-4285-A4A6-19866F9273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Hogan, Kevin</cp:lastModifiedBy>
  <cp:revision>2</cp:revision>
  <cp:lastPrinted>2013-06-24T01:35:00Z</cp:lastPrinted>
  <dcterms:created xsi:type="dcterms:W3CDTF">2015-06-30T07:05:00Z</dcterms:created>
  <dcterms:modified xsi:type="dcterms:W3CDTF">2015-06-30T07:05:00Z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0x01010036BB8DE7EC542E42A8B2E98CC20CB69700A0A840AFAB52624689FA9AA81E9EF0D1</vt:lpwstr>
  </property>
  <property fmtid="{D5CDD505-2E9C-101B-9397-08002B2CF9AE}" pid="3" name="_dlc_DocIdItemGuid">
    <vt:lpwstr>490392f2-fd43-4129-873a-2ecd5bc39877</vt:lpwstr>
  </property>
  <property fmtid="{D5CDD505-2E9C-101B-9397-08002B2CF9AE}" pid="4" name="AlternateThumbnailUrl">
    <vt:lpwstr/>
  </property>
  <property fmtid="{D5CDD505-2E9C-101B-9397-08002B2CF9AE}" pid="5" name="Comments">
    <vt:lpwstr/>
  </property>
  <property fmtid="{D5CDD505-2E9C-101B-9397-08002B2CF9AE}" pid="6" name="Order">
    <vt:r8>384200</vt:r8>
  </property>
  <property fmtid="{D5CDD505-2E9C-101B-9397-08002B2CF9AE}" pid="7" name="xd_ProgID">
    <vt:lpwstr/>
  </property>
  <property fmtid="{D5CDD505-2E9C-101B-9397-08002B2CF9AE}" pid="8" name="TSYRecordClass">
    <vt:lpwstr>11;#TSY RA-9237 - Destroy 5 years after action completed|9f1a030e-81bf-44c5-98eb-4d5d869a40d5</vt:lpwstr>
  </property>
  <property fmtid="{D5CDD505-2E9C-101B-9397-08002B2CF9AE}" pid="9" name="TemplateUrl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{2602612e-a30f-4de0-b9eb-e01e73dc8005}</vt:lpwstr>
  </property>
  <property fmtid="{D5CDD505-2E9C-101B-9397-08002B2CF9AE}" pid="12" name="RecordPoint_ActiveItemSiteId">
    <vt:lpwstr>{5b52b9a5-e5b2-4521-8814-a1e24ca2869d}</vt:lpwstr>
  </property>
  <property fmtid="{D5CDD505-2E9C-101B-9397-08002B2CF9AE}" pid="13" name="RecordPoint_ActiveItemListId">
    <vt:lpwstr>{cd34d4d3-dcb3-4c0b-b1b4-693fd717d2a8}</vt:lpwstr>
  </property>
  <property fmtid="{D5CDD505-2E9C-101B-9397-08002B2CF9AE}" pid="14" name="RecordPoint_ActiveItemUniqueId">
    <vt:lpwstr>{4a40eb31-7506-4884-81b8-631a84a6d562}</vt:lpwstr>
  </property>
  <property fmtid="{D5CDD505-2E9C-101B-9397-08002B2CF9AE}" pid="15" name="RecordPoint_RecordNumberSubmitted">
    <vt:lpwstr>R0000047266</vt:lpwstr>
  </property>
  <property fmtid="{D5CDD505-2E9C-101B-9397-08002B2CF9AE}" pid="16" name="RecordPoint_SubmissionCompleted">
    <vt:lpwstr>2015-06-15T19:03:48.2000261+10:00</vt:lpwstr>
  </property>
</Properties>
</file>