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E5" w:rsidRPr="004749F6" w:rsidRDefault="00057DE5" w:rsidP="00702FCA"/>
    <w:p w:rsidR="00057DE5" w:rsidRPr="008A4895" w:rsidRDefault="00057DE5" w:rsidP="00702FCA">
      <w:pPr>
        <w:pStyle w:val="Title"/>
        <w:rPr>
          <w:sz w:val="28"/>
          <w:szCs w:val="28"/>
        </w:rPr>
      </w:pPr>
      <w:r w:rsidRPr="008A4895">
        <w:rPr>
          <w:sz w:val="28"/>
          <w:szCs w:val="28"/>
        </w:rPr>
        <w:t>HEAVY VEHICLE NATIONAL LAW</w:t>
      </w:r>
    </w:p>
    <w:p w:rsidR="00057DE5" w:rsidRPr="008A4895" w:rsidRDefault="00057DE5" w:rsidP="00702FCA">
      <w:pPr>
        <w:pStyle w:val="Title"/>
      </w:pPr>
      <w:bookmarkStart w:id="0" w:name="TitleRef"/>
      <w:r w:rsidRPr="008A4895">
        <w:rPr>
          <w:sz w:val="28"/>
          <w:szCs w:val="28"/>
        </w:rPr>
        <w:t xml:space="preserve">New South Wales Class 1 Special Purpose Vehicles </w:t>
      </w:r>
      <w:r w:rsidR="000538EE">
        <w:rPr>
          <w:sz w:val="28"/>
          <w:szCs w:val="28"/>
        </w:rPr>
        <w:t xml:space="preserve">Notice </w:t>
      </w:r>
      <w:r w:rsidRPr="008A4895">
        <w:rPr>
          <w:sz w:val="28"/>
          <w:szCs w:val="28"/>
        </w:rPr>
        <w:t>Amendment Notice 2015 (No. 1)</w:t>
      </w:r>
      <w:bookmarkEnd w:id="0"/>
    </w:p>
    <w:p w:rsidR="00057DE5" w:rsidRPr="008A4895" w:rsidRDefault="00057DE5" w:rsidP="00702FCA">
      <w:pPr>
        <w:pStyle w:val="Sectionheading"/>
        <w:rPr>
          <w:sz w:val="24"/>
          <w:szCs w:val="24"/>
        </w:rPr>
      </w:pPr>
      <w:r w:rsidRPr="008A4895">
        <w:rPr>
          <w:sz w:val="24"/>
          <w:szCs w:val="24"/>
        </w:rPr>
        <w:t>Purpose</w:t>
      </w:r>
    </w:p>
    <w:p w:rsidR="00E9129D" w:rsidRPr="008A4895" w:rsidRDefault="00057DE5" w:rsidP="003F5AE2">
      <w:pPr>
        <w:pStyle w:val="OutlineNumberedLevel1"/>
      </w:pPr>
      <w:r w:rsidRPr="008A4895">
        <w:t xml:space="preserve">The purpose of this notice is to make minor amendments to the </w:t>
      </w:r>
      <w:r w:rsidRPr="008A4895">
        <w:rPr>
          <w:i/>
        </w:rPr>
        <w:t>Class 1 Special Purpose Vehicles Notice 2014</w:t>
      </w:r>
      <w:r w:rsidRPr="008A4895">
        <w:t xml:space="preserve"> published in the New South Wales Government Gazette No 15 of 7 February 2014, at page</w:t>
      </w:r>
      <w:r w:rsidR="00A969BA">
        <w:t>s</w:t>
      </w:r>
      <w:r w:rsidRPr="008A4895">
        <w:t xml:space="preserve"> 387 to 425. </w:t>
      </w:r>
    </w:p>
    <w:p w:rsidR="00057DE5" w:rsidRPr="008A4895" w:rsidRDefault="00057DE5" w:rsidP="00763427">
      <w:pPr>
        <w:pStyle w:val="Sectionheading"/>
        <w:spacing w:after="120"/>
        <w:rPr>
          <w:sz w:val="24"/>
          <w:szCs w:val="24"/>
        </w:rPr>
      </w:pPr>
      <w:r w:rsidRPr="008A4895">
        <w:rPr>
          <w:sz w:val="24"/>
          <w:szCs w:val="24"/>
        </w:rPr>
        <w:t>Authorising Provision</w:t>
      </w:r>
    </w:p>
    <w:p w:rsidR="00057DE5" w:rsidRPr="008A4895" w:rsidRDefault="00057DE5" w:rsidP="00763427">
      <w:pPr>
        <w:pStyle w:val="OutlineNumberedLevel1"/>
        <w:numPr>
          <w:ilvl w:val="0"/>
          <w:numId w:val="0"/>
        </w:numPr>
        <w:spacing w:after="120"/>
        <w:ind w:left="360"/>
      </w:pPr>
      <w:r w:rsidRPr="008A4895">
        <w:t>This notice is made under Section 117, and Section 23 of Schedule 1, of the Heavy Vehicle National Law.</w:t>
      </w:r>
    </w:p>
    <w:p w:rsidR="00057DE5" w:rsidRPr="008A4895" w:rsidRDefault="00057DE5" w:rsidP="00702FCA">
      <w:pPr>
        <w:pStyle w:val="Sectionheading"/>
        <w:rPr>
          <w:sz w:val="24"/>
          <w:szCs w:val="24"/>
        </w:rPr>
      </w:pPr>
      <w:r w:rsidRPr="008A4895">
        <w:rPr>
          <w:sz w:val="24"/>
          <w:szCs w:val="24"/>
        </w:rPr>
        <w:t>Period of operation</w:t>
      </w:r>
    </w:p>
    <w:p w:rsidR="00057DE5" w:rsidRPr="008A4895" w:rsidRDefault="00057DE5" w:rsidP="00702FCA">
      <w:pPr>
        <w:pStyle w:val="OutlineNumberedLevel1"/>
        <w:numPr>
          <w:ilvl w:val="0"/>
          <w:numId w:val="6"/>
        </w:numPr>
      </w:pPr>
      <w:r w:rsidRPr="008A4895">
        <w:t xml:space="preserve">Subject to </w:t>
      </w:r>
      <w:r w:rsidR="00C2316E" w:rsidRPr="008A4895">
        <w:t>S</w:t>
      </w:r>
      <w:r w:rsidRPr="008A4895">
        <w:t>ubsection (2), this notice commences on the date of its publication in the Commonwealth Gazette and is in force until 9 February 2019.</w:t>
      </w:r>
    </w:p>
    <w:p w:rsidR="00057DE5" w:rsidRPr="008A4895" w:rsidRDefault="00851C76" w:rsidP="00702FCA">
      <w:pPr>
        <w:pStyle w:val="OutlineNumberedLevel1"/>
        <w:numPr>
          <w:ilvl w:val="0"/>
          <w:numId w:val="6"/>
        </w:numPr>
      </w:pPr>
      <w:r w:rsidRPr="008A4895">
        <w:t>P</w:t>
      </w:r>
      <w:r w:rsidR="00134AD5" w:rsidRPr="008A4895">
        <w:t xml:space="preserve">aragraphs </w:t>
      </w:r>
      <w:r w:rsidR="006D0006" w:rsidRPr="008A4895">
        <w:t>4</w:t>
      </w:r>
      <w:r w:rsidR="00057DE5" w:rsidRPr="008A4895">
        <w:t>(</w:t>
      </w:r>
      <w:r w:rsidR="005B3466" w:rsidRPr="008A4895">
        <w:t>1</w:t>
      </w:r>
      <w:proofErr w:type="gramStart"/>
      <w:r w:rsidR="00057DE5" w:rsidRPr="008A4895">
        <w:t>)(</w:t>
      </w:r>
      <w:proofErr w:type="gramEnd"/>
      <w:r w:rsidR="007042C7" w:rsidRPr="008A4895">
        <w:t>c</w:t>
      </w:r>
      <w:r w:rsidR="00057DE5" w:rsidRPr="008A4895">
        <w:t>)</w:t>
      </w:r>
      <w:r w:rsidR="00155AAB" w:rsidRPr="008A4895">
        <w:t>,</w:t>
      </w:r>
      <w:r w:rsidR="005B3466" w:rsidRPr="008A4895">
        <w:t>(</w:t>
      </w:r>
      <w:r w:rsidR="00D0268E" w:rsidRPr="008A4895">
        <w:t>d</w:t>
      </w:r>
      <w:r w:rsidR="005B3466" w:rsidRPr="008A4895">
        <w:t>)</w:t>
      </w:r>
      <w:r w:rsidR="00B5181A" w:rsidRPr="008A4895">
        <w:t>,</w:t>
      </w:r>
      <w:r w:rsidR="00526B3C" w:rsidRPr="008A4895">
        <w:t xml:space="preserve"> (f) a</w:t>
      </w:r>
      <w:r w:rsidR="00057DE5" w:rsidRPr="008A4895">
        <w:t>nd (</w:t>
      </w:r>
      <w:r w:rsidR="00D0268E" w:rsidRPr="008A4895">
        <w:t>g</w:t>
      </w:r>
      <w:r w:rsidR="00057DE5" w:rsidRPr="008A4895">
        <w:t xml:space="preserve">) come into force 28 days after this notice is published in the Commonwealth Gazette. </w:t>
      </w:r>
    </w:p>
    <w:p w:rsidR="00057DE5" w:rsidRPr="008A4895" w:rsidRDefault="00057DE5" w:rsidP="00702FCA">
      <w:pPr>
        <w:pStyle w:val="Sectionheading"/>
      </w:pPr>
      <w:r w:rsidRPr="008A4895">
        <w:t xml:space="preserve">Amendment of 2014 Notice </w:t>
      </w:r>
    </w:p>
    <w:p w:rsidR="00057DE5" w:rsidRPr="008A4895" w:rsidRDefault="00057DE5" w:rsidP="00495398">
      <w:pPr>
        <w:pStyle w:val="OutlineNumberedLevel1"/>
        <w:numPr>
          <w:ilvl w:val="0"/>
          <w:numId w:val="4"/>
        </w:numPr>
      </w:pPr>
      <w:r w:rsidRPr="008A4895">
        <w:t xml:space="preserve">The </w:t>
      </w:r>
      <w:r w:rsidRPr="008A4895">
        <w:rPr>
          <w:i/>
        </w:rPr>
        <w:t>Class 1 Special Purpose Vehicles Notice 2014</w:t>
      </w:r>
      <w:r w:rsidRPr="008A4895">
        <w:t xml:space="preserve"> is amended as follows—</w:t>
      </w:r>
    </w:p>
    <w:p w:rsidR="00057DE5" w:rsidRPr="008A4895" w:rsidRDefault="00057DE5" w:rsidP="003C7090">
      <w:pPr>
        <w:pStyle w:val="OutlineNumberedLevel2"/>
      </w:pPr>
      <w:r w:rsidRPr="008A4895">
        <w:t xml:space="preserve">In </w:t>
      </w:r>
      <w:r w:rsidR="00846A5E" w:rsidRPr="008A4895">
        <w:t>Table 2 (Mass limits for axles and axle groups</w:t>
      </w:r>
      <w:r w:rsidR="00A256BA">
        <w:t>)</w:t>
      </w:r>
      <w:r w:rsidR="00846A5E" w:rsidRPr="008A4895">
        <w:t xml:space="preserve"> of Part 4</w:t>
      </w:r>
      <w:r w:rsidR="00A256BA">
        <w:t xml:space="preserve"> of the Schedule</w:t>
      </w:r>
      <w:r w:rsidR="00846A5E" w:rsidRPr="008A4895">
        <w:t>,</w:t>
      </w:r>
      <w:r w:rsidR="00A256BA">
        <w:t xml:space="preserve"> </w:t>
      </w:r>
      <w:r w:rsidR="00F64770">
        <w:t>the seventh row</w:t>
      </w:r>
      <w:r w:rsidR="003C7090" w:rsidRPr="008A4895">
        <w:t xml:space="preserve"> (</w:t>
      </w:r>
      <w:r w:rsidR="00442AB1" w:rsidRPr="008A4895">
        <w:t>‘</w:t>
      </w:r>
      <w:r w:rsidR="003C7090" w:rsidRPr="008A4895">
        <w:t>with a load-sharing suspension system</w:t>
      </w:r>
      <w:r w:rsidR="00442AB1" w:rsidRPr="008A4895">
        <w:t>’</w:t>
      </w:r>
      <w:r w:rsidR="003C7090" w:rsidRPr="008A4895">
        <w:t>)</w:t>
      </w:r>
      <w:r w:rsidR="00846A5E" w:rsidRPr="008A4895">
        <w:t xml:space="preserve">, column 2, </w:t>
      </w:r>
      <w:r w:rsidRPr="008A4895">
        <w:t xml:space="preserve">omit </w:t>
      </w:r>
      <w:r w:rsidR="003C7090" w:rsidRPr="008A4895">
        <w:t>‘</w:t>
      </w:r>
      <w:r w:rsidR="00846A5E" w:rsidRPr="008A4895">
        <w:t xml:space="preserve">14.0’ </w:t>
      </w:r>
      <w:r w:rsidRPr="008A4895">
        <w:t>and insert—</w:t>
      </w:r>
    </w:p>
    <w:p w:rsidR="00E9129D" w:rsidRPr="008A4895" w:rsidRDefault="00846A5E" w:rsidP="003F5AE2">
      <w:pPr>
        <w:pStyle w:val="OutlineNumberedLevel2"/>
        <w:numPr>
          <w:ilvl w:val="0"/>
          <w:numId w:val="0"/>
        </w:numPr>
        <w:ind w:left="1117"/>
      </w:pPr>
      <w:r w:rsidRPr="008A4895">
        <w:t>16.0</w:t>
      </w:r>
    </w:p>
    <w:p w:rsidR="00057DE5" w:rsidRPr="008A4895" w:rsidRDefault="00057DE5" w:rsidP="00A256BA">
      <w:pPr>
        <w:pStyle w:val="OutlineNumberedLevel2"/>
      </w:pPr>
      <w:r w:rsidRPr="008A4895">
        <w:t>In Appendix 2</w:t>
      </w:r>
      <w:r w:rsidR="00442AB1" w:rsidRPr="008A4895">
        <w:t xml:space="preserve">, omit the map </w:t>
      </w:r>
      <w:r w:rsidR="00052486">
        <w:t xml:space="preserve">at </w:t>
      </w:r>
      <w:r w:rsidR="00052486" w:rsidRPr="008A4895">
        <w:t xml:space="preserve">clause 1.2.6. </w:t>
      </w:r>
      <w:r w:rsidRPr="008A4895">
        <w:t xml:space="preserve">and insert – </w:t>
      </w:r>
    </w:p>
    <w:p w:rsidR="00057DE5" w:rsidRPr="008A4895" w:rsidRDefault="00482CD9">
      <w:pPr>
        <w:pStyle w:val="OutlineNumberedLevel2"/>
        <w:numPr>
          <w:ilvl w:val="0"/>
          <w:numId w:val="0"/>
        </w:numPr>
        <w:ind w:left="2160" w:firstLine="720"/>
      </w:pPr>
      <w:r w:rsidRPr="00052486">
        <w:rPr>
          <w:rFonts w:ascii="Arial" w:hAnsi="Arial" w:cs="Arial"/>
          <w:noProof/>
          <w:sz w:val="20"/>
          <w:lang w:eastAsia="en-AU"/>
        </w:rPr>
        <w:lastRenderedPageBreak/>
        <w:drawing>
          <wp:inline distT="0" distB="0" distL="0" distR="0" wp14:anchorId="0A1EFDA6" wp14:editId="61F58D90">
            <wp:extent cx="3581400" cy="2771775"/>
            <wp:effectExtent l="0" t="0" r="0" b="9525"/>
            <wp:docPr id="2" name="Picture 2" descr="Map of Wollongong CBD Zone" title="Map of Wollongong CBD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E5" w:rsidRPr="008A4895" w:rsidRDefault="00057DE5" w:rsidP="00702FCA">
      <w:pPr>
        <w:pStyle w:val="OutlineNumberedLevel2"/>
      </w:pPr>
      <w:r w:rsidRPr="008A4895">
        <w:t xml:space="preserve">In Appendix 2 omit clause 2.3, and insert— </w:t>
      </w:r>
    </w:p>
    <w:p w:rsidR="00D4555A" w:rsidRDefault="00D4555A" w:rsidP="00702FCA">
      <w:pPr>
        <w:pStyle w:val="OutlineNumberedLevel2"/>
        <w:numPr>
          <w:ilvl w:val="0"/>
          <w:numId w:val="0"/>
        </w:numPr>
        <w:ind w:left="1117"/>
      </w:pPr>
      <w:r w:rsidRPr="00D4555A">
        <w:t>Week day and peak hour travel restrictions</w:t>
      </w:r>
    </w:p>
    <w:p w:rsidR="00057DE5" w:rsidRPr="008A4895" w:rsidRDefault="00057DE5" w:rsidP="00702FCA">
      <w:pPr>
        <w:pStyle w:val="OutlineNumberedLevel2"/>
        <w:numPr>
          <w:ilvl w:val="0"/>
          <w:numId w:val="0"/>
        </w:numPr>
        <w:ind w:left="1117"/>
      </w:pPr>
      <w:r w:rsidRPr="008A4895">
        <w:t>Except where otherwise stated, a vehicle that exceeds 2.5 metres in width or 22 metres in length must not travel on the below locations contrary to the travel conditions set out in the following table:</w:t>
      </w:r>
    </w:p>
    <w:p w:rsidR="00057DE5" w:rsidRPr="008A4895" w:rsidRDefault="00057DE5" w:rsidP="00702FCA">
      <w:pPr>
        <w:pStyle w:val="OutlineNumberedLevel2"/>
      </w:pPr>
      <w:r w:rsidRPr="008A4895">
        <w:t>In Appendix 2 after the final row of the table under clause 2.3, insert—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le at clause 2.3"/>
        <w:tblDescription w:val="Inclusion of week day and peak hour travel restrictions for the Hunter Expressway "/>
      </w:tblPr>
      <w:tblGrid>
        <w:gridCol w:w="4032"/>
        <w:gridCol w:w="1370"/>
        <w:gridCol w:w="4452"/>
      </w:tblGrid>
      <w:tr w:rsidR="00057DE5" w:rsidRPr="008A4895" w:rsidTr="00FE6663">
        <w:tc>
          <w:tcPr>
            <w:tcW w:w="0" w:type="auto"/>
          </w:tcPr>
          <w:p w:rsidR="00057DE5" w:rsidRPr="008A4895" w:rsidRDefault="00057DE5" w:rsidP="00FE6663">
            <w:pPr>
              <w:pStyle w:val="BodyText2"/>
              <w:rPr>
                <w:rFonts w:ascii="Calibri" w:hAnsi="Calibri" w:cs="Arial"/>
                <w:sz w:val="20"/>
              </w:rPr>
            </w:pPr>
            <w:r w:rsidRPr="008A4895">
              <w:rPr>
                <w:rFonts w:ascii="Calibri" w:hAnsi="Calibri" w:cs="Arial"/>
                <w:color w:val="000000"/>
                <w:sz w:val="20"/>
              </w:rPr>
              <w:t xml:space="preserve">Between the M1 Pacific Motorway (6003) near </w:t>
            </w:r>
            <w:proofErr w:type="spellStart"/>
            <w:r w:rsidRPr="008A4895">
              <w:rPr>
                <w:rFonts w:ascii="Calibri" w:hAnsi="Calibri" w:cs="Arial"/>
                <w:color w:val="000000"/>
                <w:sz w:val="20"/>
              </w:rPr>
              <w:t>Seahampton</w:t>
            </w:r>
            <w:proofErr w:type="spellEnd"/>
            <w:r w:rsidRPr="008A4895">
              <w:rPr>
                <w:rFonts w:ascii="Calibri" w:hAnsi="Calibri" w:cs="Arial"/>
                <w:color w:val="000000"/>
                <w:sz w:val="20"/>
              </w:rPr>
              <w:t xml:space="preserve"> and the New England Highway (HW9) near Branxton.</w:t>
            </w:r>
          </w:p>
        </w:tc>
        <w:tc>
          <w:tcPr>
            <w:tcW w:w="0" w:type="auto"/>
          </w:tcPr>
          <w:p w:rsidR="00057DE5" w:rsidRPr="008A4895" w:rsidRDefault="00057DE5" w:rsidP="00FE6663">
            <w:pPr>
              <w:pStyle w:val="BodyText2"/>
              <w:rPr>
                <w:rFonts w:ascii="Calibri" w:hAnsi="Calibri" w:cs="Arial"/>
                <w:sz w:val="20"/>
              </w:rPr>
            </w:pPr>
            <w:r w:rsidRPr="008A4895">
              <w:rPr>
                <w:rFonts w:ascii="Calibri" w:hAnsi="Calibri" w:cs="Arial"/>
                <w:sz w:val="20"/>
              </w:rPr>
              <w:t xml:space="preserve">Hunter Expressway </w:t>
            </w:r>
          </w:p>
        </w:tc>
        <w:tc>
          <w:tcPr>
            <w:tcW w:w="0" w:type="auto"/>
          </w:tcPr>
          <w:p w:rsidR="00057DE5" w:rsidRPr="008A4895" w:rsidRDefault="00057DE5" w:rsidP="00FE6663">
            <w:pPr>
              <w:pStyle w:val="BodyText2"/>
              <w:rPr>
                <w:rFonts w:ascii="Calibri" w:hAnsi="Calibri" w:cs="Arial"/>
                <w:sz w:val="20"/>
              </w:rPr>
            </w:pPr>
            <w:r w:rsidRPr="008A4895">
              <w:rPr>
                <w:rFonts w:ascii="Calibri" w:hAnsi="Calibri" w:cs="Arial"/>
                <w:sz w:val="20"/>
              </w:rPr>
              <w:t>If wider than 3.2m – Monday to Friday 7.00 am to 9.00 am; and Monday to Friday 4 pm to 6 pm (except on Statewide public holidays).</w:t>
            </w:r>
          </w:p>
        </w:tc>
      </w:tr>
    </w:tbl>
    <w:p w:rsidR="00057DE5" w:rsidRPr="008A4895" w:rsidRDefault="00057DE5">
      <w:pPr>
        <w:pStyle w:val="OutlineNumberedLevel2"/>
        <w:numPr>
          <w:ilvl w:val="0"/>
          <w:numId w:val="0"/>
        </w:numPr>
      </w:pPr>
    </w:p>
    <w:p w:rsidR="00057DE5" w:rsidRPr="008A4895" w:rsidRDefault="00057DE5" w:rsidP="00702FCA">
      <w:pPr>
        <w:pStyle w:val="OutlineNumberedLevel2"/>
      </w:pPr>
      <w:r w:rsidRPr="008A4895">
        <w:t xml:space="preserve">In Appendix 2 after the final row of the table under clause 2.4.2, insert—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le under clause 2.4.2"/>
        <w:tblDescription w:val="Inclusion of Hunter Expressway as an approved night travel zone from midnight to sunrise."/>
      </w:tblPr>
      <w:tblGrid>
        <w:gridCol w:w="2104"/>
        <w:gridCol w:w="7750"/>
      </w:tblGrid>
      <w:tr w:rsidR="00057DE5" w:rsidRPr="008A4895" w:rsidTr="00FE6663">
        <w:tc>
          <w:tcPr>
            <w:tcW w:w="0" w:type="auto"/>
          </w:tcPr>
          <w:p w:rsidR="00057DE5" w:rsidRPr="008A4895" w:rsidRDefault="00057DE5" w:rsidP="00FE6663">
            <w:pPr>
              <w:pStyle w:val="BodyText2"/>
              <w:rPr>
                <w:rFonts w:ascii="Calibri" w:hAnsi="Calibri" w:cs="Arial"/>
                <w:sz w:val="20"/>
              </w:rPr>
            </w:pPr>
            <w:r w:rsidRPr="008A4895">
              <w:rPr>
                <w:rFonts w:ascii="Calibri" w:hAnsi="Calibri" w:cs="Arial"/>
                <w:sz w:val="20"/>
              </w:rPr>
              <w:t xml:space="preserve">Hunter Expressway (6011) </w:t>
            </w:r>
          </w:p>
        </w:tc>
        <w:tc>
          <w:tcPr>
            <w:tcW w:w="0" w:type="auto"/>
          </w:tcPr>
          <w:p w:rsidR="00057DE5" w:rsidRPr="008A4895" w:rsidRDefault="00057DE5" w:rsidP="00FE6663">
            <w:pPr>
              <w:pStyle w:val="BodyText2"/>
              <w:rPr>
                <w:rFonts w:ascii="Calibri" w:hAnsi="Calibri" w:cs="Arial"/>
                <w:sz w:val="20"/>
              </w:rPr>
            </w:pPr>
            <w:r w:rsidRPr="008A4895">
              <w:rPr>
                <w:rFonts w:ascii="Calibri" w:hAnsi="Calibri" w:cs="Arial"/>
                <w:color w:val="000000"/>
                <w:sz w:val="20"/>
              </w:rPr>
              <w:t xml:space="preserve">Between the M1 Pacific Motorway (6003) near </w:t>
            </w:r>
            <w:proofErr w:type="spellStart"/>
            <w:r w:rsidRPr="008A4895">
              <w:rPr>
                <w:rFonts w:ascii="Calibri" w:hAnsi="Calibri" w:cs="Arial"/>
                <w:color w:val="000000"/>
                <w:sz w:val="20"/>
              </w:rPr>
              <w:t>Seahampton</w:t>
            </w:r>
            <w:proofErr w:type="spellEnd"/>
            <w:r w:rsidRPr="008A4895">
              <w:rPr>
                <w:rFonts w:ascii="Calibri" w:hAnsi="Calibri" w:cs="Arial"/>
                <w:color w:val="000000"/>
                <w:sz w:val="20"/>
              </w:rPr>
              <w:t xml:space="preserve"> and the New England Highway (HW9) near Branxton.</w:t>
            </w:r>
          </w:p>
        </w:tc>
      </w:tr>
    </w:tbl>
    <w:p w:rsidR="00057DE5" w:rsidRPr="008A4895" w:rsidRDefault="00057DE5" w:rsidP="00702FCA">
      <w:pPr>
        <w:pStyle w:val="OutlineNumberedLevel2"/>
        <w:numPr>
          <w:ilvl w:val="0"/>
          <w:numId w:val="0"/>
        </w:numPr>
        <w:ind w:left="1117"/>
      </w:pPr>
    </w:p>
    <w:p w:rsidR="00057DE5" w:rsidRPr="008A4895" w:rsidRDefault="00057DE5" w:rsidP="00095791">
      <w:pPr>
        <w:pStyle w:val="OutlineNumberedLevel2"/>
      </w:pPr>
      <w:r w:rsidRPr="008A4895">
        <w:t xml:space="preserve">In Appendix 2 after the final row of the table under clause 2.6, insert—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  <w:tblCaption w:val="Table for clause 2.6"/>
        <w:tblDescription w:val="Includes travel restrictions on the Hunter Expressway during Public Holiday Periods."/>
      </w:tblPr>
      <w:tblGrid>
        <w:gridCol w:w="9828"/>
      </w:tblGrid>
      <w:tr w:rsidR="00057DE5" w:rsidRPr="008A4895" w:rsidTr="003F5AE2">
        <w:tc>
          <w:tcPr>
            <w:tcW w:w="9828" w:type="dxa"/>
          </w:tcPr>
          <w:p w:rsidR="00057DE5" w:rsidRPr="008A4895" w:rsidRDefault="00057DE5" w:rsidP="006C3C17">
            <w:pPr>
              <w:pStyle w:val="BodyText1"/>
              <w:rPr>
                <w:rFonts w:ascii="Arial" w:hAnsi="Arial" w:cs="Arial"/>
                <w:sz w:val="22"/>
                <w:szCs w:val="22"/>
              </w:rPr>
            </w:pPr>
            <w:r w:rsidRPr="008A4895">
              <w:rPr>
                <w:rFonts w:ascii="Calibri" w:hAnsi="Calibri" w:cs="Arial"/>
                <w:sz w:val="22"/>
                <w:szCs w:val="22"/>
              </w:rPr>
              <w:t xml:space="preserve">Hunter Expressway </w:t>
            </w:r>
            <w:r w:rsidRPr="008A489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between the M1 Pacific Motorway (6003) near </w:t>
            </w:r>
            <w:proofErr w:type="spellStart"/>
            <w:r w:rsidRPr="008A4895">
              <w:rPr>
                <w:rFonts w:ascii="Calibri" w:hAnsi="Calibri" w:cs="Arial"/>
                <w:color w:val="000000"/>
                <w:sz w:val="22"/>
                <w:szCs w:val="22"/>
              </w:rPr>
              <w:t>Seahampton</w:t>
            </w:r>
            <w:proofErr w:type="spellEnd"/>
            <w:r w:rsidRPr="008A489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and the </w:t>
            </w:r>
            <w:smartTag w:uri="urn:schemas-microsoft-com:office:smarttags" w:element="City">
              <w:r w:rsidRPr="008A4895">
                <w:rPr>
                  <w:rFonts w:ascii="Calibri" w:hAnsi="Calibri" w:cs="Arial"/>
                  <w:color w:val="000000"/>
                  <w:sz w:val="22"/>
                  <w:szCs w:val="22"/>
                </w:rPr>
                <w:t>New England Highway</w:t>
              </w:r>
            </w:smartTag>
          </w:p>
        </w:tc>
      </w:tr>
    </w:tbl>
    <w:p w:rsidR="00057DE5" w:rsidRPr="008A4895" w:rsidRDefault="00057DE5" w:rsidP="00095791">
      <w:pPr>
        <w:pStyle w:val="OutlineNumberedLevel2"/>
        <w:numPr>
          <w:ilvl w:val="0"/>
          <w:numId w:val="0"/>
        </w:numPr>
      </w:pPr>
    </w:p>
    <w:p w:rsidR="00057DE5" w:rsidRPr="008A4895" w:rsidRDefault="00057DE5" w:rsidP="00702FCA">
      <w:pPr>
        <w:pStyle w:val="OutlineNumberedLevel2"/>
      </w:pPr>
      <w:r w:rsidRPr="008A4895">
        <w:t>In Appendix 2 omit the final row of Table 2.7.1 (Limited Access Locations: Northern Ranges &amp; North Coast NSW), and insert—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Table 2.7.1 (Limited Access Locations: Northern Ranges &amp; North Coast NSW)"/>
        <w:tblDescription w:val="Revised escort arrangements for New England Highway"/>
      </w:tblPr>
      <w:tblGrid>
        <w:gridCol w:w="4650"/>
        <w:gridCol w:w="907"/>
        <w:gridCol w:w="907"/>
        <w:gridCol w:w="907"/>
        <w:gridCol w:w="2483"/>
      </w:tblGrid>
      <w:tr w:rsidR="00057DE5" w:rsidRPr="008A4895" w:rsidTr="00FE6663">
        <w:trPr>
          <w:trHeight w:val="639"/>
        </w:trPr>
        <w:tc>
          <w:tcPr>
            <w:tcW w:w="2359" w:type="pct"/>
            <w:vAlign w:val="center"/>
          </w:tcPr>
          <w:p w:rsidR="00057DE5" w:rsidRPr="008A4895" w:rsidRDefault="00057DE5" w:rsidP="00FE6663">
            <w:pPr>
              <w:pStyle w:val="Bullet-2ndlevel"/>
              <w:numPr>
                <w:ilvl w:val="0"/>
                <w:numId w:val="0"/>
              </w:numPr>
              <w:tabs>
                <w:tab w:val="num" w:pos="1134"/>
              </w:tabs>
              <w:rPr>
                <w:rFonts w:ascii="Calibri" w:hAnsi="Calibri" w:cs="Arial"/>
              </w:rPr>
            </w:pPr>
            <w:smartTag w:uri="urn:schemas-microsoft-com:office:smarttags" w:element="City">
              <w:r w:rsidRPr="008A4895">
                <w:rPr>
                  <w:rFonts w:ascii="Calibri" w:hAnsi="Calibri" w:cs="Arial"/>
                </w:rPr>
                <w:t>New England Highway</w:t>
              </w:r>
            </w:smartTag>
            <w:r w:rsidRPr="008A4895">
              <w:rPr>
                <w:rFonts w:ascii="Calibri" w:hAnsi="Calibri" w:cs="Arial"/>
              </w:rPr>
              <w:t xml:space="preserve"> southbound at </w:t>
            </w:r>
            <w:proofErr w:type="spellStart"/>
            <w:smartTag w:uri="urn:schemas-microsoft-com:office:smarttags" w:element="City">
              <w:smartTag w:uri="urn:schemas-microsoft-com:office:smarttags" w:element="City">
                <w:r w:rsidRPr="008A4895">
                  <w:rPr>
                    <w:rFonts w:ascii="Calibri" w:hAnsi="Calibri" w:cs="Arial"/>
                  </w:rPr>
                  <w:t>Moonbi</w:t>
                </w:r>
              </w:smartTag>
              <w:proofErr w:type="spellEnd"/>
              <w:r w:rsidRPr="008A4895">
                <w:rPr>
                  <w:rFonts w:ascii="Calibri" w:hAnsi="Calibri" w:cs="Arial"/>
                </w:rPr>
                <w:t xml:space="preserve"> </w:t>
              </w:r>
              <w:smartTag w:uri="urn:schemas-microsoft-com:office:smarttags" w:element="City">
                <w:r w:rsidRPr="008A4895">
                  <w:rPr>
                    <w:rFonts w:ascii="Calibri" w:hAnsi="Calibri" w:cs="Arial"/>
                  </w:rPr>
                  <w:t>Range</w:t>
                </w:r>
              </w:smartTag>
            </w:smartTag>
            <w:r w:rsidRPr="008A4895">
              <w:rPr>
                <w:rFonts w:ascii="Calibri" w:hAnsi="Calibri" w:cs="Arial"/>
              </w:rPr>
              <w:t xml:space="preserve"> (defined from South of </w:t>
            </w:r>
            <w:proofErr w:type="spellStart"/>
            <w:r w:rsidRPr="008A4895">
              <w:rPr>
                <w:rFonts w:ascii="Calibri" w:hAnsi="Calibri" w:cs="Arial"/>
              </w:rPr>
              <w:t>Bendemer</w:t>
            </w:r>
            <w:proofErr w:type="spellEnd"/>
            <w:r w:rsidRPr="008A4895">
              <w:rPr>
                <w:rFonts w:ascii="Calibri" w:hAnsi="Calibri" w:cs="Arial"/>
              </w:rPr>
              <w:t xml:space="preserve"> to </w:t>
            </w:r>
            <w:proofErr w:type="spellStart"/>
            <w:r w:rsidRPr="008A4895">
              <w:rPr>
                <w:rFonts w:ascii="Calibri" w:hAnsi="Calibri" w:cs="Arial"/>
              </w:rPr>
              <w:t>Moonbi</w:t>
            </w:r>
            <w:proofErr w:type="spellEnd"/>
            <w:r w:rsidRPr="008A4895">
              <w:rPr>
                <w:rFonts w:ascii="Calibri" w:hAnsi="Calibri" w:cs="Arial"/>
              </w:rPr>
              <w:t>)</w:t>
            </w:r>
          </w:p>
        </w:tc>
        <w:tc>
          <w:tcPr>
            <w:tcW w:w="460" w:type="pct"/>
            <w:vAlign w:val="center"/>
          </w:tcPr>
          <w:p w:rsidR="00057DE5" w:rsidRPr="008A4895" w:rsidRDefault="00057DE5" w:rsidP="00FE6663">
            <w:pPr>
              <w:pStyle w:val="Bullet-2ndlevel"/>
              <w:numPr>
                <w:ilvl w:val="0"/>
                <w:numId w:val="0"/>
              </w:numPr>
              <w:rPr>
                <w:rFonts w:ascii="Calibri" w:hAnsi="Calibri" w:cs="Arial"/>
              </w:rPr>
            </w:pPr>
            <w:r w:rsidRPr="008A4895">
              <w:rPr>
                <w:rFonts w:ascii="Calibri" w:hAnsi="Calibri" w:cs="Arial"/>
              </w:rPr>
              <w:t>N/A</w:t>
            </w:r>
          </w:p>
        </w:tc>
        <w:tc>
          <w:tcPr>
            <w:tcW w:w="460" w:type="pct"/>
            <w:vAlign w:val="center"/>
          </w:tcPr>
          <w:p w:rsidR="00057DE5" w:rsidRPr="008A4895" w:rsidRDefault="00057DE5" w:rsidP="00FE6663">
            <w:pPr>
              <w:pStyle w:val="Bullet-2ndlevel"/>
              <w:numPr>
                <w:ilvl w:val="0"/>
                <w:numId w:val="0"/>
              </w:numPr>
              <w:rPr>
                <w:rFonts w:ascii="Calibri" w:hAnsi="Calibri" w:cs="Arial"/>
              </w:rPr>
            </w:pPr>
            <w:r w:rsidRPr="008A4895">
              <w:rPr>
                <w:rFonts w:ascii="Calibri" w:hAnsi="Calibri" w:cs="Arial"/>
              </w:rPr>
              <w:t>N/A</w:t>
            </w:r>
          </w:p>
        </w:tc>
        <w:tc>
          <w:tcPr>
            <w:tcW w:w="460" w:type="pct"/>
            <w:vAlign w:val="center"/>
          </w:tcPr>
          <w:p w:rsidR="00057DE5" w:rsidRPr="008A4895" w:rsidRDefault="00057DE5" w:rsidP="00FE6663">
            <w:pPr>
              <w:pStyle w:val="Bullet-2ndlevel"/>
              <w:numPr>
                <w:ilvl w:val="0"/>
                <w:numId w:val="0"/>
              </w:numPr>
              <w:rPr>
                <w:rFonts w:ascii="Calibri" w:hAnsi="Calibri" w:cs="Arial"/>
              </w:rPr>
            </w:pPr>
            <w:r w:rsidRPr="008A4895">
              <w:rPr>
                <w:rFonts w:ascii="Calibri" w:hAnsi="Calibri" w:cs="Arial"/>
              </w:rPr>
              <w:t>N/A</w:t>
            </w:r>
          </w:p>
        </w:tc>
        <w:tc>
          <w:tcPr>
            <w:tcW w:w="1260" w:type="pct"/>
            <w:vAlign w:val="center"/>
          </w:tcPr>
          <w:p w:rsidR="00057DE5" w:rsidRPr="008A4895" w:rsidRDefault="00057DE5" w:rsidP="00FE6663">
            <w:pPr>
              <w:pStyle w:val="bullet-2ndlevel0"/>
              <w:spacing w:before="0" w:beforeAutospacing="0" w:after="120" w:afterAutospacing="0"/>
              <w:rPr>
                <w:rFonts w:ascii="Calibri" w:hAnsi="Calibri" w:cs="Arial"/>
                <w:sz w:val="20"/>
                <w:szCs w:val="20"/>
              </w:rPr>
            </w:pPr>
            <w:r w:rsidRPr="008A4895">
              <w:rPr>
                <w:rFonts w:ascii="Calibri" w:hAnsi="Calibri" w:cs="Arial"/>
                <w:sz w:val="20"/>
                <w:szCs w:val="20"/>
              </w:rPr>
              <w:t xml:space="preserve">Police escort required when width exceeds 3.5 metres.  See Part 3.1 for </w:t>
            </w:r>
            <w:r w:rsidRPr="008A4895">
              <w:rPr>
                <w:rFonts w:ascii="Calibri" w:hAnsi="Calibri" w:cs="Arial"/>
                <w:sz w:val="20"/>
                <w:szCs w:val="20"/>
              </w:rPr>
              <w:lastRenderedPageBreak/>
              <w:t>Police contact details.</w:t>
            </w:r>
          </w:p>
        </w:tc>
      </w:tr>
      <w:tr w:rsidR="00057DE5" w:rsidRPr="008A4895" w:rsidTr="00FE6663">
        <w:trPr>
          <w:trHeight w:val="639"/>
        </w:trPr>
        <w:tc>
          <w:tcPr>
            <w:tcW w:w="2359" w:type="pct"/>
            <w:vAlign w:val="center"/>
          </w:tcPr>
          <w:p w:rsidR="00057DE5" w:rsidRPr="008A4895" w:rsidRDefault="00057DE5" w:rsidP="00FE6663">
            <w:pPr>
              <w:pStyle w:val="Bullet-2ndlevel"/>
              <w:numPr>
                <w:ilvl w:val="0"/>
                <w:numId w:val="0"/>
              </w:numPr>
              <w:tabs>
                <w:tab w:val="num" w:pos="1134"/>
              </w:tabs>
              <w:rPr>
                <w:rFonts w:ascii="Calibri" w:hAnsi="Calibri" w:cs="Arial"/>
              </w:rPr>
            </w:pPr>
            <w:smartTag w:uri="urn:schemas-microsoft-com:office:smarttags" w:element="City">
              <w:r w:rsidRPr="008A4895">
                <w:rPr>
                  <w:rFonts w:ascii="Calibri" w:hAnsi="Calibri" w:cs="Arial"/>
                </w:rPr>
                <w:lastRenderedPageBreak/>
                <w:t>New England Highway</w:t>
              </w:r>
            </w:smartTag>
            <w:r w:rsidRPr="008A4895">
              <w:rPr>
                <w:rFonts w:ascii="Calibri" w:hAnsi="Calibri" w:cs="Arial"/>
              </w:rPr>
              <w:t xml:space="preserve"> - </w:t>
            </w:r>
            <w:smartTag w:uri="urn:schemas-microsoft-com:office:smarttags" w:element="City">
              <w:r w:rsidRPr="008A4895">
                <w:rPr>
                  <w:rFonts w:ascii="Calibri" w:hAnsi="Calibri" w:cs="Arial"/>
                </w:rPr>
                <w:t>Bolivia</w:t>
              </w:r>
            </w:smartTag>
            <w:r w:rsidRPr="008A4895">
              <w:rPr>
                <w:rFonts w:ascii="Calibri" w:hAnsi="Calibri" w:cs="Arial"/>
              </w:rPr>
              <w:t xml:space="preserve"> to </w:t>
            </w:r>
            <w:proofErr w:type="spellStart"/>
            <w:r w:rsidRPr="008A4895">
              <w:rPr>
                <w:rFonts w:ascii="Calibri" w:hAnsi="Calibri" w:cs="Arial"/>
              </w:rPr>
              <w:t>Peberdy's</w:t>
            </w:r>
            <w:proofErr w:type="spellEnd"/>
            <w:r w:rsidRPr="008A4895">
              <w:rPr>
                <w:rFonts w:ascii="Calibri" w:hAnsi="Calibri" w:cs="Arial"/>
              </w:rPr>
              <w:t xml:space="preserve"> Creek Deepwater</w:t>
            </w:r>
          </w:p>
        </w:tc>
        <w:tc>
          <w:tcPr>
            <w:tcW w:w="460" w:type="pct"/>
            <w:vAlign w:val="center"/>
          </w:tcPr>
          <w:p w:rsidR="00057DE5" w:rsidRPr="008A4895" w:rsidRDefault="00057DE5" w:rsidP="00FE6663">
            <w:pPr>
              <w:pStyle w:val="Bullet-2ndlevel"/>
              <w:numPr>
                <w:ilvl w:val="0"/>
                <w:numId w:val="0"/>
              </w:numPr>
              <w:rPr>
                <w:rFonts w:ascii="Calibri" w:hAnsi="Calibri" w:cs="Arial"/>
              </w:rPr>
            </w:pPr>
            <w:r w:rsidRPr="008A4895">
              <w:rPr>
                <w:rFonts w:ascii="Calibri" w:hAnsi="Calibri" w:cs="Arial"/>
              </w:rPr>
              <w:t>N/A</w:t>
            </w:r>
          </w:p>
        </w:tc>
        <w:tc>
          <w:tcPr>
            <w:tcW w:w="460" w:type="pct"/>
            <w:vAlign w:val="center"/>
          </w:tcPr>
          <w:p w:rsidR="00057DE5" w:rsidRPr="008A4895" w:rsidRDefault="00057DE5" w:rsidP="00FE6663">
            <w:pPr>
              <w:pStyle w:val="Bullet-2ndlevel"/>
              <w:numPr>
                <w:ilvl w:val="0"/>
                <w:numId w:val="0"/>
              </w:numPr>
              <w:rPr>
                <w:rFonts w:ascii="Calibri" w:hAnsi="Calibri" w:cs="Arial"/>
              </w:rPr>
            </w:pPr>
            <w:r w:rsidRPr="008A4895">
              <w:rPr>
                <w:rFonts w:ascii="Calibri" w:hAnsi="Calibri" w:cs="Arial"/>
              </w:rPr>
              <w:t>N/A</w:t>
            </w:r>
          </w:p>
        </w:tc>
        <w:tc>
          <w:tcPr>
            <w:tcW w:w="460" w:type="pct"/>
            <w:vAlign w:val="center"/>
          </w:tcPr>
          <w:p w:rsidR="00057DE5" w:rsidRPr="008A4895" w:rsidRDefault="00057DE5" w:rsidP="00FE6663">
            <w:pPr>
              <w:pStyle w:val="Bullet-2ndlevel"/>
              <w:numPr>
                <w:ilvl w:val="0"/>
                <w:numId w:val="0"/>
              </w:numPr>
              <w:rPr>
                <w:rFonts w:ascii="Calibri" w:hAnsi="Calibri" w:cs="Arial"/>
              </w:rPr>
            </w:pPr>
            <w:r w:rsidRPr="008A4895">
              <w:rPr>
                <w:rFonts w:ascii="Calibri" w:hAnsi="Calibri" w:cs="Arial"/>
              </w:rPr>
              <w:t>N/A</w:t>
            </w:r>
          </w:p>
        </w:tc>
        <w:tc>
          <w:tcPr>
            <w:tcW w:w="1260" w:type="pct"/>
            <w:vAlign w:val="center"/>
          </w:tcPr>
          <w:p w:rsidR="00057DE5" w:rsidRPr="008A4895" w:rsidRDefault="00057DE5" w:rsidP="00FE6663">
            <w:pPr>
              <w:pStyle w:val="bullet-2ndlevel0"/>
              <w:spacing w:after="12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8A4895">
              <w:rPr>
                <w:rFonts w:ascii="Calibri" w:hAnsi="Calibri" w:cs="Arial"/>
                <w:sz w:val="20"/>
                <w:szCs w:val="20"/>
              </w:rPr>
              <w:t>Police escort required when width exceeds 3.5 metres.  See Part 3.1 for Police contact details.</w:t>
            </w:r>
          </w:p>
        </w:tc>
      </w:tr>
    </w:tbl>
    <w:p w:rsidR="00057DE5" w:rsidRPr="008A4895" w:rsidRDefault="00057DE5" w:rsidP="00702FCA">
      <w:pPr>
        <w:pStyle w:val="OutlineNumberedLevel2"/>
        <w:numPr>
          <w:ilvl w:val="0"/>
          <w:numId w:val="0"/>
        </w:numPr>
        <w:ind w:left="1117"/>
      </w:pPr>
    </w:p>
    <w:p w:rsidR="00237F2A" w:rsidRPr="008A4895" w:rsidRDefault="00237F2A" w:rsidP="00237F2A">
      <w:pPr>
        <w:pStyle w:val="OutlineNumberedLevel2"/>
      </w:pPr>
      <w:r w:rsidRPr="008A4895">
        <w:t xml:space="preserve">In Appendix 2, </w:t>
      </w:r>
      <w:r w:rsidR="00A256BA">
        <w:t>T</w:t>
      </w:r>
      <w:r w:rsidRPr="008A4895">
        <w:t xml:space="preserve">able 2.8.1 (Hunter Region), </w:t>
      </w:r>
      <w:r w:rsidR="00D4555A">
        <w:t>omit</w:t>
      </w:r>
      <w:r w:rsidRPr="008A4895">
        <w:t>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le at clause 2.8.1 (Hunter Region)"/>
        <w:tblDescription w:val="Removal of restriction applying to Fitzgerald Bridge"/>
      </w:tblPr>
      <w:tblGrid>
        <w:gridCol w:w="2950"/>
        <w:gridCol w:w="6904"/>
      </w:tblGrid>
      <w:tr w:rsidR="00237F2A" w:rsidRPr="008A4895" w:rsidTr="00CB7273">
        <w:tc>
          <w:tcPr>
            <w:tcW w:w="1497" w:type="pct"/>
          </w:tcPr>
          <w:p w:rsidR="00237F2A" w:rsidRPr="008A4895" w:rsidRDefault="00237F2A" w:rsidP="00CB7273">
            <w:pPr>
              <w:pStyle w:val="BodyText2"/>
              <w:rPr>
                <w:rFonts w:ascii="Calibri" w:hAnsi="Calibri" w:cs="Arial"/>
                <w:sz w:val="20"/>
              </w:rPr>
            </w:pPr>
            <w:r w:rsidRPr="008A4895">
              <w:rPr>
                <w:rFonts w:ascii="Calibri" w:hAnsi="Calibri" w:cs="Arial"/>
                <w:sz w:val="20"/>
              </w:rPr>
              <w:t xml:space="preserve">BN3379 </w:t>
            </w:r>
            <w:smartTag w:uri="urn:schemas-microsoft-com:office:smarttags" w:element="City">
              <w:smartTag w:uri="urn:schemas-microsoft-com:office:smarttags" w:element="City">
                <w:r w:rsidRPr="008A4895">
                  <w:rPr>
                    <w:rFonts w:ascii="Calibri" w:hAnsi="Calibri" w:cs="Arial"/>
                    <w:sz w:val="20"/>
                  </w:rPr>
                  <w:t>Fitzgerald</w:t>
                </w:r>
              </w:smartTag>
              <w:r w:rsidRPr="008A4895">
                <w:rPr>
                  <w:rFonts w:ascii="Calibri" w:hAnsi="Calibri" w:cs="Arial"/>
                  <w:sz w:val="20"/>
                </w:rPr>
                <w:t xml:space="preserve"> </w:t>
              </w:r>
              <w:smartTag w:uri="urn:schemas-microsoft-com:office:smarttags" w:element="City">
                <w:r w:rsidRPr="008A4895">
                  <w:rPr>
                    <w:rFonts w:ascii="Calibri" w:hAnsi="Calibri" w:cs="Arial"/>
                    <w:sz w:val="20"/>
                  </w:rPr>
                  <w:t>Bridge</w:t>
                </w:r>
              </w:smartTag>
            </w:smartTag>
            <w:r w:rsidRPr="008A4895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3503" w:type="pct"/>
          </w:tcPr>
          <w:p w:rsidR="00237F2A" w:rsidRPr="008A4895" w:rsidRDefault="00237F2A" w:rsidP="00CB7273">
            <w:pPr>
              <w:pStyle w:val="BodyText2"/>
              <w:rPr>
                <w:rFonts w:ascii="Calibri" w:hAnsi="Calibri" w:cs="Arial"/>
                <w:sz w:val="20"/>
              </w:rPr>
            </w:pPr>
            <w:r w:rsidRPr="008A4895">
              <w:rPr>
                <w:rFonts w:ascii="Calibri" w:hAnsi="Calibri" w:cs="Arial"/>
                <w:color w:val="000000"/>
                <w:sz w:val="20"/>
              </w:rPr>
              <w:t xml:space="preserve">Over </w:t>
            </w:r>
            <w:smartTag w:uri="urn:schemas-microsoft-com:office:smarttags" w:element="City">
              <w:smartTag w:uri="urn:schemas-microsoft-com:office:smarttags" w:element="City">
                <w:r w:rsidRPr="008A4895">
                  <w:rPr>
                    <w:rFonts w:ascii="Calibri" w:hAnsi="Calibri" w:cs="Arial"/>
                    <w:color w:val="000000"/>
                    <w:sz w:val="20"/>
                  </w:rPr>
                  <w:t>Hunter</w:t>
                </w:r>
              </w:smartTag>
              <w:r w:rsidRPr="008A4895">
                <w:rPr>
                  <w:rFonts w:ascii="Calibri" w:hAnsi="Calibri" w:cs="Arial"/>
                  <w:color w:val="000000"/>
                  <w:sz w:val="20"/>
                </w:rPr>
                <w:t xml:space="preserve"> </w:t>
              </w:r>
              <w:smartTag w:uri="urn:schemas-microsoft-com:office:smarttags" w:element="City">
                <w:r w:rsidRPr="008A4895">
                  <w:rPr>
                    <w:rFonts w:ascii="Calibri" w:hAnsi="Calibri" w:cs="Arial"/>
                    <w:color w:val="000000"/>
                    <w:sz w:val="20"/>
                  </w:rPr>
                  <w:t>River</w:t>
                </w:r>
              </w:smartTag>
            </w:smartTag>
            <w:r w:rsidRPr="008A4895">
              <w:rPr>
                <w:rFonts w:ascii="Calibri" w:hAnsi="Calibri" w:cs="Arial"/>
                <w:color w:val="000000"/>
                <w:sz w:val="20"/>
              </w:rPr>
              <w:t xml:space="preserve">, southbound </w:t>
            </w:r>
            <w:smartTag w:uri="urn:schemas-microsoft-com:office:smarttags" w:element="City">
              <w:smartTag w:uri="urn:schemas-microsoft-com:office:smarttags" w:element="City">
                <w:r w:rsidRPr="008A4895">
                  <w:rPr>
                    <w:rFonts w:ascii="Calibri" w:hAnsi="Calibri" w:cs="Arial"/>
                    <w:color w:val="000000"/>
                    <w:sz w:val="20"/>
                  </w:rPr>
                  <w:t>New England Highway</w:t>
                </w:r>
              </w:smartTag>
              <w:r w:rsidRPr="008A4895">
                <w:rPr>
                  <w:rFonts w:ascii="Calibri" w:hAnsi="Calibri" w:cs="Arial"/>
                  <w:color w:val="000000"/>
                  <w:sz w:val="20"/>
                </w:rPr>
                <w:t xml:space="preserve"> </w:t>
              </w:r>
              <w:smartTag w:uri="urn:schemas-microsoft-com:office:smarttags" w:element="City">
                <w:r w:rsidRPr="008A4895">
                  <w:rPr>
                    <w:rFonts w:ascii="Calibri" w:hAnsi="Calibri" w:cs="Arial"/>
                    <w:color w:val="000000"/>
                    <w:sz w:val="20"/>
                  </w:rPr>
                  <w:t>Aberdeen</w:t>
                </w:r>
              </w:smartTag>
            </w:smartTag>
            <w:r w:rsidRPr="008A4895">
              <w:rPr>
                <w:rFonts w:ascii="Calibri" w:hAnsi="Calibri" w:cs="Arial"/>
                <w:color w:val="000000"/>
                <w:sz w:val="20"/>
              </w:rPr>
              <w:t xml:space="preserve"> </w:t>
            </w:r>
          </w:p>
        </w:tc>
      </w:tr>
    </w:tbl>
    <w:p w:rsidR="001C5CA8" w:rsidRPr="008A4895" w:rsidRDefault="001C5CA8" w:rsidP="000C5553">
      <w:pPr>
        <w:pStyle w:val="OutlineNumberedLevel2"/>
        <w:numPr>
          <w:ilvl w:val="0"/>
          <w:numId w:val="0"/>
        </w:numPr>
        <w:ind w:left="1117" w:hanging="397"/>
      </w:pPr>
    </w:p>
    <w:p w:rsidR="00237F2A" w:rsidRPr="008A4895" w:rsidRDefault="00237F2A" w:rsidP="00237F2A">
      <w:pPr>
        <w:pStyle w:val="OutlineNumberedLevel2"/>
      </w:pPr>
      <w:r w:rsidRPr="008A4895">
        <w:t xml:space="preserve">In Appendix 2, </w:t>
      </w:r>
      <w:r w:rsidR="00A256BA">
        <w:t>T</w:t>
      </w:r>
      <w:r w:rsidRPr="008A4895">
        <w:t xml:space="preserve">able 2.8.4 (Southern Region), </w:t>
      </w:r>
      <w:r w:rsidR="00D4555A">
        <w:t>omit</w:t>
      </w:r>
      <w:r w:rsidRPr="008A4895">
        <w:t>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le at clause 2.8.4 (Southern Region)"/>
        <w:tblDescription w:val="Removal of restriction applying to James Park Bridge"/>
      </w:tblPr>
      <w:tblGrid>
        <w:gridCol w:w="2950"/>
        <w:gridCol w:w="6904"/>
      </w:tblGrid>
      <w:tr w:rsidR="00237F2A" w:rsidRPr="008A4895" w:rsidTr="00CB7273">
        <w:tc>
          <w:tcPr>
            <w:tcW w:w="1497" w:type="pct"/>
          </w:tcPr>
          <w:p w:rsidR="00237F2A" w:rsidRPr="008A4895" w:rsidRDefault="00237F2A" w:rsidP="00CB7273">
            <w:pPr>
              <w:pStyle w:val="BodyText2"/>
              <w:rPr>
                <w:rFonts w:ascii="Calibri" w:hAnsi="Calibri" w:cs="Arial"/>
                <w:sz w:val="20"/>
              </w:rPr>
            </w:pPr>
            <w:r w:rsidRPr="008A4895">
              <w:rPr>
                <w:rFonts w:ascii="Calibri" w:hAnsi="Calibri" w:cs="Arial"/>
                <w:sz w:val="20"/>
              </w:rPr>
              <w:t xml:space="preserve">BN6396 James Park Bridge </w:t>
            </w:r>
          </w:p>
        </w:tc>
        <w:tc>
          <w:tcPr>
            <w:tcW w:w="3503" w:type="pct"/>
          </w:tcPr>
          <w:p w:rsidR="00237F2A" w:rsidRPr="000C5553" w:rsidRDefault="00237F2A" w:rsidP="00CB7273">
            <w:pPr>
              <w:pStyle w:val="BodyText2"/>
              <w:rPr>
                <w:rFonts w:asciiTheme="minorHAnsi" w:hAnsiTheme="minorHAnsi" w:cs="Arial"/>
                <w:sz w:val="20"/>
              </w:rPr>
            </w:pPr>
            <w:r w:rsidRPr="000C5553">
              <w:rPr>
                <w:rFonts w:asciiTheme="minorHAnsi" w:hAnsiTheme="minorHAnsi" w:cs="Arial"/>
                <w:color w:val="000000"/>
                <w:sz w:val="20"/>
              </w:rPr>
              <w:t>Over Crookwell River, Binda Road north west of Crookwell</w:t>
            </w:r>
          </w:p>
        </w:tc>
      </w:tr>
    </w:tbl>
    <w:p w:rsidR="0063667A" w:rsidRPr="008A4895" w:rsidRDefault="0063667A" w:rsidP="003F5AE2">
      <w:pPr>
        <w:pStyle w:val="OutlineNumberedLevel2"/>
        <w:numPr>
          <w:ilvl w:val="0"/>
          <w:numId w:val="0"/>
        </w:numPr>
        <w:ind w:left="1117" w:hanging="397"/>
      </w:pPr>
    </w:p>
    <w:p w:rsidR="00057DE5" w:rsidRPr="008A4895" w:rsidRDefault="00057DE5" w:rsidP="00702FCA">
      <w:pPr>
        <w:pStyle w:val="OutlineNumberedLevel2"/>
      </w:pPr>
      <w:r w:rsidRPr="008A4895">
        <w:t>In Appendix 2, table 2.8.</w:t>
      </w:r>
      <w:r w:rsidR="00237F2A" w:rsidRPr="008A4895">
        <w:t>5</w:t>
      </w:r>
      <w:r w:rsidRPr="008A4895">
        <w:t xml:space="preserve"> (</w:t>
      </w:r>
      <w:r w:rsidR="00237F2A" w:rsidRPr="008A4895">
        <w:t>South Western</w:t>
      </w:r>
      <w:r w:rsidRPr="008A4895">
        <w:t xml:space="preserve"> Region), </w:t>
      </w:r>
      <w:r w:rsidR="00D4555A">
        <w:t>omit</w:t>
      </w:r>
      <w:r w:rsidRPr="008A4895">
        <w:t>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le at clause 2.8.5 (South Western Region)"/>
        <w:tblDescription w:val="Removal of restrictions applying to Robinvale Bridge No. 3"/>
      </w:tblPr>
      <w:tblGrid>
        <w:gridCol w:w="2950"/>
        <w:gridCol w:w="6904"/>
      </w:tblGrid>
      <w:tr w:rsidR="00057DE5" w:rsidRPr="008A4895" w:rsidTr="00FE6663">
        <w:tc>
          <w:tcPr>
            <w:tcW w:w="1497" w:type="pct"/>
          </w:tcPr>
          <w:p w:rsidR="00057DE5" w:rsidRPr="008A4895" w:rsidRDefault="00057DE5" w:rsidP="00FE6663">
            <w:pPr>
              <w:pStyle w:val="BodyText2"/>
              <w:rPr>
                <w:rFonts w:ascii="Calibri" w:hAnsi="Calibri" w:cs="Arial"/>
                <w:sz w:val="20"/>
              </w:rPr>
            </w:pPr>
            <w:r w:rsidRPr="008A4895">
              <w:rPr>
                <w:rFonts w:ascii="Calibri" w:hAnsi="Calibri" w:cs="Arial"/>
                <w:sz w:val="20"/>
              </w:rPr>
              <w:t>BN</w:t>
            </w:r>
            <w:r w:rsidR="00237F2A" w:rsidRPr="008A4895">
              <w:rPr>
                <w:rFonts w:ascii="Calibri" w:hAnsi="Calibri" w:cs="Arial"/>
                <w:sz w:val="20"/>
              </w:rPr>
              <w:t>5184</w:t>
            </w:r>
            <w:r w:rsidRPr="008A4895">
              <w:rPr>
                <w:rFonts w:ascii="Calibri" w:hAnsi="Calibri" w:cs="Arial"/>
                <w:sz w:val="20"/>
              </w:rPr>
              <w:t xml:space="preserve"> </w:t>
            </w:r>
            <w:r w:rsidR="00237F2A" w:rsidRPr="008A4895">
              <w:rPr>
                <w:rFonts w:ascii="Calibri" w:hAnsi="Calibri" w:cs="Arial"/>
                <w:sz w:val="20"/>
              </w:rPr>
              <w:t>Robinvale Bridge No.3</w:t>
            </w:r>
            <w:r w:rsidRPr="008A4895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3503" w:type="pct"/>
          </w:tcPr>
          <w:p w:rsidR="00057DE5" w:rsidRPr="008A4895" w:rsidRDefault="00057DE5" w:rsidP="00237F2A">
            <w:pPr>
              <w:pStyle w:val="BodyText2"/>
              <w:rPr>
                <w:rFonts w:ascii="Calibri" w:hAnsi="Calibri" w:cs="Arial"/>
                <w:sz w:val="20"/>
              </w:rPr>
            </w:pPr>
            <w:r w:rsidRPr="008A4895">
              <w:rPr>
                <w:rFonts w:ascii="Calibri" w:hAnsi="Calibri" w:cs="Arial"/>
                <w:color w:val="000000"/>
                <w:sz w:val="20"/>
              </w:rPr>
              <w:t xml:space="preserve">Over </w:t>
            </w:r>
            <w:r w:rsidR="00237F2A" w:rsidRPr="008A4895">
              <w:rPr>
                <w:rFonts w:ascii="Calibri" w:hAnsi="Calibri" w:cs="Arial"/>
                <w:color w:val="000000"/>
                <w:sz w:val="20"/>
              </w:rPr>
              <w:t>Murray River approach</w:t>
            </w:r>
            <w:r w:rsidRPr="008A4895">
              <w:rPr>
                <w:rFonts w:ascii="Calibri" w:hAnsi="Calibri" w:cs="Arial"/>
                <w:color w:val="000000"/>
                <w:sz w:val="20"/>
              </w:rPr>
              <w:t xml:space="preserve"> </w:t>
            </w:r>
          </w:p>
        </w:tc>
      </w:tr>
    </w:tbl>
    <w:p w:rsidR="00057DE5" w:rsidRPr="008A4895" w:rsidRDefault="00057DE5" w:rsidP="00702FCA">
      <w:pPr>
        <w:pStyle w:val="OutlineNumberedLevel2"/>
        <w:numPr>
          <w:ilvl w:val="0"/>
          <w:numId w:val="0"/>
        </w:numPr>
        <w:ind w:left="1117"/>
      </w:pPr>
    </w:p>
    <w:p w:rsidR="00057DE5" w:rsidRPr="008A4895" w:rsidRDefault="00057DE5" w:rsidP="00702FCA">
      <w:pPr>
        <w:pStyle w:val="OutlineLevel2-Unbolded"/>
      </w:pPr>
      <w:r w:rsidRPr="008A4895">
        <w:rPr>
          <w:b/>
        </w:rPr>
        <w:t xml:space="preserve">Dated: </w:t>
      </w:r>
      <w:r w:rsidR="00E9129D" w:rsidRPr="00052486">
        <w:rPr>
          <w:b/>
        </w:rPr>
        <w:fldChar w:fldCharType="begin"/>
      </w:r>
      <w:r w:rsidRPr="008A4895">
        <w:rPr>
          <w:b/>
        </w:rPr>
        <w:instrText xml:space="preserve"> DATE  \@ "d MMMM yyyy"  \* MERGEFORMAT </w:instrText>
      </w:r>
      <w:r w:rsidR="00E9129D" w:rsidRPr="00052486">
        <w:rPr>
          <w:b/>
        </w:rPr>
        <w:fldChar w:fldCharType="separate"/>
      </w:r>
      <w:r w:rsidR="00C43B83">
        <w:rPr>
          <w:b/>
          <w:noProof/>
        </w:rPr>
        <w:t>13 April 2015</w:t>
      </w:r>
      <w:r w:rsidR="00E9129D" w:rsidRPr="00052486">
        <w:rPr>
          <w:b/>
        </w:rPr>
        <w:fldChar w:fldCharType="end"/>
      </w:r>
    </w:p>
    <w:p w:rsidR="00057DE5" w:rsidRPr="008A4895" w:rsidRDefault="00057DE5" w:rsidP="00702FCA"/>
    <w:p w:rsidR="00057DE5" w:rsidRPr="008A4895" w:rsidRDefault="00C43B83" w:rsidP="00702FCA">
      <w:r>
        <w:rPr>
          <w:noProof/>
          <w:lang w:eastAsia="en-AU"/>
        </w:rPr>
        <w:drawing>
          <wp:inline distT="0" distB="0" distL="0" distR="0" wp14:anchorId="07A0412C" wp14:editId="176C6710">
            <wp:extent cx="2114550" cy="714375"/>
            <wp:effectExtent l="0" t="0" r="0" b="9525"/>
            <wp:docPr id="1" name="Picture 1" descr="http://www.vision6.com.au/download/files/40111/1753200/SalPetroccit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vision6.com.au/download/files/40111/1753200/SalPetroccit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C5CA8" w:rsidRPr="008A4895" w:rsidRDefault="001C5CA8" w:rsidP="00702FCA">
      <w:pPr>
        <w:ind w:left="426"/>
        <w:rPr>
          <w:b/>
        </w:rPr>
      </w:pPr>
      <w:r w:rsidRPr="008A4895">
        <w:t>Sal Petroccitto</w:t>
      </w:r>
      <w:r w:rsidRPr="008A4895">
        <w:rPr>
          <w:b/>
        </w:rPr>
        <w:t xml:space="preserve"> </w:t>
      </w:r>
    </w:p>
    <w:p w:rsidR="00057DE5" w:rsidRPr="008A4895" w:rsidRDefault="00057DE5" w:rsidP="00702FCA">
      <w:pPr>
        <w:ind w:left="426"/>
        <w:rPr>
          <w:b/>
        </w:rPr>
      </w:pPr>
      <w:r w:rsidRPr="008A4895">
        <w:rPr>
          <w:b/>
        </w:rPr>
        <w:t xml:space="preserve">Chief Executive Officer </w:t>
      </w:r>
    </w:p>
    <w:p w:rsidR="00057DE5" w:rsidRPr="004749F6" w:rsidRDefault="00057DE5" w:rsidP="00702FCA">
      <w:pPr>
        <w:ind w:left="426"/>
      </w:pPr>
      <w:r w:rsidRPr="008A4895">
        <w:t>National Heavy Vehicle Regulator</w:t>
      </w:r>
    </w:p>
    <w:p w:rsidR="00057DE5" w:rsidRPr="004749F6" w:rsidRDefault="00057DE5" w:rsidP="00702FCA"/>
    <w:p w:rsidR="00057DE5" w:rsidRPr="00CA519D" w:rsidRDefault="00057DE5" w:rsidP="00702FCA">
      <w:pPr>
        <w:jc w:val="both"/>
      </w:pPr>
      <w:bookmarkStart w:id="2" w:name="sch.2-pt.4-cl.25"/>
      <w:bookmarkStart w:id="3" w:name="sch.2-pt.4-cl.26"/>
      <w:bookmarkStart w:id="4" w:name="sch.2-pt.1-cl.4-sub.5-nt.1"/>
      <w:bookmarkStart w:id="5" w:name="sch.2-pt.1-cl.4-nt.1"/>
      <w:bookmarkStart w:id="6" w:name="sch.2-pt.1-cl.5-nt.1"/>
      <w:bookmarkStart w:id="7" w:name="sch.2-pt.1-cl.6"/>
      <w:bookmarkStart w:id="8" w:name="sch.2-pt.1-cl.7"/>
      <w:bookmarkStart w:id="9" w:name="sch.2-pt.1-cl.7-nt.1"/>
      <w:bookmarkStart w:id="10" w:name="sch.2-pt.1-cl.8"/>
      <w:bookmarkStart w:id="11" w:name="sch.2-pt.4-cl.25-sub.2-nt.1"/>
      <w:bookmarkStart w:id="12" w:name="sch.2-pt.4-cl.25-nt.1"/>
      <w:bookmarkStart w:id="13" w:name="sch.2-pt.4-cl.30-nt.1"/>
      <w:bookmarkStart w:id="14" w:name="sch.2-pt.5-cl.31"/>
      <w:bookmarkStart w:id="15" w:name="sch.2-pt.5-cl.33"/>
      <w:bookmarkStart w:id="16" w:name="sch.2-pt.5-cl.37"/>
      <w:bookmarkStart w:id="17" w:name="sch.2-pt.6"/>
      <w:bookmarkStart w:id="18" w:name="sch.2-pt.6-cl.38"/>
      <w:bookmarkStart w:id="19" w:name="sch.2-pt.7-div.1"/>
      <w:bookmarkStart w:id="20" w:name="sch.2-pt.7-div.1-cl.41"/>
      <w:bookmarkStart w:id="21" w:name="sch.2-pt.7-div.2-cl.43-sub.1-nt.1"/>
      <w:bookmarkStart w:id="22" w:name="sch.2-pt.7-div.3-cl.46"/>
      <w:bookmarkStart w:id="23" w:name="sch.2-pt.7-div.3-cl.47"/>
      <w:bookmarkStart w:id="24" w:name="sch.2-pt.7-div.4"/>
      <w:bookmarkStart w:id="25" w:name="sch.2-pt.7-div.4-cl.4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57DE5" w:rsidRPr="00BA3BCF" w:rsidRDefault="00057DE5" w:rsidP="00702FCA"/>
    <w:p w:rsidR="00057DE5" w:rsidRPr="00702FCA" w:rsidRDefault="00057DE5" w:rsidP="00702FCA"/>
    <w:sectPr w:rsidR="00057DE5" w:rsidRPr="00702FCA" w:rsidSect="00CA519D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9A" w:rsidRDefault="006F699A" w:rsidP="00473F5E">
      <w:pPr>
        <w:spacing w:after="0" w:line="240" w:lineRule="auto"/>
      </w:pPr>
      <w:r>
        <w:separator/>
      </w:r>
    </w:p>
  </w:endnote>
  <w:endnote w:type="continuationSeparator" w:id="0">
    <w:p w:rsidR="006F699A" w:rsidRDefault="006F699A" w:rsidP="0047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95" w:rsidRDefault="008A4895" w:rsidP="00E14BBB">
    <w:pPr>
      <w:pStyle w:val="Footer"/>
      <w:rPr>
        <w:sz w:val="20"/>
        <w:szCs w:val="20"/>
      </w:rPr>
    </w:pPr>
  </w:p>
  <w:p w:rsidR="00057DE5" w:rsidRPr="008A4895" w:rsidRDefault="00C40BA8" w:rsidP="00E14BBB">
    <w:pPr>
      <w:pStyle w:val="Footer"/>
      <w:rPr>
        <w:sz w:val="20"/>
        <w:szCs w:val="20"/>
      </w:rPr>
    </w:pPr>
    <w:r w:rsidRPr="000C5553">
      <w:rPr>
        <w:sz w:val="20"/>
        <w:szCs w:val="20"/>
      </w:rPr>
      <w:fldChar w:fldCharType="begin"/>
    </w:r>
    <w:r w:rsidRPr="000C5553">
      <w:rPr>
        <w:sz w:val="20"/>
        <w:szCs w:val="20"/>
      </w:rPr>
      <w:instrText xml:space="preserve"> REF TitleRef \h  \* MERGEFORMAT </w:instrText>
    </w:r>
    <w:r w:rsidRPr="000C5553">
      <w:rPr>
        <w:sz w:val="20"/>
        <w:szCs w:val="20"/>
      </w:rPr>
    </w:r>
    <w:r w:rsidRPr="000C5553">
      <w:rPr>
        <w:sz w:val="20"/>
        <w:szCs w:val="20"/>
      </w:rPr>
      <w:fldChar w:fldCharType="separate"/>
    </w:r>
    <w:r w:rsidR="008A4895" w:rsidRPr="000C5553">
      <w:rPr>
        <w:sz w:val="20"/>
        <w:szCs w:val="20"/>
      </w:rPr>
      <w:t>New South Wales Class 1 Special Purpose Vehicles Amendment Notice 2015 (No. 1)</w:t>
    </w:r>
    <w:r w:rsidRPr="000C5553">
      <w:rPr>
        <w:sz w:val="20"/>
        <w:szCs w:val="20"/>
      </w:rPr>
      <w:fldChar w:fldCharType="end"/>
    </w:r>
  </w:p>
  <w:p w:rsidR="00057DE5" w:rsidRDefault="00057DE5" w:rsidP="000920AA">
    <w:pPr>
      <w:pStyle w:val="Footer"/>
      <w:jc w:val="right"/>
      <w:rPr>
        <w:sz w:val="20"/>
        <w:szCs w:val="20"/>
      </w:rPr>
    </w:pPr>
    <w:r>
      <w:rPr>
        <w:sz w:val="20"/>
        <w:szCs w:val="20"/>
        <w:lang w:val="en-US"/>
      </w:rPr>
      <w:t xml:space="preserve">Page </w:t>
    </w:r>
    <w:r w:rsidR="00E9129D">
      <w:rPr>
        <w:sz w:val="20"/>
        <w:szCs w:val="20"/>
        <w:lang w:val="en-US"/>
      </w:rPr>
      <w:fldChar w:fldCharType="begin"/>
    </w:r>
    <w:r>
      <w:rPr>
        <w:sz w:val="20"/>
        <w:szCs w:val="20"/>
        <w:lang w:val="en-US"/>
      </w:rPr>
      <w:instrText xml:space="preserve"> PAGE </w:instrText>
    </w:r>
    <w:r w:rsidR="00E9129D">
      <w:rPr>
        <w:sz w:val="20"/>
        <w:szCs w:val="20"/>
        <w:lang w:val="en-US"/>
      </w:rPr>
      <w:fldChar w:fldCharType="separate"/>
    </w:r>
    <w:r w:rsidR="00C43B83">
      <w:rPr>
        <w:noProof/>
        <w:sz w:val="20"/>
        <w:szCs w:val="20"/>
        <w:lang w:val="en-US"/>
      </w:rPr>
      <w:t>2</w:t>
    </w:r>
    <w:r w:rsidR="00E9129D">
      <w:rPr>
        <w:sz w:val="20"/>
        <w:szCs w:val="20"/>
        <w:lang w:val="en-US"/>
      </w:rPr>
      <w:fldChar w:fldCharType="end"/>
    </w:r>
    <w:r>
      <w:rPr>
        <w:sz w:val="20"/>
        <w:szCs w:val="20"/>
        <w:lang w:val="en-US"/>
      </w:rPr>
      <w:t xml:space="preserve"> of </w:t>
    </w:r>
    <w:r w:rsidR="00E9129D">
      <w:rPr>
        <w:sz w:val="20"/>
        <w:szCs w:val="20"/>
        <w:lang w:val="en-US"/>
      </w:rPr>
      <w:fldChar w:fldCharType="begin"/>
    </w:r>
    <w:r>
      <w:rPr>
        <w:sz w:val="20"/>
        <w:szCs w:val="20"/>
        <w:lang w:val="en-US"/>
      </w:rPr>
      <w:instrText xml:space="preserve"> NUMPAGES </w:instrText>
    </w:r>
    <w:r w:rsidR="00E9129D">
      <w:rPr>
        <w:sz w:val="20"/>
        <w:szCs w:val="20"/>
        <w:lang w:val="en-US"/>
      </w:rPr>
      <w:fldChar w:fldCharType="separate"/>
    </w:r>
    <w:r w:rsidR="00C43B83">
      <w:rPr>
        <w:noProof/>
        <w:sz w:val="20"/>
        <w:szCs w:val="20"/>
        <w:lang w:val="en-US"/>
      </w:rPr>
      <w:t>3</w:t>
    </w:r>
    <w:r w:rsidR="00E9129D">
      <w:rPr>
        <w:sz w:val="20"/>
        <w:szCs w:val="20"/>
        <w:lang w:val="en-US"/>
      </w:rPr>
      <w:fldChar w:fldCharType="end"/>
    </w:r>
  </w:p>
  <w:p w:rsidR="00057DE5" w:rsidRDefault="00057D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E5" w:rsidRPr="008A4895" w:rsidRDefault="00C40BA8">
    <w:pPr>
      <w:pStyle w:val="Footer"/>
      <w:rPr>
        <w:sz w:val="20"/>
        <w:szCs w:val="20"/>
      </w:rPr>
    </w:pPr>
    <w:r w:rsidRPr="000C5553">
      <w:rPr>
        <w:sz w:val="20"/>
        <w:szCs w:val="20"/>
      </w:rPr>
      <w:fldChar w:fldCharType="begin"/>
    </w:r>
    <w:r w:rsidRPr="000C5553">
      <w:rPr>
        <w:sz w:val="20"/>
        <w:szCs w:val="20"/>
      </w:rPr>
      <w:instrText xml:space="preserve"> REF TitleRef \h  \* MERGEFORMAT </w:instrText>
    </w:r>
    <w:r w:rsidRPr="000C5553">
      <w:rPr>
        <w:sz w:val="20"/>
        <w:szCs w:val="20"/>
      </w:rPr>
    </w:r>
    <w:r w:rsidRPr="000C5553">
      <w:rPr>
        <w:sz w:val="20"/>
        <w:szCs w:val="20"/>
      </w:rPr>
      <w:fldChar w:fldCharType="separate"/>
    </w:r>
    <w:r w:rsidR="008A4895" w:rsidRPr="000C5553">
      <w:rPr>
        <w:sz w:val="20"/>
        <w:szCs w:val="20"/>
      </w:rPr>
      <w:t>New South Wales Class 1 Special Purpose Vehicles Amendment Notice 2015 (No. 1)</w:t>
    </w:r>
    <w:r w:rsidRPr="000C5553">
      <w:rPr>
        <w:sz w:val="20"/>
        <w:szCs w:val="20"/>
      </w:rPr>
      <w:fldChar w:fldCharType="end"/>
    </w:r>
  </w:p>
  <w:p w:rsidR="00057DE5" w:rsidRPr="00CA1786" w:rsidRDefault="00057DE5" w:rsidP="005714BA">
    <w:pPr>
      <w:pStyle w:val="Footer"/>
      <w:jc w:val="right"/>
      <w:rPr>
        <w:sz w:val="20"/>
        <w:szCs w:val="20"/>
      </w:rPr>
    </w:pPr>
    <w:r w:rsidRPr="00136DD2">
      <w:rPr>
        <w:sz w:val="20"/>
        <w:szCs w:val="20"/>
        <w:lang w:val="en-US"/>
      </w:rPr>
      <w:t xml:space="preserve">Page </w:t>
    </w:r>
    <w:r w:rsidR="00E9129D" w:rsidRPr="00136DD2">
      <w:rPr>
        <w:sz w:val="20"/>
        <w:szCs w:val="20"/>
        <w:lang w:val="en-US"/>
      </w:rPr>
      <w:fldChar w:fldCharType="begin"/>
    </w:r>
    <w:r w:rsidRPr="00136DD2">
      <w:rPr>
        <w:sz w:val="20"/>
        <w:szCs w:val="20"/>
        <w:lang w:val="en-US"/>
      </w:rPr>
      <w:instrText xml:space="preserve"> PAGE </w:instrText>
    </w:r>
    <w:r w:rsidR="00E9129D" w:rsidRPr="00136DD2">
      <w:rPr>
        <w:sz w:val="20"/>
        <w:szCs w:val="20"/>
        <w:lang w:val="en-US"/>
      </w:rPr>
      <w:fldChar w:fldCharType="separate"/>
    </w:r>
    <w:r w:rsidR="00C43B83">
      <w:rPr>
        <w:noProof/>
        <w:sz w:val="20"/>
        <w:szCs w:val="20"/>
        <w:lang w:val="en-US"/>
      </w:rPr>
      <w:t>1</w:t>
    </w:r>
    <w:r w:rsidR="00E9129D" w:rsidRPr="00136DD2">
      <w:rPr>
        <w:sz w:val="20"/>
        <w:szCs w:val="20"/>
        <w:lang w:val="en-US"/>
      </w:rPr>
      <w:fldChar w:fldCharType="end"/>
    </w:r>
    <w:r w:rsidRPr="00136DD2">
      <w:rPr>
        <w:sz w:val="20"/>
        <w:szCs w:val="20"/>
        <w:lang w:val="en-US"/>
      </w:rPr>
      <w:t xml:space="preserve"> of </w:t>
    </w:r>
    <w:r w:rsidR="00E9129D" w:rsidRPr="00136DD2">
      <w:rPr>
        <w:sz w:val="20"/>
        <w:szCs w:val="20"/>
        <w:lang w:val="en-US"/>
      </w:rPr>
      <w:fldChar w:fldCharType="begin"/>
    </w:r>
    <w:r w:rsidRPr="00136DD2">
      <w:rPr>
        <w:sz w:val="20"/>
        <w:szCs w:val="20"/>
        <w:lang w:val="en-US"/>
      </w:rPr>
      <w:instrText xml:space="preserve"> NUMPAGES </w:instrText>
    </w:r>
    <w:r w:rsidR="00E9129D" w:rsidRPr="00136DD2">
      <w:rPr>
        <w:sz w:val="20"/>
        <w:szCs w:val="20"/>
        <w:lang w:val="en-US"/>
      </w:rPr>
      <w:fldChar w:fldCharType="separate"/>
    </w:r>
    <w:r w:rsidR="00C43B83">
      <w:rPr>
        <w:noProof/>
        <w:sz w:val="20"/>
        <w:szCs w:val="20"/>
        <w:lang w:val="en-US"/>
      </w:rPr>
      <w:t>3</w:t>
    </w:r>
    <w:r w:rsidR="00E9129D" w:rsidRPr="00136DD2">
      <w:rPr>
        <w:sz w:val="20"/>
        <w:szCs w:val="20"/>
        <w:lang w:val="en-US"/>
      </w:rPr>
      <w:fldChar w:fldCharType="end"/>
    </w:r>
  </w:p>
  <w:p w:rsidR="00057DE5" w:rsidRDefault="00057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9A" w:rsidRDefault="006F699A" w:rsidP="00473F5E">
      <w:pPr>
        <w:spacing w:after="0" w:line="240" w:lineRule="auto"/>
      </w:pPr>
      <w:r>
        <w:separator/>
      </w:r>
    </w:p>
  </w:footnote>
  <w:footnote w:type="continuationSeparator" w:id="0">
    <w:p w:rsidR="006F699A" w:rsidRDefault="006F699A" w:rsidP="0047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57DE5" w:rsidRPr="009A0DA5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57DE5" w:rsidRPr="009A0DA5" w:rsidRDefault="00482CD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6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00075" cy="523875"/>
                <wp:effectExtent l="0" t="0" r="0" b="952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57DE5" w:rsidRPr="009A0DA5" w:rsidRDefault="00057DE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9A0DA5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9A0DA5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9A0DA5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57DE5" w:rsidRPr="009A0DA5" w:rsidRDefault="00057DE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9A0DA5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57DE5" w:rsidRPr="009A0DA5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57DE5" w:rsidRPr="009A0DA5" w:rsidRDefault="00057DE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7" w:name="GazNo"/>
          <w:bookmarkEnd w:id="27"/>
          <w:r w:rsidRPr="009A0DA5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 w:rsidRPr="009A0DA5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57DE5" w:rsidRPr="009A0DA5" w:rsidRDefault="00057DE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A0DA5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6"/>
  </w:tbl>
  <w:p w:rsidR="00057DE5" w:rsidRPr="003A707F" w:rsidRDefault="00057DE5" w:rsidP="00F40885">
    <w:pPr>
      <w:pStyle w:val="Header"/>
      <w:rPr>
        <w:sz w:val="2"/>
        <w:szCs w:val="2"/>
      </w:rPr>
    </w:pPr>
  </w:p>
  <w:p w:rsidR="00057DE5" w:rsidRPr="00F40885" w:rsidRDefault="00057DE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4D8C"/>
    <w:multiLevelType w:val="hybridMultilevel"/>
    <w:tmpl w:val="A1A23BEC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9728E40">
      <w:start w:val="1"/>
      <w:numFmt w:val="lowerRoman"/>
      <w:pStyle w:val="Bullet-2ndlevel"/>
      <w:lvlText w:val="%2."/>
      <w:lvlJc w:val="left"/>
      <w:pPr>
        <w:tabs>
          <w:tab w:val="num" w:pos="1506"/>
        </w:tabs>
        <w:ind w:left="1506" w:hanging="426"/>
      </w:pPr>
      <w:rPr>
        <w:rFonts w:cs="Times New Roman" w:hint="default"/>
      </w:rPr>
    </w:lvl>
    <w:lvl w:ilvl="2" w:tplc="A40A835C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4505B81"/>
    <w:multiLevelType w:val="hybridMultilevel"/>
    <w:tmpl w:val="5AD4FBF0"/>
    <w:lvl w:ilvl="0" w:tplc="F45AC04E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17" w:hanging="397"/>
      </w:pPr>
      <w:rPr>
        <w:rFonts w:cs="Times New Roman" w:hint="default"/>
      </w:rPr>
    </w:lvl>
    <w:lvl w:ilvl="2" w:tplc="9AFC4112">
      <w:start w:val="1"/>
      <w:numFmt w:val="lowerRoman"/>
      <w:pStyle w:val="OutlineNumnberedLevel3"/>
      <w:lvlText w:val="(%3)"/>
      <w:lvlJc w:val="right"/>
      <w:pPr>
        <w:ind w:left="1446" w:hanging="17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">
    <w:nsid w:val="74053A1B"/>
    <w:multiLevelType w:val="hybridMultilevel"/>
    <w:tmpl w:val="7690DF82"/>
    <w:lvl w:ilvl="0" w:tplc="1B782CB4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CA"/>
    <w:rsid w:val="00052486"/>
    <w:rsid w:val="000538EE"/>
    <w:rsid w:val="00057DE5"/>
    <w:rsid w:val="000920AA"/>
    <w:rsid w:val="00095791"/>
    <w:rsid w:val="000B4F92"/>
    <w:rsid w:val="000C5553"/>
    <w:rsid w:val="00103CEA"/>
    <w:rsid w:val="00134AD5"/>
    <w:rsid w:val="00136DD2"/>
    <w:rsid w:val="001378FD"/>
    <w:rsid w:val="00155AAB"/>
    <w:rsid w:val="001C041E"/>
    <w:rsid w:val="001C5CA8"/>
    <w:rsid w:val="00227468"/>
    <w:rsid w:val="00237F2A"/>
    <w:rsid w:val="0033566F"/>
    <w:rsid w:val="003A707F"/>
    <w:rsid w:val="003C7090"/>
    <w:rsid w:val="003F5AE2"/>
    <w:rsid w:val="00407FBE"/>
    <w:rsid w:val="00442AB1"/>
    <w:rsid w:val="004531F7"/>
    <w:rsid w:val="004662AB"/>
    <w:rsid w:val="00473F5E"/>
    <w:rsid w:val="004749F6"/>
    <w:rsid w:val="00482CD9"/>
    <w:rsid w:val="00495398"/>
    <w:rsid w:val="004D17AF"/>
    <w:rsid w:val="00504CC8"/>
    <w:rsid w:val="0051176D"/>
    <w:rsid w:val="00516D9F"/>
    <w:rsid w:val="00526B3C"/>
    <w:rsid w:val="00555D98"/>
    <w:rsid w:val="005714BA"/>
    <w:rsid w:val="005A3365"/>
    <w:rsid w:val="005B3466"/>
    <w:rsid w:val="005B37E0"/>
    <w:rsid w:val="00630132"/>
    <w:rsid w:val="0063667A"/>
    <w:rsid w:val="006C3C17"/>
    <w:rsid w:val="006D0006"/>
    <w:rsid w:val="006D2F56"/>
    <w:rsid w:val="006F699A"/>
    <w:rsid w:val="00702FCA"/>
    <w:rsid w:val="007042C7"/>
    <w:rsid w:val="00756BF3"/>
    <w:rsid w:val="00763427"/>
    <w:rsid w:val="007A5E42"/>
    <w:rsid w:val="00826CDD"/>
    <w:rsid w:val="00840A06"/>
    <w:rsid w:val="008449AC"/>
    <w:rsid w:val="00846A5E"/>
    <w:rsid w:val="00851C76"/>
    <w:rsid w:val="008A4895"/>
    <w:rsid w:val="008E0688"/>
    <w:rsid w:val="00903E7E"/>
    <w:rsid w:val="009062FA"/>
    <w:rsid w:val="0095650D"/>
    <w:rsid w:val="00986757"/>
    <w:rsid w:val="009A0DA5"/>
    <w:rsid w:val="009E4154"/>
    <w:rsid w:val="00A256BA"/>
    <w:rsid w:val="00A3773F"/>
    <w:rsid w:val="00A969BA"/>
    <w:rsid w:val="00B5181A"/>
    <w:rsid w:val="00B91D42"/>
    <w:rsid w:val="00BA3BCF"/>
    <w:rsid w:val="00BB5F21"/>
    <w:rsid w:val="00BF743A"/>
    <w:rsid w:val="00C213C3"/>
    <w:rsid w:val="00C2316E"/>
    <w:rsid w:val="00C40BA8"/>
    <w:rsid w:val="00C43B83"/>
    <w:rsid w:val="00CA1786"/>
    <w:rsid w:val="00CA519D"/>
    <w:rsid w:val="00CD5197"/>
    <w:rsid w:val="00D0268E"/>
    <w:rsid w:val="00D07B19"/>
    <w:rsid w:val="00D4555A"/>
    <w:rsid w:val="00D6291A"/>
    <w:rsid w:val="00D734F2"/>
    <w:rsid w:val="00DB39DC"/>
    <w:rsid w:val="00DC50CC"/>
    <w:rsid w:val="00E14BBB"/>
    <w:rsid w:val="00E9129D"/>
    <w:rsid w:val="00F40885"/>
    <w:rsid w:val="00F64770"/>
    <w:rsid w:val="00FB5131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2FCA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2FC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02FCA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2FCA"/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702FCA"/>
    <w:pPr>
      <w:jc w:val="both"/>
    </w:pPr>
    <w:rPr>
      <w:rFonts w:eastAsia="Times New Roman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702FCA"/>
    <w:rPr>
      <w:rFonts w:ascii="Calibri" w:hAnsi="Calibri" w:cs="Times New Roman"/>
      <w:b/>
    </w:rPr>
  </w:style>
  <w:style w:type="paragraph" w:customStyle="1" w:styleId="OutlineNumberedLevel1">
    <w:name w:val="Outline Numbered Level 1"/>
    <w:basedOn w:val="Title"/>
    <w:link w:val="OutlineNumberedLevel1Char"/>
    <w:uiPriority w:val="99"/>
    <w:rsid w:val="00702FCA"/>
    <w:pPr>
      <w:numPr>
        <w:numId w:val="1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uiPriority w:val="99"/>
    <w:rsid w:val="00702FCA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uiPriority w:val="99"/>
    <w:locked/>
    <w:rsid w:val="00702FCA"/>
    <w:rPr>
      <w:rFonts w:ascii="Calibri" w:hAnsi="Calibri" w:cs="Times New Roman"/>
      <w:b/>
    </w:rPr>
  </w:style>
  <w:style w:type="character" w:customStyle="1" w:styleId="OutlineNumberedLevel2Char">
    <w:name w:val="Outline Numbered Level 2 Char"/>
    <w:basedOn w:val="OutlineNumberedLevel1Char"/>
    <w:link w:val="OutlineNumberedLevel2"/>
    <w:uiPriority w:val="99"/>
    <w:locked/>
    <w:rsid w:val="00702FCA"/>
    <w:rPr>
      <w:rFonts w:ascii="Calibri" w:hAnsi="Calibri" w:cs="Times New Roman"/>
      <w:b/>
    </w:rPr>
  </w:style>
  <w:style w:type="paragraph" w:customStyle="1" w:styleId="OutlineNumnberedLevel3">
    <w:name w:val="Outline Numnbered Level 3"/>
    <w:basedOn w:val="OutlineNumberedLevel2"/>
    <w:uiPriority w:val="99"/>
    <w:rsid w:val="00702FCA"/>
    <w:pPr>
      <w:numPr>
        <w:ilvl w:val="2"/>
      </w:numPr>
    </w:pPr>
  </w:style>
  <w:style w:type="paragraph" w:customStyle="1" w:styleId="OUtlineLevel4">
    <w:name w:val="OUtline Level 4"/>
    <w:basedOn w:val="OutlineNumnberedLevel3"/>
    <w:uiPriority w:val="99"/>
    <w:rsid w:val="00702FCA"/>
    <w:pPr>
      <w:numPr>
        <w:ilvl w:val="3"/>
      </w:numPr>
    </w:pPr>
  </w:style>
  <w:style w:type="paragraph" w:customStyle="1" w:styleId="Sectionheading">
    <w:name w:val="Section heading"/>
    <w:basedOn w:val="ListParagraph"/>
    <w:link w:val="SectionheadingChar"/>
    <w:uiPriority w:val="99"/>
    <w:rsid w:val="00702FCA"/>
    <w:pPr>
      <w:numPr>
        <w:numId w:val="2"/>
      </w:numPr>
    </w:pPr>
    <w:rPr>
      <w:rFonts w:eastAsia="Times New Roman"/>
      <w:b/>
    </w:rPr>
  </w:style>
  <w:style w:type="character" w:customStyle="1" w:styleId="SectionheadingChar">
    <w:name w:val="Section heading Char"/>
    <w:basedOn w:val="DefaultParagraphFont"/>
    <w:link w:val="Sectionheading"/>
    <w:uiPriority w:val="99"/>
    <w:locked/>
    <w:rsid w:val="00702FCA"/>
    <w:rPr>
      <w:rFonts w:ascii="Calibri" w:hAnsi="Calibri" w:cs="Times New Roman"/>
      <w:b/>
    </w:rPr>
  </w:style>
  <w:style w:type="paragraph" w:customStyle="1" w:styleId="OutlineLevel2-Unbolded">
    <w:name w:val="Outline Level 2 - Unbolded"/>
    <w:basedOn w:val="Normal"/>
    <w:link w:val="OutlineLevel2-UnboldedChar"/>
    <w:uiPriority w:val="99"/>
    <w:rsid w:val="00702FCA"/>
    <w:pPr>
      <w:ind w:left="426"/>
    </w:pPr>
    <w:rPr>
      <w:rFonts w:eastAsia="Times New Roman"/>
    </w:rPr>
  </w:style>
  <w:style w:type="character" w:customStyle="1" w:styleId="OutlineLevel2-UnboldedChar">
    <w:name w:val="Outline Level 2 - Unbolded Char"/>
    <w:basedOn w:val="DefaultParagraphFont"/>
    <w:link w:val="OutlineLevel2-Unbolded"/>
    <w:uiPriority w:val="99"/>
    <w:locked/>
    <w:rsid w:val="00702FC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702F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2FC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2FCA"/>
    <w:rPr>
      <w:rFonts w:ascii="Calibri" w:hAnsi="Calibri" w:cs="Times New Roman"/>
      <w:sz w:val="20"/>
      <w:szCs w:val="20"/>
    </w:rPr>
  </w:style>
  <w:style w:type="paragraph" w:customStyle="1" w:styleId="Bullet-2ndlevel">
    <w:name w:val="Bullet - 2nd level"/>
    <w:basedOn w:val="Normal"/>
    <w:link w:val="Bullet-2ndlevelCharChar"/>
    <w:uiPriority w:val="99"/>
    <w:rsid w:val="00702FCA"/>
    <w:pPr>
      <w:numPr>
        <w:ilvl w:val="1"/>
        <w:numId w:val="7"/>
      </w:numPr>
      <w:spacing w:after="120" w:line="240" w:lineRule="auto"/>
    </w:pPr>
    <w:rPr>
      <w:rFonts w:ascii="Times New Roman" w:hAnsi="Times New Roman"/>
      <w:sz w:val="20"/>
      <w:szCs w:val="20"/>
      <w:lang w:val="en-GB" w:eastAsia="en-AU"/>
    </w:rPr>
  </w:style>
  <w:style w:type="character" w:customStyle="1" w:styleId="Bullet-2ndlevelCharChar">
    <w:name w:val="Bullet - 2nd level Char Char"/>
    <w:link w:val="Bullet-2ndlevel"/>
    <w:uiPriority w:val="99"/>
    <w:locked/>
    <w:rsid w:val="00702FCA"/>
    <w:rPr>
      <w:rFonts w:ascii="Times New Roman" w:hAnsi="Times New Roman"/>
      <w:sz w:val="20"/>
      <w:lang w:val="en-GB" w:eastAsia="en-AU"/>
    </w:rPr>
  </w:style>
  <w:style w:type="paragraph" w:customStyle="1" w:styleId="BodyText2">
    <w:name w:val="Body Text2"/>
    <w:basedOn w:val="Normal"/>
    <w:uiPriority w:val="99"/>
    <w:rsid w:val="00702FCA"/>
    <w:pPr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paragraph" w:customStyle="1" w:styleId="bullet-2ndlevel0">
    <w:name w:val="bullet-2ndlevel"/>
    <w:basedOn w:val="Normal"/>
    <w:uiPriority w:val="99"/>
    <w:rsid w:val="0070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abletext">
    <w:name w:val="Table text"/>
    <w:basedOn w:val="Normal"/>
    <w:uiPriority w:val="99"/>
    <w:rsid w:val="00702FCA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AU"/>
    </w:rPr>
  </w:style>
  <w:style w:type="paragraph" w:styleId="ListParagraph">
    <w:name w:val="List Paragraph"/>
    <w:basedOn w:val="Normal"/>
    <w:uiPriority w:val="99"/>
    <w:qFormat/>
    <w:rsid w:val="00702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6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BodyText1">
    <w:name w:val="Body Text1"/>
    <w:basedOn w:val="Normal"/>
    <w:link w:val="BodytextCharChar"/>
    <w:uiPriority w:val="99"/>
    <w:rsid w:val="00D07B19"/>
    <w:pPr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CharChar">
    <w:name w:val="Body text Char Char"/>
    <w:link w:val="BodyText1"/>
    <w:uiPriority w:val="99"/>
    <w:locked/>
    <w:rsid w:val="00D07B19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7B19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7B19"/>
    <w:rPr>
      <w:rFonts w:ascii="Calibri" w:hAnsi="Calibri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F743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2FCA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2FC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02FCA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2FCA"/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702FCA"/>
    <w:pPr>
      <w:jc w:val="both"/>
    </w:pPr>
    <w:rPr>
      <w:rFonts w:eastAsia="Times New Roman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702FCA"/>
    <w:rPr>
      <w:rFonts w:ascii="Calibri" w:hAnsi="Calibri" w:cs="Times New Roman"/>
      <w:b/>
    </w:rPr>
  </w:style>
  <w:style w:type="paragraph" w:customStyle="1" w:styleId="OutlineNumberedLevel1">
    <w:name w:val="Outline Numbered Level 1"/>
    <w:basedOn w:val="Title"/>
    <w:link w:val="OutlineNumberedLevel1Char"/>
    <w:uiPriority w:val="99"/>
    <w:rsid w:val="00702FCA"/>
    <w:pPr>
      <w:numPr>
        <w:numId w:val="1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uiPriority w:val="99"/>
    <w:rsid w:val="00702FCA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uiPriority w:val="99"/>
    <w:locked/>
    <w:rsid w:val="00702FCA"/>
    <w:rPr>
      <w:rFonts w:ascii="Calibri" w:hAnsi="Calibri" w:cs="Times New Roman"/>
      <w:b/>
    </w:rPr>
  </w:style>
  <w:style w:type="character" w:customStyle="1" w:styleId="OutlineNumberedLevel2Char">
    <w:name w:val="Outline Numbered Level 2 Char"/>
    <w:basedOn w:val="OutlineNumberedLevel1Char"/>
    <w:link w:val="OutlineNumberedLevel2"/>
    <w:uiPriority w:val="99"/>
    <w:locked/>
    <w:rsid w:val="00702FCA"/>
    <w:rPr>
      <w:rFonts w:ascii="Calibri" w:hAnsi="Calibri" w:cs="Times New Roman"/>
      <w:b/>
    </w:rPr>
  </w:style>
  <w:style w:type="paragraph" w:customStyle="1" w:styleId="OutlineNumnberedLevel3">
    <w:name w:val="Outline Numnbered Level 3"/>
    <w:basedOn w:val="OutlineNumberedLevel2"/>
    <w:uiPriority w:val="99"/>
    <w:rsid w:val="00702FCA"/>
    <w:pPr>
      <w:numPr>
        <w:ilvl w:val="2"/>
      </w:numPr>
    </w:pPr>
  </w:style>
  <w:style w:type="paragraph" w:customStyle="1" w:styleId="OUtlineLevel4">
    <w:name w:val="OUtline Level 4"/>
    <w:basedOn w:val="OutlineNumnberedLevel3"/>
    <w:uiPriority w:val="99"/>
    <w:rsid w:val="00702FCA"/>
    <w:pPr>
      <w:numPr>
        <w:ilvl w:val="3"/>
      </w:numPr>
    </w:pPr>
  </w:style>
  <w:style w:type="paragraph" w:customStyle="1" w:styleId="Sectionheading">
    <w:name w:val="Section heading"/>
    <w:basedOn w:val="ListParagraph"/>
    <w:link w:val="SectionheadingChar"/>
    <w:uiPriority w:val="99"/>
    <w:rsid w:val="00702FCA"/>
    <w:pPr>
      <w:numPr>
        <w:numId w:val="2"/>
      </w:numPr>
    </w:pPr>
    <w:rPr>
      <w:rFonts w:eastAsia="Times New Roman"/>
      <w:b/>
    </w:rPr>
  </w:style>
  <w:style w:type="character" w:customStyle="1" w:styleId="SectionheadingChar">
    <w:name w:val="Section heading Char"/>
    <w:basedOn w:val="DefaultParagraphFont"/>
    <w:link w:val="Sectionheading"/>
    <w:uiPriority w:val="99"/>
    <w:locked/>
    <w:rsid w:val="00702FCA"/>
    <w:rPr>
      <w:rFonts w:ascii="Calibri" w:hAnsi="Calibri" w:cs="Times New Roman"/>
      <w:b/>
    </w:rPr>
  </w:style>
  <w:style w:type="paragraph" w:customStyle="1" w:styleId="OutlineLevel2-Unbolded">
    <w:name w:val="Outline Level 2 - Unbolded"/>
    <w:basedOn w:val="Normal"/>
    <w:link w:val="OutlineLevel2-UnboldedChar"/>
    <w:uiPriority w:val="99"/>
    <w:rsid w:val="00702FCA"/>
    <w:pPr>
      <w:ind w:left="426"/>
    </w:pPr>
    <w:rPr>
      <w:rFonts w:eastAsia="Times New Roman"/>
    </w:rPr>
  </w:style>
  <w:style w:type="character" w:customStyle="1" w:styleId="OutlineLevel2-UnboldedChar">
    <w:name w:val="Outline Level 2 - Unbolded Char"/>
    <w:basedOn w:val="DefaultParagraphFont"/>
    <w:link w:val="OutlineLevel2-Unbolded"/>
    <w:uiPriority w:val="99"/>
    <w:locked/>
    <w:rsid w:val="00702FC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702F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2FC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2FCA"/>
    <w:rPr>
      <w:rFonts w:ascii="Calibri" w:hAnsi="Calibri" w:cs="Times New Roman"/>
      <w:sz w:val="20"/>
      <w:szCs w:val="20"/>
    </w:rPr>
  </w:style>
  <w:style w:type="paragraph" w:customStyle="1" w:styleId="Bullet-2ndlevel">
    <w:name w:val="Bullet - 2nd level"/>
    <w:basedOn w:val="Normal"/>
    <w:link w:val="Bullet-2ndlevelCharChar"/>
    <w:uiPriority w:val="99"/>
    <w:rsid w:val="00702FCA"/>
    <w:pPr>
      <w:numPr>
        <w:ilvl w:val="1"/>
        <w:numId w:val="7"/>
      </w:numPr>
      <w:spacing w:after="120" w:line="240" w:lineRule="auto"/>
    </w:pPr>
    <w:rPr>
      <w:rFonts w:ascii="Times New Roman" w:hAnsi="Times New Roman"/>
      <w:sz w:val="20"/>
      <w:szCs w:val="20"/>
      <w:lang w:val="en-GB" w:eastAsia="en-AU"/>
    </w:rPr>
  </w:style>
  <w:style w:type="character" w:customStyle="1" w:styleId="Bullet-2ndlevelCharChar">
    <w:name w:val="Bullet - 2nd level Char Char"/>
    <w:link w:val="Bullet-2ndlevel"/>
    <w:uiPriority w:val="99"/>
    <w:locked/>
    <w:rsid w:val="00702FCA"/>
    <w:rPr>
      <w:rFonts w:ascii="Times New Roman" w:hAnsi="Times New Roman"/>
      <w:sz w:val="20"/>
      <w:lang w:val="en-GB" w:eastAsia="en-AU"/>
    </w:rPr>
  </w:style>
  <w:style w:type="paragraph" w:customStyle="1" w:styleId="BodyText2">
    <w:name w:val="Body Text2"/>
    <w:basedOn w:val="Normal"/>
    <w:uiPriority w:val="99"/>
    <w:rsid w:val="00702FCA"/>
    <w:pPr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paragraph" w:customStyle="1" w:styleId="bullet-2ndlevel0">
    <w:name w:val="bullet-2ndlevel"/>
    <w:basedOn w:val="Normal"/>
    <w:uiPriority w:val="99"/>
    <w:rsid w:val="0070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abletext">
    <w:name w:val="Table text"/>
    <w:basedOn w:val="Normal"/>
    <w:uiPriority w:val="99"/>
    <w:rsid w:val="00702FCA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AU"/>
    </w:rPr>
  </w:style>
  <w:style w:type="paragraph" w:styleId="ListParagraph">
    <w:name w:val="List Paragraph"/>
    <w:basedOn w:val="Normal"/>
    <w:uiPriority w:val="99"/>
    <w:qFormat/>
    <w:rsid w:val="00702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6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BodyText1">
    <w:name w:val="Body Text1"/>
    <w:basedOn w:val="Normal"/>
    <w:link w:val="BodytextCharChar"/>
    <w:uiPriority w:val="99"/>
    <w:rsid w:val="00D07B19"/>
    <w:pPr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CharChar">
    <w:name w:val="Body text Char Char"/>
    <w:link w:val="BodyText1"/>
    <w:uiPriority w:val="99"/>
    <w:locked/>
    <w:rsid w:val="00D07B19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7B19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7B19"/>
    <w:rPr>
      <w:rFonts w:ascii="Calibri" w:hAnsi="Calibri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F74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</vt:lpstr>
    </vt:vector>
  </TitlesOfParts>
  <Company>National Heavy Vehicle Regulator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</dc:title>
  <dc:creator>Raymond Hassall</dc:creator>
  <cp:lastModifiedBy>Raymond Hassall</cp:lastModifiedBy>
  <cp:revision>13</cp:revision>
  <cp:lastPrinted>2015-03-27T01:45:00Z</cp:lastPrinted>
  <dcterms:created xsi:type="dcterms:W3CDTF">2015-04-08T05:47:00Z</dcterms:created>
  <dcterms:modified xsi:type="dcterms:W3CDTF">2015-04-12T21:29:00Z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A8878080</vt:lpwstr>
  </property>
  <property fmtid="{D5CDD505-2E9C-101B-9397-08002B2CF9AE}" pid="4" name="Objective-Title">
    <vt:lpwstr>New South Wales Class 1 Special Purpose Vehicles Mass and Dimension Exemption (Notice) 2015 (No  1) v 1 0  20150327 docx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2015-03-30T04:12:32Z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2015-03-31T22:54:02Z</vt:filetime>
  </property>
  <property fmtid="{D5CDD505-2E9C-101B-9397-08002B2CF9AE}" pid="11" name="Objective-Owner">
    <vt:lpwstr>FOODY Sharleen</vt:lpwstr>
  </property>
  <property fmtid="{D5CDD505-2E9C-101B-9397-08002B2CF9AE}" pid="12" name="Objective-Path">
    <vt:lpwstr>Global Folder:RMS Global Folder:LICENSING, REGISTRATION &amp; REGULATION:Policy:Heavy Vehicles Operational Policies:OPU1 - Class 1 Vehicles:OPU103-Special Purpose Vehicles (SPV):Special Purpose Vehicles Notice update - March 2015:</vt:lpwstr>
  </property>
  <property fmtid="{D5CDD505-2E9C-101B-9397-08002B2CF9AE}" pid="13" name="Objective-Parent">
    <vt:lpwstr>Special Purpose Vehicles Notice update - March 2015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>
    </vt:lpwstr>
  </property>
  <property fmtid="{D5CDD505-2E9C-101B-9397-08002B2CF9AE}" pid="18" name="Objective-FileNumber">
    <vt:lpwstr>SF2014/038050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_AdHocReviewCycleID">
    <vt:i4>1523847639</vt:i4>
  </property>
  <property fmtid="{D5CDD505-2E9C-101B-9397-08002B2CF9AE}" pid="22" name="_NewReviewCycle">
    <vt:lpwstr/>
  </property>
  <property fmtid="{D5CDD505-2E9C-101B-9397-08002B2CF9AE}" pid="23" name="_EmailSubject">
    <vt:lpwstr>New South Wales Class 1 Load Carrying and Special Purpose Vehicles Mass and Dimension Exemption (Notice) 2015 (No. 1) v 1.1 20150325.docx</vt:lpwstr>
  </property>
  <property fmtid="{D5CDD505-2E9C-101B-9397-08002B2CF9AE}" pid="24" name="_AuthorEmail">
    <vt:lpwstr>Sharleen.FOODY@rms.nsw.gov.au</vt:lpwstr>
  </property>
  <property fmtid="{D5CDD505-2E9C-101B-9397-08002B2CF9AE}" pid="25" name="_AuthorEmailDisplayName">
    <vt:lpwstr>FOODY Sharleen</vt:lpwstr>
  </property>
  <property fmtid="{D5CDD505-2E9C-101B-9397-08002B2CF9AE}" pid="26" name="_ReviewingToolsShownOnce">
    <vt:lpwstr/>
  </property>
</Properties>
</file>