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F5D" w:rsidRDefault="00857F6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79.5pt" fillcolor="window">
            <v:imagedata r:id="rId9" o:title=""/>
          </v:shape>
        </w:pict>
      </w:r>
    </w:p>
    <w:p w:rsidR="00D53F5D" w:rsidRDefault="00D53F5D"/>
    <w:p w:rsidR="00D53F5D" w:rsidRDefault="00D53F5D" w:rsidP="00D53F5D">
      <w:pPr>
        <w:spacing w:line="240" w:lineRule="auto"/>
      </w:pPr>
    </w:p>
    <w:p w:rsidR="00D53F5D" w:rsidRDefault="00D53F5D" w:rsidP="00D53F5D"/>
    <w:p w:rsidR="00D53F5D" w:rsidRDefault="00D53F5D" w:rsidP="00D53F5D"/>
    <w:p w:rsidR="00D53F5D" w:rsidRDefault="00D53F5D" w:rsidP="00D53F5D"/>
    <w:p w:rsidR="00D53F5D" w:rsidRDefault="00D53F5D" w:rsidP="00D53F5D"/>
    <w:p w:rsidR="0048364F" w:rsidRPr="009E3592" w:rsidRDefault="00537DA4" w:rsidP="0048364F">
      <w:pPr>
        <w:pStyle w:val="ShortT"/>
      </w:pPr>
      <w:r w:rsidRPr="009E3592">
        <w:t xml:space="preserve">Defence Legislation </w:t>
      </w:r>
      <w:r w:rsidR="001A00AA" w:rsidRPr="009E3592">
        <w:t>(Enhancement of Military Justice)</w:t>
      </w:r>
      <w:r w:rsidR="00C164CA" w:rsidRPr="009E3592">
        <w:t xml:space="preserve"> </w:t>
      </w:r>
      <w:r w:rsidR="00D53F5D">
        <w:t>Act</w:t>
      </w:r>
      <w:r w:rsidR="00C164CA" w:rsidRPr="009E3592">
        <w:t xml:space="preserve"> 201</w:t>
      </w:r>
      <w:r w:rsidR="00944105" w:rsidRPr="009E3592">
        <w:t>5</w:t>
      </w:r>
    </w:p>
    <w:p w:rsidR="0048364F" w:rsidRPr="009E3592" w:rsidRDefault="0048364F" w:rsidP="0048364F"/>
    <w:p w:rsidR="0048364F" w:rsidRPr="009E3592" w:rsidRDefault="00C164CA" w:rsidP="00D53F5D">
      <w:pPr>
        <w:pStyle w:val="Actno"/>
        <w:spacing w:before="400"/>
      </w:pPr>
      <w:r w:rsidRPr="009E3592">
        <w:t>No.</w:t>
      </w:r>
      <w:r w:rsidR="00EE47B5">
        <w:t xml:space="preserve"> 106</w:t>
      </w:r>
      <w:r w:rsidRPr="009E3592">
        <w:t>, 201</w:t>
      </w:r>
      <w:r w:rsidR="00944105" w:rsidRPr="009E3592">
        <w:t>5</w:t>
      </w:r>
    </w:p>
    <w:p w:rsidR="0048364F" w:rsidRPr="009E3592" w:rsidRDefault="0048364F" w:rsidP="0048364F"/>
    <w:p w:rsidR="00D53F5D" w:rsidRDefault="00D53F5D" w:rsidP="00D53F5D"/>
    <w:p w:rsidR="00D53F5D" w:rsidRDefault="00D53F5D" w:rsidP="00D53F5D"/>
    <w:p w:rsidR="00D53F5D" w:rsidRDefault="00D53F5D" w:rsidP="00D53F5D"/>
    <w:p w:rsidR="00D53F5D" w:rsidRDefault="00D53F5D" w:rsidP="00D53F5D"/>
    <w:p w:rsidR="0048364F" w:rsidRPr="009E3592" w:rsidRDefault="00D53F5D" w:rsidP="0048364F">
      <w:pPr>
        <w:pStyle w:val="LongT"/>
      </w:pPr>
      <w:r>
        <w:t>An Act</w:t>
      </w:r>
      <w:r w:rsidR="0048364F" w:rsidRPr="009E3592">
        <w:t xml:space="preserve"> to </w:t>
      </w:r>
      <w:r w:rsidR="00537DA4" w:rsidRPr="009E3592">
        <w:t xml:space="preserve">amend </w:t>
      </w:r>
      <w:r w:rsidR="00EE3AAC" w:rsidRPr="009E3592">
        <w:t>legislation</w:t>
      </w:r>
      <w:r w:rsidR="00537DA4" w:rsidRPr="009E3592">
        <w:t xml:space="preserve"> relating to </w:t>
      </w:r>
      <w:r w:rsidR="00EE3AAC" w:rsidRPr="009E3592">
        <w:t>defence</w:t>
      </w:r>
      <w:r w:rsidR="0048364F" w:rsidRPr="009E3592">
        <w:t xml:space="preserve">, and for </w:t>
      </w:r>
      <w:r w:rsidR="00F726F5" w:rsidRPr="009E3592">
        <w:t>other</w:t>
      </w:r>
      <w:r w:rsidR="0048364F" w:rsidRPr="009E3592">
        <w:t xml:space="preserve"> purposes</w:t>
      </w:r>
    </w:p>
    <w:p w:rsidR="0048364F" w:rsidRPr="009E3592" w:rsidRDefault="0048364F" w:rsidP="0048364F">
      <w:pPr>
        <w:pStyle w:val="Header"/>
        <w:tabs>
          <w:tab w:val="clear" w:pos="4150"/>
          <w:tab w:val="clear" w:pos="8307"/>
        </w:tabs>
      </w:pPr>
      <w:r w:rsidRPr="009E3592">
        <w:rPr>
          <w:rStyle w:val="CharAmSchNo"/>
        </w:rPr>
        <w:t xml:space="preserve"> </w:t>
      </w:r>
      <w:r w:rsidRPr="009E3592">
        <w:rPr>
          <w:rStyle w:val="CharAmSchText"/>
        </w:rPr>
        <w:t xml:space="preserve"> </w:t>
      </w:r>
    </w:p>
    <w:p w:rsidR="0048364F" w:rsidRPr="009E3592" w:rsidRDefault="0048364F" w:rsidP="0048364F">
      <w:pPr>
        <w:pStyle w:val="Header"/>
        <w:tabs>
          <w:tab w:val="clear" w:pos="4150"/>
          <w:tab w:val="clear" w:pos="8307"/>
        </w:tabs>
      </w:pPr>
      <w:r w:rsidRPr="009E3592">
        <w:rPr>
          <w:rStyle w:val="CharAmPartNo"/>
        </w:rPr>
        <w:t xml:space="preserve"> </w:t>
      </w:r>
      <w:r w:rsidRPr="009E3592">
        <w:rPr>
          <w:rStyle w:val="CharAmPartText"/>
        </w:rPr>
        <w:t xml:space="preserve"> </w:t>
      </w:r>
    </w:p>
    <w:p w:rsidR="0048364F" w:rsidRPr="009E3592" w:rsidRDefault="0048364F" w:rsidP="0048364F">
      <w:pPr>
        <w:sectPr w:rsidR="0048364F" w:rsidRPr="009E3592" w:rsidSect="00D53F5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9E3592" w:rsidRDefault="0048364F" w:rsidP="00890CCE">
      <w:pPr>
        <w:rPr>
          <w:sz w:val="36"/>
        </w:rPr>
      </w:pPr>
      <w:r w:rsidRPr="009E3592">
        <w:rPr>
          <w:sz w:val="36"/>
        </w:rPr>
        <w:lastRenderedPageBreak/>
        <w:t>Contents</w:t>
      </w:r>
    </w:p>
    <w:bookmarkStart w:id="0" w:name="BKCheck15B_1"/>
    <w:bookmarkEnd w:id="0"/>
    <w:p w:rsidR="00EB189D" w:rsidRDefault="00EB189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bookmarkStart w:id="1" w:name="_GoBack"/>
      <w:bookmarkEnd w:id="1"/>
      <w:r w:rsidRPr="00EB189D">
        <w:rPr>
          <w:noProof/>
        </w:rPr>
        <w:tab/>
      </w:r>
      <w:r w:rsidRPr="00EB189D">
        <w:rPr>
          <w:noProof/>
        </w:rPr>
        <w:fldChar w:fldCharType="begin"/>
      </w:r>
      <w:r w:rsidRPr="00EB189D">
        <w:rPr>
          <w:noProof/>
        </w:rPr>
        <w:instrText xml:space="preserve"> PAGEREF _Toc423961844 \h </w:instrText>
      </w:r>
      <w:r w:rsidRPr="00EB189D">
        <w:rPr>
          <w:noProof/>
        </w:rPr>
      </w:r>
      <w:r w:rsidRPr="00EB189D">
        <w:rPr>
          <w:noProof/>
        </w:rPr>
        <w:fldChar w:fldCharType="separate"/>
      </w:r>
      <w:r w:rsidR="00857F69">
        <w:rPr>
          <w:noProof/>
        </w:rPr>
        <w:t>1</w:t>
      </w:r>
      <w:r w:rsidRPr="00EB189D">
        <w:rPr>
          <w:noProof/>
        </w:rPr>
        <w:fldChar w:fldCharType="end"/>
      </w:r>
    </w:p>
    <w:p w:rsidR="00EB189D" w:rsidRDefault="00EB189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B189D">
        <w:rPr>
          <w:noProof/>
        </w:rPr>
        <w:tab/>
      </w:r>
      <w:r w:rsidRPr="00EB189D">
        <w:rPr>
          <w:noProof/>
        </w:rPr>
        <w:fldChar w:fldCharType="begin"/>
      </w:r>
      <w:r w:rsidRPr="00EB189D">
        <w:rPr>
          <w:noProof/>
        </w:rPr>
        <w:instrText xml:space="preserve"> PAGEREF _Toc423961845 \h </w:instrText>
      </w:r>
      <w:r w:rsidRPr="00EB189D">
        <w:rPr>
          <w:noProof/>
        </w:rPr>
      </w:r>
      <w:r w:rsidRPr="00EB189D">
        <w:rPr>
          <w:noProof/>
        </w:rPr>
        <w:fldChar w:fldCharType="separate"/>
      </w:r>
      <w:r w:rsidR="00857F69">
        <w:rPr>
          <w:noProof/>
        </w:rPr>
        <w:t>2</w:t>
      </w:r>
      <w:r w:rsidRPr="00EB189D">
        <w:rPr>
          <w:noProof/>
        </w:rPr>
        <w:fldChar w:fldCharType="end"/>
      </w:r>
    </w:p>
    <w:p w:rsidR="00EB189D" w:rsidRDefault="00EB189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EB189D">
        <w:rPr>
          <w:noProof/>
        </w:rPr>
        <w:tab/>
      </w:r>
      <w:r w:rsidRPr="00EB189D">
        <w:rPr>
          <w:noProof/>
        </w:rPr>
        <w:fldChar w:fldCharType="begin"/>
      </w:r>
      <w:r w:rsidRPr="00EB189D">
        <w:rPr>
          <w:noProof/>
        </w:rPr>
        <w:instrText xml:space="preserve"> PAGEREF _Toc423961846 \h </w:instrText>
      </w:r>
      <w:r w:rsidRPr="00EB189D">
        <w:rPr>
          <w:noProof/>
        </w:rPr>
      </w:r>
      <w:r w:rsidRPr="00EB189D">
        <w:rPr>
          <w:noProof/>
        </w:rPr>
        <w:fldChar w:fldCharType="separate"/>
      </w:r>
      <w:r w:rsidR="00857F69">
        <w:rPr>
          <w:noProof/>
        </w:rPr>
        <w:t>2</w:t>
      </w:r>
      <w:r w:rsidRPr="00EB189D">
        <w:rPr>
          <w:noProof/>
        </w:rPr>
        <w:fldChar w:fldCharType="end"/>
      </w:r>
    </w:p>
    <w:p w:rsidR="00EB189D" w:rsidRDefault="00EB189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1—Main amendments</w:t>
      </w:r>
      <w:r w:rsidRPr="00EB189D">
        <w:rPr>
          <w:b w:val="0"/>
          <w:noProof/>
          <w:sz w:val="18"/>
        </w:rPr>
        <w:tab/>
      </w:r>
      <w:r w:rsidRPr="00EB189D">
        <w:rPr>
          <w:b w:val="0"/>
          <w:noProof/>
          <w:sz w:val="18"/>
        </w:rPr>
        <w:fldChar w:fldCharType="begin"/>
      </w:r>
      <w:r w:rsidRPr="00EB189D">
        <w:rPr>
          <w:b w:val="0"/>
          <w:noProof/>
          <w:sz w:val="18"/>
        </w:rPr>
        <w:instrText xml:space="preserve"> PAGEREF _Toc423961847 \h </w:instrText>
      </w:r>
      <w:r w:rsidRPr="00EB189D">
        <w:rPr>
          <w:b w:val="0"/>
          <w:noProof/>
          <w:sz w:val="18"/>
        </w:rPr>
      </w:r>
      <w:r w:rsidRPr="00EB189D">
        <w:rPr>
          <w:b w:val="0"/>
          <w:noProof/>
          <w:sz w:val="18"/>
        </w:rPr>
        <w:fldChar w:fldCharType="separate"/>
      </w:r>
      <w:r w:rsidR="00857F69">
        <w:rPr>
          <w:b w:val="0"/>
          <w:noProof/>
          <w:sz w:val="18"/>
        </w:rPr>
        <w:t>3</w:t>
      </w:r>
      <w:r w:rsidRPr="00EB189D">
        <w:rPr>
          <w:b w:val="0"/>
          <w:noProof/>
          <w:sz w:val="18"/>
        </w:rPr>
        <w:fldChar w:fldCharType="end"/>
      </w:r>
    </w:p>
    <w:p w:rsidR="00EB189D" w:rsidRDefault="00EB189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Defence Force Discipline Act 1982</w:t>
      </w:r>
      <w:r w:rsidRPr="00EB189D">
        <w:rPr>
          <w:i w:val="0"/>
          <w:noProof/>
          <w:sz w:val="18"/>
        </w:rPr>
        <w:tab/>
      </w:r>
      <w:r w:rsidRPr="00EB189D">
        <w:rPr>
          <w:i w:val="0"/>
          <w:noProof/>
          <w:sz w:val="18"/>
        </w:rPr>
        <w:fldChar w:fldCharType="begin"/>
      </w:r>
      <w:r w:rsidRPr="00EB189D">
        <w:rPr>
          <w:i w:val="0"/>
          <w:noProof/>
          <w:sz w:val="18"/>
        </w:rPr>
        <w:instrText xml:space="preserve"> PAGEREF _Toc423961848 \h </w:instrText>
      </w:r>
      <w:r w:rsidRPr="00EB189D">
        <w:rPr>
          <w:i w:val="0"/>
          <w:noProof/>
          <w:sz w:val="18"/>
        </w:rPr>
      </w:r>
      <w:r w:rsidRPr="00EB189D">
        <w:rPr>
          <w:i w:val="0"/>
          <w:noProof/>
          <w:sz w:val="18"/>
        </w:rPr>
        <w:fldChar w:fldCharType="separate"/>
      </w:r>
      <w:r w:rsidR="00857F69">
        <w:rPr>
          <w:i w:val="0"/>
          <w:noProof/>
          <w:sz w:val="18"/>
        </w:rPr>
        <w:t>3</w:t>
      </w:r>
      <w:r w:rsidRPr="00EB189D">
        <w:rPr>
          <w:i w:val="0"/>
          <w:noProof/>
          <w:sz w:val="18"/>
        </w:rPr>
        <w:fldChar w:fldCharType="end"/>
      </w:r>
    </w:p>
    <w:p w:rsidR="00EB189D" w:rsidRDefault="00EB189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2—Director of Defence Counsel Services</w:t>
      </w:r>
      <w:r w:rsidRPr="00EB189D">
        <w:rPr>
          <w:b w:val="0"/>
          <w:noProof/>
          <w:sz w:val="18"/>
        </w:rPr>
        <w:tab/>
      </w:r>
      <w:r w:rsidRPr="00EB189D">
        <w:rPr>
          <w:b w:val="0"/>
          <w:noProof/>
          <w:sz w:val="18"/>
        </w:rPr>
        <w:fldChar w:fldCharType="begin"/>
      </w:r>
      <w:r w:rsidRPr="00EB189D">
        <w:rPr>
          <w:b w:val="0"/>
          <w:noProof/>
          <w:sz w:val="18"/>
        </w:rPr>
        <w:instrText xml:space="preserve"> PAGEREF _Toc423961855 \h </w:instrText>
      </w:r>
      <w:r w:rsidRPr="00EB189D">
        <w:rPr>
          <w:b w:val="0"/>
          <w:noProof/>
          <w:sz w:val="18"/>
        </w:rPr>
      </w:r>
      <w:r w:rsidRPr="00EB189D">
        <w:rPr>
          <w:b w:val="0"/>
          <w:noProof/>
          <w:sz w:val="18"/>
        </w:rPr>
        <w:fldChar w:fldCharType="separate"/>
      </w:r>
      <w:r w:rsidR="00857F69">
        <w:rPr>
          <w:b w:val="0"/>
          <w:noProof/>
          <w:sz w:val="18"/>
        </w:rPr>
        <w:t>11</w:t>
      </w:r>
      <w:r w:rsidRPr="00EB189D">
        <w:rPr>
          <w:b w:val="0"/>
          <w:noProof/>
          <w:sz w:val="18"/>
        </w:rPr>
        <w:fldChar w:fldCharType="end"/>
      </w:r>
    </w:p>
    <w:p w:rsidR="00EB189D" w:rsidRDefault="00EB189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Defence Act 1903</w:t>
      </w:r>
      <w:r w:rsidRPr="00EB189D">
        <w:rPr>
          <w:i w:val="0"/>
          <w:noProof/>
          <w:sz w:val="18"/>
        </w:rPr>
        <w:tab/>
      </w:r>
      <w:r w:rsidRPr="00EB189D">
        <w:rPr>
          <w:i w:val="0"/>
          <w:noProof/>
          <w:sz w:val="18"/>
        </w:rPr>
        <w:fldChar w:fldCharType="begin"/>
      </w:r>
      <w:r w:rsidRPr="00EB189D">
        <w:rPr>
          <w:i w:val="0"/>
          <w:noProof/>
          <w:sz w:val="18"/>
        </w:rPr>
        <w:instrText xml:space="preserve"> PAGEREF _Toc423961856 \h </w:instrText>
      </w:r>
      <w:r w:rsidRPr="00EB189D">
        <w:rPr>
          <w:i w:val="0"/>
          <w:noProof/>
          <w:sz w:val="18"/>
        </w:rPr>
      </w:r>
      <w:r w:rsidRPr="00EB189D">
        <w:rPr>
          <w:i w:val="0"/>
          <w:noProof/>
          <w:sz w:val="18"/>
        </w:rPr>
        <w:fldChar w:fldCharType="separate"/>
      </w:r>
      <w:r w:rsidR="00857F69">
        <w:rPr>
          <w:i w:val="0"/>
          <w:noProof/>
          <w:sz w:val="18"/>
        </w:rPr>
        <w:t>11</w:t>
      </w:r>
      <w:r w:rsidRPr="00EB189D">
        <w:rPr>
          <w:i w:val="0"/>
          <w:noProof/>
          <w:sz w:val="18"/>
        </w:rPr>
        <w:fldChar w:fldCharType="end"/>
      </w:r>
    </w:p>
    <w:p w:rsidR="00EB189D" w:rsidRDefault="00EB189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Defence Force Discipline Act 1982</w:t>
      </w:r>
      <w:r w:rsidRPr="00EB189D">
        <w:rPr>
          <w:i w:val="0"/>
          <w:noProof/>
          <w:sz w:val="18"/>
        </w:rPr>
        <w:tab/>
      </w:r>
      <w:r w:rsidRPr="00EB189D">
        <w:rPr>
          <w:i w:val="0"/>
          <w:noProof/>
          <w:sz w:val="18"/>
        </w:rPr>
        <w:fldChar w:fldCharType="begin"/>
      </w:r>
      <w:r w:rsidRPr="00EB189D">
        <w:rPr>
          <w:i w:val="0"/>
          <w:noProof/>
          <w:sz w:val="18"/>
        </w:rPr>
        <w:instrText xml:space="preserve"> PAGEREF _Toc423961862 \h </w:instrText>
      </w:r>
      <w:r w:rsidRPr="00EB189D">
        <w:rPr>
          <w:i w:val="0"/>
          <w:noProof/>
          <w:sz w:val="18"/>
        </w:rPr>
      </w:r>
      <w:r w:rsidRPr="00EB189D">
        <w:rPr>
          <w:i w:val="0"/>
          <w:noProof/>
          <w:sz w:val="18"/>
        </w:rPr>
        <w:fldChar w:fldCharType="separate"/>
      </w:r>
      <w:r w:rsidR="00857F69">
        <w:rPr>
          <w:i w:val="0"/>
          <w:noProof/>
          <w:sz w:val="18"/>
        </w:rPr>
        <w:t>14</w:t>
      </w:r>
      <w:r w:rsidRPr="00EB189D">
        <w:rPr>
          <w:i w:val="0"/>
          <w:noProof/>
          <w:sz w:val="18"/>
        </w:rPr>
        <w:fldChar w:fldCharType="end"/>
      </w:r>
    </w:p>
    <w:p w:rsidR="00EB189D" w:rsidRDefault="00EB189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3—Amendments relating to certain office holders</w:t>
      </w:r>
      <w:r w:rsidRPr="00EB189D">
        <w:rPr>
          <w:b w:val="0"/>
          <w:noProof/>
          <w:sz w:val="18"/>
        </w:rPr>
        <w:tab/>
      </w:r>
      <w:r w:rsidRPr="00EB189D">
        <w:rPr>
          <w:b w:val="0"/>
          <w:noProof/>
          <w:sz w:val="18"/>
        </w:rPr>
        <w:fldChar w:fldCharType="begin"/>
      </w:r>
      <w:r w:rsidRPr="00EB189D">
        <w:rPr>
          <w:b w:val="0"/>
          <w:noProof/>
          <w:sz w:val="18"/>
        </w:rPr>
        <w:instrText xml:space="preserve"> PAGEREF _Toc423961863 \h </w:instrText>
      </w:r>
      <w:r w:rsidRPr="00EB189D">
        <w:rPr>
          <w:b w:val="0"/>
          <w:noProof/>
          <w:sz w:val="18"/>
        </w:rPr>
      </w:r>
      <w:r w:rsidRPr="00EB189D">
        <w:rPr>
          <w:b w:val="0"/>
          <w:noProof/>
          <w:sz w:val="18"/>
        </w:rPr>
        <w:fldChar w:fldCharType="separate"/>
      </w:r>
      <w:r w:rsidR="00857F69">
        <w:rPr>
          <w:b w:val="0"/>
          <w:noProof/>
          <w:sz w:val="18"/>
        </w:rPr>
        <w:t>15</w:t>
      </w:r>
      <w:r w:rsidRPr="00EB189D">
        <w:rPr>
          <w:b w:val="0"/>
          <w:noProof/>
          <w:sz w:val="18"/>
        </w:rPr>
        <w:fldChar w:fldCharType="end"/>
      </w:r>
    </w:p>
    <w:p w:rsidR="00EB189D" w:rsidRDefault="00EB189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Military Justice (Interim Measures) Act (No. 1) 2009</w:t>
      </w:r>
      <w:r w:rsidRPr="00EB189D">
        <w:rPr>
          <w:i w:val="0"/>
          <w:noProof/>
          <w:sz w:val="18"/>
        </w:rPr>
        <w:tab/>
      </w:r>
      <w:r w:rsidRPr="00EB189D">
        <w:rPr>
          <w:i w:val="0"/>
          <w:noProof/>
          <w:sz w:val="18"/>
        </w:rPr>
        <w:fldChar w:fldCharType="begin"/>
      </w:r>
      <w:r w:rsidRPr="00EB189D">
        <w:rPr>
          <w:i w:val="0"/>
          <w:noProof/>
          <w:sz w:val="18"/>
        </w:rPr>
        <w:instrText xml:space="preserve"> PAGEREF _Toc423961864 \h </w:instrText>
      </w:r>
      <w:r w:rsidRPr="00EB189D">
        <w:rPr>
          <w:i w:val="0"/>
          <w:noProof/>
          <w:sz w:val="18"/>
        </w:rPr>
      </w:r>
      <w:r w:rsidRPr="00EB189D">
        <w:rPr>
          <w:i w:val="0"/>
          <w:noProof/>
          <w:sz w:val="18"/>
        </w:rPr>
        <w:fldChar w:fldCharType="separate"/>
      </w:r>
      <w:r w:rsidR="00857F69">
        <w:rPr>
          <w:i w:val="0"/>
          <w:noProof/>
          <w:sz w:val="18"/>
        </w:rPr>
        <w:t>15</w:t>
      </w:r>
      <w:r w:rsidRPr="00EB189D">
        <w:rPr>
          <w:i w:val="0"/>
          <w:noProof/>
          <w:sz w:val="18"/>
        </w:rPr>
        <w:fldChar w:fldCharType="end"/>
      </w:r>
    </w:p>
    <w:p w:rsidR="00055B5C" w:rsidRPr="009E3592" w:rsidRDefault="00EB189D" w:rsidP="0048364F">
      <w:r>
        <w:fldChar w:fldCharType="end"/>
      </w:r>
    </w:p>
    <w:p w:rsidR="00FE7F93" w:rsidRPr="009E3592" w:rsidRDefault="00FE7F93" w:rsidP="0048364F">
      <w:pPr>
        <w:sectPr w:rsidR="00FE7F93" w:rsidRPr="009E3592" w:rsidSect="00D53F5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D53F5D" w:rsidRDefault="00857F69">
      <w:r>
        <w:lastRenderedPageBreak/>
        <w:pict>
          <v:shape id="_x0000_i1026" type="#_x0000_t75" style="width:109.5pt;height:79.5pt" fillcolor="window">
            <v:imagedata r:id="rId9" o:title=""/>
          </v:shape>
        </w:pict>
      </w:r>
    </w:p>
    <w:p w:rsidR="00D53F5D" w:rsidRDefault="00D53F5D"/>
    <w:p w:rsidR="00D53F5D" w:rsidRDefault="00D53F5D" w:rsidP="00D53F5D">
      <w:pPr>
        <w:spacing w:line="240" w:lineRule="auto"/>
      </w:pPr>
    </w:p>
    <w:p w:rsidR="00D53F5D" w:rsidRDefault="00EB189D" w:rsidP="00D53F5D">
      <w:pPr>
        <w:pStyle w:val="ShortTP1"/>
      </w:pPr>
      <w:fldSimple w:instr=" STYLEREF ShortT ">
        <w:r w:rsidR="00857F69">
          <w:rPr>
            <w:noProof/>
          </w:rPr>
          <w:t>Defence Legislation (Enhancement of Military Justice) Act 2015</w:t>
        </w:r>
      </w:fldSimple>
    </w:p>
    <w:p w:rsidR="00D53F5D" w:rsidRDefault="00EB189D" w:rsidP="00D53F5D">
      <w:pPr>
        <w:pStyle w:val="ActNoP1"/>
      </w:pPr>
      <w:fldSimple w:instr=" STYLEREF Actno ">
        <w:r w:rsidR="00857F69">
          <w:rPr>
            <w:noProof/>
          </w:rPr>
          <w:t>No. 106, 2015</w:t>
        </w:r>
      </w:fldSimple>
    </w:p>
    <w:p w:rsidR="00D53F5D" w:rsidRPr="009A0728" w:rsidRDefault="00D53F5D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D53F5D" w:rsidRPr="009A0728" w:rsidRDefault="00D53F5D" w:rsidP="009A0728">
      <w:pPr>
        <w:spacing w:line="40" w:lineRule="exact"/>
        <w:rPr>
          <w:rFonts w:eastAsia="Calibri"/>
          <w:b/>
          <w:sz w:val="28"/>
        </w:rPr>
      </w:pPr>
    </w:p>
    <w:p w:rsidR="00D53F5D" w:rsidRPr="009A0728" w:rsidRDefault="00D53F5D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9E3592" w:rsidRDefault="00D53F5D" w:rsidP="009E3592">
      <w:pPr>
        <w:pStyle w:val="Page1"/>
      </w:pPr>
      <w:r>
        <w:t>An Act</w:t>
      </w:r>
      <w:r w:rsidR="009E3592" w:rsidRPr="009E3592">
        <w:t xml:space="preserve"> to amend legislation relating to defence, and for other purposes</w:t>
      </w:r>
    </w:p>
    <w:p w:rsidR="00EE47B5" w:rsidRDefault="00EE47B5" w:rsidP="003B1CD0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30 June 2015</w:t>
      </w:r>
      <w:r>
        <w:rPr>
          <w:sz w:val="24"/>
        </w:rPr>
        <w:t>]</w:t>
      </w:r>
    </w:p>
    <w:p w:rsidR="0048364F" w:rsidRPr="009E3592" w:rsidRDefault="0048364F" w:rsidP="009E3592">
      <w:pPr>
        <w:spacing w:before="240" w:line="240" w:lineRule="auto"/>
        <w:rPr>
          <w:sz w:val="32"/>
        </w:rPr>
      </w:pPr>
      <w:r w:rsidRPr="009E3592">
        <w:rPr>
          <w:sz w:val="32"/>
        </w:rPr>
        <w:t>The Parliament of Australia enacts:</w:t>
      </w:r>
    </w:p>
    <w:p w:rsidR="0048364F" w:rsidRPr="009E3592" w:rsidRDefault="0048364F" w:rsidP="009E3592">
      <w:pPr>
        <w:pStyle w:val="ActHead5"/>
      </w:pPr>
      <w:bookmarkStart w:id="2" w:name="_Toc423961844"/>
      <w:r w:rsidRPr="009E3592">
        <w:rPr>
          <w:rStyle w:val="CharSectno"/>
        </w:rPr>
        <w:t>1</w:t>
      </w:r>
      <w:r w:rsidRPr="009E3592">
        <w:t xml:space="preserve">  Short title</w:t>
      </w:r>
      <w:bookmarkEnd w:id="2"/>
    </w:p>
    <w:p w:rsidR="0048364F" w:rsidRPr="009E3592" w:rsidRDefault="0048364F" w:rsidP="009E3592">
      <w:pPr>
        <w:pStyle w:val="subsection"/>
      </w:pPr>
      <w:r w:rsidRPr="009E3592">
        <w:tab/>
      </w:r>
      <w:r w:rsidRPr="009E3592">
        <w:tab/>
        <w:t xml:space="preserve">This Act may be cited as the </w:t>
      </w:r>
      <w:r w:rsidR="001A00AA" w:rsidRPr="009E3592">
        <w:rPr>
          <w:i/>
        </w:rPr>
        <w:t>Defence Legislation (Enhancement of Military Justice)</w:t>
      </w:r>
      <w:r w:rsidR="00C164CA" w:rsidRPr="009E3592">
        <w:rPr>
          <w:i/>
        </w:rPr>
        <w:t xml:space="preserve"> Act 201</w:t>
      </w:r>
      <w:r w:rsidR="00944105" w:rsidRPr="009E3592">
        <w:rPr>
          <w:i/>
        </w:rPr>
        <w:t>5</w:t>
      </w:r>
      <w:r w:rsidRPr="009E3592">
        <w:t>.</w:t>
      </w:r>
    </w:p>
    <w:p w:rsidR="00EC2965" w:rsidRPr="009E3592" w:rsidRDefault="0048364F" w:rsidP="009E3592">
      <w:pPr>
        <w:pStyle w:val="ActHead5"/>
      </w:pPr>
      <w:bookmarkStart w:id="3" w:name="_Toc423961845"/>
      <w:r w:rsidRPr="009E3592">
        <w:rPr>
          <w:rStyle w:val="CharSectno"/>
        </w:rPr>
        <w:lastRenderedPageBreak/>
        <w:t>2</w:t>
      </w:r>
      <w:r w:rsidRPr="009E3592">
        <w:t xml:space="preserve">  Commencement</w:t>
      </w:r>
      <w:bookmarkEnd w:id="3"/>
    </w:p>
    <w:p w:rsidR="00EC2965" w:rsidRPr="009E3592" w:rsidRDefault="00EC2965" w:rsidP="009E3592">
      <w:pPr>
        <w:pStyle w:val="subsection"/>
      </w:pPr>
      <w:r w:rsidRPr="009E3592">
        <w:tab/>
      </w:r>
      <w:r w:rsidRPr="009E3592">
        <w:tab/>
        <w:t>This Act commences on the day after this Act receives the Royal Assent.</w:t>
      </w:r>
    </w:p>
    <w:p w:rsidR="0048364F" w:rsidRPr="009E3592" w:rsidRDefault="0048364F" w:rsidP="009E3592">
      <w:pPr>
        <w:pStyle w:val="ActHead5"/>
      </w:pPr>
      <w:bookmarkStart w:id="4" w:name="_Toc423961846"/>
      <w:r w:rsidRPr="009E3592">
        <w:rPr>
          <w:rStyle w:val="CharSectno"/>
        </w:rPr>
        <w:t>3</w:t>
      </w:r>
      <w:r w:rsidRPr="009E3592">
        <w:t xml:space="preserve">  Schedules</w:t>
      </w:r>
      <w:bookmarkEnd w:id="4"/>
    </w:p>
    <w:p w:rsidR="0048364F" w:rsidRPr="009E3592" w:rsidRDefault="0048364F" w:rsidP="009E3592">
      <w:pPr>
        <w:pStyle w:val="subsection"/>
      </w:pPr>
      <w:r w:rsidRPr="009E3592">
        <w:tab/>
      </w:r>
      <w:r w:rsidRPr="009E3592">
        <w:tab/>
      </w:r>
      <w:r w:rsidR="00202618" w:rsidRPr="009E3592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944A10" w:rsidRPr="009E3592" w:rsidRDefault="0048364F" w:rsidP="009E3592">
      <w:pPr>
        <w:pStyle w:val="ActHead6"/>
        <w:pageBreakBefore/>
      </w:pPr>
      <w:bookmarkStart w:id="5" w:name="_Toc423961847"/>
      <w:bookmarkStart w:id="6" w:name="opcAmSched"/>
      <w:r w:rsidRPr="009E3592">
        <w:rPr>
          <w:rStyle w:val="CharAmSchNo"/>
        </w:rPr>
        <w:lastRenderedPageBreak/>
        <w:t>Schedule</w:t>
      </w:r>
      <w:r w:rsidR="009E3592" w:rsidRPr="009E3592">
        <w:rPr>
          <w:rStyle w:val="CharAmSchNo"/>
        </w:rPr>
        <w:t> </w:t>
      </w:r>
      <w:r w:rsidRPr="009E3592">
        <w:rPr>
          <w:rStyle w:val="CharAmSchNo"/>
        </w:rPr>
        <w:t>1</w:t>
      </w:r>
      <w:r w:rsidRPr="009E3592">
        <w:t>—</w:t>
      </w:r>
      <w:r w:rsidR="000772AE" w:rsidRPr="009E3592">
        <w:rPr>
          <w:rStyle w:val="CharAmSchText"/>
        </w:rPr>
        <w:t>Main a</w:t>
      </w:r>
      <w:r w:rsidR="00537DA4" w:rsidRPr="009E3592">
        <w:rPr>
          <w:rStyle w:val="CharAmSchText"/>
        </w:rPr>
        <w:t>mendments</w:t>
      </w:r>
      <w:bookmarkEnd w:id="5"/>
    </w:p>
    <w:bookmarkEnd w:id="6"/>
    <w:p w:rsidR="00E03A17" w:rsidRPr="009E3592" w:rsidRDefault="00E03A17" w:rsidP="009E3592">
      <w:pPr>
        <w:pStyle w:val="Header"/>
      </w:pPr>
      <w:r w:rsidRPr="009E3592">
        <w:rPr>
          <w:rStyle w:val="CharAmPartNo"/>
        </w:rPr>
        <w:t xml:space="preserve"> </w:t>
      </w:r>
      <w:r w:rsidRPr="009E3592">
        <w:rPr>
          <w:rStyle w:val="CharAmPartText"/>
        </w:rPr>
        <w:t xml:space="preserve"> </w:t>
      </w:r>
    </w:p>
    <w:p w:rsidR="00537DA4" w:rsidRPr="009E3592" w:rsidRDefault="00537DA4" w:rsidP="009E3592">
      <w:pPr>
        <w:pStyle w:val="ActHead9"/>
        <w:rPr>
          <w:i w:val="0"/>
        </w:rPr>
      </w:pPr>
      <w:bookmarkStart w:id="7" w:name="_Toc423961848"/>
      <w:r w:rsidRPr="009E3592">
        <w:t>Defence Force Discipline Act 1982</w:t>
      </w:r>
      <w:bookmarkEnd w:id="7"/>
    </w:p>
    <w:p w:rsidR="000B5264" w:rsidRPr="009E3592" w:rsidRDefault="00A964CF" w:rsidP="009E3592">
      <w:pPr>
        <w:pStyle w:val="ItemHead"/>
      </w:pPr>
      <w:r w:rsidRPr="009E3592">
        <w:t>1</w:t>
      </w:r>
      <w:r w:rsidR="000B5264" w:rsidRPr="009E3592">
        <w:t xml:space="preserve">  Subsection</w:t>
      </w:r>
      <w:r w:rsidR="009E3592" w:rsidRPr="009E3592">
        <w:t> </w:t>
      </w:r>
      <w:r w:rsidR="000B5264" w:rsidRPr="009E3592">
        <w:t xml:space="preserve">3(1) (definition of </w:t>
      </w:r>
      <w:r w:rsidR="000B5264" w:rsidRPr="009E3592">
        <w:rPr>
          <w:i/>
        </w:rPr>
        <w:t>old system offence</w:t>
      </w:r>
      <w:r w:rsidR="000B5264" w:rsidRPr="009E3592">
        <w:t>)</w:t>
      </w:r>
    </w:p>
    <w:p w:rsidR="000B5264" w:rsidRPr="009E3592" w:rsidRDefault="000B5264" w:rsidP="009E3592">
      <w:pPr>
        <w:pStyle w:val="Item"/>
      </w:pPr>
      <w:r w:rsidRPr="009E3592">
        <w:t>Repeal the definition.</w:t>
      </w:r>
    </w:p>
    <w:p w:rsidR="000B5264" w:rsidRPr="009E3592" w:rsidRDefault="00A964CF" w:rsidP="009E3592">
      <w:pPr>
        <w:pStyle w:val="ItemHead"/>
      </w:pPr>
      <w:r w:rsidRPr="009E3592">
        <w:t>2</w:t>
      </w:r>
      <w:r w:rsidR="000B5264" w:rsidRPr="009E3592">
        <w:t xml:space="preserve">  Subsection</w:t>
      </w:r>
      <w:r w:rsidR="009E3592" w:rsidRPr="009E3592">
        <w:t> </w:t>
      </w:r>
      <w:r w:rsidR="000B5264" w:rsidRPr="009E3592">
        <w:t xml:space="preserve">3(1) (definition of </w:t>
      </w:r>
      <w:r w:rsidR="000B5264" w:rsidRPr="009E3592">
        <w:rPr>
          <w:i/>
        </w:rPr>
        <w:t>previous service law</w:t>
      </w:r>
      <w:r w:rsidR="000B5264" w:rsidRPr="009E3592">
        <w:t>)</w:t>
      </w:r>
    </w:p>
    <w:p w:rsidR="000B5264" w:rsidRPr="009E3592" w:rsidRDefault="000B5264" w:rsidP="009E3592">
      <w:pPr>
        <w:pStyle w:val="Item"/>
      </w:pPr>
      <w:r w:rsidRPr="009E3592">
        <w:t>Repeal the definition.</w:t>
      </w:r>
    </w:p>
    <w:p w:rsidR="000B5264" w:rsidRPr="009E3592" w:rsidRDefault="00A964CF" w:rsidP="009E3592">
      <w:pPr>
        <w:pStyle w:val="ItemHead"/>
      </w:pPr>
      <w:r w:rsidRPr="009E3592">
        <w:t>3</w:t>
      </w:r>
      <w:r w:rsidR="000B5264" w:rsidRPr="009E3592">
        <w:t xml:space="preserve">  Subsection</w:t>
      </w:r>
      <w:r w:rsidR="009E3592" w:rsidRPr="009E3592">
        <w:t> </w:t>
      </w:r>
      <w:r w:rsidR="000B5264" w:rsidRPr="009E3592">
        <w:t>3(1) (</w:t>
      </w:r>
      <w:r w:rsidR="009E3592" w:rsidRPr="009E3592">
        <w:t>subparagraph (</w:t>
      </w:r>
      <w:r w:rsidR="000B5264" w:rsidRPr="009E3592">
        <w:t xml:space="preserve">b)(ii) of the definition of </w:t>
      </w:r>
      <w:r w:rsidR="000B5264" w:rsidRPr="009E3592">
        <w:rPr>
          <w:i/>
        </w:rPr>
        <w:t>service offence</w:t>
      </w:r>
      <w:r w:rsidR="000B5264" w:rsidRPr="009E3592">
        <w:t>)</w:t>
      </w:r>
    </w:p>
    <w:p w:rsidR="000B5264" w:rsidRPr="009E3592" w:rsidRDefault="000B5264" w:rsidP="009E3592">
      <w:pPr>
        <w:pStyle w:val="Item"/>
      </w:pPr>
      <w:r w:rsidRPr="009E3592">
        <w:t>Omit “civilian; or”, substitute “civilian.”.</w:t>
      </w:r>
    </w:p>
    <w:p w:rsidR="000B5264" w:rsidRPr="009E3592" w:rsidRDefault="00A964CF" w:rsidP="009E3592">
      <w:pPr>
        <w:pStyle w:val="ItemHead"/>
      </w:pPr>
      <w:r w:rsidRPr="009E3592">
        <w:t>4</w:t>
      </w:r>
      <w:r w:rsidR="000B5264" w:rsidRPr="009E3592">
        <w:t xml:space="preserve">  Subsection</w:t>
      </w:r>
      <w:r w:rsidR="009E3592" w:rsidRPr="009E3592">
        <w:t> </w:t>
      </w:r>
      <w:r w:rsidR="000B5264" w:rsidRPr="009E3592">
        <w:t>3(1) (</w:t>
      </w:r>
      <w:r w:rsidR="009E3592" w:rsidRPr="009E3592">
        <w:t>paragraph (</w:t>
      </w:r>
      <w:r w:rsidR="000B5264" w:rsidRPr="009E3592">
        <w:t xml:space="preserve">c) of the definition of </w:t>
      </w:r>
      <w:r w:rsidR="000B5264" w:rsidRPr="009E3592">
        <w:rPr>
          <w:i/>
        </w:rPr>
        <w:t>service offence</w:t>
      </w:r>
      <w:r w:rsidR="000B5264" w:rsidRPr="009E3592">
        <w:t>)</w:t>
      </w:r>
    </w:p>
    <w:p w:rsidR="000B5264" w:rsidRPr="009E3592" w:rsidRDefault="000B5264" w:rsidP="009E3592">
      <w:pPr>
        <w:pStyle w:val="Item"/>
      </w:pPr>
      <w:r w:rsidRPr="009E3592">
        <w:t>Repeal the paragraph.</w:t>
      </w:r>
    </w:p>
    <w:p w:rsidR="000B5264" w:rsidRPr="009E3592" w:rsidRDefault="00A964CF" w:rsidP="009E3592">
      <w:pPr>
        <w:pStyle w:val="ItemHead"/>
      </w:pPr>
      <w:r w:rsidRPr="009E3592">
        <w:t>5</w:t>
      </w:r>
      <w:r w:rsidR="000B5264" w:rsidRPr="009E3592">
        <w:t xml:space="preserve">  Subsection</w:t>
      </w:r>
      <w:r w:rsidR="009E3592" w:rsidRPr="009E3592">
        <w:t> </w:t>
      </w:r>
      <w:r w:rsidR="000B5264" w:rsidRPr="009E3592">
        <w:t xml:space="preserve">3(1) (at the end of the definition of </w:t>
      </w:r>
      <w:r w:rsidR="000B5264" w:rsidRPr="009E3592">
        <w:rPr>
          <w:i/>
        </w:rPr>
        <w:t>service offence</w:t>
      </w:r>
      <w:r w:rsidR="000B5264" w:rsidRPr="009E3592">
        <w:t>)</w:t>
      </w:r>
    </w:p>
    <w:p w:rsidR="000B5264" w:rsidRPr="009E3592" w:rsidRDefault="000B5264" w:rsidP="009E3592">
      <w:pPr>
        <w:pStyle w:val="Item"/>
      </w:pPr>
      <w:r w:rsidRPr="009E3592">
        <w:t>Add:</w:t>
      </w:r>
    </w:p>
    <w:p w:rsidR="000B5264" w:rsidRPr="009E3592" w:rsidRDefault="000B5264" w:rsidP="009E3592">
      <w:pPr>
        <w:pStyle w:val="notetext"/>
      </w:pPr>
      <w:r w:rsidRPr="009E3592">
        <w:t>Note:</w:t>
      </w:r>
      <w:r w:rsidRPr="009E3592">
        <w:tab/>
        <w:t>A service offence is an offence against a law of the Commonwealth: see section</w:t>
      </w:r>
      <w:r w:rsidR="009E3592" w:rsidRPr="009E3592">
        <w:t> </w:t>
      </w:r>
      <w:r w:rsidRPr="009E3592">
        <w:t>3A.</w:t>
      </w:r>
    </w:p>
    <w:p w:rsidR="00537DA4" w:rsidRPr="009E3592" w:rsidRDefault="00A964CF" w:rsidP="009E3592">
      <w:pPr>
        <w:pStyle w:val="ItemHead"/>
      </w:pPr>
      <w:r w:rsidRPr="009E3592">
        <w:t>6</w:t>
      </w:r>
      <w:r w:rsidR="00537DA4" w:rsidRPr="009E3592">
        <w:t xml:space="preserve">  Subsection</w:t>
      </w:r>
      <w:r w:rsidR="009E3592" w:rsidRPr="009E3592">
        <w:t> </w:t>
      </w:r>
      <w:r w:rsidR="00537DA4" w:rsidRPr="009E3592">
        <w:t>3(15)</w:t>
      </w:r>
    </w:p>
    <w:p w:rsidR="00537DA4" w:rsidRPr="009E3592" w:rsidRDefault="00537DA4" w:rsidP="009E3592">
      <w:pPr>
        <w:pStyle w:val="Item"/>
      </w:pPr>
      <w:r w:rsidRPr="009E3592">
        <w:t>Repeal the subsection.</w:t>
      </w:r>
    </w:p>
    <w:p w:rsidR="00537DA4" w:rsidRPr="009E3592" w:rsidRDefault="00A964CF" w:rsidP="009E3592">
      <w:pPr>
        <w:pStyle w:val="ItemHead"/>
      </w:pPr>
      <w:r w:rsidRPr="009E3592">
        <w:t>7</w:t>
      </w:r>
      <w:r w:rsidR="00537DA4" w:rsidRPr="009E3592">
        <w:t xml:space="preserve">  After section</w:t>
      </w:r>
      <w:r w:rsidR="009E3592" w:rsidRPr="009E3592">
        <w:t> </w:t>
      </w:r>
      <w:r w:rsidR="00537DA4" w:rsidRPr="009E3592">
        <w:t>3</w:t>
      </w:r>
    </w:p>
    <w:p w:rsidR="00537DA4" w:rsidRPr="009E3592" w:rsidRDefault="00537DA4" w:rsidP="009E3592">
      <w:pPr>
        <w:pStyle w:val="Item"/>
      </w:pPr>
      <w:r w:rsidRPr="009E3592">
        <w:t>Insert:</w:t>
      </w:r>
    </w:p>
    <w:p w:rsidR="00537DA4" w:rsidRPr="009E3592" w:rsidRDefault="00537DA4" w:rsidP="009E3592">
      <w:pPr>
        <w:pStyle w:val="ActHead5"/>
      </w:pPr>
      <w:bookmarkStart w:id="8" w:name="_Toc423961849"/>
      <w:r w:rsidRPr="009E3592">
        <w:rPr>
          <w:rStyle w:val="CharSectno"/>
        </w:rPr>
        <w:t>3A</w:t>
      </w:r>
      <w:r w:rsidRPr="009E3592">
        <w:t xml:space="preserve">  Character of service offences</w:t>
      </w:r>
      <w:bookmarkEnd w:id="8"/>
    </w:p>
    <w:p w:rsidR="00537DA4" w:rsidRPr="009E3592" w:rsidRDefault="00537DA4" w:rsidP="009E3592">
      <w:pPr>
        <w:pStyle w:val="subsection"/>
      </w:pPr>
      <w:r w:rsidRPr="009E3592">
        <w:tab/>
      </w:r>
      <w:r w:rsidRPr="009E3592">
        <w:tab/>
        <w:t>For the purposes of any law of the Commonwealth other than this Act or the regulations, a service offence is an offence against a law of the Commonwealth.</w:t>
      </w:r>
    </w:p>
    <w:p w:rsidR="000B5264" w:rsidRPr="009E3592" w:rsidRDefault="00A964CF" w:rsidP="009E3592">
      <w:pPr>
        <w:pStyle w:val="ItemHead"/>
      </w:pPr>
      <w:r w:rsidRPr="009E3592">
        <w:t>8</w:t>
      </w:r>
      <w:r w:rsidR="000B5264" w:rsidRPr="009E3592">
        <w:t xml:space="preserve">  Section</w:t>
      </w:r>
      <w:r w:rsidR="009E3592" w:rsidRPr="009E3592">
        <w:t> </w:t>
      </w:r>
      <w:r w:rsidR="000B5264" w:rsidRPr="009E3592">
        <w:t>10</w:t>
      </w:r>
    </w:p>
    <w:p w:rsidR="000B5264" w:rsidRPr="009E3592" w:rsidRDefault="000B5264" w:rsidP="009E3592">
      <w:pPr>
        <w:pStyle w:val="Item"/>
      </w:pPr>
      <w:r w:rsidRPr="009E3592">
        <w:t>Omit “, other than old system offences”.</w:t>
      </w:r>
    </w:p>
    <w:p w:rsidR="000B5264" w:rsidRPr="009E3592" w:rsidRDefault="00A964CF" w:rsidP="009E3592">
      <w:pPr>
        <w:pStyle w:val="ItemHead"/>
      </w:pPr>
      <w:r w:rsidRPr="009E3592">
        <w:lastRenderedPageBreak/>
        <w:t>9</w:t>
      </w:r>
      <w:r w:rsidR="000B5264" w:rsidRPr="009E3592">
        <w:t xml:space="preserve">  Subsection</w:t>
      </w:r>
      <w:r w:rsidR="009E3592" w:rsidRPr="009E3592">
        <w:t> </w:t>
      </w:r>
      <w:r w:rsidR="000B5264" w:rsidRPr="009E3592">
        <w:t>11(4)</w:t>
      </w:r>
    </w:p>
    <w:p w:rsidR="000B5264" w:rsidRPr="009E3592" w:rsidRDefault="000B5264" w:rsidP="009E3592">
      <w:pPr>
        <w:pStyle w:val="Item"/>
      </w:pPr>
      <w:r w:rsidRPr="009E3592">
        <w:t>Repeal the subsection.</w:t>
      </w:r>
    </w:p>
    <w:p w:rsidR="000B5264" w:rsidRPr="009E3592" w:rsidRDefault="00A964CF" w:rsidP="009E3592">
      <w:pPr>
        <w:pStyle w:val="ItemHead"/>
      </w:pPr>
      <w:r w:rsidRPr="009E3592">
        <w:t>10</w:t>
      </w:r>
      <w:r w:rsidR="000B5264" w:rsidRPr="009E3592">
        <w:t xml:space="preserve">  After section</w:t>
      </w:r>
      <w:r w:rsidR="009E3592" w:rsidRPr="009E3592">
        <w:t> </w:t>
      </w:r>
      <w:r w:rsidR="000B5264" w:rsidRPr="009E3592">
        <w:t>33</w:t>
      </w:r>
    </w:p>
    <w:p w:rsidR="000B5264" w:rsidRPr="009E3592" w:rsidRDefault="000B5264" w:rsidP="009E3592">
      <w:pPr>
        <w:pStyle w:val="Item"/>
      </w:pPr>
      <w:r w:rsidRPr="009E3592">
        <w:t>Insert:</w:t>
      </w:r>
    </w:p>
    <w:p w:rsidR="000B5264" w:rsidRPr="009E3592" w:rsidRDefault="000B5264" w:rsidP="009E3592">
      <w:pPr>
        <w:pStyle w:val="ActHead5"/>
      </w:pPr>
      <w:bookmarkStart w:id="9" w:name="_Toc423961850"/>
      <w:r w:rsidRPr="009E3592">
        <w:rPr>
          <w:rStyle w:val="CharSectno"/>
        </w:rPr>
        <w:t>33A</w:t>
      </w:r>
      <w:r w:rsidRPr="009E3592">
        <w:t xml:space="preserve">  Assault occasioning actual bodily harm</w:t>
      </w:r>
      <w:bookmarkEnd w:id="9"/>
    </w:p>
    <w:p w:rsidR="000B5264" w:rsidRPr="009E3592" w:rsidRDefault="000B5264" w:rsidP="009E3592">
      <w:pPr>
        <w:pStyle w:val="subsection"/>
      </w:pPr>
      <w:r w:rsidRPr="009E3592">
        <w:tab/>
      </w:r>
      <w:r w:rsidRPr="009E3592">
        <w:tab/>
        <w:t>A person who is a defence member or a defence civilian is guilty of an offence if:</w:t>
      </w:r>
    </w:p>
    <w:p w:rsidR="000B5264" w:rsidRPr="009E3592" w:rsidRDefault="000B5264" w:rsidP="009E3592">
      <w:pPr>
        <w:pStyle w:val="paragraph"/>
      </w:pPr>
      <w:r w:rsidRPr="009E3592">
        <w:tab/>
        <w:t>(a)</w:t>
      </w:r>
      <w:r w:rsidRPr="009E3592">
        <w:tab/>
        <w:t>the person is:</w:t>
      </w:r>
    </w:p>
    <w:p w:rsidR="000B5264" w:rsidRPr="009E3592" w:rsidRDefault="000B5264" w:rsidP="009E3592">
      <w:pPr>
        <w:pStyle w:val="paragraphsub"/>
      </w:pPr>
      <w:r w:rsidRPr="009E3592">
        <w:tab/>
        <w:t>(i)</w:t>
      </w:r>
      <w:r w:rsidRPr="009E3592">
        <w:tab/>
        <w:t>on service land; or</w:t>
      </w:r>
    </w:p>
    <w:p w:rsidR="000B5264" w:rsidRPr="009E3592" w:rsidRDefault="000B5264" w:rsidP="009E3592">
      <w:pPr>
        <w:pStyle w:val="paragraphsub"/>
      </w:pPr>
      <w:r w:rsidRPr="009E3592">
        <w:tab/>
        <w:t>(i</w:t>
      </w:r>
      <w:r w:rsidR="00456985" w:rsidRPr="009E3592">
        <w:t>i</w:t>
      </w:r>
      <w:r w:rsidRPr="009E3592">
        <w:t>)</w:t>
      </w:r>
      <w:r w:rsidRPr="009E3592">
        <w:tab/>
        <w:t>in a service ship, service aircraft or service vehicle; or</w:t>
      </w:r>
    </w:p>
    <w:p w:rsidR="000B5264" w:rsidRPr="009E3592" w:rsidRDefault="000B5264" w:rsidP="009E3592">
      <w:pPr>
        <w:pStyle w:val="paragraphsub"/>
      </w:pPr>
      <w:r w:rsidRPr="009E3592">
        <w:tab/>
        <w:t>(iii)</w:t>
      </w:r>
      <w:r w:rsidRPr="009E3592">
        <w:tab/>
        <w:t>in a public place; and</w:t>
      </w:r>
    </w:p>
    <w:p w:rsidR="000B5264" w:rsidRPr="009E3592" w:rsidRDefault="000B5264" w:rsidP="009E3592">
      <w:pPr>
        <w:pStyle w:val="paragraph"/>
      </w:pPr>
      <w:r w:rsidRPr="009E3592">
        <w:tab/>
        <w:t>(b)</w:t>
      </w:r>
      <w:r w:rsidRPr="009E3592">
        <w:tab/>
        <w:t xml:space="preserve"> the person assaults another person; and</w:t>
      </w:r>
    </w:p>
    <w:p w:rsidR="000B5264" w:rsidRPr="009E3592" w:rsidRDefault="000B5264" w:rsidP="009E3592">
      <w:pPr>
        <w:pStyle w:val="paragraph"/>
      </w:pPr>
      <w:r w:rsidRPr="009E3592">
        <w:tab/>
        <w:t>(c)</w:t>
      </w:r>
      <w:r w:rsidRPr="009E3592">
        <w:tab/>
        <w:t>the assault causes actual bodily harm to the other person.</w:t>
      </w:r>
    </w:p>
    <w:p w:rsidR="000B5264" w:rsidRPr="009E3592" w:rsidRDefault="000B5264" w:rsidP="009E3592">
      <w:pPr>
        <w:pStyle w:val="Penalty"/>
      </w:pPr>
      <w:r w:rsidRPr="009E3592">
        <w:t>Penalty:</w:t>
      </w:r>
      <w:r w:rsidRPr="009E3592">
        <w:tab/>
        <w:t>Imprisonment for 5 years.</w:t>
      </w:r>
    </w:p>
    <w:p w:rsidR="000B5264" w:rsidRPr="009E3592" w:rsidRDefault="00A964CF" w:rsidP="009E3592">
      <w:pPr>
        <w:pStyle w:val="ItemHead"/>
      </w:pPr>
      <w:r w:rsidRPr="009E3592">
        <w:t>11</w:t>
      </w:r>
      <w:r w:rsidR="000B5264" w:rsidRPr="009E3592">
        <w:t xml:space="preserve">  Paragraphs 40D(1)(d) and (2)(d)</w:t>
      </w:r>
    </w:p>
    <w:p w:rsidR="000B5264" w:rsidRPr="009E3592" w:rsidRDefault="000B5264" w:rsidP="009E3592">
      <w:pPr>
        <w:pStyle w:val="Item"/>
      </w:pPr>
      <w:r w:rsidRPr="009E3592">
        <w:t>Omit “$100”, substitute “3 penalty units”.</w:t>
      </w:r>
    </w:p>
    <w:p w:rsidR="000B5264" w:rsidRPr="009E3592" w:rsidRDefault="00A964CF" w:rsidP="009E3592">
      <w:pPr>
        <w:pStyle w:val="ItemHead"/>
      </w:pPr>
      <w:r w:rsidRPr="009E3592">
        <w:t>12</w:t>
      </w:r>
      <w:r w:rsidR="000B5264" w:rsidRPr="009E3592">
        <w:t xml:space="preserve">  At the end of Subdivision C of Division</w:t>
      </w:r>
      <w:r w:rsidR="009E3592" w:rsidRPr="009E3592">
        <w:t> </w:t>
      </w:r>
      <w:r w:rsidR="000B5264" w:rsidRPr="009E3592">
        <w:t>5A of Part</w:t>
      </w:r>
      <w:r w:rsidR="009E3592" w:rsidRPr="009E3592">
        <w:t> </w:t>
      </w:r>
      <w:r w:rsidR="000B5264" w:rsidRPr="009E3592">
        <w:t>III</w:t>
      </w:r>
    </w:p>
    <w:p w:rsidR="000B5264" w:rsidRPr="009E3592" w:rsidRDefault="000B5264" w:rsidP="009E3592">
      <w:pPr>
        <w:pStyle w:val="Item"/>
      </w:pPr>
      <w:r w:rsidRPr="009E3592">
        <w:t>Add:</w:t>
      </w:r>
    </w:p>
    <w:p w:rsidR="000B5264" w:rsidRPr="009E3592" w:rsidRDefault="000B5264" w:rsidP="009E3592">
      <w:pPr>
        <w:pStyle w:val="ActHead5"/>
      </w:pPr>
      <w:bookmarkStart w:id="10" w:name="_Toc423961851"/>
      <w:r w:rsidRPr="009E3592">
        <w:rPr>
          <w:rStyle w:val="CharSectno"/>
        </w:rPr>
        <w:t>47Q</w:t>
      </w:r>
      <w:r w:rsidRPr="009E3592">
        <w:t xml:space="preserve">  Unauthorised use of Commonwealth credit card</w:t>
      </w:r>
      <w:bookmarkEnd w:id="10"/>
    </w:p>
    <w:p w:rsidR="000B5264" w:rsidRPr="009E3592" w:rsidRDefault="000B5264" w:rsidP="009E3592">
      <w:pPr>
        <w:pStyle w:val="subsection"/>
      </w:pPr>
      <w:r w:rsidRPr="009E3592">
        <w:tab/>
        <w:t>(1)</w:t>
      </w:r>
      <w:r w:rsidRPr="009E3592">
        <w:tab/>
        <w:t>A person who is a defence member or a defence civilian is guilty of an offence if the person uses a Commonwealth credit card, or a Commonwealth credit card number, to obtain cash, goods or services otherwise than for the Commonwealth.</w:t>
      </w:r>
    </w:p>
    <w:p w:rsidR="000B5264" w:rsidRPr="009E3592" w:rsidRDefault="000B5264" w:rsidP="009E3592">
      <w:pPr>
        <w:pStyle w:val="Penalty"/>
      </w:pPr>
      <w:r w:rsidRPr="009E3592">
        <w:t>Maximum punishment:</w:t>
      </w:r>
      <w:r w:rsidRPr="009E3592">
        <w:tab/>
        <w:t>Imprisonment for 5 years.</w:t>
      </w:r>
    </w:p>
    <w:p w:rsidR="000B5264" w:rsidRPr="009E3592" w:rsidRDefault="000B5264" w:rsidP="009E3592">
      <w:pPr>
        <w:pStyle w:val="subsection"/>
      </w:pPr>
      <w:r w:rsidRPr="009E3592">
        <w:tab/>
        <w:t>(2)</w:t>
      </w:r>
      <w:r w:rsidRPr="009E3592">
        <w:tab/>
      </w:r>
      <w:r w:rsidR="009E3592" w:rsidRPr="009E3592">
        <w:t>Subsection (</w:t>
      </w:r>
      <w:r w:rsidRPr="009E3592">
        <w:t>1) does not apply to a particular use of a Commonwealth credit card or Commonwealth credit card number if the person has lawful authority for the use.</w:t>
      </w:r>
    </w:p>
    <w:p w:rsidR="000B5264" w:rsidRPr="009E3592" w:rsidRDefault="000B5264" w:rsidP="009E3592">
      <w:pPr>
        <w:pStyle w:val="notetext"/>
      </w:pPr>
      <w:r w:rsidRPr="009E3592">
        <w:t>Note:</w:t>
      </w:r>
      <w:r w:rsidRPr="009E3592">
        <w:tab/>
        <w:t xml:space="preserve">The defendant bears an evidential burden in relation to the matter in </w:t>
      </w:r>
      <w:r w:rsidR="009E3592" w:rsidRPr="009E3592">
        <w:t>subsection (</w:t>
      </w:r>
      <w:r w:rsidRPr="009E3592">
        <w:t>2). See subsection</w:t>
      </w:r>
      <w:r w:rsidR="009E3592" w:rsidRPr="009E3592">
        <w:t> </w:t>
      </w:r>
      <w:r w:rsidRPr="009E3592">
        <w:t xml:space="preserve">13.3(3) of the </w:t>
      </w:r>
      <w:r w:rsidRPr="009E3592">
        <w:rPr>
          <w:i/>
        </w:rPr>
        <w:t>Criminal Code</w:t>
      </w:r>
      <w:r w:rsidRPr="009E3592">
        <w:t>.</w:t>
      </w:r>
    </w:p>
    <w:p w:rsidR="000B5264" w:rsidRPr="009E3592" w:rsidRDefault="000B5264" w:rsidP="009E3592">
      <w:pPr>
        <w:pStyle w:val="subsection"/>
      </w:pPr>
      <w:r w:rsidRPr="009E3592">
        <w:tab/>
        <w:t>(3)</w:t>
      </w:r>
      <w:r w:rsidRPr="009E3592">
        <w:tab/>
        <w:t>In this section:</w:t>
      </w:r>
    </w:p>
    <w:p w:rsidR="000B5264" w:rsidRPr="009E3592" w:rsidRDefault="000B5264" w:rsidP="009E3592">
      <w:pPr>
        <w:pStyle w:val="Definition"/>
      </w:pPr>
      <w:r w:rsidRPr="009E3592">
        <w:rPr>
          <w:b/>
          <w:i/>
        </w:rPr>
        <w:lastRenderedPageBreak/>
        <w:t>Commonwealth credit card</w:t>
      </w:r>
      <w:r w:rsidRPr="009E3592">
        <w:t xml:space="preserve"> means a credit card issued to, or made available for use by, the Commonwealth to enable the Commonwealth to obtain cash, goods or services on credit.</w:t>
      </w:r>
    </w:p>
    <w:p w:rsidR="000B5264" w:rsidRPr="009E3592" w:rsidRDefault="00A964CF" w:rsidP="009E3592">
      <w:pPr>
        <w:pStyle w:val="ItemHead"/>
      </w:pPr>
      <w:r w:rsidRPr="009E3592">
        <w:t>13</w:t>
      </w:r>
      <w:r w:rsidR="000B5264" w:rsidRPr="009E3592">
        <w:t xml:space="preserve">  Paragraphs 59(3)(f), (5)(e) and (6)(e)</w:t>
      </w:r>
    </w:p>
    <w:p w:rsidR="000B5264" w:rsidRPr="009E3592" w:rsidRDefault="000B5264" w:rsidP="009E3592">
      <w:pPr>
        <w:pStyle w:val="Item"/>
      </w:pPr>
      <w:r w:rsidRPr="009E3592">
        <w:t>Omit “$100”, substitute “3 penalty units”.</w:t>
      </w:r>
    </w:p>
    <w:p w:rsidR="000B5264" w:rsidRPr="009E3592" w:rsidRDefault="00A964CF" w:rsidP="009E3592">
      <w:pPr>
        <w:pStyle w:val="ItemHead"/>
      </w:pPr>
      <w:r w:rsidRPr="009E3592">
        <w:t>14</w:t>
      </w:r>
      <w:r w:rsidR="000B5264" w:rsidRPr="009E3592">
        <w:t xml:space="preserve">  Section</w:t>
      </w:r>
      <w:r w:rsidR="009E3592" w:rsidRPr="009E3592">
        <w:t> </w:t>
      </w:r>
      <w:r w:rsidR="000B5264" w:rsidRPr="009E3592">
        <w:t>62</w:t>
      </w:r>
    </w:p>
    <w:p w:rsidR="000B5264" w:rsidRPr="009E3592" w:rsidRDefault="000B5264" w:rsidP="009E3592">
      <w:pPr>
        <w:pStyle w:val="Item"/>
      </w:pPr>
      <w:r w:rsidRPr="009E3592">
        <w:t>Repeal the section, substitute:</w:t>
      </w:r>
    </w:p>
    <w:p w:rsidR="000B5264" w:rsidRPr="009E3592" w:rsidRDefault="000B5264" w:rsidP="009E3592">
      <w:pPr>
        <w:pStyle w:val="ActHead5"/>
      </w:pPr>
      <w:bookmarkStart w:id="11" w:name="_Toc423961852"/>
      <w:r w:rsidRPr="009E3592">
        <w:rPr>
          <w:rStyle w:val="CharSectno"/>
        </w:rPr>
        <w:t>62</w:t>
      </w:r>
      <w:r w:rsidRPr="009E3592">
        <w:t xml:space="preserve">  Commanding or ordering a service offence to be committed</w:t>
      </w:r>
      <w:bookmarkEnd w:id="11"/>
    </w:p>
    <w:p w:rsidR="000B5264" w:rsidRPr="009E3592" w:rsidRDefault="000B5264" w:rsidP="009E3592">
      <w:pPr>
        <w:pStyle w:val="subsection"/>
      </w:pPr>
      <w:r w:rsidRPr="009E3592">
        <w:tab/>
        <w:t>(1)</w:t>
      </w:r>
      <w:r w:rsidRPr="009E3592">
        <w:tab/>
        <w:t xml:space="preserve">A defence member who commands or orders a person to commit a service offence (the </w:t>
      </w:r>
      <w:r w:rsidRPr="009E3592">
        <w:rPr>
          <w:b/>
          <w:i/>
        </w:rPr>
        <w:t>relevant service offence</w:t>
      </w:r>
      <w:r w:rsidRPr="009E3592">
        <w:t>) is guilty of an offence.</w:t>
      </w:r>
    </w:p>
    <w:p w:rsidR="000B5264" w:rsidRPr="009E3592" w:rsidRDefault="000B5264" w:rsidP="009E3592">
      <w:pPr>
        <w:pStyle w:val="Penalty"/>
      </w:pPr>
      <w:r w:rsidRPr="009E3592">
        <w:t>Maximum punishment:</w:t>
      </w:r>
    </w:p>
    <w:p w:rsidR="000B5264" w:rsidRPr="009E3592" w:rsidRDefault="000B5264" w:rsidP="009E3592">
      <w:pPr>
        <w:pStyle w:val="paragraph"/>
      </w:pPr>
      <w:r w:rsidRPr="009E3592">
        <w:tab/>
        <w:t>(a)</w:t>
      </w:r>
      <w:r w:rsidRPr="009E3592">
        <w:tab/>
        <w:t>if the relevant service offence is punishable by a fixed punishment—that fixed punishment; or</w:t>
      </w:r>
    </w:p>
    <w:p w:rsidR="000B5264" w:rsidRPr="009E3592" w:rsidRDefault="000B5264" w:rsidP="009E3592">
      <w:pPr>
        <w:pStyle w:val="paragraph"/>
      </w:pPr>
      <w:r w:rsidRPr="009E3592">
        <w:tab/>
        <w:t>(b)</w:t>
      </w:r>
      <w:r w:rsidRPr="009E3592">
        <w:tab/>
        <w:t>otherwise—a punishment that is not more severe than the maximum punishment for the relevant service offence.</w:t>
      </w:r>
    </w:p>
    <w:p w:rsidR="000B5264" w:rsidRPr="009E3592" w:rsidRDefault="000B5264" w:rsidP="009E3592">
      <w:pPr>
        <w:pStyle w:val="subsection"/>
      </w:pPr>
      <w:r w:rsidRPr="009E3592">
        <w:tab/>
        <w:t>(2)</w:t>
      </w:r>
      <w:r w:rsidRPr="009E3592">
        <w:tab/>
        <w:t>For the defence member to be guilty, the defence member must be reckless as to whether the relevant service offence is committed.</w:t>
      </w:r>
    </w:p>
    <w:p w:rsidR="000B5264" w:rsidRPr="009E3592" w:rsidRDefault="000B5264" w:rsidP="009E3592">
      <w:pPr>
        <w:pStyle w:val="subsection"/>
      </w:pPr>
      <w:r w:rsidRPr="009E3592">
        <w:tab/>
        <w:t>(3)</w:t>
      </w:r>
      <w:r w:rsidRPr="009E3592">
        <w:tab/>
      </w:r>
      <w:r w:rsidR="009E3592" w:rsidRPr="009E3592">
        <w:t>Subsection (</w:t>
      </w:r>
      <w:r w:rsidRPr="009E3592">
        <w:t xml:space="preserve">2) has effect subject to </w:t>
      </w:r>
      <w:r w:rsidR="009E3592" w:rsidRPr="009E3592">
        <w:t>subsection (</w:t>
      </w:r>
      <w:r w:rsidRPr="009E3592">
        <w:t>6).</w:t>
      </w:r>
    </w:p>
    <w:p w:rsidR="000B5264" w:rsidRPr="009E3592" w:rsidRDefault="000B5264" w:rsidP="009E3592">
      <w:pPr>
        <w:pStyle w:val="subsection"/>
      </w:pPr>
      <w:r w:rsidRPr="009E3592">
        <w:tab/>
        <w:t>(4)</w:t>
      </w:r>
      <w:r w:rsidRPr="009E3592">
        <w:tab/>
        <w:t>The defence member may be found guilty even if:</w:t>
      </w:r>
    </w:p>
    <w:p w:rsidR="000B5264" w:rsidRPr="009E3592" w:rsidRDefault="000B5264" w:rsidP="009E3592">
      <w:pPr>
        <w:pStyle w:val="paragraph"/>
      </w:pPr>
      <w:r w:rsidRPr="009E3592">
        <w:tab/>
        <w:t>(a)</w:t>
      </w:r>
      <w:r w:rsidRPr="009E3592">
        <w:tab/>
        <w:t>the relevant service offence is not committed; or</w:t>
      </w:r>
    </w:p>
    <w:p w:rsidR="000B5264" w:rsidRPr="009E3592" w:rsidRDefault="000B5264" w:rsidP="009E3592">
      <w:pPr>
        <w:pStyle w:val="paragraph"/>
      </w:pPr>
      <w:r w:rsidRPr="009E3592">
        <w:tab/>
        <w:t>(b)</w:t>
      </w:r>
      <w:r w:rsidRPr="009E3592">
        <w:tab/>
        <w:t>committing the relevant service offence is impossible.</w:t>
      </w:r>
    </w:p>
    <w:p w:rsidR="000B5264" w:rsidRPr="009E3592" w:rsidRDefault="000B5264" w:rsidP="009E3592">
      <w:pPr>
        <w:pStyle w:val="subsection"/>
      </w:pPr>
      <w:r w:rsidRPr="009E3592">
        <w:tab/>
        <w:t>(5)</w:t>
      </w:r>
      <w:r w:rsidRPr="009E3592">
        <w:tab/>
        <w:t>Any defences, procedures, limitations or qualifying provisions that apply to the relevant service offence apply also to the offence of commanding or ordering a person to commit the relevant service offence.</w:t>
      </w:r>
    </w:p>
    <w:p w:rsidR="000B5264" w:rsidRPr="009E3592" w:rsidRDefault="000B5264" w:rsidP="009E3592">
      <w:pPr>
        <w:pStyle w:val="subsection"/>
      </w:pPr>
      <w:r w:rsidRPr="009E3592">
        <w:tab/>
        <w:t>(6)</w:t>
      </w:r>
      <w:r w:rsidRPr="009E3592">
        <w:tab/>
        <w:t xml:space="preserve">Any special liability provisions (within the meaning of the </w:t>
      </w:r>
      <w:r w:rsidRPr="009E3592">
        <w:rPr>
          <w:i/>
        </w:rPr>
        <w:t>Criminal Code</w:t>
      </w:r>
      <w:r w:rsidRPr="009E3592">
        <w:t>) that apply to the relevant service offence apply also to the offence of commanding or ordering a person to commit the relevant service offence.</w:t>
      </w:r>
    </w:p>
    <w:p w:rsidR="000B5264" w:rsidRPr="009E3592" w:rsidRDefault="000B5264" w:rsidP="009E3592">
      <w:pPr>
        <w:pStyle w:val="subsection"/>
      </w:pPr>
      <w:r w:rsidRPr="009E3592">
        <w:lastRenderedPageBreak/>
        <w:tab/>
        <w:t>(7)</w:t>
      </w:r>
      <w:r w:rsidRPr="009E3592">
        <w:tab/>
        <w:t xml:space="preserve">It is not an offence to command or order a person to commit an offence against any of the following provisions of the </w:t>
      </w:r>
      <w:r w:rsidRPr="009E3592">
        <w:rPr>
          <w:i/>
        </w:rPr>
        <w:t>Criminal Code</w:t>
      </w:r>
      <w:r w:rsidRPr="009E3592">
        <w:t>:</w:t>
      </w:r>
    </w:p>
    <w:p w:rsidR="000B5264" w:rsidRPr="009E3592" w:rsidRDefault="000B5264" w:rsidP="009E3592">
      <w:pPr>
        <w:pStyle w:val="paragraph"/>
      </w:pPr>
      <w:r w:rsidRPr="009E3592">
        <w:tab/>
        <w:t>(a)</w:t>
      </w:r>
      <w:r w:rsidRPr="009E3592">
        <w:tab/>
        <w:t>section</w:t>
      </w:r>
      <w:r w:rsidR="009E3592" w:rsidRPr="009E3592">
        <w:t> </w:t>
      </w:r>
      <w:r w:rsidRPr="009E3592">
        <w:t>11.1 (attempt);</w:t>
      </w:r>
    </w:p>
    <w:p w:rsidR="000B5264" w:rsidRPr="009E3592" w:rsidRDefault="000B5264" w:rsidP="009E3592">
      <w:pPr>
        <w:pStyle w:val="paragraph"/>
      </w:pPr>
      <w:r w:rsidRPr="009E3592">
        <w:tab/>
        <w:t>(b)</w:t>
      </w:r>
      <w:r w:rsidRPr="009E3592">
        <w:tab/>
        <w:t>section</w:t>
      </w:r>
      <w:r w:rsidR="009E3592" w:rsidRPr="009E3592">
        <w:t> </w:t>
      </w:r>
      <w:r w:rsidRPr="009E3592">
        <w:t>11.4 (incitement);</w:t>
      </w:r>
    </w:p>
    <w:p w:rsidR="000B5264" w:rsidRPr="009E3592" w:rsidRDefault="000B5264" w:rsidP="009E3592">
      <w:pPr>
        <w:pStyle w:val="paragraph"/>
      </w:pPr>
      <w:r w:rsidRPr="009E3592">
        <w:tab/>
        <w:t>(c)</w:t>
      </w:r>
      <w:r w:rsidRPr="009E3592">
        <w:tab/>
        <w:t>section</w:t>
      </w:r>
      <w:r w:rsidR="009E3592" w:rsidRPr="009E3592">
        <w:t> </w:t>
      </w:r>
      <w:r w:rsidRPr="009E3592">
        <w:t>11.5 (conspiracy).</w:t>
      </w:r>
    </w:p>
    <w:p w:rsidR="000B5264" w:rsidRPr="009E3592" w:rsidRDefault="00A964CF" w:rsidP="009E3592">
      <w:pPr>
        <w:pStyle w:val="ItemHead"/>
      </w:pPr>
      <w:r w:rsidRPr="009E3592">
        <w:t>15</w:t>
      </w:r>
      <w:r w:rsidR="000B5264" w:rsidRPr="009E3592">
        <w:t xml:space="preserve">  Section</w:t>
      </w:r>
      <w:r w:rsidR="009E3592" w:rsidRPr="009E3592">
        <w:t> </w:t>
      </w:r>
      <w:r w:rsidR="000B5264" w:rsidRPr="009E3592">
        <w:t>65</w:t>
      </w:r>
    </w:p>
    <w:p w:rsidR="000B5264" w:rsidRPr="009E3592" w:rsidRDefault="000B5264" w:rsidP="009E3592">
      <w:pPr>
        <w:pStyle w:val="Item"/>
      </w:pPr>
      <w:r w:rsidRPr="009E3592">
        <w:t>Repeal the section.</w:t>
      </w:r>
    </w:p>
    <w:p w:rsidR="000B5264" w:rsidRPr="009E3592" w:rsidRDefault="00A964CF" w:rsidP="009E3592">
      <w:pPr>
        <w:pStyle w:val="ItemHead"/>
      </w:pPr>
      <w:r w:rsidRPr="009E3592">
        <w:t>16</w:t>
      </w:r>
      <w:r w:rsidR="000B5264" w:rsidRPr="009E3592">
        <w:t xml:space="preserve">  Subparagraph 68(1)(h)(ii)</w:t>
      </w:r>
    </w:p>
    <w:p w:rsidR="00CC6240" w:rsidRPr="009E3592" w:rsidRDefault="000B5264" w:rsidP="009E3592">
      <w:pPr>
        <w:pStyle w:val="Item"/>
      </w:pPr>
      <w:r w:rsidRPr="009E3592">
        <w:t>Omit “$500”,</w:t>
      </w:r>
      <w:r w:rsidR="00CC6240" w:rsidRPr="009E3592">
        <w:t xml:space="preserve"> substitute “15 penalty units”.</w:t>
      </w:r>
    </w:p>
    <w:p w:rsidR="000B5264" w:rsidRPr="009E3592" w:rsidRDefault="00A964CF" w:rsidP="009E3592">
      <w:pPr>
        <w:pStyle w:val="ItemHead"/>
      </w:pPr>
      <w:r w:rsidRPr="009E3592">
        <w:t>17</w:t>
      </w:r>
      <w:r w:rsidR="000B5264" w:rsidRPr="009E3592">
        <w:t xml:space="preserve">  Subsection</w:t>
      </w:r>
      <w:r w:rsidR="009E3592" w:rsidRPr="009E3592">
        <w:t> </w:t>
      </w:r>
      <w:r w:rsidR="000B5264" w:rsidRPr="009E3592">
        <w:t>72(1)</w:t>
      </w:r>
    </w:p>
    <w:p w:rsidR="000B5264" w:rsidRPr="009E3592" w:rsidRDefault="000B5264" w:rsidP="009E3592">
      <w:pPr>
        <w:pStyle w:val="Item"/>
      </w:pPr>
      <w:r w:rsidRPr="009E3592">
        <w:t>Omit “Sections</w:t>
      </w:r>
      <w:r w:rsidR="009E3592" w:rsidRPr="009E3592">
        <w:t> </w:t>
      </w:r>
      <w:r w:rsidRPr="009E3592">
        <w:t>16, 19A to 19AZD (other than section</w:t>
      </w:r>
      <w:r w:rsidR="009E3592" w:rsidRPr="009E3592">
        <w:t> </w:t>
      </w:r>
      <w:r w:rsidRPr="009E3592">
        <w:t xml:space="preserve">19AH), 20, 20A and 20AA of the </w:t>
      </w:r>
      <w:r w:rsidRPr="009E3592">
        <w:rPr>
          <w:i/>
        </w:rPr>
        <w:t>Crimes Act 1914</w:t>
      </w:r>
      <w:r w:rsidRPr="009E3592">
        <w:t>”, substitute “Sections</w:t>
      </w:r>
      <w:r w:rsidR="009E3592" w:rsidRPr="009E3592">
        <w:t> </w:t>
      </w:r>
      <w:r w:rsidRPr="009E3592">
        <w:t>16 and 19A to 19AZD (other than section</w:t>
      </w:r>
      <w:r w:rsidR="009E3592" w:rsidRPr="009E3592">
        <w:t> </w:t>
      </w:r>
      <w:r w:rsidRPr="009E3592">
        <w:t xml:space="preserve">19AH) of the </w:t>
      </w:r>
      <w:r w:rsidRPr="009E3592">
        <w:rPr>
          <w:i/>
        </w:rPr>
        <w:t>Crimes Act 1914</w:t>
      </w:r>
      <w:r w:rsidRPr="009E3592">
        <w:t xml:space="preserve"> (the </w:t>
      </w:r>
      <w:r w:rsidRPr="009E3592">
        <w:rPr>
          <w:b/>
          <w:i/>
        </w:rPr>
        <w:t>applied Crimes Act provisions</w:t>
      </w:r>
      <w:r w:rsidRPr="009E3592">
        <w:t>)”.</w:t>
      </w:r>
    </w:p>
    <w:p w:rsidR="000B5264" w:rsidRPr="009E3592" w:rsidRDefault="00A964CF" w:rsidP="009E3592">
      <w:pPr>
        <w:pStyle w:val="ItemHead"/>
      </w:pPr>
      <w:r w:rsidRPr="009E3592">
        <w:t>18</w:t>
      </w:r>
      <w:r w:rsidR="000B5264" w:rsidRPr="009E3592">
        <w:t xml:space="preserve">  After subsection</w:t>
      </w:r>
      <w:r w:rsidR="009E3592" w:rsidRPr="009E3592">
        <w:t> </w:t>
      </w:r>
      <w:r w:rsidR="000B5264" w:rsidRPr="009E3592">
        <w:t>72(1)</w:t>
      </w:r>
    </w:p>
    <w:p w:rsidR="000B5264" w:rsidRPr="009E3592" w:rsidRDefault="000B5264" w:rsidP="009E3592">
      <w:pPr>
        <w:pStyle w:val="Item"/>
      </w:pPr>
      <w:r w:rsidRPr="009E3592">
        <w:t>Insert:</w:t>
      </w:r>
    </w:p>
    <w:p w:rsidR="000B5264" w:rsidRPr="009E3592" w:rsidRDefault="000B5264" w:rsidP="009E3592">
      <w:pPr>
        <w:pStyle w:val="subsection"/>
      </w:pPr>
      <w:r w:rsidRPr="009E3592">
        <w:tab/>
        <w:t>(1A)</w:t>
      </w:r>
      <w:r w:rsidRPr="009E3592">
        <w:tab/>
        <w:t xml:space="preserve">Despite the applied Crimes Act provisions, a service tribunal that imposes a punishment of imprisonment for a specific period (the </w:t>
      </w:r>
      <w:r w:rsidRPr="009E3592">
        <w:rPr>
          <w:b/>
          <w:i/>
        </w:rPr>
        <w:t>sentence</w:t>
      </w:r>
      <w:r w:rsidRPr="009E3592">
        <w:t>) on a convicted person:</w:t>
      </w:r>
    </w:p>
    <w:p w:rsidR="000B5264" w:rsidRPr="009E3592" w:rsidRDefault="000B5264" w:rsidP="009E3592">
      <w:pPr>
        <w:pStyle w:val="paragraph"/>
      </w:pPr>
      <w:r w:rsidRPr="009E3592">
        <w:tab/>
        <w:t>(a)</w:t>
      </w:r>
      <w:r w:rsidRPr="009E3592">
        <w:tab/>
        <w:t>must not make a recognizance release order in relation to the person; and</w:t>
      </w:r>
    </w:p>
    <w:p w:rsidR="000B5264" w:rsidRPr="009E3592" w:rsidRDefault="000B5264" w:rsidP="009E3592">
      <w:pPr>
        <w:pStyle w:val="paragraph"/>
      </w:pPr>
      <w:r w:rsidRPr="009E3592">
        <w:tab/>
        <w:t>(b)</w:t>
      </w:r>
      <w:r w:rsidRPr="009E3592">
        <w:tab/>
        <w:t>may fix a non</w:t>
      </w:r>
      <w:r w:rsidR="0094382D">
        <w:noBreakHyphen/>
      </w:r>
      <w:r w:rsidRPr="009E3592">
        <w:t>parole period in respect of the sentence, even if:</w:t>
      </w:r>
    </w:p>
    <w:p w:rsidR="000B5264" w:rsidRPr="009E3592" w:rsidRDefault="000B5264" w:rsidP="009E3592">
      <w:pPr>
        <w:pStyle w:val="paragraphsub"/>
      </w:pPr>
      <w:r w:rsidRPr="009E3592">
        <w:tab/>
        <w:t>(i)</w:t>
      </w:r>
      <w:r w:rsidRPr="009E3592">
        <w:tab/>
        <w:t>the sentence does not exceed 3 years; or</w:t>
      </w:r>
    </w:p>
    <w:p w:rsidR="000B5264" w:rsidRPr="009E3592" w:rsidRDefault="000B5264" w:rsidP="009E3592">
      <w:pPr>
        <w:pStyle w:val="paragraphsub"/>
      </w:pPr>
      <w:r w:rsidRPr="009E3592">
        <w:tab/>
        <w:t>(ii)</w:t>
      </w:r>
      <w:r w:rsidRPr="009E3592">
        <w:tab/>
        <w:t>if 2 or more sentences are imposed—the sentences in the aggregate do not exceed 3 years.</w:t>
      </w:r>
    </w:p>
    <w:p w:rsidR="000B5264" w:rsidRPr="009E3592" w:rsidRDefault="00A964CF" w:rsidP="009E3592">
      <w:pPr>
        <w:pStyle w:val="ItemHead"/>
      </w:pPr>
      <w:r w:rsidRPr="009E3592">
        <w:t>19</w:t>
      </w:r>
      <w:r w:rsidR="000B5264" w:rsidRPr="009E3592">
        <w:t xml:space="preserve">  Subsection</w:t>
      </w:r>
      <w:r w:rsidR="009E3592" w:rsidRPr="009E3592">
        <w:t> </w:t>
      </w:r>
      <w:r w:rsidR="000B5264" w:rsidRPr="009E3592">
        <w:t>72(2)</w:t>
      </w:r>
    </w:p>
    <w:p w:rsidR="000B5264" w:rsidRPr="009E3592" w:rsidRDefault="000B5264" w:rsidP="009E3592">
      <w:pPr>
        <w:pStyle w:val="Item"/>
      </w:pPr>
      <w:r w:rsidRPr="009E3592">
        <w:t xml:space="preserve">Omit “the provisions of the </w:t>
      </w:r>
      <w:r w:rsidRPr="009E3592">
        <w:rPr>
          <w:i/>
        </w:rPr>
        <w:t>Crimes Act 1914</w:t>
      </w:r>
      <w:r w:rsidRPr="009E3592">
        <w:t xml:space="preserve"> as applied by virtue of </w:t>
      </w:r>
      <w:r w:rsidR="009E3592" w:rsidRPr="009E3592">
        <w:t>subsection (</w:t>
      </w:r>
      <w:r w:rsidRPr="009E3592">
        <w:t xml:space="preserve">1) to the service tribunal shall”, substitute “the applied Crimes Act provisions, as modified by </w:t>
      </w:r>
      <w:r w:rsidR="009E3592" w:rsidRPr="009E3592">
        <w:t>subsection (</w:t>
      </w:r>
      <w:r w:rsidRPr="009E3592">
        <w:t>1A), is to”.</w:t>
      </w:r>
    </w:p>
    <w:p w:rsidR="000B5264" w:rsidRPr="009E3592" w:rsidRDefault="00A964CF" w:rsidP="009E3592">
      <w:pPr>
        <w:pStyle w:val="ItemHead"/>
      </w:pPr>
      <w:r w:rsidRPr="009E3592">
        <w:lastRenderedPageBreak/>
        <w:t>20</w:t>
      </w:r>
      <w:r w:rsidR="000B5264" w:rsidRPr="009E3592">
        <w:t xml:space="preserve">  At the end of section</w:t>
      </w:r>
      <w:r w:rsidR="009E3592" w:rsidRPr="009E3592">
        <w:t> </w:t>
      </w:r>
      <w:r w:rsidR="000B5264" w:rsidRPr="009E3592">
        <w:t>72</w:t>
      </w:r>
    </w:p>
    <w:p w:rsidR="000B5264" w:rsidRPr="009E3592" w:rsidRDefault="000B5264" w:rsidP="009E3592">
      <w:pPr>
        <w:pStyle w:val="Item"/>
      </w:pPr>
      <w:r w:rsidRPr="009E3592">
        <w:t>Add:</w:t>
      </w:r>
    </w:p>
    <w:p w:rsidR="000B5264" w:rsidRPr="009E3592" w:rsidRDefault="000B5264" w:rsidP="009E3592">
      <w:pPr>
        <w:pStyle w:val="subsection"/>
      </w:pPr>
      <w:r w:rsidRPr="009E3592">
        <w:tab/>
        <w:t>(3)</w:t>
      </w:r>
      <w:r w:rsidRPr="009E3592">
        <w:tab/>
        <w:t>In addition to the effect of the provisions of Division</w:t>
      </w:r>
      <w:r w:rsidR="009E3592" w:rsidRPr="009E3592">
        <w:t> </w:t>
      </w:r>
      <w:r w:rsidRPr="009E3592">
        <w:t>5 of Part</w:t>
      </w:r>
      <w:r w:rsidR="009E3592" w:rsidRPr="009E3592">
        <w:t> </w:t>
      </w:r>
      <w:r w:rsidRPr="009E3592">
        <w:t xml:space="preserve">IB of the </w:t>
      </w:r>
      <w:r w:rsidRPr="009E3592">
        <w:rPr>
          <w:i/>
        </w:rPr>
        <w:t>Crimes Act 1914</w:t>
      </w:r>
      <w:r w:rsidRPr="009E3592">
        <w:t xml:space="preserve"> (as applied by </w:t>
      </w:r>
      <w:r w:rsidR="009E3592" w:rsidRPr="009E3592">
        <w:t>subsection (</w:t>
      </w:r>
      <w:r w:rsidRPr="009E3592">
        <w:t xml:space="preserve">1) and modified by </w:t>
      </w:r>
      <w:r w:rsidR="009E3592" w:rsidRPr="009E3592">
        <w:t>subsection (</w:t>
      </w:r>
      <w:r w:rsidRPr="009E3592">
        <w:t>1A)), those provisions have the same effect in relation to a non</w:t>
      </w:r>
      <w:r w:rsidR="0094382D">
        <w:noBreakHyphen/>
      </w:r>
      <w:r w:rsidRPr="009E3592">
        <w:t>parole period fixed by a service tribunal in respect of a sentence of, or sentences aggregating, 3 years or less as those provisions have in relation to a non</w:t>
      </w:r>
      <w:r w:rsidR="0094382D">
        <w:noBreakHyphen/>
      </w:r>
      <w:r w:rsidRPr="009E3592">
        <w:t>parole period fixed by a service tribunal in respect of a sentence of, or sentences aggregating, more than 3 years but less than 10 years.</w:t>
      </w:r>
    </w:p>
    <w:p w:rsidR="000B5264" w:rsidRPr="009E3592" w:rsidRDefault="00A964CF" w:rsidP="009E3592">
      <w:pPr>
        <w:pStyle w:val="ItemHead"/>
      </w:pPr>
      <w:r w:rsidRPr="009E3592">
        <w:t>21</w:t>
      </w:r>
      <w:r w:rsidR="000B5264" w:rsidRPr="009E3592">
        <w:t xml:space="preserve">  Subsection</w:t>
      </w:r>
      <w:r w:rsidR="009E3592" w:rsidRPr="009E3592">
        <w:t> </w:t>
      </w:r>
      <w:r w:rsidR="000B5264" w:rsidRPr="009E3592">
        <w:t>79(2)</w:t>
      </w:r>
    </w:p>
    <w:p w:rsidR="000B5264" w:rsidRPr="009E3592" w:rsidRDefault="000B5264" w:rsidP="009E3592">
      <w:pPr>
        <w:pStyle w:val="Item"/>
      </w:pPr>
      <w:r w:rsidRPr="009E3592">
        <w:t>Omit “an amount not less than $100”, substitute “3 penalty units or more”.</w:t>
      </w:r>
    </w:p>
    <w:p w:rsidR="00CC6240" w:rsidRPr="009E3592" w:rsidRDefault="00A964CF" w:rsidP="009E3592">
      <w:pPr>
        <w:pStyle w:val="ItemHead"/>
      </w:pPr>
      <w:r w:rsidRPr="009E3592">
        <w:t>22</w:t>
      </w:r>
      <w:r w:rsidR="00CC6240" w:rsidRPr="009E3592">
        <w:t xml:space="preserve">  Subsection</w:t>
      </w:r>
      <w:r w:rsidR="009E3592" w:rsidRPr="009E3592">
        <w:t> </w:t>
      </w:r>
      <w:r w:rsidR="00CC6240" w:rsidRPr="009E3592">
        <w:t>96(5)</w:t>
      </w:r>
    </w:p>
    <w:p w:rsidR="00CC6240" w:rsidRPr="009E3592" w:rsidRDefault="00CC6240" w:rsidP="009E3592">
      <w:pPr>
        <w:pStyle w:val="Item"/>
      </w:pPr>
      <w:r w:rsidRPr="009E3592">
        <w:t>Repeal the subsection.</w:t>
      </w:r>
    </w:p>
    <w:p w:rsidR="00CC6240" w:rsidRPr="009E3592" w:rsidRDefault="00A964CF" w:rsidP="009E3592">
      <w:pPr>
        <w:pStyle w:val="ItemHead"/>
      </w:pPr>
      <w:r w:rsidRPr="009E3592">
        <w:t>23</w:t>
      </w:r>
      <w:r w:rsidR="00CC6240" w:rsidRPr="009E3592">
        <w:t xml:space="preserve">  Subsection</w:t>
      </w:r>
      <w:r w:rsidR="009E3592" w:rsidRPr="009E3592">
        <w:t> </w:t>
      </w:r>
      <w:r w:rsidR="00CC6240" w:rsidRPr="009E3592">
        <w:t>105A(2)</w:t>
      </w:r>
    </w:p>
    <w:p w:rsidR="00CC6240" w:rsidRPr="009E3592" w:rsidRDefault="00CC6240" w:rsidP="009E3592">
      <w:pPr>
        <w:pStyle w:val="Item"/>
      </w:pPr>
      <w:r w:rsidRPr="009E3592">
        <w:t>Repeal the subsection, substitute:</w:t>
      </w:r>
    </w:p>
    <w:p w:rsidR="00CC6240" w:rsidRPr="009E3592" w:rsidRDefault="00CC6240" w:rsidP="009E3592">
      <w:pPr>
        <w:pStyle w:val="subsection"/>
      </w:pPr>
      <w:r w:rsidRPr="009E3592">
        <w:tab/>
        <w:t>(2)</w:t>
      </w:r>
      <w:r w:rsidRPr="009E3592">
        <w:tab/>
        <w:t>The charge may be referred to the Director of Military Prosecutions by:</w:t>
      </w:r>
    </w:p>
    <w:p w:rsidR="00CC6240" w:rsidRPr="009E3592" w:rsidRDefault="00CC6240" w:rsidP="009E3592">
      <w:pPr>
        <w:pStyle w:val="paragraph"/>
      </w:pPr>
      <w:r w:rsidRPr="009E3592">
        <w:tab/>
        <w:t>(a)</w:t>
      </w:r>
      <w:r w:rsidRPr="009E3592">
        <w:tab/>
        <w:t>a commanding officer in relation to the person; or</w:t>
      </w:r>
    </w:p>
    <w:p w:rsidR="000B5264" w:rsidRPr="009E3592" w:rsidRDefault="00CC6240" w:rsidP="009E3592">
      <w:pPr>
        <w:pStyle w:val="paragraph"/>
      </w:pPr>
      <w:r w:rsidRPr="009E3592">
        <w:tab/>
        <w:t>(b)</w:t>
      </w:r>
      <w:r w:rsidRPr="009E3592">
        <w:tab/>
        <w:t>an officer who is</w:t>
      </w:r>
      <w:r w:rsidRPr="009E3592">
        <w:rPr>
          <w:i/>
        </w:rPr>
        <w:t xml:space="preserve"> </w:t>
      </w:r>
      <w:r w:rsidRPr="009E3592">
        <w:t>superior to a commanding officer.</w:t>
      </w:r>
    </w:p>
    <w:p w:rsidR="00537DA4" w:rsidRPr="009E3592" w:rsidRDefault="00A964CF" w:rsidP="009E3592">
      <w:pPr>
        <w:pStyle w:val="ItemHead"/>
      </w:pPr>
      <w:r w:rsidRPr="009E3592">
        <w:t>24</w:t>
      </w:r>
      <w:r w:rsidR="00537DA4" w:rsidRPr="009E3592">
        <w:t xml:space="preserve">  Section</w:t>
      </w:r>
      <w:r w:rsidR="009E3592" w:rsidRPr="009E3592">
        <w:t> </w:t>
      </w:r>
      <w:r w:rsidR="00537DA4" w:rsidRPr="009E3592">
        <w:t>131B</w:t>
      </w:r>
    </w:p>
    <w:p w:rsidR="00537DA4" w:rsidRPr="009E3592" w:rsidRDefault="00537DA4" w:rsidP="009E3592">
      <w:pPr>
        <w:pStyle w:val="Item"/>
      </w:pPr>
      <w:r w:rsidRPr="009E3592">
        <w:t>Repeal the section.</w:t>
      </w:r>
    </w:p>
    <w:p w:rsidR="00CC6240" w:rsidRPr="009E3592" w:rsidRDefault="00A964CF" w:rsidP="009E3592">
      <w:pPr>
        <w:pStyle w:val="ItemHead"/>
      </w:pPr>
      <w:r w:rsidRPr="009E3592">
        <w:t>25</w:t>
      </w:r>
      <w:r w:rsidR="00CC6240" w:rsidRPr="009E3592">
        <w:t xml:space="preserve">  At the end of paragraphs 142(1)(a), (b), (ba) and (c)</w:t>
      </w:r>
    </w:p>
    <w:p w:rsidR="00CC6240" w:rsidRPr="009E3592" w:rsidRDefault="00CC6240" w:rsidP="009E3592">
      <w:pPr>
        <w:pStyle w:val="Item"/>
      </w:pPr>
      <w:r w:rsidRPr="009E3592">
        <w:t>Add “and”.</w:t>
      </w:r>
    </w:p>
    <w:p w:rsidR="00CC6240" w:rsidRPr="009E3592" w:rsidRDefault="00A964CF" w:rsidP="009E3592">
      <w:pPr>
        <w:pStyle w:val="ItemHead"/>
      </w:pPr>
      <w:r w:rsidRPr="009E3592">
        <w:t>26</w:t>
      </w:r>
      <w:r w:rsidR="00CC6240" w:rsidRPr="009E3592">
        <w:t xml:space="preserve">  Paragraph 142(1)(d)</w:t>
      </w:r>
    </w:p>
    <w:p w:rsidR="00CC6240" w:rsidRPr="009E3592" w:rsidRDefault="00CC6240" w:rsidP="009E3592">
      <w:pPr>
        <w:pStyle w:val="Item"/>
      </w:pPr>
      <w:r w:rsidRPr="009E3592">
        <w:t>Omit “offence; and”, substitute “offence.”.</w:t>
      </w:r>
    </w:p>
    <w:p w:rsidR="00CC6240" w:rsidRPr="009E3592" w:rsidRDefault="00A964CF" w:rsidP="009E3592">
      <w:pPr>
        <w:pStyle w:val="ItemHead"/>
      </w:pPr>
      <w:r w:rsidRPr="009E3592">
        <w:t>27</w:t>
      </w:r>
      <w:r w:rsidR="00CC6240" w:rsidRPr="009E3592">
        <w:t xml:space="preserve">  Paragraph 142(1)(e)</w:t>
      </w:r>
    </w:p>
    <w:p w:rsidR="00CC6240" w:rsidRPr="009E3592" w:rsidRDefault="00CC6240" w:rsidP="009E3592">
      <w:pPr>
        <w:pStyle w:val="Item"/>
      </w:pPr>
      <w:r w:rsidRPr="009E3592">
        <w:t>Repeal the paragraph.</w:t>
      </w:r>
    </w:p>
    <w:p w:rsidR="00CC6240" w:rsidRPr="009E3592" w:rsidRDefault="00A964CF" w:rsidP="009E3592">
      <w:pPr>
        <w:pStyle w:val="ItemHead"/>
      </w:pPr>
      <w:r w:rsidRPr="009E3592">
        <w:lastRenderedPageBreak/>
        <w:t>28</w:t>
      </w:r>
      <w:r w:rsidR="00CC6240" w:rsidRPr="009E3592">
        <w:t xml:space="preserve">  Paragraph 144(4)(b)</w:t>
      </w:r>
    </w:p>
    <w:p w:rsidR="00CC6240" w:rsidRPr="009E3592" w:rsidRDefault="00CC6240" w:rsidP="009E3592">
      <w:pPr>
        <w:pStyle w:val="Item"/>
      </w:pPr>
      <w:r w:rsidRPr="009E3592">
        <w:t>Repeal the paragraph.</w:t>
      </w:r>
    </w:p>
    <w:p w:rsidR="00CC6240" w:rsidRPr="009E3592" w:rsidRDefault="00A964CF" w:rsidP="009E3592">
      <w:pPr>
        <w:pStyle w:val="ItemHead"/>
      </w:pPr>
      <w:r w:rsidRPr="009E3592">
        <w:t>29</w:t>
      </w:r>
      <w:r w:rsidR="00CC6240" w:rsidRPr="009E3592">
        <w:t xml:space="preserve">  Section</w:t>
      </w:r>
      <w:r w:rsidR="009E3592" w:rsidRPr="009E3592">
        <w:t> </w:t>
      </w:r>
      <w:r w:rsidR="00CC6240" w:rsidRPr="009E3592">
        <w:t>169BB (cell at table item</w:t>
      </w:r>
      <w:r w:rsidR="009E3592" w:rsidRPr="009E3592">
        <w:t> </w:t>
      </w:r>
      <w:r w:rsidR="00CC6240" w:rsidRPr="009E3592">
        <w:t>2, column headed “Relevant discipline officer”)</w:t>
      </w:r>
    </w:p>
    <w:p w:rsidR="00CC6240" w:rsidRPr="009E3592" w:rsidRDefault="00CC6240" w:rsidP="009E3592">
      <w:pPr>
        <w:pStyle w:val="Item"/>
      </w:pPr>
      <w:r w:rsidRPr="009E3592">
        <w:t>Repeal the cell, substitute:</w:t>
      </w:r>
    </w:p>
    <w:tbl>
      <w:tblPr>
        <w:tblW w:w="0" w:type="auto"/>
        <w:tblInd w:w="828" w:type="dxa"/>
        <w:tblLayout w:type="fixed"/>
        <w:tblLook w:val="0020" w:firstRow="1" w:lastRow="0" w:firstColumn="0" w:lastColumn="0" w:noHBand="0" w:noVBand="0"/>
      </w:tblPr>
      <w:tblGrid>
        <w:gridCol w:w="3120"/>
      </w:tblGrid>
      <w:tr w:rsidR="00CC6240" w:rsidRPr="009E3592" w:rsidTr="00001C9C">
        <w:trPr>
          <w:cantSplit/>
        </w:trPr>
        <w:tc>
          <w:tcPr>
            <w:tcW w:w="3120" w:type="dxa"/>
          </w:tcPr>
          <w:p w:rsidR="00CC6240" w:rsidRPr="009E3592" w:rsidRDefault="00CC6240" w:rsidP="009E3592">
            <w:pPr>
              <w:pStyle w:val="Tabletext"/>
            </w:pPr>
            <w:r w:rsidRPr="009E3592">
              <w:t>Any discipline officer</w:t>
            </w:r>
          </w:p>
        </w:tc>
      </w:tr>
    </w:tbl>
    <w:p w:rsidR="00537DA4" w:rsidRPr="009E3592" w:rsidRDefault="00A964CF" w:rsidP="009E3592">
      <w:pPr>
        <w:pStyle w:val="ItemHead"/>
      </w:pPr>
      <w:r w:rsidRPr="009E3592">
        <w:t>30</w:t>
      </w:r>
      <w:r w:rsidR="00537DA4" w:rsidRPr="009E3592">
        <w:t xml:space="preserve">  After section</w:t>
      </w:r>
      <w:r w:rsidR="009E3592" w:rsidRPr="009E3592">
        <w:t> </w:t>
      </w:r>
      <w:r w:rsidR="00537DA4" w:rsidRPr="009E3592">
        <w:t>190</w:t>
      </w:r>
    </w:p>
    <w:p w:rsidR="00537DA4" w:rsidRPr="009E3592" w:rsidRDefault="00537DA4" w:rsidP="009E3592">
      <w:pPr>
        <w:pStyle w:val="Item"/>
      </w:pPr>
      <w:r w:rsidRPr="009E3592">
        <w:t>Insert:</w:t>
      </w:r>
    </w:p>
    <w:p w:rsidR="00537DA4" w:rsidRPr="009E3592" w:rsidRDefault="00537DA4" w:rsidP="009E3592">
      <w:pPr>
        <w:pStyle w:val="ActHead5"/>
      </w:pPr>
      <w:bookmarkStart w:id="12" w:name="_Toc423961853"/>
      <w:r w:rsidRPr="009E3592">
        <w:rPr>
          <w:rStyle w:val="CharSectno"/>
        </w:rPr>
        <w:t>190</w:t>
      </w:r>
      <w:r w:rsidR="00AA3571" w:rsidRPr="009E3592">
        <w:rPr>
          <w:rStyle w:val="CharSectno"/>
        </w:rPr>
        <w:t>A</w:t>
      </w:r>
      <w:r w:rsidRPr="009E3592">
        <w:t xml:space="preserve">  </w:t>
      </w:r>
      <w:r w:rsidR="007D1D63" w:rsidRPr="009E3592">
        <w:t xml:space="preserve">Disclosing </w:t>
      </w:r>
      <w:r w:rsidR="009215B8" w:rsidRPr="009E3592">
        <w:t xml:space="preserve">certain </w:t>
      </w:r>
      <w:r w:rsidR="007D1D63" w:rsidRPr="009E3592">
        <w:t>convictions</w:t>
      </w:r>
      <w:r w:rsidRPr="009E3592">
        <w:t xml:space="preserve"> </w:t>
      </w:r>
      <w:r w:rsidR="007D1D63" w:rsidRPr="009E3592">
        <w:t xml:space="preserve">of service offences </w:t>
      </w:r>
      <w:r w:rsidRPr="009E3592">
        <w:t>by a court martial or a Defence Force magistrate</w:t>
      </w:r>
      <w:bookmarkEnd w:id="12"/>
    </w:p>
    <w:p w:rsidR="009215B8" w:rsidRPr="009E3592" w:rsidRDefault="00537DA4" w:rsidP="009E3592">
      <w:pPr>
        <w:pStyle w:val="subsection"/>
      </w:pPr>
      <w:r w:rsidRPr="009E3592">
        <w:tab/>
        <w:t>(1)</w:t>
      </w:r>
      <w:r w:rsidRPr="009E3592">
        <w:tab/>
        <w:t xml:space="preserve">This section applies </w:t>
      </w:r>
      <w:r w:rsidR="009215B8" w:rsidRPr="009E3592">
        <w:t>if, before or after the commencement of this section, a court martial or a Defence Force magistrate:</w:t>
      </w:r>
    </w:p>
    <w:p w:rsidR="009215B8" w:rsidRPr="009E3592" w:rsidRDefault="009215B8" w:rsidP="009E3592">
      <w:pPr>
        <w:pStyle w:val="paragraph"/>
      </w:pPr>
      <w:r w:rsidRPr="009E3592">
        <w:tab/>
        <w:t>(a)</w:t>
      </w:r>
      <w:r w:rsidRPr="009E3592">
        <w:tab/>
        <w:t>convicts a person of a service offence (other than a Schedule</w:t>
      </w:r>
      <w:r w:rsidR="009E3592" w:rsidRPr="009E3592">
        <w:t> </w:t>
      </w:r>
      <w:r w:rsidRPr="009E3592">
        <w:t>1A offence); or</w:t>
      </w:r>
    </w:p>
    <w:p w:rsidR="009215B8" w:rsidRPr="009E3592" w:rsidRDefault="009215B8" w:rsidP="009E3592">
      <w:pPr>
        <w:pStyle w:val="paragraph"/>
      </w:pPr>
      <w:r w:rsidRPr="009E3592">
        <w:tab/>
        <w:t>(b)</w:t>
      </w:r>
      <w:r w:rsidRPr="009E3592">
        <w:tab/>
        <w:t>convicts a person of a Schedule</w:t>
      </w:r>
      <w:r w:rsidR="009E3592" w:rsidRPr="009E3592">
        <w:t> </w:t>
      </w:r>
      <w:r w:rsidRPr="009E3592">
        <w:t>1A offence and imposes a punishment of imprisonment on the person.</w:t>
      </w:r>
    </w:p>
    <w:p w:rsidR="00537DA4" w:rsidRPr="009E3592" w:rsidRDefault="00537DA4" w:rsidP="009E3592">
      <w:pPr>
        <w:pStyle w:val="subsection"/>
      </w:pPr>
      <w:r w:rsidRPr="009E3592">
        <w:tab/>
        <w:t>(</w:t>
      </w:r>
      <w:r w:rsidR="009215B8" w:rsidRPr="009E3592">
        <w:t>2</w:t>
      </w:r>
      <w:r w:rsidRPr="009E3592">
        <w:t>)</w:t>
      </w:r>
      <w:r w:rsidRPr="009E3592">
        <w:tab/>
        <w:t xml:space="preserve">A service chief or an authorized officer may disclose the fact that a person has been convicted of </w:t>
      </w:r>
      <w:r w:rsidR="009215B8" w:rsidRPr="009E3592">
        <w:t>the</w:t>
      </w:r>
      <w:r w:rsidRPr="009E3592">
        <w:t xml:space="preserve"> offence, and any information relating to the conviction, to an authority of the Commonwealth, or of a State or a Territory, for purposes connected with investigating, prosecuting or keeping records in relation to offences against laws of the Commonwealth, the State or the Territory.</w:t>
      </w:r>
    </w:p>
    <w:p w:rsidR="00537DA4" w:rsidRPr="009E3592" w:rsidRDefault="00537DA4" w:rsidP="009E3592">
      <w:pPr>
        <w:pStyle w:val="subsection"/>
      </w:pPr>
      <w:r w:rsidRPr="009E3592">
        <w:tab/>
        <w:t>(</w:t>
      </w:r>
      <w:r w:rsidR="00BE28C6" w:rsidRPr="009E3592">
        <w:t>3</w:t>
      </w:r>
      <w:r w:rsidRPr="009E3592">
        <w:t>)</w:t>
      </w:r>
      <w:r w:rsidRPr="009E3592">
        <w:tab/>
        <w:t>For the purpose of complying with a requirement or an authorisation to disclose, for a lawful purpose, the fact that a person has been convicted of an offence against a law of the Commonwealth that is a service offence, the disclosure must expressly refer to the offence as a service offence.</w:t>
      </w:r>
    </w:p>
    <w:p w:rsidR="00537DA4" w:rsidRPr="009E3592" w:rsidRDefault="00537DA4" w:rsidP="009E3592">
      <w:pPr>
        <w:pStyle w:val="notetext"/>
      </w:pPr>
      <w:r w:rsidRPr="009E3592">
        <w:t>Note:</w:t>
      </w:r>
      <w:r w:rsidRPr="009E3592">
        <w:tab/>
        <w:t>Part</w:t>
      </w:r>
      <w:r w:rsidR="009E3592" w:rsidRPr="009E3592">
        <w:t> </w:t>
      </w:r>
      <w:r w:rsidRPr="009E3592">
        <w:t xml:space="preserve">VIIC of the </w:t>
      </w:r>
      <w:r w:rsidRPr="009E3592">
        <w:rPr>
          <w:i/>
        </w:rPr>
        <w:t>Crimes Act 1914</w:t>
      </w:r>
      <w:r w:rsidRPr="009E3592">
        <w:t xml:space="preserve"> exempts a person from having to disclose a spent conviction.</w:t>
      </w:r>
    </w:p>
    <w:p w:rsidR="00537DA4" w:rsidRPr="009E3592" w:rsidRDefault="00537DA4" w:rsidP="009E3592">
      <w:pPr>
        <w:pStyle w:val="ActHead5"/>
      </w:pPr>
      <w:bookmarkStart w:id="13" w:name="_Toc423961854"/>
      <w:r w:rsidRPr="009E3592">
        <w:rPr>
          <w:rStyle w:val="CharSectno"/>
        </w:rPr>
        <w:lastRenderedPageBreak/>
        <w:t>190</w:t>
      </w:r>
      <w:r w:rsidR="00AA3571" w:rsidRPr="009E3592">
        <w:rPr>
          <w:rStyle w:val="CharSectno"/>
        </w:rPr>
        <w:t>B</w:t>
      </w:r>
      <w:r w:rsidRPr="009E3592">
        <w:t xml:space="preserve">  </w:t>
      </w:r>
      <w:r w:rsidR="007E23EF" w:rsidRPr="009E3592">
        <w:t>Disclosing</w:t>
      </w:r>
      <w:r w:rsidRPr="009E3592">
        <w:t xml:space="preserve"> </w:t>
      </w:r>
      <w:r w:rsidR="009215B8" w:rsidRPr="009E3592">
        <w:t xml:space="preserve">certain </w:t>
      </w:r>
      <w:r w:rsidRPr="009E3592">
        <w:t>conviction</w:t>
      </w:r>
      <w:r w:rsidR="007E23EF" w:rsidRPr="009E3592">
        <w:t>s</w:t>
      </w:r>
      <w:r w:rsidRPr="009E3592">
        <w:t xml:space="preserve"> by a summary authority</w:t>
      </w:r>
      <w:r w:rsidR="009215B8" w:rsidRPr="009E3592">
        <w:t xml:space="preserve">, </w:t>
      </w:r>
      <w:r w:rsidRPr="009E3592">
        <w:t>a court martial or a Defence Force magistrate</w:t>
      </w:r>
      <w:bookmarkEnd w:id="13"/>
    </w:p>
    <w:p w:rsidR="00537DA4" w:rsidRPr="009E3592" w:rsidRDefault="00537DA4" w:rsidP="009E3592">
      <w:pPr>
        <w:pStyle w:val="subsection"/>
      </w:pPr>
      <w:r w:rsidRPr="009E3592">
        <w:tab/>
        <w:t>(1)</w:t>
      </w:r>
      <w:r w:rsidRPr="009E3592">
        <w:tab/>
        <w:t xml:space="preserve">This section applies </w:t>
      </w:r>
      <w:r w:rsidR="009215B8" w:rsidRPr="009E3592">
        <w:t>if, before or after the commencement of this section:</w:t>
      </w:r>
    </w:p>
    <w:p w:rsidR="00537DA4" w:rsidRPr="009E3592" w:rsidRDefault="00537DA4" w:rsidP="009E3592">
      <w:pPr>
        <w:pStyle w:val="paragraph"/>
      </w:pPr>
      <w:r w:rsidRPr="009E3592">
        <w:tab/>
        <w:t>(a)</w:t>
      </w:r>
      <w:r w:rsidRPr="009E3592">
        <w:tab/>
        <w:t xml:space="preserve">a </w:t>
      </w:r>
      <w:r w:rsidR="009215B8" w:rsidRPr="009E3592">
        <w:t>summary authority convicts a person of a service offence</w:t>
      </w:r>
      <w:r w:rsidRPr="009E3592">
        <w:t>;</w:t>
      </w:r>
      <w:r w:rsidR="009215B8" w:rsidRPr="009E3592">
        <w:t xml:space="preserve"> or</w:t>
      </w:r>
    </w:p>
    <w:p w:rsidR="00537DA4" w:rsidRPr="009E3592" w:rsidRDefault="00537DA4" w:rsidP="009E3592">
      <w:pPr>
        <w:pStyle w:val="paragraph"/>
      </w:pPr>
      <w:r w:rsidRPr="009E3592">
        <w:tab/>
        <w:t>(b)</w:t>
      </w:r>
      <w:r w:rsidRPr="009E3592">
        <w:tab/>
      </w:r>
      <w:r w:rsidR="009215B8" w:rsidRPr="009E3592">
        <w:t xml:space="preserve">a court martial or </w:t>
      </w:r>
      <w:r w:rsidRPr="009E3592">
        <w:t xml:space="preserve">a </w:t>
      </w:r>
      <w:r w:rsidR="009215B8" w:rsidRPr="009E3592">
        <w:t xml:space="preserve">Defence Force magistrate </w:t>
      </w:r>
      <w:r w:rsidRPr="009E3592">
        <w:t>convic</w:t>
      </w:r>
      <w:r w:rsidR="009215B8" w:rsidRPr="009E3592">
        <w:t>ts</w:t>
      </w:r>
      <w:r w:rsidRPr="009E3592">
        <w:t xml:space="preserve"> a person of a Schedule</w:t>
      </w:r>
      <w:r w:rsidR="009E3592" w:rsidRPr="009E3592">
        <w:t> </w:t>
      </w:r>
      <w:r w:rsidR="007763D0" w:rsidRPr="009E3592">
        <w:t>1A</w:t>
      </w:r>
      <w:r w:rsidRPr="009E3592">
        <w:t xml:space="preserve"> </w:t>
      </w:r>
      <w:r w:rsidR="005579AE" w:rsidRPr="009E3592">
        <w:t xml:space="preserve">offence </w:t>
      </w:r>
      <w:r w:rsidR="009215B8" w:rsidRPr="009E3592">
        <w:t>and does not impose a punishment of imprisonment on the person.</w:t>
      </w:r>
    </w:p>
    <w:p w:rsidR="00537DA4" w:rsidRPr="009E3592" w:rsidRDefault="00537DA4" w:rsidP="009E3592">
      <w:pPr>
        <w:pStyle w:val="subsection"/>
      </w:pPr>
      <w:r w:rsidRPr="009E3592">
        <w:tab/>
        <w:t>(2)</w:t>
      </w:r>
      <w:r w:rsidRPr="009E3592">
        <w:tab/>
        <w:t>The conviction has effect for service purposes only.</w:t>
      </w:r>
    </w:p>
    <w:p w:rsidR="00537DA4" w:rsidRPr="009E3592" w:rsidRDefault="00537DA4" w:rsidP="009E3592">
      <w:pPr>
        <w:pStyle w:val="subsection"/>
      </w:pPr>
      <w:r w:rsidRPr="009E3592">
        <w:tab/>
        <w:t>(3)</w:t>
      </w:r>
      <w:r w:rsidRPr="009E3592">
        <w:tab/>
        <w:t>The convicted person is not required to disclose to any person, for any purpose (other than a service purpose), the fact that the person has been convicted of the offence.</w:t>
      </w:r>
    </w:p>
    <w:p w:rsidR="00537DA4" w:rsidRPr="009E3592" w:rsidRDefault="00537DA4" w:rsidP="009E3592">
      <w:pPr>
        <w:pStyle w:val="notetext"/>
      </w:pPr>
      <w:r w:rsidRPr="009E3592">
        <w:t>Note:</w:t>
      </w:r>
      <w:r w:rsidRPr="009E3592">
        <w:tab/>
        <w:t>A person who has been convicted of a</w:t>
      </w:r>
      <w:r w:rsidR="009215B8" w:rsidRPr="009E3592">
        <w:t xml:space="preserve">n </w:t>
      </w:r>
      <w:r w:rsidRPr="009E3592">
        <w:t>offence to which this section applies is not required to disclose the conviction for service purposes if the conviction is spent within the meaning of Part</w:t>
      </w:r>
      <w:r w:rsidR="009E3592" w:rsidRPr="009E3592">
        <w:t> </w:t>
      </w:r>
      <w:r w:rsidRPr="009E3592">
        <w:t xml:space="preserve">VIIC of the </w:t>
      </w:r>
      <w:r w:rsidRPr="009E3592">
        <w:rPr>
          <w:i/>
        </w:rPr>
        <w:t>Crimes Act 1914</w:t>
      </w:r>
      <w:r w:rsidRPr="009E3592">
        <w:t>.</w:t>
      </w:r>
    </w:p>
    <w:p w:rsidR="00537DA4" w:rsidRPr="009E3592" w:rsidRDefault="00537DA4" w:rsidP="009E3592">
      <w:pPr>
        <w:pStyle w:val="subsection"/>
      </w:pPr>
      <w:r w:rsidRPr="009E3592">
        <w:tab/>
        <w:t>(4)</w:t>
      </w:r>
      <w:r w:rsidRPr="009E3592">
        <w:tab/>
      </w:r>
      <w:r w:rsidR="009E3592" w:rsidRPr="009E3592">
        <w:t>Subsections (</w:t>
      </w:r>
      <w:r w:rsidRPr="009E3592">
        <w:t>2) and (3) have effect despite section</w:t>
      </w:r>
      <w:r w:rsidR="009E3592" w:rsidRPr="009E3592">
        <w:t> </w:t>
      </w:r>
      <w:r w:rsidRPr="009E3592">
        <w:t>3A.</w:t>
      </w:r>
    </w:p>
    <w:p w:rsidR="00E03A17" w:rsidRPr="009E3592" w:rsidRDefault="00A964CF" w:rsidP="009E3592">
      <w:pPr>
        <w:pStyle w:val="ItemHead"/>
      </w:pPr>
      <w:r w:rsidRPr="009E3592">
        <w:t>31</w:t>
      </w:r>
      <w:r w:rsidR="00E03A17" w:rsidRPr="009E3592">
        <w:t xml:space="preserve">  Paragraph 191(1)(c)</w:t>
      </w:r>
    </w:p>
    <w:p w:rsidR="00E03A17" w:rsidRPr="009E3592" w:rsidRDefault="00E03A17" w:rsidP="009E3592">
      <w:pPr>
        <w:pStyle w:val="Item"/>
      </w:pPr>
      <w:r w:rsidRPr="009E3592">
        <w:t>Repeal the paragraph.</w:t>
      </w:r>
    </w:p>
    <w:p w:rsidR="00E03A17" w:rsidRPr="009E3592" w:rsidRDefault="00A964CF" w:rsidP="009E3592">
      <w:pPr>
        <w:pStyle w:val="ItemHead"/>
      </w:pPr>
      <w:r w:rsidRPr="009E3592">
        <w:t>32</w:t>
      </w:r>
      <w:r w:rsidR="00E03A17" w:rsidRPr="009E3592">
        <w:t xml:space="preserve">  Schedule</w:t>
      </w:r>
      <w:r w:rsidR="009E3592" w:rsidRPr="009E3592">
        <w:t> </w:t>
      </w:r>
      <w:r w:rsidR="00E03A17" w:rsidRPr="009E3592">
        <w:t>1</w:t>
      </w:r>
    </w:p>
    <w:p w:rsidR="00CC6240" w:rsidRPr="009E3592" w:rsidRDefault="00E03A17" w:rsidP="009E3592">
      <w:pPr>
        <w:pStyle w:val="Item"/>
      </w:pPr>
      <w:r w:rsidRPr="009E3592">
        <w:t>Repeal the Schedule.</w:t>
      </w:r>
    </w:p>
    <w:p w:rsidR="00CC6240" w:rsidRPr="009E3592" w:rsidRDefault="00A964CF" w:rsidP="009E3592">
      <w:pPr>
        <w:pStyle w:val="ItemHead"/>
      </w:pPr>
      <w:r w:rsidRPr="009E3592">
        <w:t>33</w:t>
      </w:r>
      <w:r w:rsidR="00CC6240" w:rsidRPr="009E3592">
        <w:t xml:space="preserve">  Clause</w:t>
      </w:r>
      <w:r w:rsidR="009E3592" w:rsidRPr="009E3592">
        <w:t> </w:t>
      </w:r>
      <w:r w:rsidR="00CC6240" w:rsidRPr="009E3592">
        <w:t>2 of Schedule</w:t>
      </w:r>
      <w:r w:rsidR="009E3592" w:rsidRPr="009E3592">
        <w:t> </w:t>
      </w:r>
      <w:r w:rsidR="00CC6240" w:rsidRPr="009E3592">
        <w:t>2 (table, column 2)</w:t>
      </w:r>
    </w:p>
    <w:p w:rsidR="00CC6240" w:rsidRPr="009E3592" w:rsidRDefault="00CC6240" w:rsidP="009E3592">
      <w:pPr>
        <w:pStyle w:val="Item"/>
      </w:pPr>
      <w:r w:rsidRPr="009E3592">
        <w:t>Omit “of an amount not exceeding $500.”, substitute “not exceeding 15 penalty units”.</w:t>
      </w:r>
    </w:p>
    <w:p w:rsidR="00CC6240" w:rsidRPr="009E3592" w:rsidRDefault="00A964CF" w:rsidP="009E3592">
      <w:pPr>
        <w:pStyle w:val="ItemHead"/>
      </w:pPr>
      <w:r w:rsidRPr="009E3592">
        <w:t>34</w:t>
      </w:r>
      <w:r w:rsidR="00CC6240" w:rsidRPr="009E3592">
        <w:t xml:space="preserve">  Subclause</w:t>
      </w:r>
      <w:r w:rsidR="009E3592" w:rsidRPr="009E3592">
        <w:t> </w:t>
      </w:r>
      <w:r w:rsidR="00CC6240" w:rsidRPr="009E3592">
        <w:t>1(4) of Schedule</w:t>
      </w:r>
      <w:r w:rsidR="009E3592" w:rsidRPr="009E3592">
        <w:t> </w:t>
      </w:r>
      <w:r w:rsidR="00CC6240" w:rsidRPr="009E3592">
        <w:t>3 (table item</w:t>
      </w:r>
      <w:r w:rsidR="009E3592" w:rsidRPr="009E3592">
        <w:t> </w:t>
      </w:r>
      <w:r w:rsidR="00CC6240" w:rsidRPr="009E3592">
        <w:t>2, column 2)</w:t>
      </w:r>
    </w:p>
    <w:p w:rsidR="00CC6240" w:rsidRPr="009E3592" w:rsidRDefault="00CC6240" w:rsidP="009E3592">
      <w:pPr>
        <w:pStyle w:val="Item"/>
      </w:pPr>
      <w:r w:rsidRPr="009E3592">
        <w:t>Omit “exceeding $100 but not exceeding $250”, substitute “not exceeding 7 penalty units”.</w:t>
      </w:r>
    </w:p>
    <w:p w:rsidR="00CC6240" w:rsidRPr="009E3592" w:rsidRDefault="00A964CF" w:rsidP="009E3592">
      <w:pPr>
        <w:pStyle w:val="ItemHead"/>
      </w:pPr>
      <w:r w:rsidRPr="009E3592">
        <w:t>35</w:t>
      </w:r>
      <w:r w:rsidR="00CC6240" w:rsidRPr="009E3592">
        <w:t xml:space="preserve">  Subclause</w:t>
      </w:r>
      <w:r w:rsidR="009E3592" w:rsidRPr="009E3592">
        <w:t> </w:t>
      </w:r>
      <w:r w:rsidR="00CC6240" w:rsidRPr="009E3592">
        <w:t>1(4) of Schedule</w:t>
      </w:r>
      <w:r w:rsidR="009E3592" w:rsidRPr="009E3592">
        <w:t> </w:t>
      </w:r>
      <w:r w:rsidR="00CC6240" w:rsidRPr="009E3592">
        <w:t>3 (table item</w:t>
      </w:r>
      <w:r w:rsidR="009E3592" w:rsidRPr="009E3592">
        <w:t> </w:t>
      </w:r>
      <w:r w:rsidR="00CC6240" w:rsidRPr="009E3592">
        <w:t>2, column 3)</w:t>
      </w:r>
    </w:p>
    <w:p w:rsidR="00CC6240" w:rsidRPr="009E3592" w:rsidRDefault="00CC6240" w:rsidP="009E3592">
      <w:pPr>
        <w:pStyle w:val="Item"/>
      </w:pPr>
      <w:r w:rsidRPr="009E3592">
        <w:t>Omit “$100”, substitute “3 penalty units”.</w:t>
      </w:r>
    </w:p>
    <w:p w:rsidR="00CC6240" w:rsidRPr="009E3592" w:rsidRDefault="00A964CF" w:rsidP="009E3592">
      <w:pPr>
        <w:pStyle w:val="ItemHead"/>
      </w:pPr>
      <w:r w:rsidRPr="009E3592">
        <w:lastRenderedPageBreak/>
        <w:t>36</w:t>
      </w:r>
      <w:r w:rsidR="00CC6240" w:rsidRPr="009E3592">
        <w:t xml:space="preserve">  Subclause</w:t>
      </w:r>
      <w:r w:rsidR="009E3592" w:rsidRPr="009E3592">
        <w:t> </w:t>
      </w:r>
      <w:r w:rsidR="00CC6240" w:rsidRPr="009E3592">
        <w:t>2(3) of Schedule</w:t>
      </w:r>
      <w:r w:rsidR="009E3592" w:rsidRPr="009E3592">
        <w:t> </w:t>
      </w:r>
      <w:r w:rsidR="00CC6240" w:rsidRPr="009E3592">
        <w:t>3 (table item</w:t>
      </w:r>
      <w:r w:rsidR="009E3592" w:rsidRPr="009E3592">
        <w:t> </w:t>
      </w:r>
      <w:r w:rsidR="00CC6240" w:rsidRPr="009E3592">
        <w:t>5, column 2)</w:t>
      </w:r>
    </w:p>
    <w:p w:rsidR="00CC6240" w:rsidRPr="009E3592" w:rsidRDefault="00CC6240" w:rsidP="009E3592">
      <w:pPr>
        <w:pStyle w:val="Item"/>
      </w:pPr>
      <w:r w:rsidRPr="009E3592">
        <w:t>Omit “exceeding $100 but not exceeding $250”, substitute “not exceeding 7 penalty units”.</w:t>
      </w:r>
    </w:p>
    <w:p w:rsidR="00CC6240" w:rsidRPr="009E3592" w:rsidRDefault="00A964CF" w:rsidP="009E3592">
      <w:pPr>
        <w:pStyle w:val="ItemHead"/>
      </w:pPr>
      <w:r w:rsidRPr="009E3592">
        <w:t>37</w:t>
      </w:r>
      <w:r w:rsidR="00CC6240" w:rsidRPr="009E3592">
        <w:t xml:space="preserve">  Subclause</w:t>
      </w:r>
      <w:r w:rsidR="009E3592" w:rsidRPr="009E3592">
        <w:t> </w:t>
      </w:r>
      <w:r w:rsidR="00CC6240" w:rsidRPr="009E3592">
        <w:t>2(3) of Schedule</w:t>
      </w:r>
      <w:r w:rsidR="009E3592" w:rsidRPr="009E3592">
        <w:t> </w:t>
      </w:r>
      <w:r w:rsidR="00CC6240" w:rsidRPr="009E3592">
        <w:t>3 (table item</w:t>
      </w:r>
      <w:r w:rsidR="009E3592" w:rsidRPr="009E3592">
        <w:t> </w:t>
      </w:r>
      <w:r w:rsidR="00CC6240" w:rsidRPr="009E3592">
        <w:t>5, column 3)</w:t>
      </w:r>
    </w:p>
    <w:p w:rsidR="00CC6240" w:rsidRPr="009E3592" w:rsidRDefault="00CC6240" w:rsidP="009E3592">
      <w:pPr>
        <w:pStyle w:val="Item"/>
      </w:pPr>
      <w:r w:rsidRPr="009E3592">
        <w:t>Omit “$100”, substitute “3 penalty units”.</w:t>
      </w:r>
    </w:p>
    <w:p w:rsidR="00D0460E" w:rsidRPr="009E3592" w:rsidRDefault="00D0460E" w:rsidP="009E3592">
      <w:pPr>
        <w:pStyle w:val="ActHead6"/>
        <w:pageBreakBefore/>
      </w:pPr>
      <w:bookmarkStart w:id="14" w:name="_Toc423961855"/>
      <w:r w:rsidRPr="009E3592">
        <w:rPr>
          <w:rStyle w:val="CharAmSchNo"/>
        </w:rPr>
        <w:lastRenderedPageBreak/>
        <w:t>Schedule</w:t>
      </w:r>
      <w:r w:rsidR="009E3592" w:rsidRPr="009E3592">
        <w:rPr>
          <w:rStyle w:val="CharAmSchNo"/>
        </w:rPr>
        <w:t> </w:t>
      </w:r>
      <w:r w:rsidRPr="009E3592">
        <w:rPr>
          <w:rStyle w:val="CharAmSchNo"/>
        </w:rPr>
        <w:t>2</w:t>
      </w:r>
      <w:r w:rsidRPr="009E3592">
        <w:t>—</w:t>
      </w:r>
      <w:r w:rsidRPr="009E3592">
        <w:rPr>
          <w:rStyle w:val="CharAmSchText"/>
        </w:rPr>
        <w:t>Director of Defence Counsel Services</w:t>
      </w:r>
      <w:bookmarkEnd w:id="14"/>
    </w:p>
    <w:p w:rsidR="00D138BE" w:rsidRPr="009E3592" w:rsidRDefault="00D138BE" w:rsidP="009E3592">
      <w:pPr>
        <w:pStyle w:val="Header"/>
      </w:pPr>
      <w:r w:rsidRPr="009E3592">
        <w:rPr>
          <w:rStyle w:val="CharAmPartNo"/>
        </w:rPr>
        <w:t xml:space="preserve"> </w:t>
      </w:r>
      <w:r w:rsidRPr="009E3592">
        <w:rPr>
          <w:rStyle w:val="CharAmPartText"/>
        </w:rPr>
        <w:t xml:space="preserve"> </w:t>
      </w:r>
    </w:p>
    <w:p w:rsidR="00D0460E" w:rsidRPr="009E3592" w:rsidRDefault="00D0460E" w:rsidP="009E3592">
      <w:pPr>
        <w:pStyle w:val="ActHead9"/>
        <w:rPr>
          <w:i w:val="0"/>
        </w:rPr>
      </w:pPr>
      <w:bookmarkStart w:id="15" w:name="_Toc423961856"/>
      <w:r w:rsidRPr="009E3592">
        <w:t>Defence Act 1903</w:t>
      </w:r>
      <w:bookmarkEnd w:id="15"/>
    </w:p>
    <w:p w:rsidR="00D0460E" w:rsidRPr="009E3592" w:rsidRDefault="00001C9C" w:rsidP="009E3592">
      <w:pPr>
        <w:pStyle w:val="ItemHead"/>
      </w:pPr>
      <w:r w:rsidRPr="009E3592">
        <w:t>1</w:t>
      </w:r>
      <w:r w:rsidR="00D0460E" w:rsidRPr="009E3592">
        <w:t xml:space="preserve">  Subsection</w:t>
      </w:r>
      <w:r w:rsidR="009E3592" w:rsidRPr="009E3592">
        <w:t> </w:t>
      </w:r>
      <w:r w:rsidR="00D0460E" w:rsidRPr="009E3592">
        <w:t>4(1)</w:t>
      </w:r>
    </w:p>
    <w:p w:rsidR="00D0460E" w:rsidRPr="009E3592" w:rsidRDefault="00D0460E" w:rsidP="009E3592">
      <w:pPr>
        <w:pStyle w:val="Item"/>
      </w:pPr>
      <w:r w:rsidRPr="009E3592">
        <w:t>Insert:</w:t>
      </w:r>
    </w:p>
    <w:p w:rsidR="00D0460E" w:rsidRPr="009E3592" w:rsidRDefault="00D0460E" w:rsidP="009E3592">
      <w:pPr>
        <w:pStyle w:val="Definition"/>
      </w:pPr>
      <w:r w:rsidRPr="009E3592">
        <w:rPr>
          <w:b/>
          <w:i/>
        </w:rPr>
        <w:t>accused person</w:t>
      </w:r>
      <w:r w:rsidRPr="009E3592">
        <w:t xml:space="preserve"> has the same meaning as in the </w:t>
      </w:r>
      <w:r w:rsidRPr="009E3592">
        <w:rPr>
          <w:i/>
        </w:rPr>
        <w:t>Defence Force Discipline Act 1982</w:t>
      </w:r>
      <w:r w:rsidRPr="009E3592">
        <w:t>.</w:t>
      </w:r>
    </w:p>
    <w:p w:rsidR="00D0460E" w:rsidRPr="009E3592" w:rsidRDefault="00D0460E" w:rsidP="009E3592">
      <w:pPr>
        <w:pStyle w:val="Definition"/>
      </w:pPr>
      <w:r w:rsidRPr="009E3592">
        <w:rPr>
          <w:b/>
          <w:i/>
        </w:rPr>
        <w:t>court martial</w:t>
      </w:r>
      <w:r w:rsidRPr="009E3592">
        <w:t xml:space="preserve"> </w:t>
      </w:r>
      <w:r w:rsidR="001E1752" w:rsidRPr="009E3592">
        <w:t xml:space="preserve">means a court martial convened under the </w:t>
      </w:r>
      <w:r w:rsidR="001E1752" w:rsidRPr="009E3592">
        <w:rPr>
          <w:i/>
        </w:rPr>
        <w:t>Defence Force Discipline Act 1982</w:t>
      </w:r>
      <w:r w:rsidRPr="009E3592">
        <w:t>.</w:t>
      </w:r>
    </w:p>
    <w:p w:rsidR="00D0460E" w:rsidRPr="009E3592" w:rsidRDefault="00D0460E" w:rsidP="009E3592">
      <w:pPr>
        <w:pStyle w:val="Definition"/>
      </w:pPr>
      <w:r w:rsidRPr="009E3592">
        <w:rPr>
          <w:b/>
          <w:i/>
        </w:rPr>
        <w:t xml:space="preserve">Defence Force </w:t>
      </w:r>
      <w:r w:rsidR="000772AE" w:rsidRPr="009E3592">
        <w:rPr>
          <w:b/>
          <w:i/>
        </w:rPr>
        <w:t>m</w:t>
      </w:r>
      <w:r w:rsidRPr="009E3592">
        <w:rPr>
          <w:b/>
          <w:i/>
        </w:rPr>
        <w:t>agistrate</w:t>
      </w:r>
      <w:r w:rsidRPr="009E3592">
        <w:t xml:space="preserve"> has the same meaning as in the </w:t>
      </w:r>
      <w:r w:rsidRPr="009E3592">
        <w:rPr>
          <w:i/>
        </w:rPr>
        <w:t>Defence Force Discipline Act 1982</w:t>
      </w:r>
      <w:r w:rsidRPr="009E3592">
        <w:t>.</w:t>
      </w:r>
    </w:p>
    <w:p w:rsidR="00D0460E" w:rsidRPr="009E3592" w:rsidRDefault="00D0460E" w:rsidP="009E3592">
      <w:pPr>
        <w:pStyle w:val="Definition"/>
      </w:pPr>
      <w:r w:rsidRPr="009E3592">
        <w:rPr>
          <w:b/>
          <w:i/>
        </w:rPr>
        <w:t>Director of Defence Counsel Services</w:t>
      </w:r>
      <w:r w:rsidRPr="009E3592">
        <w:t xml:space="preserve"> means the person appointed under subsection</w:t>
      </w:r>
      <w:r w:rsidR="009E3592" w:rsidRPr="009E3592">
        <w:t> </w:t>
      </w:r>
      <w:r w:rsidRPr="009E3592">
        <w:t>110ZA(2) as the Director of Defence Counsel Services or a person acting as the Director of Defence Counsel Services.</w:t>
      </w:r>
    </w:p>
    <w:p w:rsidR="00D0460E" w:rsidRPr="009E3592" w:rsidRDefault="00D0460E" w:rsidP="009E3592">
      <w:pPr>
        <w:pStyle w:val="Definition"/>
      </w:pPr>
      <w:r w:rsidRPr="009E3592">
        <w:rPr>
          <w:b/>
          <w:i/>
        </w:rPr>
        <w:t>legal officer</w:t>
      </w:r>
      <w:r w:rsidRPr="009E3592">
        <w:t xml:space="preserve"> has the same meaning as in the </w:t>
      </w:r>
      <w:r w:rsidRPr="009E3592">
        <w:rPr>
          <w:i/>
        </w:rPr>
        <w:t>Defence Force Discipline Act 1982</w:t>
      </w:r>
      <w:r w:rsidRPr="009E3592">
        <w:t>.</w:t>
      </w:r>
    </w:p>
    <w:p w:rsidR="00281307" w:rsidRPr="009E3592" w:rsidRDefault="00281307" w:rsidP="009E3592">
      <w:pPr>
        <w:pStyle w:val="Definition"/>
      </w:pPr>
      <w:r w:rsidRPr="009E3592">
        <w:rPr>
          <w:b/>
          <w:i/>
        </w:rPr>
        <w:t>legal practitioner</w:t>
      </w:r>
      <w:r w:rsidRPr="009E3592">
        <w:t xml:space="preserve"> has the same meaning as in the </w:t>
      </w:r>
      <w:r w:rsidRPr="009E3592">
        <w:rPr>
          <w:i/>
        </w:rPr>
        <w:t>Defence Force Discipline Act 1982</w:t>
      </w:r>
      <w:r w:rsidRPr="009E3592">
        <w:t>.</w:t>
      </w:r>
    </w:p>
    <w:p w:rsidR="00CD5A9F" w:rsidRPr="009E3592" w:rsidRDefault="007957D1" w:rsidP="009E3592">
      <w:pPr>
        <w:pStyle w:val="ItemHead"/>
      </w:pPr>
      <w:r w:rsidRPr="009E3592">
        <w:t>2</w:t>
      </w:r>
      <w:r w:rsidR="00CD5A9F" w:rsidRPr="009E3592">
        <w:t xml:space="preserve">  Subsection</w:t>
      </w:r>
      <w:r w:rsidR="009E3592" w:rsidRPr="009E3592">
        <w:t> </w:t>
      </w:r>
      <w:r w:rsidR="00CD5A9F" w:rsidRPr="009E3592">
        <w:t>61CU(</w:t>
      </w:r>
      <w:r w:rsidR="005F543E" w:rsidRPr="009E3592">
        <w:t>5</w:t>
      </w:r>
      <w:r w:rsidR="00CD5A9F" w:rsidRPr="009E3592">
        <w:t>)</w:t>
      </w:r>
    </w:p>
    <w:p w:rsidR="00CD5A9F" w:rsidRPr="009E3592" w:rsidRDefault="00CD5A9F" w:rsidP="009E3592">
      <w:pPr>
        <w:pStyle w:val="Item"/>
      </w:pPr>
      <w:r w:rsidRPr="009E3592">
        <w:t>Omit “lawyer”, substitute “legal practitioner”.</w:t>
      </w:r>
    </w:p>
    <w:p w:rsidR="00D0460E" w:rsidRPr="009E3592" w:rsidRDefault="007957D1" w:rsidP="009E3592">
      <w:pPr>
        <w:pStyle w:val="ItemHead"/>
      </w:pPr>
      <w:r w:rsidRPr="009E3592">
        <w:t>3</w:t>
      </w:r>
      <w:r w:rsidR="00D0460E" w:rsidRPr="009E3592">
        <w:t xml:space="preserve">  Subsection</w:t>
      </w:r>
      <w:r w:rsidR="009E3592" w:rsidRPr="009E3592">
        <w:t> </w:t>
      </w:r>
      <w:r w:rsidR="00BF1216" w:rsidRPr="009E3592">
        <w:t>89</w:t>
      </w:r>
      <w:r w:rsidR="00D0460E" w:rsidRPr="009E3592">
        <w:t>(</w:t>
      </w:r>
      <w:r w:rsidR="00BF1216" w:rsidRPr="009E3592">
        <w:t>2</w:t>
      </w:r>
      <w:r w:rsidR="00D0460E" w:rsidRPr="009E3592">
        <w:t>)</w:t>
      </w:r>
    </w:p>
    <w:p w:rsidR="00D555E6" w:rsidRPr="009E3592" w:rsidRDefault="00BF1216" w:rsidP="009E3592">
      <w:pPr>
        <w:pStyle w:val="Item"/>
      </w:pPr>
      <w:r w:rsidRPr="009E3592">
        <w:t>Repeal the subsection, sub</w:t>
      </w:r>
      <w:r w:rsidR="00F73555" w:rsidRPr="009E3592">
        <w:t>s</w:t>
      </w:r>
      <w:r w:rsidRPr="009E3592">
        <w:t>titute</w:t>
      </w:r>
      <w:r w:rsidR="00D555E6" w:rsidRPr="009E3592">
        <w:t>:</w:t>
      </w:r>
    </w:p>
    <w:p w:rsidR="00F73555" w:rsidRPr="009E3592" w:rsidRDefault="00F73555" w:rsidP="009E3592">
      <w:pPr>
        <w:pStyle w:val="subsection"/>
      </w:pPr>
      <w:r w:rsidRPr="009E3592">
        <w:tab/>
        <w:t>(2)</w:t>
      </w:r>
      <w:r w:rsidRPr="009E3592">
        <w:tab/>
        <w:t>In this section:</w:t>
      </w:r>
    </w:p>
    <w:p w:rsidR="00BF1216" w:rsidRPr="009E3592" w:rsidRDefault="00BF1216" w:rsidP="009E3592">
      <w:pPr>
        <w:pStyle w:val="Definition"/>
      </w:pPr>
      <w:r w:rsidRPr="009E3592">
        <w:rPr>
          <w:b/>
          <w:i/>
        </w:rPr>
        <w:t>judge advocate</w:t>
      </w:r>
      <w:r w:rsidRPr="009E3592">
        <w:t xml:space="preserve"> has the same meaning as in the </w:t>
      </w:r>
      <w:r w:rsidRPr="009E3592">
        <w:rPr>
          <w:i/>
        </w:rPr>
        <w:t>Defence Force Discipline Act 1982</w:t>
      </w:r>
      <w:r w:rsidRPr="009E3592">
        <w:t>.</w:t>
      </w:r>
    </w:p>
    <w:p w:rsidR="00D555E6" w:rsidRPr="009E3592" w:rsidRDefault="00D555E6" w:rsidP="009E3592">
      <w:pPr>
        <w:pStyle w:val="Definition"/>
      </w:pPr>
      <w:r w:rsidRPr="009E3592">
        <w:rPr>
          <w:b/>
          <w:i/>
        </w:rPr>
        <w:t>summary authority</w:t>
      </w:r>
      <w:r w:rsidRPr="009E3592">
        <w:t xml:space="preserve"> has the same meaning as in the </w:t>
      </w:r>
      <w:r w:rsidRPr="009E3592">
        <w:rPr>
          <w:i/>
        </w:rPr>
        <w:t>Defence Force Discipline Act 1982</w:t>
      </w:r>
      <w:r w:rsidRPr="009E3592">
        <w:t>.</w:t>
      </w:r>
    </w:p>
    <w:p w:rsidR="00CD5A9F" w:rsidRPr="009E3592" w:rsidRDefault="007957D1" w:rsidP="009E3592">
      <w:pPr>
        <w:pStyle w:val="ItemHead"/>
      </w:pPr>
      <w:r w:rsidRPr="009E3592">
        <w:lastRenderedPageBreak/>
        <w:t>4</w:t>
      </w:r>
      <w:r w:rsidR="00CD5A9F" w:rsidRPr="009E3592">
        <w:t xml:space="preserve">  Section</w:t>
      </w:r>
      <w:r w:rsidR="009E3592" w:rsidRPr="009E3592">
        <w:t> </w:t>
      </w:r>
      <w:r w:rsidR="00CD5A9F" w:rsidRPr="009E3592">
        <w:t xml:space="preserve">110T (definition of </w:t>
      </w:r>
      <w:r w:rsidR="00CD5A9F" w:rsidRPr="009E3592">
        <w:rPr>
          <w:i/>
        </w:rPr>
        <w:t>lawyer</w:t>
      </w:r>
      <w:r w:rsidR="00CD5A9F" w:rsidRPr="009E3592">
        <w:t>)</w:t>
      </w:r>
    </w:p>
    <w:p w:rsidR="00CD5A9F" w:rsidRPr="009E3592" w:rsidRDefault="00CD5A9F" w:rsidP="009E3592">
      <w:pPr>
        <w:pStyle w:val="Item"/>
      </w:pPr>
      <w:r w:rsidRPr="009E3592">
        <w:t>Repeal the definition.</w:t>
      </w:r>
    </w:p>
    <w:p w:rsidR="00CD5A9F" w:rsidRPr="009E3592" w:rsidRDefault="007957D1" w:rsidP="009E3592">
      <w:pPr>
        <w:pStyle w:val="ItemHead"/>
      </w:pPr>
      <w:r w:rsidRPr="009E3592">
        <w:t>5</w:t>
      </w:r>
      <w:r w:rsidR="00CD5A9F" w:rsidRPr="009E3592">
        <w:t xml:space="preserve">  Paragraph 110XH(2)(d)</w:t>
      </w:r>
    </w:p>
    <w:p w:rsidR="00CD5A9F" w:rsidRPr="009E3592" w:rsidRDefault="00CD5A9F" w:rsidP="009E3592">
      <w:pPr>
        <w:pStyle w:val="Item"/>
      </w:pPr>
      <w:r w:rsidRPr="009E3592">
        <w:t>Omit “lawyer”, substitute “legal practitioner”.</w:t>
      </w:r>
    </w:p>
    <w:p w:rsidR="00D0460E" w:rsidRPr="009E3592" w:rsidRDefault="007957D1" w:rsidP="009E3592">
      <w:pPr>
        <w:pStyle w:val="ItemHead"/>
      </w:pPr>
      <w:r w:rsidRPr="009E3592">
        <w:t>6</w:t>
      </w:r>
      <w:r w:rsidR="00D0460E" w:rsidRPr="009E3592">
        <w:t xml:space="preserve">  After Part</w:t>
      </w:r>
      <w:r w:rsidR="009E3592" w:rsidRPr="009E3592">
        <w:t> </w:t>
      </w:r>
      <w:r w:rsidR="00D0460E" w:rsidRPr="009E3592">
        <w:t>VIIIC</w:t>
      </w:r>
    </w:p>
    <w:p w:rsidR="00D0460E" w:rsidRPr="009E3592" w:rsidRDefault="00D0460E" w:rsidP="009E3592">
      <w:pPr>
        <w:pStyle w:val="Item"/>
      </w:pPr>
      <w:r w:rsidRPr="009E3592">
        <w:t>Insert:</w:t>
      </w:r>
    </w:p>
    <w:p w:rsidR="00D0460E" w:rsidRPr="009E3592" w:rsidRDefault="00D0460E" w:rsidP="009E3592">
      <w:pPr>
        <w:pStyle w:val="ActHead2"/>
      </w:pPr>
      <w:bookmarkStart w:id="16" w:name="f_Check_Lines_above"/>
      <w:bookmarkStart w:id="17" w:name="_Toc423961857"/>
      <w:bookmarkEnd w:id="16"/>
      <w:r w:rsidRPr="009E3592">
        <w:rPr>
          <w:rStyle w:val="CharPartNo"/>
        </w:rPr>
        <w:t>Part</w:t>
      </w:r>
      <w:r w:rsidR="009E3592" w:rsidRPr="009E3592">
        <w:rPr>
          <w:rStyle w:val="CharPartNo"/>
        </w:rPr>
        <w:t> </w:t>
      </w:r>
      <w:r w:rsidRPr="009E3592">
        <w:rPr>
          <w:rStyle w:val="CharPartNo"/>
        </w:rPr>
        <w:t>VIIID</w:t>
      </w:r>
      <w:r w:rsidRPr="009E3592">
        <w:t>—</w:t>
      </w:r>
      <w:r w:rsidRPr="009E3592">
        <w:rPr>
          <w:rStyle w:val="CharPartText"/>
        </w:rPr>
        <w:t>Director of Defence Counsel Services</w:t>
      </w:r>
      <w:bookmarkEnd w:id="17"/>
    </w:p>
    <w:p w:rsidR="00371C1B" w:rsidRPr="009E3592" w:rsidRDefault="00371C1B" w:rsidP="009E3592">
      <w:pPr>
        <w:pStyle w:val="Header"/>
      </w:pPr>
      <w:r w:rsidRPr="009E3592">
        <w:rPr>
          <w:rStyle w:val="CharDivNo"/>
        </w:rPr>
        <w:t xml:space="preserve"> </w:t>
      </w:r>
      <w:r w:rsidRPr="009E3592">
        <w:rPr>
          <w:rStyle w:val="CharDivText"/>
        </w:rPr>
        <w:t xml:space="preserve"> </w:t>
      </w:r>
    </w:p>
    <w:p w:rsidR="00D0460E" w:rsidRPr="009E3592" w:rsidRDefault="00D0460E" w:rsidP="009E3592">
      <w:pPr>
        <w:pStyle w:val="ActHead5"/>
      </w:pPr>
      <w:bookmarkStart w:id="18" w:name="_Toc423961858"/>
      <w:r w:rsidRPr="009E3592">
        <w:rPr>
          <w:rStyle w:val="CharSectno"/>
        </w:rPr>
        <w:t>110ZA</w:t>
      </w:r>
      <w:r w:rsidRPr="009E3592">
        <w:t xml:space="preserve">  Director of Defence Counsel Services</w:t>
      </w:r>
      <w:bookmarkEnd w:id="18"/>
    </w:p>
    <w:p w:rsidR="00D0460E" w:rsidRPr="009E3592" w:rsidRDefault="00D0460E" w:rsidP="009E3592">
      <w:pPr>
        <w:pStyle w:val="subsection"/>
      </w:pPr>
      <w:r w:rsidRPr="009E3592">
        <w:tab/>
        <w:t>(1)</w:t>
      </w:r>
      <w:r w:rsidRPr="009E3592">
        <w:tab/>
        <w:t>There is to be a Director of Defence Counsel Services.</w:t>
      </w:r>
    </w:p>
    <w:p w:rsidR="00D0460E" w:rsidRPr="009E3592" w:rsidRDefault="00D0460E" w:rsidP="009E3592">
      <w:pPr>
        <w:pStyle w:val="subsection"/>
      </w:pPr>
      <w:r w:rsidRPr="009E3592">
        <w:tab/>
        <w:t>(2)</w:t>
      </w:r>
      <w:r w:rsidRPr="009E3592">
        <w:tab/>
        <w:t>The Director of Defence Counsel Services is to be appointed by the Chief of the Defence Force</w:t>
      </w:r>
      <w:r w:rsidR="00527A9D" w:rsidRPr="009E3592">
        <w:t xml:space="preserve"> by written instrument</w:t>
      </w:r>
      <w:r w:rsidRPr="009E3592">
        <w:t>.</w:t>
      </w:r>
    </w:p>
    <w:p w:rsidR="00527A9D" w:rsidRPr="009E3592" w:rsidRDefault="00D0460E" w:rsidP="009E3592">
      <w:pPr>
        <w:pStyle w:val="subsection"/>
      </w:pPr>
      <w:r w:rsidRPr="009E3592">
        <w:tab/>
        <w:t>(3)</w:t>
      </w:r>
      <w:r w:rsidRPr="009E3592">
        <w:tab/>
        <w:t>The Chief of the Defence Force must not appoint a person to be the Director of Defence Counsel Services unless the person</w:t>
      </w:r>
      <w:r w:rsidR="00527A9D" w:rsidRPr="009E3592">
        <w:t>:</w:t>
      </w:r>
    </w:p>
    <w:p w:rsidR="00527A9D" w:rsidRPr="009E3592" w:rsidRDefault="00527A9D" w:rsidP="009E3592">
      <w:pPr>
        <w:pStyle w:val="paragraph"/>
      </w:pPr>
      <w:r w:rsidRPr="009E3592">
        <w:tab/>
        <w:t>(a)</w:t>
      </w:r>
      <w:r w:rsidRPr="009E3592">
        <w:tab/>
        <w:t>is enrolled as a legal practitioner and has been so enrolled for not less than 5 years; and</w:t>
      </w:r>
    </w:p>
    <w:p w:rsidR="00527A9D" w:rsidRPr="009E3592" w:rsidRDefault="00527A9D" w:rsidP="009E3592">
      <w:pPr>
        <w:pStyle w:val="paragraph"/>
      </w:pPr>
      <w:r w:rsidRPr="009E3592">
        <w:tab/>
        <w:t>(b)</w:t>
      </w:r>
      <w:r w:rsidRPr="009E3592">
        <w:tab/>
        <w:t xml:space="preserve">is a member of the Permanent </w:t>
      </w:r>
      <w:r w:rsidR="00BF1216" w:rsidRPr="009E3592">
        <w:t>Forces</w:t>
      </w:r>
      <w:r w:rsidRPr="009E3592">
        <w:t xml:space="preserve"> or is a member of the Reserves who is rendering continuous full</w:t>
      </w:r>
      <w:r w:rsidR="0094382D">
        <w:noBreakHyphen/>
      </w:r>
      <w:r w:rsidRPr="009E3592">
        <w:t>time service; and</w:t>
      </w:r>
    </w:p>
    <w:p w:rsidR="000C0426" w:rsidRPr="009E3592" w:rsidRDefault="00527A9D" w:rsidP="009E3592">
      <w:pPr>
        <w:pStyle w:val="paragraph"/>
      </w:pPr>
      <w:r w:rsidRPr="009E3592">
        <w:tab/>
        <w:t>(c)</w:t>
      </w:r>
      <w:r w:rsidRPr="009E3592">
        <w:tab/>
        <w:t>holds a rank not lower than the naval rank of captain or the rank of colonel or group captain.</w:t>
      </w:r>
    </w:p>
    <w:p w:rsidR="00D0460E" w:rsidRPr="009E3592" w:rsidRDefault="00D0460E" w:rsidP="009E3592">
      <w:pPr>
        <w:pStyle w:val="ActHead5"/>
      </w:pPr>
      <w:bookmarkStart w:id="19" w:name="_Toc423961859"/>
      <w:r w:rsidRPr="009E3592">
        <w:rPr>
          <w:rStyle w:val="CharSectno"/>
        </w:rPr>
        <w:t>110ZB</w:t>
      </w:r>
      <w:r w:rsidRPr="009E3592">
        <w:t xml:space="preserve">  Functions and powers of the Director of Defence Counsel Services</w:t>
      </w:r>
      <w:bookmarkEnd w:id="19"/>
    </w:p>
    <w:p w:rsidR="00D0460E" w:rsidRPr="009E3592" w:rsidRDefault="00D0460E" w:rsidP="009E3592">
      <w:pPr>
        <w:pStyle w:val="subsection"/>
      </w:pPr>
      <w:r w:rsidRPr="009E3592">
        <w:tab/>
        <w:t>(1)</w:t>
      </w:r>
      <w:r w:rsidRPr="009E3592">
        <w:tab/>
        <w:t>The Director of Defence Counsel Services has the following functions:</w:t>
      </w:r>
    </w:p>
    <w:p w:rsidR="00D0460E" w:rsidRPr="009E3592" w:rsidRDefault="00D0460E" w:rsidP="009E3592">
      <w:pPr>
        <w:pStyle w:val="paragraph"/>
      </w:pPr>
      <w:r w:rsidRPr="009E3592">
        <w:tab/>
        <w:t>(a)</w:t>
      </w:r>
      <w:r w:rsidRPr="009E3592">
        <w:tab/>
      </w:r>
      <w:r w:rsidR="00302266" w:rsidRPr="009E3592">
        <w:t>to manage the provision of legal representation and advice by legal officers to</w:t>
      </w:r>
      <w:r w:rsidRPr="009E3592">
        <w:t xml:space="preserve"> accused person</w:t>
      </w:r>
      <w:r w:rsidR="00302266" w:rsidRPr="009E3592">
        <w:t>s, for the purposes of a</w:t>
      </w:r>
      <w:r w:rsidRPr="009E3592">
        <w:t xml:space="preserve"> trial by a court martial or a Defence Force magistrate, to the extent that the exigencies of service permit;</w:t>
      </w:r>
    </w:p>
    <w:p w:rsidR="00D0460E" w:rsidRPr="009E3592" w:rsidRDefault="00D0460E" w:rsidP="009E3592">
      <w:pPr>
        <w:pStyle w:val="paragraph"/>
      </w:pPr>
      <w:r w:rsidRPr="009E3592">
        <w:tab/>
        <w:t>(b)</w:t>
      </w:r>
      <w:r w:rsidRPr="009E3592">
        <w:tab/>
        <w:t xml:space="preserve">to arrange for the attendance of witnesses, to the extent that the exigencies of service permit, on behalf of an accused person referred to in </w:t>
      </w:r>
      <w:r w:rsidR="009E3592" w:rsidRPr="009E3592">
        <w:t>paragraph (</w:t>
      </w:r>
      <w:r w:rsidRPr="009E3592">
        <w:t>a);</w:t>
      </w:r>
    </w:p>
    <w:p w:rsidR="00D0460E" w:rsidRPr="009E3592" w:rsidRDefault="00D0460E" w:rsidP="009E3592">
      <w:pPr>
        <w:pStyle w:val="paragraph"/>
      </w:pPr>
      <w:r w:rsidRPr="009E3592">
        <w:lastRenderedPageBreak/>
        <w:tab/>
        <w:t>(c)</w:t>
      </w:r>
      <w:r w:rsidRPr="009E3592">
        <w:tab/>
        <w:t>to establish and maintain, in accordance with subsection</w:t>
      </w:r>
      <w:r w:rsidR="009E3592" w:rsidRPr="009E3592">
        <w:t> </w:t>
      </w:r>
      <w:r w:rsidRPr="009E3592">
        <w:t xml:space="preserve">101F(2) of the </w:t>
      </w:r>
      <w:r w:rsidRPr="009E3592">
        <w:rPr>
          <w:i/>
        </w:rPr>
        <w:t>Defence Force Discipline Act 1982</w:t>
      </w:r>
      <w:r w:rsidRPr="009E3592">
        <w:t>, lists of legal officers willing to assist persons in custody;</w:t>
      </w:r>
    </w:p>
    <w:p w:rsidR="00432C48" w:rsidRPr="009E3592" w:rsidRDefault="00D0460E" w:rsidP="009E3592">
      <w:pPr>
        <w:pStyle w:val="paragraph"/>
      </w:pPr>
      <w:r w:rsidRPr="009E3592">
        <w:tab/>
        <w:t>(d)</w:t>
      </w:r>
      <w:r w:rsidRPr="009E3592">
        <w:tab/>
        <w:t>to manage the provision of legal representation and advice by legal officers to persons entitled to such representation or advice, for the purposes of a court of inquiry, a board of inquiry or a Chief of the Defence Force commission of inquiry conducted under regulations made under paragraph</w:t>
      </w:r>
      <w:r w:rsidR="009E3592" w:rsidRPr="009E3592">
        <w:t> </w:t>
      </w:r>
      <w:r w:rsidRPr="009E3592">
        <w:t>124(1)(gc);</w:t>
      </w:r>
    </w:p>
    <w:p w:rsidR="00D0460E" w:rsidRPr="009E3592" w:rsidRDefault="00D0460E" w:rsidP="009E3592">
      <w:pPr>
        <w:pStyle w:val="paragraph"/>
      </w:pPr>
      <w:r w:rsidRPr="009E3592">
        <w:tab/>
        <w:t>(e)</w:t>
      </w:r>
      <w:r w:rsidRPr="009E3592">
        <w:tab/>
        <w:t>such other functions as the Chief of the Defence Force directs in writing;</w:t>
      </w:r>
    </w:p>
    <w:p w:rsidR="00432C48" w:rsidRPr="009E3592" w:rsidRDefault="00432C48" w:rsidP="009E3592">
      <w:pPr>
        <w:pStyle w:val="paragraph"/>
      </w:pPr>
      <w:r w:rsidRPr="009E3592">
        <w:tab/>
        <w:t>(f)</w:t>
      </w:r>
      <w:r w:rsidRPr="009E3592">
        <w:tab/>
        <w:t xml:space="preserve">such other functions as are conferred on the Director of Defence Counsel Services </w:t>
      </w:r>
      <w:r w:rsidR="008162DB" w:rsidRPr="009E3592">
        <w:t>by or under this Act or any other law of the Commonwealth</w:t>
      </w:r>
      <w:r w:rsidRPr="009E3592">
        <w:t>;</w:t>
      </w:r>
    </w:p>
    <w:p w:rsidR="00D0460E" w:rsidRPr="009E3592" w:rsidRDefault="00D0460E" w:rsidP="009E3592">
      <w:pPr>
        <w:pStyle w:val="paragraph"/>
      </w:pPr>
      <w:r w:rsidRPr="009E3592">
        <w:tab/>
        <w:t>(</w:t>
      </w:r>
      <w:r w:rsidR="00432C48" w:rsidRPr="009E3592">
        <w:t>g</w:t>
      </w:r>
      <w:r w:rsidRPr="009E3592">
        <w:t>)</w:t>
      </w:r>
      <w:r w:rsidRPr="009E3592">
        <w:tab/>
        <w:t>to do anything incidental or conducive to the performance of any of the preceding functions.</w:t>
      </w:r>
    </w:p>
    <w:p w:rsidR="00A21F59" w:rsidRPr="009E3592" w:rsidRDefault="00A21F59" w:rsidP="009E3592">
      <w:pPr>
        <w:pStyle w:val="subsection"/>
      </w:pPr>
      <w:r w:rsidRPr="009E3592">
        <w:tab/>
        <w:t>(2)</w:t>
      </w:r>
      <w:r w:rsidRPr="009E3592">
        <w:tab/>
        <w:t xml:space="preserve">The Director of Defence Counsel Services has power to do all things necessary or convenient to be done for or in connection with the performance of </w:t>
      </w:r>
      <w:r w:rsidR="00527A9D" w:rsidRPr="009E3592">
        <w:t>his or her</w:t>
      </w:r>
      <w:r w:rsidRPr="009E3592">
        <w:t xml:space="preserve"> function</w:t>
      </w:r>
      <w:r w:rsidR="00527A9D" w:rsidRPr="009E3592">
        <w:t>s</w:t>
      </w:r>
      <w:r w:rsidRPr="009E3592">
        <w:t>.</w:t>
      </w:r>
    </w:p>
    <w:p w:rsidR="00BF2F0E" w:rsidRPr="009E3592" w:rsidRDefault="00D0460E" w:rsidP="009E3592">
      <w:pPr>
        <w:pStyle w:val="subsection"/>
      </w:pPr>
      <w:r w:rsidRPr="009E3592">
        <w:tab/>
        <w:t>(</w:t>
      </w:r>
      <w:r w:rsidR="00D506F2" w:rsidRPr="009E3592">
        <w:t>3</w:t>
      </w:r>
      <w:r w:rsidRPr="009E3592">
        <w:t>)</w:t>
      </w:r>
      <w:r w:rsidRPr="009E3592">
        <w:tab/>
        <w:t xml:space="preserve">A direction given under </w:t>
      </w:r>
      <w:r w:rsidR="009E3592" w:rsidRPr="009E3592">
        <w:t>paragraph (</w:t>
      </w:r>
      <w:r w:rsidRPr="009E3592">
        <w:t xml:space="preserve">1)(e) </w:t>
      </w:r>
      <w:r w:rsidR="00D506F2" w:rsidRPr="009E3592">
        <w:t>is not a legislative instrument.</w:t>
      </w:r>
    </w:p>
    <w:p w:rsidR="00527A9D" w:rsidRPr="009E3592" w:rsidRDefault="00527A9D" w:rsidP="009E3592">
      <w:pPr>
        <w:pStyle w:val="ActHead5"/>
      </w:pPr>
      <w:bookmarkStart w:id="20" w:name="_Toc423961860"/>
      <w:r w:rsidRPr="009E3592">
        <w:rPr>
          <w:rStyle w:val="CharSectno"/>
        </w:rPr>
        <w:t>110Z</w:t>
      </w:r>
      <w:r w:rsidR="00A964CF" w:rsidRPr="009E3592">
        <w:rPr>
          <w:rStyle w:val="CharSectno"/>
        </w:rPr>
        <w:t>C</w:t>
      </w:r>
      <w:r w:rsidRPr="009E3592">
        <w:t xml:space="preserve">  Delegation</w:t>
      </w:r>
      <w:bookmarkEnd w:id="20"/>
    </w:p>
    <w:p w:rsidR="00527A9D" w:rsidRPr="009E3592" w:rsidRDefault="00527A9D" w:rsidP="009E3592">
      <w:pPr>
        <w:pStyle w:val="subsection"/>
      </w:pPr>
      <w:r w:rsidRPr="009E3592">
        <w:tab/>
      </w:r>
      <w:r w:rsidRPr="009E3592">
        <w:tab/>
        <w:t>The Director of Defence Counsel Services may delegate all or any of his or her powers and functions to:</w:t>
      </w:r>
    </w:p>
    <w:p w:rsidR="00527A9D" w:rsidRPr="009E3592" w:rsidRDefault="00527A9D" w:rsidP="009E3592">
      <w:pPr>
        <w:pStyle w:val="paragraph"/>
      </w:pPr>
      <w:r w:rsidRPr="009E3592">
        <w:tab/>
        <w:t>(a)</w:t>
      </w:r>
      <w:r w:rsidRPr="009E3592">
        <w:tab/>
        <w:t>a defence member holding a rank not lower than lieutenant commander, major or squadron leader; or</w:t>
      </w:r>
    </w:p>
    <w:p w:rsidR="00527A9D" w:rsidRPr="009E3592" w:rsidRDefault="00527A9D" w:rsidP="009E3592">
      <w:pPr>
        <w:pStyle w:val="paragraph"/>
      </w:pPr>
      <w:r w:rsidRPr="009E3592">
        <w:tab/>
        <w:t>(b)</w:t>
      </w:r>
      <w:r w:rsidRPr="009E3592">
        <w:tab/>
        <w:t>a person whose classification level appears in Group 7 or a higher Group of Schedule</w:t>
      </w:r>
      <w:r w:rsidR="009E3592" w:rsidRPr="009E3592">
        <w:t> </w:t>
      </w:r>
      <w:r w:rsidRPr="009E3592">
        <w:t xml:space="preserve">1 to the Classification Rules under the </w:t>
      </w:r>
      <w:r w:rsidRPr="009E3592">
        <w:rPr>
          <w:i/>
        </w:rPr>
        <w:t>Public Service Act 1999</w:t>
      </w:r>
      <w:r w:rsidRPr="009E3592">
        <w:t>; or</w:t>
      </w:r>
    </w:p>
    <w:p w:rsidR="00527A9D" w:rsidRPr="009E3592" w:rsidRDefault="00527A9D" w:rsidP="009E3592">
      <w:pPr>
        <w:pStyle w:val="paragraph"/>
      </w:pPr>
      <w:r w:rsidRPr="009E3592">
        <w:tab/>
        <w:t>(c)</w:t>
      </w:r>
      <w:r w:rsidRPr="009E3592">
        <w:tab/>
        <w:t xml:space="preserve">a person who is acting in a position usually occupied by a person with a classification level of the kind mentioned in </w:t>
      </w:r>
      <w:r w:rsidR="009E3592" w:rsidRPr="009E3592">
        <w:t>paragraph (</w:t>
      </w:r>
      <w:r w:rsidRPr="009E3592">
        <w:t>b).</w:t>
      </w:r>
    </w:p>
    <w:p w:rsidR="00652DF3" w:rsidRPr="009E3592" w:rsidRDefault="00652DF3" w:rsidP="009E3592">
      <w:pPr>
        <w:pStyle w:val="ActHead5"/>
      </w:pPr>
      <w:bookmarkStart w:id="21" w:name="_Toc423961861"/>
      <w:r w:rsidRPr="009E3592">
        <w:rPr>
          <w:rStyle w:val="CharSectno"/>
        </w:rPr>
        <w:t>110Z</w:t>
      </w:r>
      <w:r w:rsidR="00A964CF" w:rsidRPr="009E3592">
        <w:rPr>
          <w:rStyle w:val="CharSectno"/>
        </w:rPr>
        <w:t>D</w:t>
      </w:r>
      <w:r w:rsidRPr="009E3592">
        <w:t xml:space="preserve">  Protection from action</w:t>
      </w:r>
      <w:bookmarkEnd w:id="21"/>
    </w:p>
    <w:p w:rsidR="00652DF3" w:rsidRPr="009E3592" w:rsidRDefault="00652DF3" w:rsidP="009E3592">
      <w:pPr>
        <w:pStyle w:val="subsection"/>
      </w:pPr>
      <w:r w:rsidRPr="009E3592">
        <w:tab/>
      </w:r>
      <w:r w:rsidRPr="009E3592">
        <w:tab/>
        <w:t>An action, suit or proceeding does not lie against:</w:t>
      </w:r>
    </w:p>
    <w:p w:rsidR="00652DF3" w:rsidRPr="009E3592" w:rsidRDefault="00652DF3" w:rsidP="009E3592">
      <w:pPr>
        <w:pStyle w:val="paragraph"/>
      </w:pPr>
      <w:r w:rsidRPr="009E3592">
        <w:lastRenderedPageBreak/>
        <w:tab/>
        <w:t>(a)</w:t>
      </w:r>
      <w:r w:rsidRPr="009E3592">
        <w:tab/>
        <w:t>the Director of Defence Counsel Services; or</w:t>
      </w:r>
    </w:p>
    <w:p w:rsidR="00652DF3" w:rsidRPr="009E3592" w:rsidRDefault="00652DF3" w:rsidP="009E3592">
      <w:pPr>
        <w:pStyle w:val="paragraph"/>
      </w:pPr>
      <w:r w:rsidRPr="009E3592">
        <w:tab/>
        <w:t>(b)</w:t>
      </w:r>
      <w:r w:rsidRPr="009E3592">
        <w:tab/>
        <w:t>a person assisting the Director;</w:t>
      </w:r>
    </w:p>
    <w:p w:rsidR="00652DF3" w:rsidRPr="009E3592" w:rsidRDefault="00652DF3" w:rsidP="009E3592">
      <w:pPr>
        <w:pStyle w:val="subsection2"/>
      </w:pPr>
      <w:r w:rsidRPr="009E3592">
        <w:t>in relation to an act done, or omitted to be done, in good faith in the performance or purported performance of a function, or the exercise or purported exercise of a power, conferred on the Director by or under this Act or any other law of the Commonwealth.</w:t>
      </w:r>
    </w:p>
    <w:p w:rsidR="00C36781" w:rsidRPr="009E3592" w:rsidRDefault="007957D1" w:rsidP="009E3592">
      <w:pPr>
        <w:pStyle w:val="ItemHead"/>
      </w:pPr>
      <w:r w:rsidRPr="009E3592">
        <w:t>7</w:t>
      </w:r>
      <w:r w:rsidR="00C36781" w:rsidRPr="009E3592">
        <w:t xml:space="preserve">  Subsection</w:t>
      </w:r>
      <w:r w:rsidR="009E3592" w:rsidRPr="009E3592">
        <w:t> </w:t>
      </w:r>
      <w:r w:rsidR="00C36781" w:rsidRPr="009E3592">
        <w:t>122B(1)</w:t>
      </w:r>
    </w:p>
    <w:p w:rsidR="00C36781" w:rsidRPr="009E3592" w:rsidRDefault="00C36781" w:rsidP="009E3592">
      <w:pPr>
        <w:pStyle w:val="Item"/>
      </w:pPr>
      <w:r w:rsidRPr="009E3592">
        <w:t>Omit “(1)”.</w:t>
      </w:r>
    </w:p>
    <w:p w:rsidR="00D0460E" w:rsidRPr="009E3592" w:rsidRDefault="007957D1" w:rsidP="009E3592">
      <w:pPr>
        <w:pStyle w:val="ItemHead"/>
      </w:pPr>
      <w:r w:rsidRPr="009E3592">
        <w:t>8</w:t>
      </w:r>
      <w:r w:rsidR="00D0460E" w:rsidRPr="009E3592">
        <w:t xml:space="preserve">  Subsection</w:t>
      </w:r>
      <w:r w:rsidR="009E3592" w:rsidRPr="009E3592">
        <w:t> </w:t>
      </w:r>
      <w:r w:rsidR="00D0460E" w:rsidRPr="009E3592">
        <w:t>122B(2)</w:t>
      </w:r>
    </w:p>
    <w:p w:rsidR="00C36781" w:rsidRPr="009E3592" w:rsidRDefault="00D0460E" w:rsidP="009E3592">
      <w:pPr>
        <w:pStyle w:val="Item"/>
      </w:pPr>
      <w:r w:rsidRPr="009E3592">
        <w:t xml:space="preserve">Repeal the </w:t>
      </w:r>
      <w:r w:rsidR="00C36781" w:rsidRPr="009E3592">
        <w:t>subsection.</w:t>
      </w:r>
    </w:p>
    <w:p w:rsidR="00D0460E" w:rsidRPr="009E3592" w:rsidRDefault="00D0460E" w:rsidP="009E3592">
      <w:pPr>
        <w:pStyle w:val="ActHead9"/>
        <w:rPr>
          <w:i w:val="0"/>
        </w:rPr>
      </w:pPr>
      <w:bookmarkStart w:id="22" w:name="_Toc423961862"/>
      <w:r w:rsidRPr="009E3592">
        <w:t>Defence Force Discipline Act 1982</w:t>
      </w:r>
      <w:bookmarkEnd w:id="22"/>
    </w:p>
    <w:p w:rsidR="00D0460E" w:rsidRPr="009E3592" w:rsidRDefault="007957D1" w:rsidP="009E3592">
      <w:pPr>
        <w:pStyle w:val="ItemHead"/>
      </w:pPr>
      <w:r w:rsidRPr="009E3592">
        <w:t>9</w:t>
      </w:r>
      <w:r w:rsidR="00D0460E" w:rsidRPr="009E3592">
        <w:t xml:space="preserve">  Subsection</w:t>
      </w:r>
      <w:r w:rsidR="009E3592" w:rsidRPr="009E3592">
        <w:t> </w:t>
      </w:r>
      <w:r w:rsidR="00D0460E" w:rsidRPr="009E3592">
        <w:t>3(1)</w:t>
      </w:r>
    </w:p>
    <w:p w:rsidR="00D0460E" w:rsidRPr="009E3592" w:rsidRDefault="00D0460E" w:rsidP="009E3592">
      <w:pPr>
        <w:pStyle w:val="Item"/>
      </w:pPr>
      <w:r w:rsidRPr="009E3592">
        <w:t>Insert:</w:t>
      </w:r>
    </w:p>
    <w:p w:rsidR="00D0460E" w:rsidRPr="009E3592" w:rsidRDefault="00D0460E" w:rsidP="009E3592">
      <w:pPr>
        <w:pStyle w:val="Definition"/>
      </w:pPr>
      <w:r w:rsidRPr="009E3592">
        <w:rPr>
          <w:b/>
          <w:i/>
        </w:rPr>
        <w:t>Director of Defence Counsel Services</w:t>
      </w:r>
      <w:r w:rsidRPr="009E3592">
        <w:t xml:space="preserve"> has the same meaning as in the </w:t>
      </w:r>
      <w:r w:rsidRPr="009E3592">
        <w:rPr>
          <w:i/>
        </w:rPr>
        <w:t>Defence Act 1903</w:t>
      </w:r>
      <w:r w:rsidRPr="009E3592">
        <w:t>.</w:t>
      </w:r>
    </w:p>
    <w:p w:rsidR="00D0460E" w:rsidRPr="009E3592" w:rsidRDefault="007957D1" w:rsidP="009E3592">
      <w:pPr>
        <w:pStyle w:val="ItemHead"/>
      </w:pPr>
      <w:r w:rsidRPr="009E3592">
        <w:t>10</w:t>
      </w:r>
      <w:r w:rsidR="00D0460E" w:rsidRPr="009E3592">
        <w:t xml:space="preserve">  Subsection</w:t>
      </w:r>
      <w:r w:rsidR="009E3592" w:rsidRPr="009E3592">
        <w:t> </w:t>
      </w:r>
      <w:r w:rsidR="00D0460E" w:rsidRPr="009E3592">
        <w:t>101F(2)</w:t>
      </w:r>
    </w:p>
    <w:p w:rsidR="00D0460E" w:rsidRPr="009E3592" w:rsidRDefault="00D0460E" w:rsidP="009E3592">
      <w:pPr>
        <w:pStyle w:val="Item"/>
      </w:pPr>
      <w:r w:rsidRPr="009E3592">
        <w:t>Omit “Chief of the Defence Force shall”, substitute “Director of Defence Counsel Services must”.</w:t>
      </w:r>
    </w:p>
    <w:p w:rsidR="00D0460E" w:rsidRPr="009E3592" w:rsidRDefault="00001C9C" w:rsidP="009E3592">
      <w:pPr>
        <w:pStyle w:val="ItemHead"/>
      </w:pPr>
      <w:r w:rsidRPr="009E3592">
        <w:t>1</w:t>
      </w:r>
      <w:r w:rsidR="007957D1" w:rsidRPr="009E3592">
        <w:t>1</w:t>
      </w:r>
      <w:r w:rsidR="00D0460E" w:rsidRPr="009E3592">
        <w:t xml:space="preserve">  Subsection</w:t>
      </w:r>
      <w:r w:rsidR="009E3592" w:rsidRPr="009E3592">
        <w:t> </w:t>
      </w:r>
      <w:r w:rsidR="00D0460E" w:rsidRPr="009E3592">
        <w:t>101F(2)</w:t>
      </w:r>
    </w:p>
    <w:p w:rsidR="00D0460E" w:rsidRPr="009E3592" w:rsidRDefault="00D0460E" w:rsidP="009E3592">
      <w:pPr>
        <w:pStyle w:val="Item"/>
      </w:pPr>
      <w:r w:rsidRPr="009E3592">
        <w:t>Omit “Chief of the Defence Force thinks”, substitute “Director thinks”.</w:t>
      </w:r>
    </w:p>
    <w:p w:rsidR="00D0460E" w:rsidRPr="009E3592" w:rsidRDefault="00001C9C" w:rsidP="009E3592">
      <w:pPr>
        <w:pStyle w:val="ItemHead"/>
      </w:pPr>
      <w:r w:rsidRPr="009E3592">
        <w:t>1</w:t>
      </w:r>
      <w:r w:rsidR="007957D1" w:rsidRPr="009E3592">
        <w:t>2</w:t>
      </w:r>
      <w:r w:rsidR="00D0460E" w:rsidRPr="009E3592">
        <w:t xml:space="preserve">  Subsection</w:t>
      </w:r>
      <w:r w:rsidR="009E3592" w:rsidRPr="009E3592">
        <w:t> </w:t>
      </w:r>
      <w:r w:rsidR="00D0460E" w:rsidRPr="009E3592">
        <w:t>101F(2A)</w:t>
      </w:r>
    </w:p>
    <w:p w:rsidR="00D0460E" w:rsidRPr="009E3592" w:rsidRDefault="00D0460E" w:rsidP="009E3592">
      <w:pPr>
        <w:pStyle w:val="Item"/>
      </w:pPr>
      <w:r w:rsidRPr="009E3592">
        <w:t>Repeal the subsection.</w:t>
      </w:r>
    </w:p>
    <w:p w:rsidR="00D0460E" w:rsidRPr="009E3592" w:rsidRDefault="00001C9C" w:rsidP="009E3592">
      <w:pPr>
        <w:pStyle w:val="ItemHead"/>
      </w:pPr>
      <w:r w:rsidRPr="009E3592">
        <w:t>1</w:t>
      </w:r>
      <w:r w:rsidR="007957D1" w:rsidRPr="009E3592">
        <w:t>3</w:t>
      </w:r>
      <w:r w:rsidR="00D0460E" w:rsidRPr="009E3592">
        <w:t xml:space="preserve">  Saving—list of legal officers</w:t>
      </w:r>
    </w:p>
    <w:p w:rsidR="00D0460E" w:rsidRPr="009E3592" w:rsidRDefault="00D0460E" w:rsidP="009E3592">
      <w:pPr>
        <w:pStyle w:val="Item"/>
      </w:pPr>
      <w:r w:rsidRPr="009E3592">
        <w:t>A list that was in force under subsection</w:t>
      </w:r>
      <w:r w:rsidR="009E3592" w:rsidRPr="009E3592">
        <w:t> </w:t>
      </w:r>
      <w:r w:rsidRPr="009E3592">
        <w:t xml:space="preserve">101F(2) of the </w:t>
      </w:r>
      <w:r w:rsidR="00D31B7C" w:rsidRPr="009E3592">
        <w:rPr>
          <w:i/>
        </w:rPr>
        <w:t>Defence Force Discipline Act 1982</w:t>
      </w:r>
      <w:r w:rsidR="00D31B7C" w:rsidRPr="009E3592">
        <w:t xml:space="preserve"> immediately before the commencement of this </w:t>
      </w:r>
      <w:r w:rsidR="0077581C" w:rsidRPr="009E3592">
        <w:t>Schedule</w:t>
      </w:r>
      <w:r w:rsidRPr="009E3592">
        <w:t xml:space="preserve"> continues in force on and after th</w:t>
      </w:r>
      <w:r w:rsidR="00D31B7C" w:rsidRPr="009E3592">
        <w:t>at</w:t>
      </w:r>
      <w:r w:rsidRPr="009E3592">
        <w:t xml:space="preserve"> commencement as if it had been established under </w:t>
      </w:r>
      <w:r w:rsidR="00D31B7C" w:rsidRPr="009E3592">
        <w:t xml:space="preserve">that subsection as amended by this </w:t>
      </w:r>
      <w:r w:rsidR="0077581C" w:rsidRPr="009E3592">
        <w:t>Schedule</w:t>
      </w:r>
      <w:r w:rsidRPr="009E3592">
        <w:t>.</w:t>
      </w:r>
    </w:p>
    <w:p w:rsidR="00D12A38" w:rsidRPr="009E3592" w:rsidRDefault="007227F1" w:rsidP="009E3592">
      <w:pPr>
        <w:pStyle w:val="ActHead6"/>
        <w:pageBreakBefore/>
      </w:pPr>
      <w:bookmarkStart w:id="23" w:name="_Toc423961863"/>
      <w:bookmarkStart w:id="24" w:name="opcCurrentFind"/>
      <w:r w:rsidRPr="009E3592">
        <w:rPr>
          <w:rStyle w:val="CharAmSchNo"/>
        </w:rPr>
        <w:lastRenderedPageBreak/>
        <w:t>Schedule</w:t>
      </w:r>
      <w:r w:rsidR="009E3592" w:rsidRPr="009E3592">
        <w:rPr>
          <w:rStyle w:val="CharAmSchNo"/>
        </w:rPr>
        <w:t> </w:t>
      </w:r>
      <w:r w:rsidR="000772AE" w:rsidRPr="009E3592">
        <w:rPr>
          <w:rStyle w:val="CharAmSchNo"/>
        </w:rPr>
        <w:t>3</w:t>
      </w:r>
      <w:r w:rsidRPr="009E3592">
        <w:t>—</w:t>
      </w:r>
      <w:r w:rsidRPr="009E3592">
        <w:rPr>
          <w:rStyle w:val="CharAmSchText"/>
        </w:rPr>
        <w:t>Amendments relating to certain office holders</w:t>
      </w:r>
      <w:bookmarkEnd w:id="23"/>
    </w:p>
    <w:bookmarkEnd w:id="24"/>
    <w:p w:rsidR="001F353C" w:rsidRPr="009E3592" w:rsidRDefault="001F353C" w:rsidP="009E3592">
      <w:pPr>
        <w:pStyle w:val="Header"/>
      </w:pPr>
      <w:r w:rsidRPr="009E3592">
        <w:rPr>
          <w:rStyle w:val="CharAmPartNo"/>
        </w:rPr>
        <w:t xml:space="preserve"> </w:t>
      </w:r>
      <w:r w:rsidRPr="009E3592">
        <w:rPr>
          <w:rStyle w:val="CharAmPartText"/>
        </w:rPr>
        <w:t xml:space="preserve"> </w:t>
      </w:r>
    </w:p>
    <w:p w:rsidR="007227F1" w:rsidRPr="009E3592" w:rsidRDefault="007227F1" w:rsidP="009E3592">
      <w:pPr>
        <w:pStyle w:val="ActHead9"/>
        <w:rPr>
          <w:i w:val="0"/>
        </w:rPr>
      </w:pPr>
      <w:bookmarkStart w:id="25" w:name="_Toc423961864"/>
      <w:r w:rsidRPr="009E3592">
        <w:t>Military Justice (Interim Measures) Act (No.</w:t>
      </w:r>
      <w:r w:rsidR="009E3592" w:rsidRPr="009E3592">
        <w:t> </w:t>
      </w:r>
      <w:r w:rsidRPr="009E3592">
        <w:t>1) 2009</w:t>
      </w:r>
      <w:bookmarkEnd w:id="25"/>
    </w:p>
    <w:p w:rsidR="007227F1" w:rsidRPr="009E3592" w:rsidRDefault="00001C9C" w:rsidP="009E3592">
      <w:pPr>
        <w:pStyle w:val="ItemHead"/>
      </w:pPr>
      <w:r w:rsidRPr="009E3592">
        <w:t>1</w:t>
      </w:r>
      <w:r w:rsidR="007227F1" w:rsidRPr="009E3592">
        <w:t xml:space="preserve">  Subparagraph 2(3)(a)(i) of Schedule</w:t>
      </w:r>
      <w:r w:rsidR="009E3592" w:rsidRPr="009E3592">
        <w:t> </w:t>
      </w:r>
      <w:r w:rsidR="007227F1" w:rsidRPr="009E3592">
        <w:t>3</w:t>
      </w:r>
    </w:p>
    <w:p w:rsidR="007227F1" w:rsidRPr="009E3592" w:rsidRDefault="007227F1" w:rsidP="009E3592">
      <w:pPr>
        <w:pStyle w:val="Item"/>
      </w:pPr>
      <w:r w:rsidRPr="009E3592">
        <w:t>Omit “</w:t>
      </w:r>
      <w:r w:rsidR="002013B1" w:rsidRPr="009E3592">
        <w:t>6</w:t>
      </w:r>
      <w:r w:rsidRPr="009E3592">
        <w:t xml:space="preserve"> years”, substitute “</w:t>
      </w:r>
      <w:r w:rsidR="002013B1" w:rsidRPr="009E3592">
        <w:t>8</w:t>
      </w:r>
      <w:r w:rsidRPr="009E3592">
        <w:t xml:space="preserve"> years”.</w:t>
      </w:r>
    </w:p>
    <w:p w:rsidR="007227F1" w:rsidRPr="009E3592" w:rsidRDefault="00001C9C" w:rsidP="009E3592">
      <w:pPr>
        <w:pStyle w:val="ItemHead"/>
      </w:pPr>
      <w:r w:rsidRPr="009E3592">
        <w:t>2</w:t>
      </w:r>
      <w:r w:rsidR="007227F1" w:rsidRPr="009E3592">
        <w:t xml:space="preserve">  Subparagraph 2(3)(a)(ii) of Schedule</w:t>
      </w:r>
      <w:r w:rsidR="009E3592" w:rsidRPr="009E3592">
        <w:t> </w:t>
      </w:r>
      <w:r w:rsidR="007227F1" w:rsidRPr="009E3592">
        <w:t>3</w:t>
      </w:r>
    </w:p>
    <w:p w:rsidR="007227F1" w:rsidRPr="009E3592" w:rsidRDefault="007227F1" w:rsidP="009E3592">
      <w:pPr>
        <w:pStyle w:val="Item"/>
      </w:pPr>
      <w:r w:rsidRPr="009E3592">
        <w:t>Omit “</w:t>
      </w:r>
      <w:r w:rsidR="002013B1" w:rsidRPr="009E3592">
        <w:t>6</w:t>
      </w:r>
      <w:r w:rsidRPr="009E3592">
        <w:t xml:space="preserve"> year”, substitute “</w:t>
      </w:r>
      <w:r w:rsidR="002013B1" w:rsidRPr="009E3592">
        <w:t>8</w:t>
      </w:r>
      <w:r w:rsidRPr="009E3592">
        <w:t xml:space="preserve"> year”.</w:t>
      </w:r>
    </w:p>
    <w:p w:rsidR="00837B94" w:rsidRPr="009E3592" w:rsidRDefault="00001C9C" w:rsidP="009E3592">
      <w:pPr>
        <w:pStyle w:val="ItemHead"/>
      </w:pPr>
      <w:r w:rsidRPr="009E3592">
        <w:t>3</w:t>
      </w:r>
      <w:r w:rsidR="00837B94" w:rsidRPr="009E3592">
        <w:t xml:space="preserve">  Subitem</w:t>
      </w:r>
      <w:r w:rsidR="009E3592" w:rsidRPr="009E3592">
        <w:t> </w:t>
      </w:r>
      <w:r w:rsidR="00837B94" w:rsidRPr="009E3592">
        <w:t>2(7A) of Schedule</w:t>
      </w:r>
      <w:r w:rsidR="009E3592" w:rsidRPr="009E3592">
        <w:t> </w:t>
      </w:r>
      <w:r w:rsidR="00837B94" w:rsidRPr="009E3592">
        <w:t>3</w:t>
      </w:r>
    </w:p>
    <w:p w:rsidR="00837B94" w:rsidRPr="009E3592" w:rsidRDefault="00837B94" w:rsidP="009E3592">
      <w:pPr>
        <w:pStyle w:val="Item"/>
      </w:pPr>
      <w:r w:rsidRPr="009E3592">
        <w:t>Omit “Subsection</w:t>
      </w:r>
      <w:r w:rsidR="009E3592" w:rsidRPr="009E3592">
        <w:t> </w:t>
      </w:r>
      <w:r w:rsidRPr="009E3592">
        <w:t>188A(2) of the amended Defence Force Discipline Act does”, substitute “Subsections</w:t>
      </w:r>
      <w:r w:rsidR="009E3592" w:rsidRPr="009E3592">
        <w:t> </w:t>
      </w:r>
      <w:r w:rsidRPr="009E3592">
        <w:t>188A(2) and (3) of the amended Defence Force Discipline Act do”.</w:t>
      </w:r>
    </w:p>
    <w:p w:rsidR="00837B94" w:rsidRPr="009E3592" w:rsidRDefault="00001C9C" w:rsidP="009E3592">
      <w:pPr>
        <w:pStyle w:val="ItemHead"/>
      </w:pPr>
      <w:r w:rsidRPr="009E3592">
        <w:t>4</w:t>
      </w:r>
      <w:r w:rsidR="00837B94" w:rsidRPr="009E3592">
        <w:t xml:space="preserve">  Subitem</w:t>
      </w:r>
      <w:r w:rsidR="009E3592" w:rsidRPr="009E3592">
        <w:t> </w:t>
      </w:r>
      <w:r w:rsidR="00837B94" w:rsidRPr="009E3592">
        <w:t>2(8) of Schedule</w:t>
      </w:r>
      <w:r w:rsidR="009E3592" w:rsidRPr="009E3592">
        <w:t> </w:t>
      </w:r>
      <w:r w:rsidR="00837B94" w:rsidRPr="009E3592">
        <w:t>3</w:t>
      </w:r>
    </w:p>
    <w:p w:rsidR="00837B94" w:rsidRPr="009E3592" w:rsidRDefault="00837B94" w:rsidP="009E3592">
      <w:pPr>
        <w:pStyle w:val="Item"/>
      </w:pPr>
      <w:r w:rsidRPr="009E3592">
        <w:t>Omit “subsection</w:t>
      </w:r>
      <w:r w:rsidR="009E3592" w:rsidRPr="009E3592">
        <w:t> </w:t>
      </w:r>
      <w:r w:rsidRPr="009E3592">
        <w:t>188A(3) and”.</w:t>
      </w:r>
    </w:p>
    <w:p w:rsidR="007227F1" w:rsidRPr="009E3592" w:rsidRDefault="00001C9C" w:rsidP="009E3592">
      <w:pPr>
        <w:pStyle w:val="ItemHead"/>
      </w:pPr>
      <w:r w:rsidRPr="009E3592">
        <w:t>5</w:t>
      </w:r>
      <w:r w:rsidR="007227F1" w:rsidRPr="009E3592">
        <w:t xml:space="preserve">  Paragraph 3(1)(a) of Schedule</w:t>
      </w:r>
      <w:r w:rsidR="009E3592" w:rsidRPr="009E3592">
        <w:t> </w:t>
      </w:r>
      <w:r w:rsidR="007227F1" w:rsidRPr="009E3592">
        <w:t>3</w:t>
      </w:r>
    </w:p>
    <w:p w:rsidR="007227F1" w:rsidRPr="009E3592" w:rsidRDefault="007227F1" w:rsidP="009E3592">
      <w:pPr>
        <w:pStyle w:val="Item"/>
      </w:pPr>
      <w:r w:rsidRPr="009E3592">
        <w:t>Omit “</w:t>
      </w:r>
      <w:r w:rsidR="002013B1" w:rsidRPr="009E3592">
        <w:t>6</w:t>
      </w:r>
      <w:r w:rsidRPr="009E3592">
        <w:t xml:space="preserve"> year”, substitute “</w:t>
      </w:r>
      <w:r w:rsidR="002013B1" w:rsidRPr="009E3592">
        <w:t>8</w:t>
      </w:r>
      <w:r w:rsidRPr="009E3592">
        <w:t xml:space="preserve"> year”.</w:t>
      </w:r>
    </w:p>
    <w:p w:rsidR="007227F1" w:rsidRPr="009E3592" w:rsidRDefault="00001C9C" w:rsidP="009E3592">
      <w:pPr>
        <w:pStyle w:val="ItemHead"/>
      </w:pPr>
      <w:r w:rsidRPr="009E3592">
        <w:t>6</w:t>
      </w:r>
      <w:r w:rsidR="007227F1" w:rsidRPr="009E3592">
        <w:t xml:space="preserve">  Subparagraph 4(3)(a)(i) of Schedule</w:t>
      </w:r>
      <w:r w:rsidR="009E3592" w:rsidRPr="009E3592">
        <w:t> </w:t>
      </w:r>
      <w:r w:rsidR="007227F1" w:rsidRPr="009E3592">
        <w:t>3</w:t>
      </w:r>
    </w:p>
    <w:p w:rsidR="007227F1" w:rsidRPr="009E3592" w:rsidRDefault="007227F1" w:rsidP="009E3592">
      <w:pPr>
        <w:pStyle w:val="Item"/>
      </w:pPr>
      <w:r w:rsidRPr="009E3592">
        <w:t>Omit “</w:t>
      </w:r>
      <w:r w:rsidR="002013B1" w:rsidRPr="009E3592">
        <w:t>6</w:t>
      </w:r>
      <w:r w:rsidRPr="009E3592">
        <w:t xml:space="preserve"> years”, substitute “</w:t>
      </w:r>
      <w:r w:rsidR="002013B1" w:rsidRPr="009E3592">
        <w:t>8</w:t>
      </w:r>
      <w:r w:rsidRPr="009E3592">
        <w:t xml:space="preserve"> years”.</w:t>
      </w:r>
    </w:p>
    <w:p w:rsidR="007227F1" w:rsidRPr="009E3592" w:rsidRDefault="00001C9C" w:rsidP="009E3592">
      <w:pPr>
        <w:pStyle w:val="ItemHead"/>
      </w:pPr>
      <w:r w:rsidRPr="009E3592">
        <w:t>7</w:t>
      </w:r>
      <w:r w:rsidR="007227F1" w:rsidRPr="009E3592">
        <w:t xml:space="preserve">  Subparagraph 4(3)(a)(ii) of Schedule</w:t>
      </w:r>
      <w:r w:rsidR="009E3592" w:rsidRPr="009E3592">
        <w:t> </w:t>
      </w:r>
      <w:r w:rsidR="007227F1" w:rsidRPr="009E3592">
        <w:t>3</w:t>
      </w:r>
    </w:p>
    <w:p w:rsidR="007227F1" w:rsidRPr="009E3592" w:rsidRDefault="007227F1" w:rsidP="009E3592">
      <w:pPr>
        <w:pStyle w:val="Item"/>
      </w:pPr>
      <w:r w:rsidRPr="009E3592">
        <w:t>Omit “</w:t>
      </w:r>
      <w:r w:rsidR="002013B1" w:rsidRPr="009E3592">
        <w:t>6</w:t>
      </w:r>
      <w:r w:rsidRPr="009E3592">
        <w:t xml:space="preserve"> year”, substitute “</w:t>
      </w:r>
      <w:r w:rsidR="002013B1" w:rsidRPr="009E3592">
        <w:t>8</w:t>
      </w:r>
      <w:r w:rsidRPr="009E3592">
        <w:t xml:space="preserve"> year”.</w:t>
      </w:r>
    </w:p>
    <w:p w:rsidR="007227F1" w:rsidRPr="009E3592" w:rsidRDefault="00001C9C" w:rsidP="009E3592">
      <w:pPr>
        <w:pStyle w:val="ItemHead"/>
      </w:pPr>
      <w:r w:rsidRPr="009E3592">
        <w:t>8</w:t>
      </w:r>
      <w:r w:rsidR="007227F1" w:rsidRPr="009E3592">
        <w:t xml:space="preserve">  Paragraph 5(1)(a) of Schedule</w:t>
      </w:r>
      <w:r w:rsidR="009E3592" w:rsidRPr="009E3592">
        <w:t> </w:t>
      </w:r>
      <w:r w:rsidR="007227F1" w:rsidRPr="009E3592">
        <w:t>3</w:t>
      </w:r>
    </w:p>
    <w:p w:rsidR="007227F1" w:rsidRPr="009E3592" w:rsidRDefault="007227F1" w:rsidP="009E3592">
      <w:pPr>
        <w:pStyle w:val="Item"/>
      </w:pPr>
      <w:r w:rsidRPr="009E3592">
        <w:t>Omit “</w:t>
      </w:r>
      <w:r w:rsidR="002013B1" w:rsidRPr="009E3592">
        <w:t>6</w:t>
      </w:r>
      <w:r w:rsidRPr="009E3592">
        <w:t xml:space="preserve"> year”, substitute “</w:t>
      </w:r>
      <w:r w:rsidR="002013B1" w:rsidRPr="009E3592">
        <w:t>8</w:t>
      </w:r>
      <w:r w:rsidRPr="009E3592">
        <w:t xml:space="preserve"> year”.</w:t>
      </w:r>
    </w:p>
    <w:p w:rsidR="007227F1" w:rsidRPr="009E3592" w:rsidRDefault="00001C9C" w:rsidP="009E3592">
      <w:pPr>
        <w:pStyle w:val="ItemHead"/>
      </w:pPr>
      <w:r w:rsidRPr="009E3592">
        <w:t>9</w:t>
      </w:r>
      <w:r w:rsidR="007227F1" w:rsidRPr="009E3592">
        <w:t xml:space="preserve">  Subitem</w:t>
      </w:r>
      <w:r w:rsidR="009E3592" w:rsidRPr="009E3592">
        <w:t> </w:t>
      </w:r>
      <w:r w:rsidR="007227F1" w:rsidRPr="009E3592">
        <w:t>8(1) of Schedule</w:t>
      </w:r>
      <w:r w:rsidR="009E3592" w:rsidRPr="009E3592">
        <w:t> </w:t>
      </w:r>
      <w:r w:rsidR="007227F1" w:rsidRPr="009E3592">
        <w:t>3</w:t>
      </w:r>
    </w:p>
    <w:p w:rsidR="0094382D" w:rsidRDefault="007227F1" w:rsidP="009E3592">
      <w:pPr>
        <w:pStyle w:val="Item"/>
      </w:pPr>
      <w:r w:rsidRPr="009E3592">
        <w:t>Omit “</w:t>
      </w:r>
      <w:r w:rsidR="002013B1" w:rsidRPr="009E3592">
        <w:t>6</w:t>
      </w:r>
      <w:r w:rsidRPr="009E3592">
        <w:t xml:space="preserve"> year”, substitute “</w:t>
      </w:r>
      <w:r w:rsidR="002013B1" w:rsidRPr="009E3592">
        <w:t>8</w:t>
      </w:r>
      <w:r w:rsidRPr="009E3592">
        <w:t xml:space="preserve"> year”.</w:t>
      </w:r>
    </w:p>
    <w:p w:rsidR="00D53F5D" w:rsidRDefault="00D53F5D" w:rsidP="00EB189D">
      <w:pPr>
        <w:sectPr w:rsidR="00D53F5D" w:rsidSect="00D53F5D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EE47B5" w:rsidRDefault="00EE47B5" w:rsidP="003B1CD0">
      <w:pPr>
        <w:pStyle w:val="2ndRd"/>
        <w:keepNext/>
        <w:spacing w:line="260" w:lineRule="atLeast"/>
        <w:rPr>
          <w:i/>
        </w:rPr>
      </w:pPr>
      <w:r>
        <w:lastRenderedPageBreak/>
        <w:t>[</w:t>
      </w:r>
      <w:r>
        <w:rPr>
          <w:i/>
        </w:rPr>
        <w:t>Minister’s second reading speech made in—</w:t>
      </w:r>
    </w:p>
    <w:p w:rsidR="00EE47B5" w:rsidRDefault="00EE47B5" w:rsidP="003B1CD0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26 March 2015</w:t>
      </w:r>
    </w:p>
    <w:p w:rsidR="00EE47B5" w:rsidRDefault="00EE47B5" w:rsidP="003B1CD0">
      <w:pPr>
        <w:pStyle w:val="2ndRd"/>
        <w:keepNext/>
        <w:spacing w:line="260" w:lineRule="atLeast"/>
        <w:rPr>
          <w:i/>
        </w:rPr>
      </w:pPr>
      <w:r>
        <w:rPr>
          <w:i/>
        </w:rPr>
        <w:t>Senate on 15 June 2015</w:t>
      </w:r>
      <w:r>
        <w:t>]</w:t>
      </w:r>
    </w:p>
    <w:p w:rsidR="00EE47B5" w:rsidRDefault="00EE47B5" w:rsidP="00EB189D">
      <w:pPr>
        <w:framePr w:hSpace="180" w:wrap="around" w:vAnchor="text" w:hAnchor="page" w:x="2373" w:y="9684"/>
      </w:pPr>
      <w:r>
        <w:t>(50/15)</w:t>
      </w:r>
    </w:p>
    <w:p w:rsidR="00EE47B5" w:rsidRDefault="00EE47B5"/>
    <w:sectPr w:rsidR="00EE47B5" w:rsidSect="00D53F5D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7" w:h="16839"/>
      <w:pgMar w:top="1871" w:right="2409" w:bottom="4252" w:left="2409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C9C" w:rsidRDefault="00001C9C" w:rsidP="0048364F">
      <w:pPr>
        <w:spacing w:line="240" w:lineRule="auto"/>
      </w:pPr>
      <w:r>
        <w:separator/>
      </w:r>
    </w:p>
  </w:endnote>
  <w:endnote w:type="continuationSeparator" w:id="0">
    <w:p w:rsidR="00001C9C" w:rsidRDefault="00001C9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C9C" w:rsidRPr="005F1388" w:rsidRDefault="00001C9C" w:rsidP="009E359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F5D" w:rsidRPr="00A961C4" w:rsidRDefault="00D53F5D" w:rsidP="009E359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53F5D" w:rsidTr="009E3592">
      <w:tc>
        <w:tcPr>
          <w:tcW w:w="1247" w:type="dxa"/>
        </w:tcPr>
        <w:p w:rsidR="00D53F5D" w:rsidRDefault="00D53F5D" w:rsidP="005C134A">
          <w:pPr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  <w:tc>
        <w:tcPr>
          <w:tcW w:w="5387" w:type="dxa"/>
        </w:tcPr>
        <w:p w:rsidR="00D53F5D" w:rsidRDefault="00D53F5D" w:rsidP="005C134A">
          <w:pPr>
            <w:jc w:val="center"/>
            <w:rPr>
              <w:sz w:val="18"/>
            </w:rPr>
          </w:pPr>
          <w:r>
            <w:rPr>
              <w:i/>
              <w:sz w:val="18"/>
            </w:rPr>
            <w:t>Defence Legislation (Enhancement of Military Justice) Act 2015</w:t>
          </w:r>
        </w:p>
      </w:tc>
      <w:tc>
        <w:tcPr>
          <w:tcW w:w="669" w:type="dxa"/>
        </w:tcPr>
        <w:p w:rsidR="00D53F5D" w:rsidRDefault="00D53F5D" w:rsidP="005C134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57F69">
            <w:rPr>
              <w:i/>
              <w:noProof/>
              <w:sz w:val="18"/>
            </w:rPr>
            <w:t>15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D53F5D" w:rsidRPr="00055B5C" w:rsidRDefault="00D53F5D" w:rsidP="00055B5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F5D" w:rsidRPr="00A961C4" w:rsidRDefault="00D53F5D" w:rsidP="009E359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53F5D" w:rsidTr="009E3592">
      <w:tc>
        <w:tcPr>
          <w:tcW w:w="1247" w:type="dxa"/>
        </w:tcPr>
        <w:p w:rsidR="00D53F5D" w:rsidRDefault="00D53F5D" w:rsidP="005C134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57F69">
            <w:rPr>
              <w:i/>
              <w:sz w:val="18"/>
            </w:rPr>
            <w:t>No. 106,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53F5D" w:rsidRDefault="00D53F5D" w:rsidP="005C134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57F69">
            <w:rPr>
              <w:i/>
              <w:sz w:val="18"/>
            </w:rPr>
            <w:t>Defence Legislation (Enhancement of Military Justice) Act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D53F5D" w:rsidRDefault="00D53F5D" w:rsidP="005C134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57F69">
            <w:rPr>
              <w:i/>
              <w:noProof/>
              <w:sz w:val="18"/>
            </w:rPr>
            <w:t>15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D53F5D" w:rsidRPr="00A961C4" w:rsidRDefault="00D53F5D" w:rsidP="00055B5C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7B5" w:rsidRDefault="00EE47B5" w:rsidP="003B1CD0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001C9C" w:rsidRDefault="00001C9C" w:rsidP="009E3592">
    <w:pPr>
      <w:pStyle w:val="Footer"/>
      <w:spacing w:before="120"/>
    </w:pPr>
  </w:p>
  <w:p w:rsidR="00001C9C" w:rsidRPr="005F1388" w:rsidRDefault="00001C9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C9C" w:rsidRPr="00ED79B6" w:rsidRDefault="00001C9C" w:rsidP="009E359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C9C" w:rsidRDefault="00001C9C" w:rsidP="009E359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01C9C" w:rsidTr="005C134A">
      <w:tc>
        <w:tcPr>
          <w:tcW w:w="646" w:type="dxa"/>
        </w:tcPr>
        <w:p w:rsidR="00001C9C" w:rsidRDefault="00001C9C" w:rsidP="005C134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7F69">
            <w:rPr>
              <w:i/>
              <w:noProof/>
              <w:sz w:val="18"/>
            </w:rPr>
            <w:t>xv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01C9C" w:rsidRDefault="00D53F5D" w:rsidP="005C134A">
          <w:pPr>
            <w:jc w:val="center"/>
            <w:rPr>
              <w:sz w:val="18"/>
            </w:rPr>
          </w:pPr>
          <w:r>
            <w:rPr>
              <w:i/>
              <w:sz w:val="18"/>
            </w:rPr>
            <w:t>Defence Legislation (Enhancement of Military Justice) Act 2015</w:t>
          </w:r>
        </w:p>
      </w:tc>
      <w:tc>
        <w:tcPr>
          <w:tcW w:w="1270" w:type="dxa"/>
        </w:tcPr>
        <w:p w:rsidR="00001C9C" w:rsidRDefault="00D53F5D" w:rsidP="005C134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2015</w:t>
          </w:r>
        </w:p>
      </w:tc>
    </w:tr>
  </w:tbl>
  <w:p w:rsidR="00001C9C" w:rsidRDefault="00001C9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C9C" w:rsidRDefault="00001C9C" w:rsidP="009E359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01C9C" w:rsidTr="005C134A">
      <w:tc>
        <w:tcPr>
          <w:tcW w:w="1247" w:type="dxa"/>
        </w:tcPr>
        <w:p w:rsidR="00001C9C" w:rsidRDefault="00D53F5D" w:rsidP="00EB189D">
          <w:pPr>
            <w:rPr>
              <w:i/>
              <w:sz w:val="18"/>
            </w:rPr>
          </w:pPr>
          <w:r>
            <w:rPr>
              <w:i/>
              <w:sz w:val="18"/>
            </w:rPr>
            <w:t xml:space="preserve">No. </w:t>
          </w:r>
          <w:r w:rsidR="00EB189D">
            <w:rPr>
              <w:i/>
              <w:sz w:val="18"/>
            </w:rPr>
            <w:t>106</w:t>
          </w:r>
          <w:r>
            <w:rPr>
              <w:i/>
              <w:sz w:val="18"/>
            </w:rPr>
            <w:t>, 2015</w:t>
          </w:r>
        </w:p>
      </w:tc>
      <w:tc>
        <w:tcPr>
          <w:tcW w:w="5387" w:type="dxa"/>
        </w:tcPr>
        <w:p w:rsidR="00001C9C" w:rsidRDefault="00D53F5D" w:rsidP="005C134A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Defence Legislation (Enhancement of Military Justice) Act 2015</w:t>
          </w:r>
        </w:p>
      </w:tc>
      <w:tc>
        <w:tcPr>
          <w:tcW w:w="669" w:type="dxa"/>
        </w:tcPr>
        <w:p w:rsidR="00001C9C" w:rsidRDefault="00001C9C" w:rsidP="005C134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7F6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01C9C" w:rsidRPr="00ED79B6" w:rsidRDefault="00001C9C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C9C" w:rsidRPr="00A961C4" w:rsidRDefault="00001C9C" w:rsidP="009E3592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01C9C" w:rsidTr="009E3592">
      <w:tc>
        <w:tcPr>
          <w:tcW w:w="646" w:type="dxa"/>
        </w:tcPr>
        <w:p w:rsidR="00001C9C" w:rsidRDefault="00001C9C" w:rsidP="005C134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57F69">
            <w:rPr>
              <w:i/>
              <w:noProof/>
              <w:sz w:val="18"/>
            </w:rPr>
            <w:t>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01C9C" w:rsidRDefault="00D53F5D" w:rsidP="005C134A">
          <w:pPr>
            <w:jc w:val="center"/>
            <w:rPr>
              <w:sz w:val="18"/>
            </w:rPr>
          </w:pPr>
          <w:r>
            <w:rPr>
              <w:i/>
              <w:sz w:val="18"/>
            </w:rPr>
            <w:t>Defence Legislation (Enhancement of Military Justice) Act 2015</w:t>
          </w:r>
        </w:p>
      </w:tc>
      <w:tc>
        <w:tcPr>
          <w:tcW w:w="1270" w:type="dxa"/>
        </w:tcPr>
        <w:p w:rsidR="00001C9C" w:rsidRDefault="00EB189D" w:rsidP="005C134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106, 2015</w:t>
          </w:r>
        </w:p>
      </w:tc>
    </w:tr>
  </w:tbl>
  <w:p w:rsidR="00001C9C" w:rsidRPr="00A961C4" w:rsidRDefault="00001C9C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C9C" w:rsidRPr="00A961C4" w:rsidRDefault="00001C9C" w:rsidP="009E359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01C9C" w:rsidTr="009E3592">
      <w:tc>
        <w:tcPr>
          <w:tcW w:w="1247" w:type="dxa"/>
        </w:tcPr>
        <w:p w:rsidR="00001C9C" w:rsidRDefault="00EB189D" w:rsidP="005C134A">
          <w:pPr>
            <w:rPr>
              <w:sz w:val="18"/>
            </w:rPr>
          </w:pPr>
          <w:r>
            <w:rPr>
              <w:i/>
              <w:sz w:val="18"/>
            </w:rPr>
            <w:t>No. 106, 2015</w:t>
          </w:r>
        </w:p>
      </w:tc>
      <w:tc>
        <w:tcPr>
          <w:tcW w:w="5387" w:type="dxa"/>
        </w:tcPr>
        <w:p w:rsidR="00001C9C" w:rsidRDefault="00D53F5D" w:rsidP="005C134A">
          <w:pPr>
            <w:jc w:val="center"/>
            <w:rPr>
              <w:sz w:val="18"/>
            </w:rPr>
          </w:pPr>
          <w:r>
            <w:rPr>
              <w:i/>
              <w:sz w:val="18"/>
            </w:rPr>
            <w:t>Defence Legislation (Enhancement of Military Justice) Act 2015</w:t>
          </w:r>
        </w:p>
      </w:tc>
      <w:tc>
        <w:tcPr>
          <w:tcW w:w="669" w:type="dxa"/>
        </w:tcPr>
        <w:p w:rsidR="00001C9C" w:rsidRDefault="00001C9C" w:rsidP="005C134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57F69">
            <w:rPr>
              <w:i/>
              <w:noProof/>
              <w:sz w:val="18"/>
            </w:rPr>
            <w:t>15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001C9C" w:rsidRPr="00055B5C" w:rsidRDefault="00001C9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C9C" w:rsidRPr="00A961C4" w:rsidRDefault="00001C9C" w:rsidP="009E3592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01C9C" w:rsidTr="009E3592">
      <w:tc>
        <w:tcPr>
          <w:tcW w:w="1247" w:type="dxa"/>
        </w:tcPr>
        <w:p w:rsidR="00001C9C" w:rsidRDefault="00EB189D" w:rsidP="005C134A">
          <w:pPr>
            <w:rPr>
              <w:sz w:val="18"/>
            </w:rPr>
          </w:pPr>
          <w:r>
            <w:rPr>
              <w:i/>
              <w:sz w:val="18"/>
            </w:rPr>
            <w:t>No. 106, 2015</w:t>
          </w:r>
        </w:p>
      </w:tc>
      <w:tc>
        <w:tcPr>
          <w:tcW w:w="5387" w:type="dxa"/>
        </w:tcPr>
        <w:p w:rsidR="00001C9C" w:rsidRDefault="00D53F5D" w:rsidP="005C134A">
          <w:pPr>
            <w:jc w:val="center"/>
            <w:rPr>
              <w:sz w:val="18"/>
            </w:rPr>
          </w:pPr>
          <w:r>
            <w:rPr>
              <w:i/>
              <w:sz w:val="18"/>
            </w:rPr>
            <w:t>Defence Legislation (Enhancement of Military Justice) Act 2015</w:t>
          </w:r>
        </w:p>
      </w:tc>
      <w:tc>
        <w:tcPr>
          <w:tcW w:w="669" w:type="dxa"/>
        </w:tcPr>
        <w:p w:rsidR="00001C9C" w:rsidRDefault="00001C9C" w:rsidP="005C134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57F69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001C9C" w:rsidRPr="00A961C4" w:rsidRDefault="00001C9C" w:rsidP="00055B5C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F5D" w:rsidRPr="00A961C4" w:rsidRDefault="00D53F5D" w:rsidP="009E3592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D53F5D" w:rsidTr="009E3592">
      <w:tc>
        <w:tcPr>
          <w:tcW w:w="646" w:type="dxa"/>
        </w:tcPr>
        <w:p w:rsidR="00D53F5D" w:rsidRDefault="00D53F5D" w:rsidP="005C134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857F69">
            <w:rPr>
              <w:i/>
              <w:noProof/>
              <w:sz w:val="18"/>
            </w:rPr>
            <w:t>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53F5D" w:rsidRDefault="00D53F5D" w:rsidP="005C134A">
          <w:pPr>
            <w:jc w:val="center"/>
            <w:rPr>
              <w:sz w:val="18"/>
            </w:rPr>
          </w:pPr>
          <w:r>
            <w:rPr>
              <w:i/>
              <w:sz w:val="18"/>
            </w:rPr>
            <w:t>Defence Legislation (Enhancement of Military Justice) Act 2015</w:t>
          </w:r>
        </w:p>
      </w:tc>
      <w:tc>
        <w:tcPr>
          <w:tcW w:w="1270" w:type="dxa"/>
        </w:tcPr>
        <w:p w:rsidR="00D53F5D" w:rsidRDefault="00EB189D" w:rsidP="005C134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106, 2015</w:t>
          </w:r>
        </w:p>
      </w:tc>
    </w:tr>
  </w:tbl>
  <w:p w:rsidR="00D53F5D" w:rsidRPr="00A961C4" w:rsidRDefault="00D53F5D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C9C" w:rsidRDefault="00001C9C" w:rsidP="0048364F">
      <w:pPr>
        <w:spacing w:line="240" w:lineRule="auto"/>
      </w:pPr>
      <w:r>
        <w:separator/>
      </w:r>
    </w:p>
  </w:footnote>
  <w:footnote w:type="continuationSeparator" w:id="0">
    <w:p w:rsidR="00001C9C" w:rsidRDefault="00001C9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C9C" w:rsidRPr="005F1388" w:rsidRDefault="00001C9C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F5D" w:rsidRPr="00A961C4" w:rsidRDefault="00D53F5D" w:rsidP="0048364F">
    <w:pPr>
      <w:rPr>
        <w:b/>
        <w:sz w:val="20"/>
      </w:rPr>
    </w:pPr>
  </w:p>
  <w:p w:rsidR="00D53F5D" w:rsidRPr="00A961C4" w:rsidRDefault="00D53F5D" w:rsidP="0048364F">
    <w:pPr>
      <w:rPr>
        <w:b/>
        <w:sz w:val="20"/>
      </w:rPr>
    </w:pPr>
  </w:p>
  <w:p w:rsidR="00D53F5D" w:rsidRPr="00A961C4" w:rsidRDefault="00D53F5D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F5D" w:rsidRPr="00A961C4" w:rsidRDefault="00D53F5D" w:rsidP="0048364F">
    <w:pPr>
      <w:jc w:val="right"/>
      <w:rPr>
        <w:sz w:val="20"/>
      </w:rPr>
    </w:pPr>
  </w:p>
  <w:p w:rsidR="00D53F5D" w:rsidRPr="00A961C4" w:rsidRDefault="00D53F5D" w:rsidP="0048364F">
    <w:pPr>
      <w:jc w:val="right"/>
      <w:rPr>
        <w:b/>
        <w:sz w:val="20"/>
      </w:rPr>
    </w:pPr>
  </w:p>
  <w:p w:rsidR="00D53F5D" w:rsidRPr="00A961C4" w:rsidRDefault="00D53F5D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F5D" w:rsidRPr="00A961C4" w:rsidRDefault="00D53F5D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C9C" w:rsidRPr="005F1388" w:rsidRDefault="00001C9C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C9C" w:rsidRPr="005F1388" w:rsidRDefault="00001C9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C9C" w:rsidRPr="00ED79B6" w:rsidRDefault="00001C9C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C9C" w:rsidRPr="00ED79B6" w:rsidRDefault="00001C9C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C9C" w:rsidRPr="00ED79B6" w:rsidRDefault="00001C9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C9C" w:rsidRPr="00A961C4" w:rsidRDefault="00001C9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57F69">
      <w:rPr>
        <w:b/>
        <w:sz w:val="20"/>
      </w:rPr>
      <w:fldChar w:fldCharType="separate"/>
    </w:r>
    <w:r w:rsidR="00857F69">
      <w:rPr>
        <w:b/>
        <w:noProof/>
        <w:sz w:val="20"/>
      </w:rPr>
      <w:t>Schedule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857F69">
      <w:rPr>
        <w:sz w:val="20"/>
      </w:rPr>
      <w:fldChar w:fldCharType="separate"/>
    </w:r>
    <w:r w:rsidR="00857F69">
      <w:rPr>
        <w:noProof/>
        <w:sz w:val="20"/>
      </w:rPr>
      <w:t>Director of Defence Counsel Services</w:t>
    </w:r>
    <w:r>
      <w:rPr>
        <w:sz w:val="20"/>
      </w:rPr>
      <w:fldChar w:fldCharType="end"/>
    </w:r>
  </w:p>
  <w:p w:rsidR="00001C9C" w:rsidRPr="00A961C4" w:rsidRDefault="00001C9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001C9C" w:rsidRPr="00A961C4" w:rsidRDefault="00001C9C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C9C" w:rsidRPr="00A961C4" w:rsidRDefault="00001C9C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857F69">
      <w:rPr>
        <w:sz w:val="20"/>
      </w:rPr>
      <w:fldChar w:fldCharType="separate"/>
    </w:r>
    <w:r w:rsidR="00857F69">
      <w:rPr>
        <w:noProof/>
        <w:sz w:val="20"/>
      </w:rPr>
      <w:t>Amendments relating to certain office holders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857F69">
      <w:rPr>
        <w:b/>
        <w:sz w:val="20"/>
      </w:rPr>
      <w:fldChar w:fldCharType="separate"/>
    </w:r>
    <w:r w:rsidR="00857F69">
      <w:rPr>
        <w:b/>
        <w:noProof/>
        <w:sz w:val="20"/>
      </w:rPr>
      <w:t>Schedule 3</w:t>
    </w:r>
    <w:r>
      <w:rPr>
        <w:b/>
        <w:sz w:val="20"/>
      </w:rPr>
      <w:fldChar w:fldCharType="end"/>
    </w:r>
  </w:p>
  <w:p w:rsidR="00001C9C" w:rsidRPr="00A961C4" w:rsidRDefault="00001C9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001C9C" w:rsidRPr="00A961C4" w:rsidRDefault="00001C9C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C9C" w:rsidRPr="00A961C4" w:rsidRDefault="00001C9C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ECD03E7"/>
    <w:multiLevelType w:val="hybridMultilevel"/>
    <w:tmpl w:val="D512BE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B972C0"/>
    <w:multiLevelType w:val="hybridMultilevel"/>
    <w:tmpl w:val="0B04127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032EC0"/>
    <w:multiLevelType w:val="hybridMultilevel"/>
    <w:tmpl w:val="60E243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4339D6"/>
    <w:multiLevelType w:val="hybridMultilevel"/>
    <w:tmpl w:val="F42276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D02C45"/>
    <w:multiLevelType w:val="hybridMultilevel"/>
    <w:tmpl w:val="41CEFB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1B493B"/>
    <w:multiLevelType w:val="hybridMultilevel"/>
    <w:tmpl w:val="BC1276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F02730"/>
    <w:multiLevelType w:val="hybridMultilevel"/>
    <w:tmpl w:val="1E982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D33C12"/>
    <w:multiLevelType w:val="hybridMultilevel"/>
    <w:tmpl w:val="63F41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BB53F5"/>
    <w:multiLevelType w:val="hybridMultilevel"/>
    <w:tmpl w:val="6EC4B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BA11C8"/>
    <w:multiLevelType w:val="hybridMultilevel"/>
    <w:tmpl w:val="B750F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7B0176"/>
    <w:multiLevelType w:val="hybridMultilevel"/>
    <w:tmpl w:val="7B26DC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5474D5"/>
    <w:multiLevelType w:val="hybridMultilevel"/>
    <w:tmpl w:val="B7607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4">
    <w:nsid w:val="41412CEB"/>
    <w:multiLevelType w:val="hybridMultilevel"/>
    <w:tmpl w:val="DA1C2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8E5C7F"/>
    <w:multiLevelType w:val="hybridMultilevel"/>
    <w:tmpl w:val="A1DE59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E31D39"/>
    <w:multiLevelType w:val="hybridMultilevel"/>
    <w:tmpl w:val="8FDEA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21689D"/>
    <w:multiLevelType w:val="hybridMultilevel"/>
    <w:tmpl w:val="1FCE88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0451EB"/>
    <w:multiLevelType w:val="hybridMultilevel"/>
    <w:tmpl w:val="D688CB68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9">
    <w:nsid w:val="4EE31C5D"/>
    <w:multiLevelType w:val="hybridMultilevel"/>
    <w:tmpl w:val="B85077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373D0F"/>
    <w:multiLevelType w:val="hybridMultilevel"/>
    <w:tmpl w:val="6A1667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8D2C65"/>
    <w:multiLevelType w:val="hybridMultilevel"/>
    <w:tmpl w:val="79E83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A05E3F"/>
    <w:multiLevelType w:val="hybridMultilevel"/>
    <w:tmpl w:val="EB9432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247E44"/>
    <w:multiLevelType w:val="hybridMultilevel"/>
    <w:tmpl w:val="7FB4AC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BD0F14"/>
    <w:multiLevelType w:val="hybridMultilevel"/>
    <w:tmpl w:val="5C0A4F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4E6BF8"/>
    <w:multiLevelType w:val="hybridMultilevel"/>
    <w:tmpl w:val="2F8EC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1E02FB"/>
    <w:multiLevelType w:val="hybridMultilevel"/>
    <w:tmpl w:val="1564E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A23F2B"/>
    <w:multiLevelType w:val="hybridMultilevel"/>
    <w:tmpl w:val="44A86C7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DE7421"/>
    <w:multiLevelType w:val="hybridMultilevel"/>
    <w:tmpl w:val="865A95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714BE8"/>
    <w:multiLevelType w:val="hybridMultilevel"/>
    <w:tmpl w:val="A928E0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1011E6"/>
    <w:multiLevelType w:val="hybridMultilevel"/>
    <w:tmpl w:val="AA948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58575A"/>
    <w:multiLevelType w:val="hybridMultilevel"/>
    <w:tmpl w:val="CF8E1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0D3149"/>
    <w:multiLevelType w:val="hybridMultilevel"/>
    <w:tmpl w:val="DFC413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377E39"/>
    <w:multiLevelType w:val="hybridMultilevel"/>
    <w:tmpl w:val="B4EEAE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4E3001"/>
    <w:multiLevelType w:val="hybridMultilevel"/>
    <w:tmpl w:val="8258C8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343E42"/>
    <w:multiLevelType w:val="hybridMultilevel"/>
    <w:tmpl w:val="42BA3E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431410"/>
    <w:multiLevelType w:val="hybridMultilevel"/>
    <w:tmpl w:val="D4D0CB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4926A0"/>
    <w:multiLevelType w:val="hybridMultilevel"/>
    <w:tmpl w:val="17BAA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0"/>
  </w:num>
  <w:num w:numId="13">
    <w:abstractNumId w:val="26"/>
  </w:num>
  <w:num w:numId="14">
    <w:abstractNumId w:val="37"/>
  </w:num>
  <w:num w:numId="15">
    <w:abstractNumId w:val="42"/>
  </w:num>
  <w:num w:numId="16">
    <w:abstractNumId w:val="36"/>
  </w:num>
  <w:num w:numId="17">
    <w:abstractNumId w:val="22"/>
  </w:num>
  <w:num w:numId="18">
    <w:abstractNumId w:val="40"/>
  </w:num>
  <w:num w:numId="19">
    <w:abstractNumId w:val="38"/>
  </w:num>
  <w:num w:numId="20">
    <w:abstractNumId w:val="43"/>
  </w:num>
  <w:num w:numId="21">
    <w:abstractNumId w:val="34"/>
  </w:num>
  <w:num w:numId="22">
    <w:abstractNumId w:val="20"/>
  </w:num>
  <w:num w:numId="23">
    <w:abstractNumId w:val="29"/>
  </w:num>
  <w:num w:numId="24">
    <w:abstractNumId w:val="15"/>
  </w:num>
  <w:num w:numId="25">
    <w:abstractNumId w:val="39"/>
  </w:num>
  <w:num w:numId="26">
    <w:abstractNumId w:val="30"/>
  </w:num>
  <w:num w:numId="27">
    <w:abstractNumId w:val="41"/>
  </w:num>
  <w:num w:numId="28">
    <w:abstractNumId w:val="14"/>
  </w:num>
  <w:num w:numId="29">
    <w:abstractNumId w:val="33"/>
  </w:num>
  <w:num w:numId="30">
    <w:abstractNumId w:val="32"/>
  </w:num>
  <w:num w:numId="31">
    <w:abstractNumId w:val="11"/>
  </w:num>
  <w:num w:numId="32">
    <w:abstractNumId w:val="47"/>
  </w:num>
  <w:num w:numId="33">
    <w:abstractNumId w:val="18"/>
  </w:num>
  <w:num w:numId="34">
    <w:abstractNumId w:val="31"/>
  </w:num>
  <w:num w:numId="35">
    <w:abstractNumId w:val="12"/>
  </w:num>
  <w:num w:numId="36">
    <w:abstractNumId w:val="35"/>
  </w:num>
  <w:num w:numId="37">
    <w:abstractNumId w:val="17"/>
  </w:num>
  <w:num w:numId="38">
    <w:abstractNumId w:val="19"/>
  </w:num>
  <w:num w:numId="39">
    <w:abstractNumId w:val="16"/>
  </w:num>
  <w:num w:numId="40">
    <w:abstractNumId w:val="24"/>
  </w:num>
  <w:num w:numId="41">
    <w:abstractNumId w:val="45"/>
  </w:num>
  <w:num w:numId="42">
    <w:abstractNumId w:val="28"/>
  </w:num>
  <w:num w:numId="43">
    <w:abstractNumId w:val="13"/>
  </w:num>
  <w:num w:numId="44">
    <w:abstractNumId w:val="46"/>
  </w:num>
  <w:num w:numId="45">
    <w:abstractNumId w:val="27"/>
  </w:num>
  <w:num w:numId="46">
    <w:abstractNumId w:val="21"/>
  </w:num>
  <w:num w:numId="47">
    <w:abstractNumId w:val="44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DA4"/>
    <w:rsid w:val="00001C9C"/>
    <w:rsid w:val="000113BC"/>
    <w:rsid w:val="000136AF"/>
    <w:rsid w:val="000219AB"/>
    <w:rsid w:val="0003680F"/>
    <w:rsid w:val="00037C54"/>
    <w:rsid w:val="000417C9"/>
    <w:rsid w:val="00041B17"/>
    <w:rsid w:val="000464A3"/>
    <w:rsid w:val="00055B5C"/>
    <w:rsid w:val="00060FF9"/>
    <w:rsid w:val="000614BF"/>
    <w:rsid w:val="00066794"/>
    <w:rsid w:val="000772AE"/>
    <w:rsid w:val="00094557"/>
    <w:rsid w:val="000B1FD2"/>
    <w:rsid w:val="000B2A22"/>
    <w:rsid w:val="000B5264"/>
    <w:rsid w:val="000B52EB"/>
    <w:rsid w:val="000C0426"/>
    <w:rsid w:val="000C12E0"/>
    <w:rsid w:val="000C30D1"/>
    <w:rsid w:val="000C6036"/>
    <w:rsid w:val="000D05EF"/>
    <w:rsid w:val="000D6EC9"/>
    <w:rsid w:val="000E06BC"/>
    <w:rsid w:val="000F21C1"/>
    <w:rsid w:val="000F632E"/>
    <w:rsid w:val="00101D90"/>
    <w:rsid w:val="00104861"/>
    <w:rsid w:val="0010745C"/>
    <w:rsid w:val="00113B8E"/>
    <w:rsid w:val="00113BD1"/>
    <w:rsid w:val="00122206"/>
    <w:rsid w:val="00127FE8"/>
    <w:rsid w:val="00140D28"/>
    <w:rsid w:val="00141213"/>
    <w:rsid w:val="001500CA"/>
    <w:rsid w:val="00151884"/>
    <w:rsid w:val="00154E72"/>
    <w:rsid w:val="0015646E"/>
    <w:rsid w:val="001643C9"/>
    <w:rsid w:val="00165568"/>
    <w:rsid w:val="001659D1"/>
    <w:rsid w:val="00166C2F"/>
    <w:rsid w:val="0017098F"/>
    <w:rsid w:val="001716C9"/>
    <w:rsid w:val="00173363"/>
    <w:rsid w:val="00173B94"/>
    <w:rsid w:val="00181B10"/>
    <w:rsid w:val="00185227"/>
    <w:rsid w:val="001854B4"/>
    <w:rsid w:val="001900D6"/>
    <w:rsid w:val="001939E1"/>
    <w:rsid w:val="00195382"/>
    <w:rsid w:val="001A00AA"/>
    <w:rsid w:val="001A3658"/>
    <w:rsid w:val="001A759A"/>
    <w:rsid w:val="001B6A0B"/>
    <w:rsid w:val="001B7A5D"/>
    <w:rsid w:val="001C2418"/>
    <w:rsid w:val="001C410A"/>
    <w:rsid w:val="001C63C6"/>
    <w:rsid w:val="001C69C4"/>
    <w:rsid w:val="001D0D72"/>
    <w:rsid w:val="001E1752"/>
    <w:rsid w:val="001E3590"/>
    <w:rsid w:val="001E7407"/>
    <w:rsid w:val="001F353C"/>
    <w:rsid w:val="001F3F06"/>
    <w:rsid w:val="002013B1"/>
    <w:rsid w:val="00201D27"/>
    <w:rsid w:val="00202618"/>
    <w:rsid w:val="00203072"/>
    <w:rsid w:val="00224889"/>
    <w:rsid w:val="0022548A"/>
    <w:rsid w:val="002318F1"/>
    <w:rsid w:val="00240749"/>
    <w:rsid w:val="0024595E"/>
    <w:rsid w:val="0026167A"/>
    <w:rsid w:val="00263820"/>
    <w:rsid w:val="00281307"/>
    <w:rsid w:val="002905C2"/>
    <w:rsid w:val="00293B89"/>
    <w:rsid w:val="00297ECB"/>
    <w:rsid w:val="002A26D1"/>
    <w:rsid w:val="002A304F"/>
    <w:rsid w:val="002B5A30"/>
    <w:rsid w:val="002D043A"/>
    <w:rsid w:val="002D395A"/>
    <w:rsid w:val="002D4361"/>
    <w:rsid w:val="002D764A"/>
    <w:rsid w:val="002E318C"/>
    <w:rsid w:val="002E54C6"/>
    <w:rsid w:val="002E71E0"/>
    <w:rsid w:val="002F7792"/>
    <w:rsid w:val="00302266"/>
    <w:rsid w:val="003056C9"/>
    <w:rsid w:val="003374E1"/>
    <w:rsid w:val="003415D3"/>
    <w:rsid w:val="00350417"/>
    <w:rsid w:val="00351309"/>
    <w:rsid w:val="00351EE4"/>
    <w:rsid w:val="00352B0F"/>
    <w:rsid w:val="00353628"/>
    <w:rsid w:val="00360F59"/>
    <w:rsid w:val="00371C1B"/>
    <w:rsid w:val="00375C6C"/>
    <w:rsid w:val="003766E4"/>
    <w:rsid w:val="003812F9"/>
    <w:rsid w:val="003A1DF0"/>
    <w:rsid w:val="003B41B4"/>
    <w:rsid w:val="003C5F2B"/>
    <w:rsid w:val="003D0BFE"/>
    <w:rsid w:val="003D2215"/>
    <w:rsid w:val="003D507C"/>
    <w:rsid w:val="003D5700"/>
    <w:rsid w:val="003E40BF"/>
    <w:rsid w:val="003E55E5"/>
    <w:rsid w:val="003F39F0"/>
    <w:rsid w:val="0040320B"/>
    <w:rsid w:val="00404B97"/>
    <w:rsid w:val="00405579"/>
    <w:rsid w:val="00410B8E"/>
    <w:rsid w:val="004110D1"/>
    <w:rsid w:val="004116CD"/>
    <w:rsid w:val="00421FC1"/>
    <w:rsid w:val="004229C7"/>
    <w:rsid w:val="00424CA9"/>
    <w:rsid w:val="00432C48"/>
    <w:rsid w:val="00436785"/>
    <w:rsid w:val="00436BD5"/>
    <w:rsid w:val="00437E4B"/>
    <w:rsid w:val="0044291A"/>
    <w:rsid w:val="00442CB5"/>
    <w:rsid w:val="004567CE"/>
    <w:rsid w:val="00456985"/>
    <w:rsid w:val="00467497"/>
    <w:rsid w:val="00473114"/>
    <w:rsid w:val="0048196B"/>
    <w:rsid w:val="0048364F"/>
    <w:rsid w:val="00496F97"/>
    <w:rsid w:val="004B38EF"/>
    <w:rsid w:val="004B3B71"/>
    <w:rsid w:val="004B5E65"/>
    <w:rsid w:val="004B5F92"/>
    <w:rsid w:val="004C7C8C"/>
    <w:rsid w:val="004D4C42"/>
    <w:rsid w:val="004E2A4A"/>
    <w:rsid w:val="004F0D23"/>
    <w:rsid w:val="004F1FAC"/>
    <w:rsid w:val="004F5E63"/>
    <w:rsid w:val="00503B94"/>
    <w:rsid w:val="00511AD0"/>
    <w:rsid w:val="00513F93"/>
    <w:rsid w:val="00516B8D"/>
    <w:rsid w:val="0052164D"/>
    <w:rsid w:val="00527A9D"/>
    <w:rsid w:val="0053681B"/>
    <w:rsid w:val="00537DA4"/>
    <w:rsid w:val="00537FBC"/>
    <w:rsid w:val="00543469"/>
    <w:rsid w:val="00551B54"/>
    <w:rsid w:val="00557416"/>
    <w:rsid w:val="005579AE"/>
    <w:rsid w:val="00582DFF"/>
    <w:rsid w:val="00584811"/>
    <w:rsid w:val="00593AA6"/>
    <w:rsid w:val="00594161"/>
    <w:rsid w:val="00594749"/>
    <w:rsid w:val="005A0D92"/>
    <w:rsid w:val="005B4067"/>
    <w:rsid w:val="005B4734"/>
    <w:rsid w:val="005C134A"/>
    <w:rsid w:val="005C3F41"/>
    <w:rsid w:val="005C70BB"/>
    <w:rsid w:val="005D1BEB"/>
    <w:rsid w:val="005D729E"/>
    <w:rsid w:val="005E152A"/>
    <w:rsid w:val="005F0904"/>
    <w:rsid w:val="005F543E"/>
    <w:rsid w:val="005F78AA"/>
    <w:rsid w:val="005F7C8D"/>
    <w:rsid w:val="00600219"/>
    <w:rsid w:val="00606877"/>
    <w:rsid w:val="00614978"/>
    <w:rsid w:val="00625682"/>
    <w:rsid w:val="00641DE5"/>
    <w:rsid w:val="00652DF3"/>
    <w:rsid w:val="00656F0C"/>
    <w:rsid w:val="00660E07"/>
    <w:rsid w:val="00663944"/>
    <w:rsid w:val="006662EC"/>
    <w:rsid w:val="00677CC2"/>
    <w:rsid w:val="00681F92"/>
    <w:rsid w:val="006842C2"/>
    <w:rsid w:val="00685F42"/>
    <w:rsid w:val="0069207B"/>
    <w:rsid w:val="006961EB"/>
    <w:rsid w:val="006A273E"/>
    <w:rsid w:val="006A3046"/>
    <w:rsid w:val="006C199F"/>
    <w:rsid w:val="006C2874"/>
    <w:rsid w:val="006C54D2"/>
    <w:rsid w:val="006C7F8C"/>
    <w:rsid w:val="006D380D"/>
    <w:rsid w:val="006E0135"/>
    <w:rsid w:val="006E303A"/>
    <w:rsid w:val="006E4101"/>
    <w:rsid w:val="006F7E19"/>
    <w:rsid w:val="00700B2C"/>
    <w:rsid w:val="00701868"/>
    <w:rsid w:val="00712D8D"/>
    <w:rsid w:val="00713084"/>
    <w:rsid w:val="00714B26"/>
    <w:rsid w:val="00715ED2"/>
    <w:rsid w:val="007227F1"/>
    <w:rsid w:val="0072291B"/>
    <w:rsid w:val="00722E60"/>
    <w:rsid w:val="0072616B"/>
    <w:rsid w:val="00731E00"/>
    <w:rsid w:val="00741D14"/>
    <w:rsid w:val="007440B7"/>
    <w:rsid w:val="00752D0F"/>
    <w:rsid w:val="0075508B"/>
    <w:rsid w:val="0076257A"/>
    <w:rsid w:val="007633DF"/>
    <w:rsid w:val="00763407"/>
    <w:rsid w:val="007634AD"/>
    <w:rsid w:val="007715C9"/>
    <w:rsid w:val="00774EDD"/>
    <w:rsid w:val="007757EC"/>
    <w:rsid w:val="0077581C"/>
    <w:rsid w:val="007763D0"/>
    <w:rsid w:val="007957D1"/>
    <w:rsid w:val="007A29B2"/>
    <w:rsid w:val="007C3927"/>
    <w:rsid w:val="007C7974"/>
    <w:rsid w:val="007D0988"/>
    <w:rsid w:val="007D1D63"/>
    <w:rsid w:val="007D3B5F"/>
    <w:rsid w:val="007D79B7"/>
    <w:rsid w:val="007E23EF"/>
    <w:rsid w:val="007E2A9C"/>
    <w:rsid w:val="007E7D4A"/>
    <w:rsid w:val="007F3146"/>
    <w:rsid w:val="008006CC"/>
    <w:rsid w:val="00807F18"/>
    <w:rsid w:val="008162DB"/>
    <w:rsid w:val="0082460B"/>
    <w:rsid w:val="00825EE7"/>
    <w:rsid w:val="00831E8D"/>
    <w:rsid w:val="00837B94"/>
    <w:rsid w:val="00856A31"/>
    <w:rsid w:val="00857D6B"/>
    <w:rsid w:val="00857F69"/>
    <w:rsid w:val="008754D0"/>
    <w:rsid w:val="0087723A"/>
    <w:rsid w:val="00877D48"/>
    <w:rsid w:val="00883781"/>
    <w:rsid w:val="00885570"/>
    <w:rsid w:val="00890CCE"/>
    <w:rsid w:val="00893958"/>
    <w:rsid w:val="008A2E77"/>
    <w:rsid w:val="008A735A"/>
    <w:rsid w:val="008B7CDC"/>
    <w:rsid w:val="008C28F3"/>
    <w:rsid w:val="008C6F6F"/>
    <w:rsid w:val="008D0EE0"/>
    <w:rsid w:val="008D391D"/>
    <w:rsid w:val="008D4B9C"/>
    <w:rsid w:val="008D65CD"/>
    <w:rsid w:val="008E02BB"/>
    <w:rsid w:val="008E16A0"/>
    <w:rsid w:val="008E3037"/>
    <w:rsid w:val="008F4F1C"/>
    <w:rsid w:val="008F77C4"/>
    <w:rsid w:val="00901D85"/>
    <w:rsid w:val="00903DCF"/>
    <w:rsid w:val="00903E9B"/>
    <w:rsid w:val="009103F3"/>
    <w:rsid w:val="00917600"/>
    <w:rsid w:val="0092004A"/>
    <w:rsid w:val="009215B8"/>
    <w:rsid w:val="00932377"/>
    <w:rsid w:val="00942E0A"/>
    <w:rsid w:val="0094382D"/>
    <w:rsid w:val="00944105"/>
    <w:rsid w:val="00944A10"/>
    <w:rsid w:val="00946F91"/>
    <w:rsid w:val="009539A0"/>
    <w:rsid w:val="00967042"/>
    <w:rsid w:val="00975495"/>
    <w:rsid w:val="0098255A"/>
    <w:rsid w:val="009845BE"/>
    <w:rsid w:val="009969C9"/>
    <w:rsid w:val="009B166A"/>
    <w:rsid w:val="009B77F6"/>
    <w:rsid w:val="009C7EB1"/>
    <w:rsid w:val="009E1B27"/>
    <w:rsid w:val="009E2C37"/>
    <w:rsid w:val="009E3592"/>
    <w:rsid w:val="009E6353"/>
    <w:rsid w:val="00A10775"/>
    <w:rsid w:val="00A21F59"/>
    <w:rsid w:val="00A231E2"/>
    <w:rsid w:val="00A36C48"/>
    <w:rsid w:val="00A41E0B"/>
    <w:rsid w:val="00A52D29"/>
    <w:rsid w:val="00A61AEE"/>
    <w:rsid w:val="00A64912"/>
    <w:rsid w:val="00A66429"/>
    <w:rsid w:val="00A70A74"/>
    <w:rsid w:val="00A733FF"/>
    <w:rsid w:val="00A76728"/>
    <w:rsid w:val="00A85FB7"/>
    <w:rsid w:val="00A964CF"/>
    <w:rsid w:val="00AA3571"/>
    <w:rsid w:val="00AA3795"/>
    <w:rsid w:val="00AB70BC"/>
    <w:rsid w:val="00AC1E75"/>
    <w:rsid w:val="00AD5641"/>
    <w:rsid w:val="00AE1088"/>
    <w:rsid w:val="00AF1BA4"/>
    <w:rsid w:val="00AF2D07"/>
    <w:rsid w:val="00B007C1"/>
    <w:rsid w:val="00B032D8"/>
    <w:rsid w:val="00B17F63"/>
    <w:rsid w:val="00B20416"/>
    <w:rsid w:val="00B3095B"/>
    <w:rsid w:val="00B312B1"/>
    <w:rsid w:val="00B33B3C"/>
    <w:rsid w:val="00B37F43"/>
    <w:rsid w:val="00B42186"/>
    <w:rsid w:val="00B6382D"/>
    <w:rsid w:val="00BA5026"/>
    <w:rsid w:val="00BB40BF"/>
    <w:rsid w:val="00BC0CD1"/>
    <w:rsid w:val="00BC23C1"/>
    <w:rsid w:val="00BC5FA8"/>
    <w:rsid w:val="00BE1A0C"/>
    <w:rsid w:val="00BE26AD"/>
    <w:rsid w:val="00BE28C6"/>
    <w:rsid w:val="00BE47F4"/>
    <w:rsid w:val="00BE4D7F"/>
    <w:rsid w:val="00BE719A"/>
    <w:rsid w:val="00BE720A"/>
    <w:rsid w:val="00BF0461"/>
    <w:rsid w:val="00BF1216"/>
    <w:rsid w:val="00BF2F0E"/>
    <w:rsid w:val="00BF4944"/>
    <w:rsid w:val="00BF51A6"/>
    <w:rsid w:val="00C037A3"/>
    <w:rsid w:val="00C04409"/>
    <w:rsid w:val="00C067E5"/>
    <w:rsid w:val="00C164CA"/>
    <w:rsid w:val="00C176CF"/>
    <w:rsid w:val="00C21A1C"/>
    <w:rsid w:val="00C2416D"/>
    <w:rsid w:val="00C341B6"/>
    <w:rsid w:val="00C36781"/>
    <w:rsid w:val="00C42BF8"/>
    <w:rsid w:val="00C460AE"/>
    <w:rsid w:val="00C50043"/>
    <w:rsid w:val="00C54E84"/>
    <w:rsid w:val="00C7573B"/>
    <w:rsid w:val="00C76CF3"/>
    <w:rsid w:val="00C77AD9"/>
    <w:rsid w:val="00C94045"/>
    <w:rsid w:val="00CA34F4"/>
    <w:rsid w:val="00CC36DF"/>
    <w:rsid w:val="00CC4497"/>
    <w:rsid w:val="00CC6240"/>
    <w:rsid w:val="00CC7949"/>
    <w:rsid w:val="00CD5A9F"/>
    <w:rsid w:val="00CD70A4"/>
    <w:rsid w:val="00CE06FF"/>
    <w:rsid w:val="00CE1E31"/>
    <w:rsid w:val="00CE3AC4"/>
    <w:rsid w:val="00CF0BB2"/>
    <w:rsid w:val="00D00EAA"/>
    <w:rsid w:val="00D0460E"/>
    <w:rsid w:val="00D0567A"/>
    <w:rsid w:val="00D058E4"/>
    <w:rsid w:val="00D12A38"/>
    <w:rsid w:val="00D13441"/>
    <w:rsid w:val="00D138BE"/>
    <w:rsid w:val="00D243A3"/>
    <w:rsid w:val="00D31B7C"/>
    <w:rsid w:val="00D455BA"/>
    <w:rsid w:val="00D477C3"/>
    <w:rsid w:val="00D506F2"/>
    <w:rsid w:val="00D52EFE"/>
    <w:rsid w:val="00D53F5D"/>
    <w:rsid w:val="00D555E6"/>
    <w:rsid w:val="00D63EF6"/>
    <w:rsid w:val="00D70DFB"/>
    <w:rsid w:val="00D73029"/>
    <w:rsid w:val="00D7317A"/>
    <w:rsid w:val="00D7337F"/>
    <w:rsid w:val="00D766DF"/>
    <w:rsid w:val="00D93627"/>
    <w:rsid w:val="00D94491"/>
    <w:rsid w:val="00DA3A68"/>
    <w:rsid w:val="00DA3F74"/>
    <w:rsid w:val="00DC0721"/>
    <w:rsid w:val="00DC5E6D"/>
    <w:rsid w:val="00DD410F"/>
    <w:rsid w:val="00DD57AA"/>
    <w:rsid w:val="00DF7AE9"/>
    <w:rsid w:val="00E03A17"/>
    <w:rsid w:val="00E05704"/>
    <w:rsid w:val="00E20693"/>
    <w:rsid w:val="00E21C99"/>
    <w:rsid w:val="00E24D66"/>
    <w:rsid w:val="00E27DDE"/>
    <w:rsid w:val="00E35D81"/>
    <w:rsid w:val="00E54292"/>
    <w:rsid w:val="00E54403"/>
    <w:rsid w:val="00E558B2"/>
    <w:rsid w:val="00E6219C"/>
    <w:rsid w:val="00E715A7"/>
    <w:rsid w:val="00E74DC7"/>
    <w:rsid w:val="00E84195"/>
    <w:rsid w:val="00E84C6C"/>
    <w:rsid w:val="00E87699"/>
    <w:rsid w:val="00EA3061"/>
    <w:rsid w:val="00EA614B"/>
    <w:rsid w:val="00EB189D"/>
    <w:rsid w:val="00EB1954"/>
    <w:rsid w:val="00EB2622"/>
    <w:rsid w:val="00EB6E88"/>
    <w:rsid w:val="00EC2965"/>
    <w:rsid w:val="00EC7D0A"/>
    <w:rsid w:val="00ED3821"/>
    <w:rsid w:val="00ED492F"/>
    <w:rsid w:val="00EE3AAC"/>
    <w:rsid w:val="00EE47B5"/>
    <w:rsid w:val="00EE6218"/>
    <w:rsid w:val="00EF08A0"/>
    <w:rsid w:val="00EF2E3A"/>
    <w:rsid w:val="00F047E2"/>
    <w:rsid w:val="00F078DC"/>
    <w:rsid w:val="00F11E63"/>
    <w:rsid w:val="00F12007"/>
    <w:rsid w:val="00F12529"/>
    <w:rsid w:val="00F138CB"/>
    <w:rsid w:val="00F13E86"/>
    <w:rsid w:val="00F17B00"/>
    <w:rsid w:val="00F23C85"/>
    <w:rsid w:val="00F2594C"/>
    <w:rsid w:val="00F34760"/>
    <w:rsid w:val="00F365CA"/>
    <w:rsid w:val="00F530C9"/>
    <w:rsid w:val="00F56C05"/>
    <w:rsid w:val="00F6132A"/>
    <w:rsid w:val="00F64E4B"/>
    <w:rsid w:val="00F677A9"/>
    <w:rsid w:val="00F67876"/>
    <w:rsid w:val="00F726F5"/>
    <w:rsid w:val="00F73555"/>
    <w:rsid w:val="00F83053"/>
    <w:rsid w:val="00F84CF5"/>
    <w:rsid w:val="00FA420B"/>
    <w:rsid w:val="00FD175B"/>
    <w:rsid w:val="00FD1E13"/>
    <w:rsid w:val="00FE41C9"/>
    <w:rsid w:val="00FE4768"/>
    <w:rsid w:val="00FE7F93"/>
    <w:rsid w:val="00F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359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3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3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3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3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3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3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3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3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34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E3592"/>
  </w:style>
  <w:style w:type="paragraph" w:customStyle="1" w:styleId="OPCParaBase">
    <w:name w:val="OPCParaBase"/>
    <w:link w:val="OPCParaBaseChar"/>
    <w:qFormat/>
    <w:rsid w:val="009E359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9E359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E359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E359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E359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E359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E359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E359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E359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E359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E359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9E3592"/>
  </w:style>
  <w:style w:type="paragraph" w:customStyle="1" w:styleId="Blocks">
    <w:name w:val="Blocks"/>
    <w:aliases w:val="bb"/>
    <w:basedOn w:val="OPCParaBase"/>
    <w:qFormat/>
    <w:rsid w:val="009E359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E35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E359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E3592"/>
    <w:rPr>
      <w:i/>
    </w:rPr>
  </w:style>
  <w:style w:type="paragraph" w:customStyle="1" w:styleId="BoxList">
    <w:name w:val="BoxList"/>
    <w:aliases w:val="bl"/>
    <w:basedOn w:val="BoxText"/>
    <w:qFormat/>
    <w:rsid w:val="009E359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E359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E359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E3592"/>
    <w:pPr>
      <w:ind w:left="1985" w:hanging="851"/>
    </w:pPr>
  </w:style>
  <w:style w:type="character" w:customStyle="1" w:styleId="CharAmPartNo">
    <w:name w:val="CharAmPartNo"/>
    <w:basedOn w:val="OPCCharBase"/>
    <w:qFormat/>
    <w:rsid w:val="009E3592"/>
  </w:style>
  <w:style w:type="character" w:customStyle="1" w:styleId="CharAmPartText">
    <w:name w:val="CharAmPartText"/>
    <w:basedOn w:val="OPCCharBase"/>
    <w:qFormat/>
    <w:rsid w:val="009E3592"/>
  </w:style>
  <w:style w:type="character" w:customStyle="1" w:styleId="CharAmSchNo">
    <w:name w:val="CharAmSchNo"/>
    <w:basedOn w:val="OPCCharBase"/>
    <w:qFormat/>
    <w:rsid w:val="009E3592"/>
  </w:style>
  <w:style w:type="character" w:customStyle="1" w:styleId="CharAmSchText">
    <w:name w:val="CharAmSchText"/>
    <w:basedOn w:val="OPCCharBase"/>
    <w:qFormat/>
    <w:rsid w:val="009E3592"/>
  </w:style>
  <w:style w:type="character" w:customStyle="1" w:styleId="CharBoldItalic">
    <w:name w:val="CharBoldItalic"/>
    <w:basedOn w:val="OPCCharBase"/>
    <w:uiPriority w:val="1"/>
    <w:qFormat/>
    <w:rsid w:val="009E3592"/>
    <w:rPr>
      <w:b/>
      <w:i/>
    </w:rPr>
  </w:style>
  <w:style w:type="character" w:customStyle="1" w:styleId="CharChapNo">
    <w:name w:val="CharChapNo"/>
    <w:basedOn w:val="OPCCharBase"/>
    <w:uiPriority w:val="1"/>
    <w:qFormat/>
    <w:rsid w:val="009E3592"/>
  </w:style>
  <w:style w:type="character" w:customStyle="1" w:styleId="CharChapText">
    <w:name w:val="CharChapText"/>
    <w:basedOn w:val="OPCCharBase"/>
    <w:uiPriority w:val="1"/>
    <w:qFormat/>
    <w:rsid w:val="009E3592"/>
  </w:style>
  <w:style w:type="character" w:customStyle="1" w:styleId="CharDivNo">
    <w:name w:val="CharDivNo"/>
    <w:basedOn w:val="OPCCharBase"/>
    <w:uiPriority w:val="1"/>
    <w:qFormat/>
    <w:rsid w:val="009E3592"/>
  </w:style>
  <w:style w:type="character" w:customStyle="1" w:styleId="CharDivText">
    <w:name w:val="CharDivText"/>
    <w:basedOn w:val="OPCCharBase"/>
    <w:uiPriority w:val="1"/>
    <w:qFormat/>
    <w:rsid w:val="009E3592"/>
  </w:style>
  <w:style w:type="character" w:customStyle="1" w:styleId="CharItalic">
    <w:name w:val="CharItalic"/>
    <w:basedOn w:val="OPCCharBase"/>
    <w:uiPriority w:val="1"/>
    <w:qFormat/>
    <w:rsid w:val="009E3592"/>
    <w:rPr>
      <w:i/>
    </w:rPr>
  </w:style>
  <w:style w:type="character" w:customStyle="1" w:styleId="CharPartNo">
    <w:name w:val="CharPartNo"/>
    <w:basedOn w:val="OPCCharBase"/>
    <w:uiPriority w:val="1"/>
    <w:qFormat/>
    <w:rsid w:val="009E3592"/>
  </w:style>
  <w:style w:type="character" w:customStyle="1" w:styleId="CharPartText">
    <w:name w:val="CharPartText"/>
    <w:basedOn w:val="OPCCharBase"/>
    <w:uiPriority w:val="1"/>
    <w:qFormat/>
    <w:rsid w:val="009E3592"/>
  </w:style>
  <w:style w:type="character" w:customStyle="1" w:styleId="CharSectno">
    <w:name w:val="CharSectno"/>
    <w:basedOn w:val="OPCCharBase"/>
    <w:qFormat/>
    <w:rsid w:val="009E3592"/>
  </w:style>
  <w:style w:type="character" w:customStyle="1" w:styleId="CharSubdNo">
    <w:name w:val="CharSubdNo"/>
    <w:basedOn w:val="OPCCharBase"/>
    <w:uiPriority w:val="1"/>
    <w:qFormat/>
    <w:rsid w:val="009E3592"/>
  </w:style>
  <w:style w:type="character" w:customStyle="1" w:styleId="CharSubdText">
    <w:name w:val="CharSubdText"/>
    <w:basedOn w:val="OPCCharBase"/>
    <w:uiPriority w:val="1"/>
    <w:qFormat/>
    <w:rsid w:val="009E3592"/>
  </w:style>
  <w:style w:type="paragraph" w:customStyle="1" w:styleId="CTA--">
    <w:name w:val="CTA --"/>
    <w:basedOn w:val="OPCParaBase"/>
    <w:next w:val="Normal"/>
    <w:rsid w:val="009E359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E359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E359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E359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E359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E359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E359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E359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E359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E359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E359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E359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E359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E359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E359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E359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E35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E359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E35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E35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E359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E359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E359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E359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E359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E359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E359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E359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E359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E359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E359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E3592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E359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E359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E359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E359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E359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E359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E359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E359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E359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link w:val="SessionChar"/>
    <w:rsid w:val="009E359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E359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E359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E359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E359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E359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E359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E359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E359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E359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E35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E359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E359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E359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9E3592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E3592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9E3592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9E3592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E359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E359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9E359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9E359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E359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E359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E359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E359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E359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E359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E359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E359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E359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E3592"/>
    <w:rPr>
      <w:sz w:val="16"/>
    </w:rPr>
  </w:style>
  <w:style w:type="table" w:customStyle="1" w:styleId="CFlag">
    <w:name w:val="CFlag"/>
    <w:basedOn w:val="TableNormal"/>
    <w:uiPriority w:val="99"/>
    <w:rsid w:val="009E3592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9E359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E3592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9E359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E359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9E359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E359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E35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E35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E35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9E3592"/>
    <w:pPr>
      <w:spacing w:before="120"/>
    </w:pPr>
  </w:style>
  <w:style w:type="paragraph" w:customStyle="1" w:styleId="TableTextEndNotes">
    <w:name w:val="TableTextEndNotes"/>
    <w:aliases w:val="Tten"/>
    <w:basedOn w:val="Normal"/>
    <w:rsid w:val="009E3592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9E3592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E359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E359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E359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E359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E359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E359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E359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E359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E359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E359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E3592"/>
  </w:style>
  <w:style w:type="character" w:customStyle="1" w:styleId="CharSubPartNoCASA">
    <w:name w:val="CharSubPartNo(CASA)"/>
    <w:basedOn w:val="OPCCharBase"/>
    <w:uiPriority w:val="1"/>
    <w:rsid w:val="009E3592"/>
  </w:style>
  <w:style w:type="paragraph" w:customStyle="1" w:styleId="ENoteTTIndentHeadingSub">
    <w:name w:val="ENoteTTIndentHeadingSub"/>
    <w:aliases w:val="enTTHis"/>
    <w:basedOn w:val="OPCParaBase"/>
    <w:rsid w:val="009E359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E359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E359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E3592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9E35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9E359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E35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E3592"/>
    <w:rPr>
      <w:sz w:val="22"/>
    </w:rPr>
  </w:style>
  <w:style w:type="paragraph" w:customStyle="1" w:styleId="SOTextNote">
    <w:name w:val="SO TextNote"/>
    <w:aliases w:val="sont"/>
    <w:basedOn w:val="SOText"/>
    <w:qFormat/>
    <w:rsid w:val="009E359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E359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E3592"/>
    <w:rPr>
      <w:sz w:val="22"/>
    </w:rPr>
  </w:style>
  <w:style w:type="paragraph" w:customStyle="1" w:styleId="FileName">
    <w:name w:val="FileName"/>
    <w:basedOn w:val="Normal"/>
    <w:link w:val="FileNameChar"/>
    <w:rsid w:val="009E3592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E359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E359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E359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E359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E359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E359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E359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E359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E35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E3592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rsid w:val="00537DA4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537DA4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basedOn w:val="DefaultParagraphFont"/>
    <w:link w:val="ActHead5"/>
    <w:rsid w:val="00537DA4"/>
    <w:rPr>
      <w:rFonts w:eastAsia="Times New Roman" w:cs="Times New Roman"/>
      <w:b/>
      <w:kern w:val="28"/>
      <w:sz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C13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3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34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34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34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34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34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3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3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3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34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13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134A"/>
    <w:rPr>
      <w:rFonts w:ascii="Tahoma" w:hAnsi="Tahoma" w:cs="Tahoma"/>
      <w:sz w:val="16"/>
      <w:szCs w:val="16"/>
    </w:rPr>
  </w:style>
  <w:style w:type="character" w:customStyle="1" w:styleId="OPCParaBaseChar">
    <w:name w:val="OPCParaBase Char"/>
    <w:basedOn w:val="DefaultParagraphFont"/>
    <w:link w:val="OPCParaBase"/>
    <w:rsid w:val="005C134A"/>
    <w:rPr>
      <w:rFonts w:eastAsia="Times New Roman" w:cs="Times New Roman"/>
      <w:sz w:val="22"/>
      <w:lang w:eastAsia="en-AU"/>
    </w:rPr>
  </w:style>
  <w:style w:type="character" w:customStyle="1" w:styleId="SessionChar">
    <w:name w:val="Session Char"/>
    <w:basedOn w:val="OPCParaBaseChar"/>
    <w:link w:val="Session"/>
    <w:rsid w:val="005C134A"/>
    <w:rPr>
      <w:rFonts w:eastAsia="Times New Roman" w:cs="Times New Roman"/>
      <w:sz w:val="28"/>
      <w:lang w:eastAsia="en-AU"/>
    </w:rPr>
  </w:style>
  <w:style w:type="character" w:customStyle="1" w:styleId="FileNameChar">
    <w:name w:val="FileName Char"/>
    <w:basedOn w:val="SessionChar"/>
    <w:link w:val="FileName"/>
    <w:rsid w:val="005C134A"/>
    <w:rPr>
      <w:rFonts w:eastAsia="Times New Roman" w:cs="Times New Roman"/>
      <w:sz w:val="22"/>
      <w:lang w:eastAsia="en-AU"/>
    </w:rPr>
  </w:style>
  <w:style w:type="paragraph" w:customStyle="1" w:styleId="ShortTP1">
    <w:name w:val="ShortTP1"/>
    <w:basedOn w:val="ShortT"/>
    <w:link w:val="ShortTP1Char"/>
    <w:rsid w:val="00D53F5D"/>
    <w:pPr>
      <w:spacing w:before="800"/>
    </w:pPr>
  </w:style>
  <w:style w:type="character" w:customStyle="1" w:styleId="ShortTChar">
    <w:name w:val="ShortT Char"/>
    <w:basedOn w:val="OPCParaBaseChar"/>
    <w:link w:val="ShortT"/>
    <w:rsid w:val="00D53F5D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D53F5D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D53F5D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D53F5D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D53F5D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D53F5D"/>
  </w:style>
  <w:style w:type="character" w:customStyle="1" w:styleId="ShortTCPChar">
    <w:name w:val="ShortTCP Char"/>
    <w:basedOn w:val="ShortTChar"/>
    <w:link w:val="ShortTCP"/>
    <w:rsid w:val="00D53F5D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D53F5D"/>
    <w:pPr>
      <w:spacing w:before="400"/>
    </w:pPr>
  </w:style>
  <w:style w:type="character" w:customStyle="1" w:styleId="ActNoCPChar">
    <w:name w:val="ActNoCP Char"/>
    <w:basedOn w:val="ActnoChar"/>
    <w:link w:val="ActNoCP"/>
    <w:rsid w:val="00D53F5D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D53F5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EE47B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EE47B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EE47B5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359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3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3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3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3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3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3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3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3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34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E3592"/>
  </w:style>
  <w:style w:type="paragraph" w:customStyle="1" w:styleId="OPCParaBase">
    <w:name w:val="OPCParaBase"/>
    <w:link w:val="OPCParaBaseChar"/>
    <w:qFormat/>
    <w:rsid w:val="009E359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9E359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E359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E359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E359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E359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E359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E359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E359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E359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E359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9E3592"/>
  </w:style>
  <w:style w:type="paragraph" w:customStyle="1" w:styleId="Blocks">
    <w:name w:val="Blocks"/>
    <w:aliases w:val="bb"/>
    <w:basedOn w:val="OPCParaBase"/>
    <w:qFormat/>
    <w:rsid w:val="009E359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E35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E359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E3592"/>
    <w:rPr>
      <w:i/>
    </w:rPr>
  </w:style>
  <w:style w:type="paragraph" w:customStyle="1" w:styleId="BoxList">
    <w:name w:val="BoxList"/>
    <w:aliases w:val="bl"/>
    <w:basedOn w:val="BoxText"/>
    <w:qFormat/>
    <w:rsid w:val="009E359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E359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E359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E3592"/>
    <w:pPr>
      <w:ind w:left="1985" w:hanging="851"/>
    </w:pPr>
  </w:style>
  <w:style w:type="character" w:customStyle="1" w:styleId="CharAmPartNo">
    <w:name w:val="CharAmPartNo"/>
    <w:basedOn w:val="OPCCharBase"/>
    <w:qFormat/>
    <w:rsid w:val="009E3592"/>
  </w:style>
  <w:style w:type="character" w:customStyle="1" w:styleId="CharAmPartText">
    <w:name w:val="CharAmPartText"/>
    <w:basedOn w:val="OPCCharBase"/>
    <w:qFormat/>
    <w:rsid w:val="009E3592"/>
  </w:style>
  <w:style w:type="character" w:customStyle="1" w:styleId="CharAmSchNo">
    <w:name w:val="CharAmSchNo"/>
    <w:basedOn w:val="OPCCharBase"/>
    <w:qFormat/>
    <w:rsid w:val="009E3592"/>
  </w:style>
  <w:style w:type="character" w:customStyle="1" w:styleId="CharAmSchText">
    <w:name w:val="CharAmSchText"/>
    <w:basedOn w:val="OPCCharBase"/>
    <w:qFormat/>
    <w:rsid w:val="009E3592"/>
  </w:style>
  <w:style w:type="character" w:customStyle="1" w:styleId="CharBoldItalic">
    <w:name w:val="CharBoldItalic"/>
    <w:basedOn w:val="OPCCharBase"/>
    <w:uiPriority w:val="1"/>
    <w:qFormat/>
    <w:rsid w:val="009E3592"/>
    <w:rPr>
      <w:b/>
      <w:i/>
    </w:rPr>
  </w:style>
  <w:style w:type="character" w:customStyle="1" w:styleId="CharChapNo">
    <w:name w:val="CharChapNo"/>
    <w:basedOn w:val="OPCCharBase"/>
    <w:uiPriority w:val="1"/>
    <w:qFormat/>
    <w:rsid w:val="009E3592"/>
  </w:style>
  <w:style w:type="character" w:customStyle="1" w:styleId="CharChapText">
    <w:name w:val="CharChapText"/>
    <w:basedOn w:val="OPCCharBase"/>
    <w:uiPriority w:val="1"/>
    <w:qFormat/>
    <w:rsid w:val="009E3592"/>
  </w:style>
  <w:style w:type="character" w:customStyle="1" w:styleId="CharDivNo">
    <w:name w:val="CharDivNo"/>
    <w:basedOn w:val="OPCCharBase"/>
    <w:uiPriority w:val="1"/>
    <w:qFormat/>
    <w:rsid w:val="009E3592"/>
  </w:style>
  <w:style w:type="character" w:customStyle="1" w:styleId="CharDivText">
    <w:name w:val="CharDivText"/>
    <w:basedOn w:val="OPCCharBase"/>
    <w:uiPriority w:val="1"/>
    <w:qFormat/>
    <w:rsid w:val="009E3592"/>
  </w:style>
  <w:style w:type="character" w:customStyle="1" w:styleId="CharItalic">
    <w:name w:val="CharItalic"/>
    <w:basedOn w:val="OPCCharBase"/>
    <w:uiPriority w:val="1"/>
    <w:qFormat/>
    <w:rsid w:val="009E3592"/>
    <w:rPr>
      <w:i/>
    </w:rPr>
  </w:style>
  <w:style w:type="character" w:customStyle="1" w:styleId="CharPartNo">
    <w:name w:val="CharPartNo"/>
    <w:basedOn w:val="OPCCharBase"/>
    <w:uiPriority w:val="1"/>
    <w:qFormat/>
    <w:rsid w:val="009E3592"/>
  </w:style>
  <w:style w:type="character" w:customStyle="1" w:styleId="CharPartText">
    <w:name w:val="CharPartText"/>
    <w:basedOn w:val="OPCCharBase"/>
    <w:uiPriority w:val="1"/>
    <w:qFormat/>
    <w:rsid w:val="009E3592"/>
  </w:style>
  <w:style w:type="character" w:customStyle="1" w:styleId="CharSectno">
    <w:name w:val="CharSectno"/>
    <w:basedOn w:val="OPCCharBase"/>
    <w:qFormat/>
    <w:rsid w:val="009E3592"/>
  </w:style>
  <w:style w:type="character" w:customStyle="1" w:styleId="CharSubdNo">
    <w:name w:val="CharSubdNo"/>
    <w:basedOn w:val="OPCCharBase"/>
    <w:uiPriority w:val="1"/>
    <w:qFormat/>
    <w:rsid w:val="009E3592"/>
  </w:style>
  <w:style w:type="character" w:customStyle="1" w:styleId="CharSubdText">
    <w:name w:val="CharSubdText"/>
    <w:basedOn w:val="OPCCharBase"/>
    <w:uiPriority w:val="1"/>
    <w:qFormat/>
    <w:rsid w:val="009E3592"/>
  </w:style>
  <w:style w:type="paragraph" w:customStyle="1" w:styleId="CTA--">
    <w:name w:val="CTA --"/>
    <w:basedOn w:val="OPCParaBase"/>
    <w:next w:val="Normal"/>
    <w:rsid w:val="009E359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E359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E359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E359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E359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E359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E359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E359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E359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E359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E359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E359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E359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E359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E359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E359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E35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E359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E35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E35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E359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E359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E359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E359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E359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E359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E359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E359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E359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E359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E359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E3592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E359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E359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E359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9E359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E359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E359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E359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E359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E359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link w:val="SessionChar"/>
    <w:rsid w:val="009E359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E359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E359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E359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E359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E359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E359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E359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E359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E359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E35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E359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E359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E359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9E3592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9E3592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9E3592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9E3592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E359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E359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9E359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9E359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E359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E359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E359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E359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E359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E359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E359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E359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E359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E3592"/>
    <w:rPr>
      <w:sz w:val="16"/>
    </w:rPr>
  </w:style>
  <w:style w:type="table" w:customStyle="1" w:styleId="CFlag">
    <w:name w:val="CFlag"/>
    <w:basedOn w:val="TableNormal"/>
    <w:uiPriority w:val="99"/>
    <w:rsid w:val="009E3592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9E359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E3592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9E359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E359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9E359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E359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E359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E359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E359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9E3592"/>
    <w:pPr>
      <w:spacing w:before="120"/>
    </w:pPr>
  </w:style>
  <w:style w:type="paragraph" w:customStyle="1" w:styleId="TableTextEndNotes">
    <w:name w:val="TableTextEndNotes"/>
    <w:aliases w:val="Tten"/>
    <w:basedOn w:val="Normal"/>
    <w:rsid w:val="009E3592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9E3592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9E359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E359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E359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E359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E359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E359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E359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E359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E3592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9E3592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9E3592"/>
  </w:style>
  <w:style w:type="character" w:customStyle="1" w:styleId="CharSubPartNoCASA">
    <w:name w:val="CharSubPartNo(CASA)"/>
    <w:basedOn w:val="OPCCharBase"/>
    <w:uiPriority w:val="1"/>
    <w:rsid w:val="009E3592"/>
  </w:style>
  <w:style w:type="paragraph" w:customStyle="1" w:styleId="ENoteTTIndentHeadingSub">
    <w:name w:val="ENoteTTIndentHeadingSub"/>
    <w:aliases w:val="enTTHis"/>
    <w:basedOn w:val="OPCParaBase"/>
    <w:rsid w:val="009E359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E359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E359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E3592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9E35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(text)"/>
    <w:aliases w:val="n"/>
    <w:basedOn w:val="OPCParaBase"/>
    <w:rsid w:val="009E359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E35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E3592"/>
    <w:rPr>
      <w:sz w:val="22"/>
    </w:rPr>
  </w:style>
  <w:style w:type="paragraph" w:customStyle="1" w:styleId="SOTextNote">
    <w:name w:val="SO TextNote"/>
    <w:aliases w:val="sont"/>
    <w:basedOn w:val="SOText"/>
    <w:qFormat/>
    <w:rsid w:val="009E359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E359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E3592"/>
    <w:rPr>
      <w:sz w:val="22"/>
    </w:rPr>
  </w:style>
  <w:style w:type="paragraph" w:customStyle="1" w:styleId="FileName">
    <w:name w:val="FileName"/>
    <w:basedOn w:val="Normal"/>
    <w:link w:val="FileNameChar"/>
    <w:rsid w:val="009E3592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E359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E359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E359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E359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E359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E359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E359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E359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E359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E3592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rsid w:val="00537DA4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537DA4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basedOn w:val="DefaultParagraphFont"/>
    <w:link w:val="ActHead5"/>
    <w:rsid w:val="00537DA4"/>
    <w:rPr>
      <w:rFonts w:eastAsia="Times New Roman" w:cs="Times New Roman"/>
      <w:b/>
      <w:kern w:val="28"/>
      <w:sz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C13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3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34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34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34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34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34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3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3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3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34A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13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134A"/>
    <w:rPr>
      <w:rFonts w:ascii="Tahoma" w:hAnsi="Tahoma" w:cs="Tahoma"/>
      <w:sz w:val="16"/>
      <w:szCs w:val="16"/>
    </w:rPr>
  </w:style>
  <w:style w:type="character" w:customStyle="1" w:styleId="OPCParaBaseChar">
    <w:name w:val="OPCParaBase Char"/>
    <w:basedOn w:val="DefaultParagraphFont"/>
    <w:link w:val="OPCParaBase"/>
    <w:rsid w:val="005C134A"/>
    <w:rPr>
      <w:rFonts w:eastAsia="Times New Roman" w:cs="Times New Roman"/>
      <w:sz w:val="22"/>
      <w:lang w:eastAsia="en-AU"/>
    </w:rPr>
  </w:style>
  <w:style w:type="character" w:customStyle="1" w:styleId="SessionChar">
    <w:name w:val="Session Char"/>
    <w:basedOn w:val="OPCParaBaseChar"/>
    <w:link w:val="Session"/>
    <w:rsid w:val="005C134A"/>
    <w:rPr>
      <w:rFonts w:eastAsia="Times New Roman" w:cs="Times New Roman"/>
      <w:sz w:val="28"/>
      <w:lang w:eastAsia="en-AU"/>
    </w:rPr>
  </w:style>
  <w:style w:type="character" w:customStyle="1" w:styleId="FileNameChar">
    <w:name w:val="FileName Char"/>
    <w:basedOn w:val="SessionChar"/>
    <w:link w:val="FileName"/>
    <w:rsid w:val="005C134A"/>
    <w:rPr>
      <w:rFonts w:eastAsia="Times New Roman" w:cs="Times New Roman"/>
      <w:sz w:val="22"/>
      <w:lang w:eastAsia="en-AU"/>
    </w:rPr>
  </w:style>
  <w:style w:type="paragraph" w:customStyle="1" w:styleId="ShortTP1">
    <w:name w:val="ShortTP1"/>
    <w:basedOn w:val="ShortT"/>
    <w:link w:val="ShortTP1Char"/>
    <w:rsid w:val="00D53F5D"/>
    <w:pPr>
      <w:spacing w:before="800"/>
    </w:pPr>
  </w:style>
  <w:style w:type="character" w:customStyle="1" w:styleId="ShortTChar">
    <w:name w:val="ShortT Char"/>
    <w:basedOn w:val="OPCParaBaseChar"/>
    <w:link w:val="ShortT"/>
    <w:rsid w:val="00D53F5D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D53F5D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D53F5D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D53F5D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D53F5D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D53F5D"/>
  </w:style>
  <w:style w:type="character" w:customStyle="1" w:styleId="ShortTCPChar">
    <w:name w:val="ShortTCP Char"/>
    <w:basedOn w:val="ShortTChar"/>
    <w:link w:val="ShortTCP"/>
    <w:rsid w:val="00D53F5D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D53F5D"/>
    <w:pPr>
      <w:spacing w:before="400"/>
    </w:pPr>
  </w:style>
  <w:style w:type="character" w:customStyle="1" w:styleId="ActNoCPChar">
    <w:name w:val="ActNoCP Char"/>
    <w:basedOn w:val="ActnoChar"/>
    <w:link w:val="ActNoCP"/>
    <w:rsid w:val="00D53F5D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D53F5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EE47B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EE47B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EE47B5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2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52196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2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0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1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698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123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708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34217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3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97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2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77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359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255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1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A2FDE-782C-4E1E-92D0-F4100A76A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2552</Words>
  <Characters>14552</Characters>
  <Application>Microsoft Office Word</Application>
  <DocSecurity>0</DocSecurity>
  <PresentationFormat/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2015-07-06T05:56:00Z</dcterms:created>
  <dcterms:modified xsi:type="dcterms:W3CDTF">2015-07-06T06:07:00Z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Defence Legislation (Enhancement of Military Justice) Act 2015</vt:lpwstr>
  </property>
  <property fmtid="{D5CDD505-2E9C-101B-9397-08002B2CF9AE}" pid="3" name="Actno">
    <vt:lpwstr>No. 106, 2015</vt:lpwstr>
  </property>
</Properties>
</file>